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86F" w:rsidRDefault="00481EE9">
      <w:r>
        <w:rPr>
          <w:noProof/>
          <w:lang w:eastAsia="tr-TR"/>
        </w:rPr>
        <mc:AlternateContent>
          <mc:Choice Requires="wpg">
            <w:drawing>
              <wp:anchor distT="0" distB="0" distL="114300" distR="114300" simplePos="0" relativeHeight="251658240" behindDoc="1" locked="0" layoutInCell="1" allowOverlap="1">
                <wp:simplePos x="0" y="0"/>
                <mc:AlternateContent>
                  <mc:Choice Requires="wp14">
                    <wp:positionH relativeFrom="page">
                      <wp14:pctPosHOffset>4000</wp14:pctPosHOffset>
                    </wp:positionH>
                  </mc:Choice>
                  <mc:Fallback>
                    <wp:positionH relativeFrom="page">
                      <wp:posOffset>427355</wp:posOffset>
                    </wp:positionH>
                  </mc:Fallback>
                </mc:AlternateContent>
                <wp:positionV relativeFrom="page">
                  <wp:align>center</wp:align>
                </wp:positionV>
                <wp:extent cx="3521710" cy="7175500"/>
                <wp:effectExtent l="0" t="0" r="0" b="18415"/>
                <wp:wrapNone/>
                <wp:docPr id="126" name="Gr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521710" cy="7175500"/>
                          <a:chOff x="0" y="0"/>
                          <a:chExt cx="2194560" cy="9125712"/>
                        </a:xfrm>
                      </wpg:grpSpPr>
                      <wps:wsp>
                        <wps:cNvPr id="127" name="Dikdörtgen 127"/>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8" name="Beşgen 128"/>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D048C" w:rsidRDefault="007D048C">
                              <w:pPr>
                                <w:pStyle w:val="AralkYok"/>
                                <w:jc w:val="right"/>
                                <w:rPr>
                                  <w:color w:val="FFFFFF" w:themeColor="background1"/>
                                  <w:sz w:val="28"/>
                                  <w:szCs w:val="28"/>
                                </w:rPr>
                              </w:pPr>
                            </w:p>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129" name="Grup 129"/>
                        <wpg:cNvGrpSpPr/>
                        <wpg:grpSpPr>
                          <a:xfrm>
                            <a:off x="76200" y="4210050"/>
                            <a:ext cx="2057400" cy="4910328"/>
                            <a:chOff x="80645" y="4211812"/>
                            <a:chExt cx="1306273" cy="3121026"/>
                          </a:xfrm>
                        </wpg:grpSpPr>
                        <wpg:grpSp>
                          <wpg:cNvPr id="130" name="Grup 130"/>
                          <wpg:cNvGrpSpPr>
                            <a:grpSpLocks noChangeAspect="1"/>
                          </wpg:cNvGrpSpPr>
                          <wpg:grpSpPr>
                            <a:xfrm>
                              <a:off x="141062" y="4211812"/>
                              <a:ext cx="1047750" cy="3121026"/>
                              <a:chOff x="141062" y="4211812"/>
                              <a:chExt cx="1047750" cy="3121026"/>
                            </a:xfrm>
                          </wpg:grpSpPr>
                          <wps:wsp>
                            <wps:cNvPr id="131" name="Serbest Biçimli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32" name="Serbest Biçimli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33" name="Serbest Biçimli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34" name="Serbest Biçimli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35" name="Serbest Biçimli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36" name="Serbest Biçimli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37" name="Serbest Biçimli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38" name="Serbest Biçimli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39" name="Serbest Biçimli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40" name="Serbest Biçimli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41" name="Serbest Biçimli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42" name="Serbest Biçimli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143" name="Grup 143"/>
                          <wpg:cNvGrpSpPr>
                            <a:grpSpLocks noChangeAspect="1"/>
                          </wpg:cNvGrpSpPr>
                          <wpg:grpSpPr>
                            <a:xfrm>
                              <a:off x="80645" y="4826972"/>
                              <a:ext cx="1306273" cy="2505863"/>
                              <a:chOff x="80645" y="4649964"/>
                              <a:chExt cx="874712" cy="1677988"/>
                            </a:xfrm>
                          </wpg:grpSpPr>
                          <wps:wsp>
                            <wps:cNvPr id="144" name="Serbest Biçimli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5" name="Serbest Biçimli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6" name="Serbest Biçimli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7" name="Serbest Biçimli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8" name="Serbest Biçimli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9" name="Serbest Biçimli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0" name="Serbest Biçimli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1" name="Serbest Biçimli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2" name="Serbest Biçimli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3" name="Serbest Biçimli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4" name="Serbest Biçimli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id="Grup 126" o:spid="_x0000_s1026" style="position:absolute;margin-left:0;margin-top:0;width:277.3pt;height:565pt;z-index:-251658240;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">
                <v:rect id="Dikdörtgen 127" o:spid="_x0000_s1027"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fVZcIA&#10;AADcAAAADwAAAGRycy9kb3ducmV2LnhtbERPTWsCMRC9F/wPYYTealYP7boaZREExZO2FLwNm3F3&#10;cTNZk+jGf98UCr3N433Och1NJx7kfGtZwXSSgSCurG65VvD1uX3LQfiArLGzTAqe5GG9Gr0ssdB2&#10;4CM9TqEWKYR9gQqaEPpCSl81ZNBPbE+cuIt1BkOCrpba4ZDCTSdnWfYuDbacGhrsadNQdT3djYLN&#10;fvguu3x/rnMzLw9RHl15i0q9jmO5ABEohn/xn3un0/zZB/w+ky6Q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p9VlwgAAANwAAAAPAAAAAAAAAAAAAAAAAJgCAABkcnMvZG93&#10;bnJldi54bWxQSwUGAAAAAAQABAD1AAAAhwMAAAAA&#10;" fillcolor="#1f497d [3215]"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Beşgen 128" o:spid="_x0000_s1028" type="#_x0000_t15" style="position:absolute;top:14668;width:21945;height:55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VLP8UA&#10;AADcAAAADwAAAGRycy9kb3ducmV2LnhtbESPQU8CMRCF7yb8h2ZMvEnXDSFmpRAhihhPghqPk+24&#10;3bCdbtoCy79nDibcZvLevPfNbDH4Th0ppjawgYdxAYq4DrblxsDX7vX+EVTKyBa7wGTgTAkW89HN&#10;DCsbTvxJx21ulIRwqtCAy7mvtE61I49pHHpi0f5C9JhljY22EU8S7jtdFsVUe2xZGhz2tHJU77cH&#10;b+Dj0LifHU2/w+/bWi9znLyU7xtj7m6H5ydQmYZ8Nf9fb6zgl0Irz8gEe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pUs/xQAAANwAAAAPAAAAAAAAAAAAAAAAAJgCAABkcnMv&#10;ZG93bnJldi54bWxQSwUGAAAAAAQABAD1AAAAigMAAAAA&#10;" adj="18883" fillcolor="#4f81bd [3204]" stroked="f" strokeweight="2pt">
                  <v:textbox inset=",0,14.4pt,0">
                    <w:txbxContent>
                      <w:p w:rsidR="007D048C" w:rsidRDefault="007D048C">
                        <w:pPr>
                          <w:pStyle w:val="AralkYok"/>
                          <w:jc w:val="right"/>
                          <w:rPr>
                            <w:color w:val="FFFFFF" w:themeColor="background1"/>
                            <w:sz w:val="28"/>
                            <w:szCs w:val="28"/>
                          </w:rPr>
                        </w:pPr>
                      </w:p>
                    </w:txbxContent>
                  </v:textbox>
                </v:shape>
                <v:group id="Grup 129" o:spid="_x0000_s1029"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group id="Grup 130" o:spid="_x0000_s1030"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hQ4cUAAADcAAAADwAAAGRycy9kb3ducmV2LnhtbESPQWvCQBCF74L/YRmh&#10;N92kokjqKiJt6UEEtVB6G7JjEszOhuw2if++cxC8zfDevPfNeju4WnXUhsqzgXSWgCLOva24MPB9&#10;+ZiuQIWIbLH2TAbuFGC7GY/WmFnf84m6cyyUhHDI0EAZY5NpHfKSHIaZb4hFu/rWYZS1LbRtsZdw&#10;V+vXJFlqhxVLQ4kN7UvKb+c/Z+Czx343T9+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oUOHFAAAA3AAA&#10;AA8AAAAAAAAAAAAAAAAAqgIAAGRycy9kb3ducmV2LnhtbFBLBQYAAAAABAAEAPoAAACcAwAAAAA=&#10;">
                    <o:lock v:ext="edit" aspectratio="t"/>
                    <v:shape id="Serbest Biçimli 20" o:spid="_x0000_s1031"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exL8EA&#10;AADcAAAADwAAAGRycy9kb3ducmV2LnhtbERPS4vCMBC+C/6HMIIX0VQXFqlNRUSpe1wf96EZ22oz&#10;KU2s1V+/WVjY23x8z0nWvalFR62rLCuYzyIQxLnVFRcKzqf9dAnCeWSNtWVS8CIH63Q4SDDW9snf&#10;1B19IUIIuxgVlN43sZQuL8mgm9mGOHBX2xr0AbaF1C0+Q7ip5SKKPqXBikNDiQ1tS8rvx4dRoN+n&#10;zHYmK7aTy9fuusmWh+zmlBqP+s0KhKfe/4v/3Acd5n/M4feZcIF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QHsS/BAAAA3AAAAA8AAAAAAAAAAAAAAAAAmAIAAGRycy9kb3du&#10;cmV2LnhtbFBLBQYAAAAABAAEAPUAAACGAwAAAAA=&#10;" path="m,l39,152,84,304r38,113l122,440,76,306,39,180,6,53,,xe" fillcolor="#1f497d [3215]" strokecolor="#1f497d [3215]" strokeweight="0">
                      <v:path arrowok="t" o:connecttype="custom" o:connectlocs="0,0;61913,241300;133350,482600;193675,661988;193675,698500;120650,485775;61913,285750;9525,84138;0,0" o:connectangles="0,0,0,0,0,0,0,0,0"/>
                    </v:shape>
                    <v:shape id="Serbest Biçimli 21" o:spid="_x0000_s1032"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a0Q8IA&#10;AADcAAAADwAAAGRycy9kb3ducmV2LnhtbERPzWoCMRC+F3yHMIK3braKUrZGWQXFSw/VPsB0M262&#10;biZLEt317RtB6G0+vt9Zrgfbihv50DhW8JblIIgrpxuuFXyfdq/vIEJE1tg6JgV3CrBejV6WWGjX&#10;8xfdjrEWKYRDgQpMjF0hZagMWQyZ64gTd3beYkzQ11J77FO4beU0zxfSYsOpwWBHW0PV5Xi1Cq56&#10;sd3P58Pl96d3pT9/bsqDM0pNxkP5ASLSEP/FT/dBp/mzKTyeSR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xrRDwgAAANwAAAAPAAAAAAAAAAAAAAAAAJgCAABkcnMvZG93&#10;bnJldi54bWxQSwUGAAAAAAQABAD1AAAAhwMAAAAA&#10;" path="m,l8,19,37,93r30,74l116,269r-8,l60,169,30,98,1,25,,xe" fillcolor="#1f497d [3215]" strokecolor="#1f497d [3215]" strokeweight="0">
                      <v:path arrowok="t" o:connecttype="custom" o:connectlocs="0,0;12700,30163;58738,147638;106363,265113;184150,427038;171450,427038;95250,268288;47625,155575;1588,39688;0,0" o:connectangles="0,0,0,0,0,0,0,0,0,0"/>
                    </v:shape>
                    <v:shape id="Serbest Biçimli 22" o:spid="_x0000_s1033"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zOucQA&#10;AADcAAAADwAAAGRycy9kb3ducmV2LnhtbERP22rCQBB9L/gPywh9qxuTUkp0lSIUklIoXhB8G7Jj&#10;EpudDbsbjX/fLRT6NodzneV6NJ24kvOtZQXzWQKCuLK65VrBYf/+9ArCB2SNnWVScCcP69XkYYm5&#10;tjfe0nUXahFD2OeooAmhz6X0VUMG/cz2xJE7W2cwROhqqR3eYrjpZJokL9Jgy7GhwZ42DVXfu8Eo&#10;+Hq+X7AczDbN9knp8LMvPo4npR6n49sCRKAx/Iv/3IWO87MMfp+JF8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czrnEAAAA3AAAAA8AAAAAAAAAAAAAAAAAmAIAAGRycy9k&#10;b3ducmV2LnhtbFBLBQYAAAAABAAEAPUAAACJAwAAAAA=&#10;" path="m,l,,1,79r2,80l12,317,23,476,39,634,58,792,83,948r24,138l135,1223r5,49l138,1262,105,1106,77,949,53,792,35,634,20,476,9,317,2,159,,79,,xe" fillcolor="#1f497d [3215]" strokecolor="#1f497d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Serbest Biçimli 23" o:spid="_x0000_s1034"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fp6cQA&#10;AADcAAAADwAAAGRycy9kb3ducmV2LnhtbESPT4vCMBDF74LfIYzgTdOqyFJNiywsevCy/mGvQzO2&#10;xWbSbbLa+uk3guBthvfmvd+ss87U4katqywriKcRCOLc6ooLBafj1+QDhPPIGmvLpKAnB1k6HKwx&#10;0fbO33Q7+EKEEHYJKii9bxIpXV6SQTe1DXHQLrY16MPaFlK3eA/hppazKFpKgxWHhhIb+iwpvx7+&#10;jIKf4hE1s18fx9tzH8Aeld7te6XGo26zAuGp82/z63qnA/58Ac9nwgQ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36enEAAAA3AAAAA8AAAAAAAAAAAAAAAAAmAIAAGRycy9k&#10;b3ducmV2LnhtbFBLBQYAAAAABAAEAPUAAACJAwAAAAA=&#10;" path="m45,r,l35,66r-9,67l14,267,6,401,3,534,6,669r8,134l18,854r,-3l9,814,8,803,1,669,,534,3,401,12,267,25,132,34,66,45,xe" fillcolor="#1f497d [3215]" strokecolor="#1f497d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Serbest Biçimli 24" o:spid="_x0000_s1035"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C/2MEA&#10;AADcAAAADwAAAGRycy9kb3ducmV2LnhtbERPS2sCMRC+C/6HMEJvmtWi1q1RRLAUPalF8DZuZh90&#10;M1mSVLf/3giCt/n4njNftqYWV3K+sqxgOEhAEGdWV1wo+Dlu+h8gfEDWWFsmBf/kYbnoduaYanvj&#10;PV0PoRAxhH2KCsoQmlRKn5Vk0A9sQxy53DqDIUJXSO3wFsNNLUdJMpEGK44NJTa0Lin7PfwZBVaS&#10;y+k0rWajrZnswvkrH1+MUm+9dvUJIlAbXuKn+1vH+e9jeDwTL5CL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Swv9jBAAAA3AAAAA8AAAAAAAAAAAAAAAAAmAIAAGRycy9kb3du&#10;cmV2LnhtbFBLBQYAAAAABAAEAPUAAACGAwAAAAA=&#10;" path="m,l10,44r11,82l34,207r19,86l75,380r25,86l120,521r21,55l152,618r2,11l140,595,115,532,93,468,67,383,47,295,28,207,12,104,,xe" fillcolor="#1f497d [3215]" strokecolor="#1f497d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Serbest Biçimli 25" o:spid="_x0000_s1036"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yVGcAA&#10;AADcAAAADwAAAGRycy9kb3ducmV2LnhtbERPS2sCMRC+F/ofwhS81Wzrg7I1ShUEPWptz+Nmugm7&#10;mSxJquu/N4LgbT6+58wWvWvFiUK0nhW8DQsQxJXXlmsFh+/16weImJA1tp5JwYUiLObPTzMstT/z&#10;jk77VIscwrFEBSalrpQyVoYcxqHviDP354PDlGGopQ54zuGule9FMZUOLecGgx2tDFXN/t8pCCYt&#10;m8MkLMfN6ne7Plp7/PFWqcFL//UJIlGfHuK7e6Pz/NEUbs/kC+T8C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CyVGcAAAADcAAAADwAAAAAAAAAAAAAAAACYAgAAZHJzL2Rvd25y&#10;ZXYueG1sUEsFBgAAAAAEAAQA9QAAAIUDAAAAAA==&#10;" path="m,l33,69r-9,l12,35,,xe" fillcolor="#1f497d [3215]" strokecolor="#1f497d [3215]" strokeweight="0">
                      <v:path arrowok="t" o:connecttype="custom" o:connectlocs="0,0;52388,109538;38100,109538;19050,55563;0,0" o:connectangles="0,0,0,0,0"/>
                    </v:shape>
                    <v:shape id="Serbest Biçimli 26" o:spid="_x0000_s1037"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DTwcAA&#10;AADcAAAADwAAAGRycy9kb3ducmV2LnhtbERP3WrCMBS+H/gO4Qi7GZpugynVKCpovRtWH+DQHNti&#10;clKSrNa3N4PB7s7H93uW68Ea0ZMPrWMF79MMBHHldMu1gst5P5mDCBFZo3FMCh4UYL0avSwx1+7O&#10;J+rLWIsUwiFHBU2MXS5lqBqyGKauI07c1XmLMUFfS+3xnsKtkR9Z9iUttpwaGuxo11B1K3+sAlO+&#10;ucO5o/q7PxbOPLbFlXyh1Ot42CxARBriv/jPfdRp/ucMfp9JF8jV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3DTwcAAAADcAAAADwAAAAAAAAAAAAAAAACYAgAAZHJzL2Rvd25y&#10;ZXYueG1sUEsFBgAAAAAEAAQA9QAAAIUDAAAAAA==&#10;" path="m,l9,37r,3l15,93,5,49,,xe" fillcolor="#1f497d [3215]" strokecolor="#1f497d [3215]" strokeweight="0">
                      <v:path arrowok="t" o:connecttype="custom" o:connectlocs="0,0;14288,58738;14288,63500;23813,147638;7938,77788;0,0" o:connectangles="0,0,0,0,0,0"/>
                    </v:shape>
                    <v:shape id="Serbest Biçimli 27" o:spid="_x0000_s1038"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j928QA&#10;AADcAAAADwAAAGRycy9kb3ducmV2LnhtbESPQUsDMRCF70L/Q5iCN5tVsci2abEVwZNiFaS3sJkm&#10;q5tJSOJm+++dg+BthvfmvW/W28kPYsSU+0AKrhcNCKQumJ6sgo/3p6t7ELloMnoIhArOmGG7mV2s&#10;dWtCpTccD8UKDqHcagWulNhKmTuHXudFiEisnULyuvCarDRJVw73g7xpmqX0uiducDri3mH3ffjx&#10;Cj6Xtsa76o5fse7O9vXx9JLcqNTlfHpYgSg4lX/z3/WzYfxbpuVneAK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4/dvEAAAA3AAAAA8AAAAAAAAAAAAAAAAAmAIAAGRycy9k&#10;b3ducmV2LnhtbFBLBQYAAAAABAAEAPUAAACJAwAAAAA=&#10;" path="m394,r,l356,38,319,77r-35,40l249,160r-42,58l168,276r-37,63l98,402,69,467,45,535,26,604,14,673,7,746,6,766,,749r1,-5l7,673,21,603,40,533,65,466,94,400r33,-64l164,275r40,-60l248,158r34,-42l318,76,354,37,394,xe" fillcolor="#1f497d [3215]" strokecolor="#1f497d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Serbest Biçimli 28" o:spid="_x0000_s1039"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NCssYA&#10;AADcAAAADwAAAGRycy9kb3ducmV2LnhtbERPTWvCQBC9F/wPywi9lLppCtKmriKW2lIpxCgFb2N2&#10;TILZ2ZDdatJf3y0I3ubxPmcy60wtTtS6yrKCh1EEgji3uuJCwXbzdv8EwnlkjbVlUtCTg9l0cDPB&#10;RNszr+mU+UKEEHYJKii9bxIpXV6SQTeyDXHgDrY16ANsC6lbPIdwU8s4isbSYMWhocSGFiXlx+zH&#10;KPj69Du+S9N9/Pu+fF323/Eq7WOlbofd/AWEp85fxRf3hw7zH5/h/5lwgZ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KNCssYAAADcAAAADwAAAAAAAAAAAAAAAACYAgAAZHJz&#10;L2Rvd25yZXYueG1sUEsFBgAAAAAEAAQA9QAAAIsDAAAAAA==&#10;" path="m,l6,16r1,3l11,80r9,52l33,185r3,9l21,161,15,145,5,81,1,41,,xe" fillcolor="#1f497d [3215]" strokecolor="#1f497d [3215]" strokeweight="0">
                      <v:path arrowok="t" o:connecttype="custom" o:connectlocs="0,0;9525,25400;11113,30163;17463,127000;31750,209550;52388,293688;57150,307975;33338,255588;23813,230188;7938,128588;1588,65088;0,0" o:connectangles="0,0,0,0,0,0,0,0,0,0,0,0"/>
                    </v:shape>
                    <v:shape id="Serbest Biçimli 29" o:spid="_x0000_s1040"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7EYcYA&#10;AADcAAAADwAAAGRycy9kb3ducmV2LnhtbESPQW/CMAyF75P2HyJP2m2kIIRQR0AwaWycJsoO5WY1&#10;pqlonNJkUP79fJi0m633/N7nxWrwrbpSH5vABsajDBRxFWzDtYHvw/vLHFRMyBbbwGTgThFWy8eH&#10;BeY23HhP1yLVSkI45mjApdTlWsfKkcc4Ch2xaKfQe0yy9rW2Pd4k3Ld6kmUz7bFhaXDY0Zuj6lz8&#10;eAOX9XZnP47T41cx35cbdym3k11pzPPTsH4FlWhI/+a/608r+FPBl2dkAr3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17EYcYAAADcAAAADwAAAAAAAAAAAAAAAACYAgAAZHJz&#10;L2Rvd25yZXYueG1sUEsFBgAAAAAEAAQA9QAAAIsDAAAAAA==&#10;" path="m,l31,65r-8,l,xe" fillcolor="#1f497d [3215]" strokecolor="#1f497d [3215]" strokeweight="0">
                      <v:path arrowok="t" o:connecttype="custom" o:connectlocs="0,0;49213,103188;36513,103188;0,0" o:connectangles="0,0,0,0"/>
                    </v:shape>
                    <v:shape id="Serbest Biçimli 30" o:spid="_x0000_s1041"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gJDMMA&#10;AADcAAAADwAAAGRycy9kb3ducmV2LnhtbERPTWsCMRC9F/wPYQRvmrWI1tUotSB4KtS1grdhM+6u&#10;bibbJNW1v94IQm/zeJ8zX7amFhdyvrKsYDhIQBDnVldcKNhl6/4bCB+QNdaWScGNPCwXnZc5ptpe&#10;+Ysu21CIGMI+RQVlCE0qpc9LMugHtiGO3NE6gyFCV0jt8BrDTS1fk2QsDVYcG0ps6KOk/Lz9NQpO&#10;mz8+fE5W659mytWqOGXfe5cp1eu27zMQgdrwL366NzrOHw3h8Uy8QC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TgJDMMAAADcAAAADwAAAAAAAAAAAAAAAACYAgAAZHJzL2Rv&#10;d25yZXYueG1sUEsFBgAAAAAEAAQA9QAAAIgDAAAAAA==&#10;" path="m,l6,17,7,42,6,39,,23,,xe" fillcolor="#1f497d [3215]" strokecolor="#1f497d [3215]" strokeweight="0">
                      <v:path arrowok="t" o:connecttype="custom" o:connectlocs="0,0;9525,26988;11113,66675;9525,61913;0,36513;0,0" o:connectangles="0,0,0,0,0,0"/>
                    </v:shape>
                    <v:shape id="Serbest Biçimli 31" o:spid="_x0000_s1042"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e4V8MA&#10;AADcAAAADwAAAGRycy9kb3ducmV2LnhtbERPS2sCMRC+F/ofwhR6q9kuRcpqVmxBFEGo2ktvw2b2&#10;YTeTNYnu6q9vhIK3+fieM50NphVncr6xrOB1lIAgLqxuuFLwvV+8vIPwAVlja5kUXMjDLH98mGKm&#10;bc9bOu9CJWII+wwV1CF0mZS+qMmgH9mOOHKldQZDhK6S2mEfw00r0yQZS4MNx4YaO/qsqfjdnYwC&#10;2xenD/fT4nF+MMtruenT9fVLqeenYT4BEWgId/G/e6Xj/LcUbs/EC2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ze4V8MAAADcAAAADwAAAAAAAAAAAAAAAACYAgAAZHJzL2Rv&#10;d25yZXYueG1sUEsFBgAAAAAEAAQA9QAAAIgDAAAAAA==&#10;" path="m,l6,16,21,49,33,84r12,34l44,118,13,53,11,42,,xe" fillcolor="#1f497d [3215]" strokecolor="#1f497d [3215]" strokeweight="0">
                      <v:path arrowok="t" o:connecttype="custom" o:connectlocs="0,0;9525,25400;33338,77788;52388,133350;71438,187325;69850,187325;20638,84138;17463,66675;0,0" o:connectangles="0,0,0,0,0,0,0,0,0"/>
                    </v:shape>
                  </v:group>
                  <v:group id="Grup 143" o:spid="_x0000_s1043"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y968QAAADcAAAADwAAAGRycy9kb3ducmV2LnhtbERPS2vCQBC+C/0PyxR6&#10;M5s0tZQ0q4jU0oMU1ELpbciOSTA7G7JrHv/eFQre5uN7Tr4aTSN66lxtWUESxSCIC6trLhX8HLfz&#10;NxDOI2tsLJOCiRyslg+zHDNtB95Tf/ClCCHsMlRQed9mUrqiIoMusi1x4E62M+gD7EqpOxxCuGnk&#10;cxy/SoM1h4YKW9pUVJwPF6Pgc8BhnSYf/e582kx/x8X37y4hpZ4ex/U7CE+jv4v/3V86zH9J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y968QAAADcAAAA&#10;DwAAAAAAAAAAAAAAAACqAgAAZHJzL2Rvd25yZXYueG1sUEsFBgAAAAAEAAQA+gAAAJsDAAAAAA==&#10;">
                    <o:lock v:ext="edit" aspectratio="t"/>
                    <v:shape id="Serbest Biçimli 8" o:spid="_x0000_s1044"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8OysUA&#10;AADcAAAADwAAAGRycy9kb3ducmV2LnhtbERPS2sCMRC+F/wPYQRvNVuRIlujlIKPQ33UttDjsJnu&#10;bt1M1k1Wo7/eCEJv8/E9ZzwNphJHalxpWcFTPwFBnFldcq7g63P2OALhPLLGyjIpOJOD6aTzMMZU&#10;2xN/0HHncxFD2KWooPC+TqV0WUEGXd/WxJH7tY1BH2GTS93gKYabSg6S5FkaLDk2FFjTW0HZftca&#10;BevV5Wez2Lazv/dgDu33OsxXm6BUrxteX0B4Cv5ffHcvdZw/HMLtmXiBn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3w7KxQAAANwAAAAPAAAAAAAAAAAAAAAAAJgCAABkcnMv&#10;ZG93bnJldi54bWxQSwUGAAAAAAQABAD1AAAAigMAAAAA&#10;" path="m,l41,155,86,309r39,116l125,450,79,311,41,183,7,54,,xe" fillcolor="#1f497d [3215]" strokecolor="#1f497d [3215]" strokeweight="0">
                      <v:fill opacity="13107f"/>
                      <v:stroke opacity="13107f"/>
                      <v:path arrowok="t" o:connecttype="custom" o:connectlocs="0,0;65088,246063;136525,490538;198438,674688;198438,714375;125413,493713;65088,290513;11113,85725;0,0" o:connectangles="0,0,0,0,0,0,0,0,0"/>
                    </v:shape>
                    <v:shape id="Serbest Biçimli 9" o:spid="_x0000_s1045"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hbg8IA&#10;AADcAAAADwAAAGRycy9kb3ducmV2LnhtbERPzWrCQBC+F3yHZYReim5Sqkh0E8S22JNi9AGG7JgE&#10;s7Mhuybp27uFgrf5+H5nk42mET11rrasIJ5HIIgLq2suFVzO37MVCOeRNTaWScEvOcjSycsGE20H&#10;PlGf+1KEEHYJKqi8bxMpXVGRQTe3LXHgrrYz6APsSqk7HEK4aeR7FC2lwZpDQ4Ut7SoqbvndKMgP&#10;fG+/Fnw5fh7fRrNfxua6i5V6nY7bNQhPo3+K/90/Osz/WMDfM+ECm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aFuDwgAAANwAAAAPAAAAAAAAAAAAAAAAAJgCAABkcnMvZG93&#10;bnJldi54bWxQSwUGAAAAAAQABAD1AAAAhwMAAAAA&#10;" path="m,l8,20,37,96r32,74l118,275r-9,l61,174,30,100,,26,,xe" fillcolor="#1f497d [3215]" strokecolor="#1f497d [3215]" strokeweight="0">
                      <v:fill opacity="13107f"/>
                      <v:stroke opacity="13107f"/>
                      <v:path arrowok="t" o:connecttype="custom" o:connectlocs="0,0;12700,31750;58738,152400;109538,269875;187325,436563;173038,436563;96838,276225;47625,158750;0,41275;0,0" o:connectangles="0,0,0,0,0,0,0,0,0,0"/>
                    </v:shape>
                    <v:shape id="Serbest Biçimli 10" o:spid="_x0000_s1046"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MAfcMA&#10;AADcAAAADwAAAGRycy9kb3ducmV2LnhtbERPS2sCMRC+C/6HMEJvmlWLyGoUKVR7Wurj0ON0M/vA&#10;zSRsorvtr28Kgrf5+J6z3vamEXdqfW1ZwXSSgCDOra65VHA5v4+XIHxA1thYJgU/5GG7GQ7WmGrb&#10;8ZHup1CKGMI+RQVVCC6V0ucVGfQT64gjV9jWYIiwLaVusYvhppGzJFlIgzXHhgodvVWUX083o6DY&#10;f17N4av4XX7fusN8l2Vu7jKlXkb9bgUiUB+e4of7Q8f5rwv4fyZe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MAfcMAAADcAAAADwAAAAAAAAAAAAAAAACYAgAAZHJzL2Rv&#10;d25yZXYueG1sUEsFBgAAAAAEAAQA9QAAAIgDAAAAAA==&#10;" path="m,l16,72r4,49l18,112,,31,,xe" fillcolor="#1f497d [3215]" strokecolor="#1f497d [3215]" strokeweight="0">
                      <v:fill opacity="13107f"/>
                      <v:stroke opacity="13107f"/>
                      <v:path arrowok="t" o:connecttype="custom" o:connectlocs="0,0;25400,114300;31750,192088;28575,177800;0,49213;0,0" o:connectangles="0,0,0,0,0,0"/>
                    </v:shape>
                    <v:shape id="Serbest Biçimli 12" o:spid="_x0000_s1047"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wQFMEA&#10;AADcAAAADwAAAGRycy9kb3ducmV2LnhtbERP32vCMBB+H/g/hBP2NhNLUalGGULHGOxBN9+P5mzK&#10;mktpYlv/+2Uw8O0+vp+3O0yuFQP1ofGsYblQIIgrbxquNXx/lS8bECEiG2w9k4Y7BTjsZ087LIwf&#10;+UTDOdYihXAoUIONsSukDJUlh2HhO+LEXX3vMCbY19L0OKZw18pMqZV02HBqsNjR0VL1c745DfyR&#10;BctjUGb1ucnv67eLWpYXrZ/n0+sWRKQpPsT/7neT5udr+HsmXSD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VsEBTBAAAA3AAAAA8AAAAAAAAAAAAAAAAAmAIAAGRycy9kb3du&#10;cmV2LnhtbFBLBQYAAAAABAAEAPUAAACGAwAAAAA=&#10;" path="m,l11,46r11,83l36,211r19,90l76,389r27,87l123,533r21,55l155,632r3,11l142,608,118,544,95,478,69,391,47,302,29,212,13,107,,xe" fillcolor="#1f497d [3215]" strokecolor="#1f497d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Serbest Biçimli 13" o:spid="_x0000_s1048"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QvRMYA&#10;AADcAAAADwAAAGRycy9kb3ducmV2LnhtbESPQWvCQBCF74L/YRmhN90YSpHUVWqkIL1UbYV6G7LT&#10;JJidDdmtif++cxC8zfDevPfNcj24Rl2pC7VnA/NZAoq48Lbm0sD31/t0ASpEZIuNZzJwowDr1Xi0&#10;xMz6ng90PcZSSQiHDA1UMbaZ1qGoyGGY+ZZYtF/fOYyydqW2HfYS7hqdJsmLdlizNFTYUl5RcTn+&#10;OQPtfrPt83P4qE/pYoi30+7zXP4Y8zQZ3l5BRRriw3y/3lnBfxZaeUYm0K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tQvRMYAAADcAAAADwAAAAAAAAAAAAAAAACYAgAAZHJz&#10;L2Rvd25yZXYueG1sUEsFBgAAAAAEAAQA9QAAAIsDAAAAAA==&#10;" path="m,l33,71r-9,l11,36,,xe" fillcolor="#1f497d [3215]" strokecolor="#1f497d [3215]" strokeweight="0">
                      <v:fill opacity="13107f"/>
                      <v:stroke opacity="13107f"/>
                      <v:path arrowok="t" o:connecttype="custom" o:connectlocs="0,0;52388,112713;38100,112713;17463,57150;0,0" o:connectangles="0,0,0,0,0"/>
                    </v:shape>
                    <v:shape id="Serbest Biçimli 14" o:spid="_x0000_s1049"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UDScIA&#10;AADcAAAADwAAAGRycy9kb3ducmV2LnhtbERPS4vCMBC+C/sfwgh7s6muyFqNIguC4EF8LOhtbGbb&#10;ss2kJFHrvzeC4G0+vudM562pxZWcrywr6CcpCOLc6ooLBYf9svcNwgdkjbVlUnAnD/PZR2eKmbY3&#10;3tJ1FwoRQ9hnqKAMocmk9HlJBn1iG+LI/VlnMEToCqkd3mK4qeUgTUfSYMWxocSGfkrK/3cXo+B3&#10;vXGNHpyW59HXYn+Udq1pe1bqs9suJiACteEtfrlXOs4fjuH5TLxAz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tQNJwgAAANwAAAAPAAAAAAAAAAAAAAAAAJgCAABkcnMvZG93&#10;bnJldi54bWxQSwUGAAAAAAQABAD1AAAAhwMAAAAA&#10;" path="m,l8,37r,4l15,95,4,49,,xe" fillcolor="#1f497d [3215]" strokecolor="#1f497d [3215]" strokeweight="0">
                      <v:fill opacity="13107f"/>
                      <v:stroke opacity="13107f"/>
                      <v:path arrowok="t" o:connecttype="custom" o:connectlocs="0,0;12700,58738;12700,65088;23813,150813;6350,77788;0,0" o:connectangles="0,0,0,0,0,0"/>
                    </v:shape>
                    <v:shape id="Serbest Biçimli 15" o:spid="_x0000_s1050"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6MucYA&#10;AADcAAAADwAAAGRycy9kb3ducmV2LnhtbESPQWvCQBCF70L/wzIFb7pRbCnRVYqtIhWEpr14G7LT&#10;bNrsbMiumvbXO4eCtxnem/e+Wax636gzdbEObGAyzkARl8HWXBn4/NiMnkDFhGyxCUwGfinCank3&#10;WGBuw4Xf6VykSkkIxxwNuJTaXOtYOvIYx6ElFu0rdB6TrF2lbYcXCfeNnmbZo/ZYszQ4bGntqPwp&#10;Tt7AbP12+ns9TO1LMWP7vd27yeHojBne989zUIn6dDP/X++s4D8IvjwjE+jl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n6MucYAAADcAAAADwAAAAAAAAAAAAAAAACYAgAAZHJz&#10;L2Rvd25yZXYueG1sUEsFBgAAAAAEAAQA9QAAAIsDAAAAAA==&#10;" path="m402,r,1l363,39,325,79r-35,42l255,164r-44,58l171,284r-38,62l100,411,71,478,45,546,27,617,13,689,7,761r,21l,765r1,-4l7,688,21,616,40,545,66,475,95,409r35,-66l167,281r42,-61l253,163r34,-43l324,78,362,38,402,xe" fillcolor="#1f497d [3215]" strokecolor="#1f497d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Serbest Biçimli 16" o:spid="_x0000_s1051"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Sp8MQA&#10;AADcAAAADwAAAGRycy9kb3ducmV2LnhtbESPzW7CMBCE75V4B2uRuBUHBC0JMQjxI3HhUOABlnhJ&#10;IuJ1iE0Ib19XQuptVzPf7Gy67EwlWmpcaVnBaBiBIM6sLjlXcD7tPmcgnEfWWFkmBS9ysFz0PlJM&#10;tH3yD7VHn4sQwi5BBYX3dSKlywoy6Ia2Jg7a1TYGfVibXOoGnyHcVHIcRV/SYMnhQoE1rQvKbseH&#10;CTVw62eT7/xOq3a6eZwu8f5QxkoN+t1qDsJT5//Nb3qvAzcdwd8zYQK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EqfDEAAAA3AAAAA8AAAAAAAAAAAAAAAAAmAIAAGRycy9k&#10;b3ducmV2LnhtbFBLBQYAAAAABAAEAPUAAACJAwAAAAA=&#10;" path="m,l6,15r1,3l12,80r9,54l33,188r4,8l22,162,15,146,5,81,1,40,,xe" fillcolor="#1f497d [3215]" strokecolor="#1f497d [3215]" strokeweight="0">
                      <v:fill opacity="13107f"/>
                      <v:stroke opacity="13107f"/>
                      <v:path arrowok="t" o:connecttype="custom" o:connectlocs="0,0;9525,23813;11113,28575;19050,127000;33338,212725;52388,298450;58738,311150;34925,257175;23813,231775;7938,128588;1588,63500;0,0" o:connectangles="0,0,0,0,0,0,0,0,0,0,0,0"/>
                    </v:shape>
                    <v:shape id="Serbest Biçimli 17" o:spid="_x0000_s1052"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MJ08MA&#10;AADcAAAADwAAAGRycy9kb3ducmV2LnhtbERPTWsCMRC9F/ofwgi9iGYrtNXVKKW01EuRahC9Dcm4&#10;u3QzWTZxXf99UxB6m8f7nMWqd7XoqA2VZwWP4wwEsfG24kKB3n2MpiBCRLZYeyYFVwqwWt7fLTC3&#10;/sLf1G1jIVIIhxwVlDE2uZTBlOQwjH1DnLiTbx3GBNtC2hYvKdzVcpJlz9JhxamhxIbeSjI/27NT&#10;QIdu9rU5VuaF9bvWezrrTzNU6mHQv85BROrjv/jmXts0/2kCf8+kC+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CMJ08MAAADcAAAADwAAAAAAAAAAAAAAAACYAgAAZHJzL2Rv&#10;d25yZXYueG1sUEsFBgAAAAAEAAQA9QAAAIgDAAAAAA==&#10;" path="m,l31,66r-7,l,xe" fillcolor="#1f497d [3215]" strokecolor="#1f497d [3215]" strokeweight="0">
                      <v:fill opacity="13107f"/>
                      <v:stroke opacity="13107f"/>
                      <v:path arrowok="t" o:connecttype="custom" o:connectlocs="0,0;49213,104775;38100,104775;0,0" o:connectangles="0,0,0,0"/>
                    </v:shape>
                    <v:shape id="Serbest Biçimli 18" o:spid="_x0000_s1053"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w928EA&#10;AADcAAAADwAAAGRycy9kb3ducmV2LnhtbERPS2sCMRC+F/wPYYTeataKpaxGEangpeBjhR6HZNys&#10;bibLJuq2v94IQm/z8T1nOu9cLa7UhsqzguEgA0Gsvam4VFDsV2+fIEJENlh7JgW/FGA+671MMTf+&#10;xlu67mIpUgiHHBXYGJtcyqAtOQwD3xAn7uhbhzHBtpSmxVsKd7V8z7IP6bDi1GCxoaUlfd5dnILK&#10;nvD78KcDHuRX4fVp8yOpVOq13y0mICJ18V/8dK9Nmj8eweOZdIGc3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RMPdvBAAAA3AAAAA8AAAAAAAAAAAAAAAAAmAIAAGRycy9kb3du&#10;cmV2LnhtbFBLBQYAAAAABAAEAPUAAACGAwAAAAA=&#10;" path="m,l7,17r,26l6,40,,25,,xe" fillcolor="#1f497d [3215]" strokecolor="#1f497d [3215]" strokeweight="0">
                      <v:fill opacity="13107f"/>
                      <v:stroke opacity="13107f"/>
                      <v:path arrowok="t" o:connecttype="custom" o:connectlocs="0,0;11113,26988;11113,68263;9525,63500;0,39688;0,0" o:connectangles="0,0,0,0,0,0"/>
                    </v:shape>
                    <v:shape id="Serbest Biçimli 19" o:spid="_x0000_s1054"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1fN8IA&#10;AADcAAAADwAAAGRycy9kb3ducmV2LnhtbERP32vCMBB+H/g/hBvsbaaVKVs1FRUGsj7ZCb7emrMp&#10;ay6hidr994sw2Nt9fD9vtR5tL640hM6xgnyagSBunO64VXD8fH9+BREissbeMSn4oQDrcvKwwkK7&#10;Gx/oWsdWpBAOBSowMfpCytAYshimzhMn7uwGizHBoZV6wFsKt72cZdlCWuw4NRj0tDPUfNcXq6Da&#10;mreuPXzk1VYu/JevTvvN8aTU0+O4WYKINMZ/8Z97r9P8+Qvcn0kXy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jV83wgAAANwAAAAPAAAAAAAAAAAAAAAAAJgCAABkcnMvZG93&#10;bnJldi54bWxQSwUGAAAAAAQABAD1AAAAhwMAAAAA&#10;" path="m,l7,16,22,50,33,86r13,35l45,121,14,55,11,44,,xe" fillcolor="#1f497d [3215]" strokecolor="#1f497d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p w:rsidR="00CA686F" w:rsidRDefault="00CA686F" w:rsidP="00CA686F">
      <w:pPr>
        <w:tabs>
          <w:tab w:val="left" w:pos="9414"/>
        </w:tabs>
      </w:pPr>
      <w:r>
        <w:tab/>
      </w:r>
    </w:p>
    <w:p w:rsidR="00CA686F" w:rsidRPr="00CA686F" w:rsidRDefault="00CA686F" w:rsidP="00CA686F">
      <w:pPr>
        <w:tabs>
          <w:tab w:val="left" w:pos="9414"/>
        </w:tabs>
        <w:jc w:val="center"/>
        <w:rPr>
          <w:rFonts w:ascii="Book Antiqua" w:hAnsi="Book Antiqua"/>
          <w:b/>
          <w:sz w:val="52"/>
        </w:rPr>
      </w:pPr>
      <w:r w:rsidRPr="00CA686F">
        <w:rPr>
          <w:rFonts w:ascii="Book Antiqua" w:hAnsi="Book Antiqua"/>
          <w:b/>
          <w:sz w:val="52"/>
        </w:rPr>
        <w:t xml:space="preserve">                 </w:t>
      </w:r>
      <w:r>
        <w:rPr>
          <w:rFonts w:ascii="Book Antiqua" w:hAnsi="Book Antiqua"/>
          <w:b/>
          <w:sz w:val="52"/>
        </w:rPr>
        <w:t xml:space="preserve">                             </w:t>
      </w:r>
      <w:r w:rsidRPr="00CA686F">
        <w:rPr>
          <w:rFonts w:ascii="Book Antiqua" w:hAnsi="Book Antiqua"/>
          <w:b/>
          <w:sz w:val="52"/>
        </w:rPr>
        <w:t xml:space="preserve">T.C. </w:t>
      </w:r>
    </w:p>
    <w:p w:rsidR="00CA686F" w:rsidRPr="00CA686F" w:rsidRDefault="00811DA4" w:rsidP="00CA686F">
      <w:pPr>
        <w:tabs>
          <w:tab w:val="left" w:pos="9414"/>
        </w:tabs>
        <w:jc w:val="center"/>
        <w:rPr>
          <w:rFonts w:ascii="Book Antiqua" w:hAnsi="Book Antiqua"/>
          <w:b/>
          <w:sz w:val="52"/>
        </w:rPr>
      </w:pPr>
      <w:r w:rsidRPr="00CA686F">
        <w:rPr>
          <w:rFonts w:ascii="Book Antiqua" w:eastAsia="Calibri" w:hAnsi="Book Antiqua" w:cs="Times New Roman"/>
          <w:noProof/>
          <w:sz w:val="24"/>
          <w:lang w:eastAsia="tr-TR"/>
        </w:rPr>
        <w:drawing>
          <wp:anchor distT="0" distB="0" distL="114300" distR="114300" simplePos="0" relativeHeight="251660288" behindDoc="1" locked="0" layoutInCell="1" allowOverlap="1">
            <wp:simplePos x="0" y="0"/>
            <wp:positionH relativeFrom="column">
              <wp:posOffset>5940425</wp:posOffset>
            </wp:positionH>
            <wp:positionV relativeFrom="paragraph">
              <wp:posOffset>551180</wp:posOffset>
            </wp:positionV>
            <wp:extent cx="991870" cy="991870"/>
            <wp:effectExtent l="0" t="0" r="0" b="0"/>
            <wp:wrapTight wrapText="bothSides">
              <wp:wrapPolygon edited="0">
                <wp:start x="0" y="0"/>
                <wp:lineTo x="0" y="21157"/>
                <wp:lineTo x="21157" y="21157"/>
                <wp:lineTo x="21157" y="0"/>
                <wp:lineTo x="0" y="0"/>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B LOGO.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91870" cy="991870"/>
                    </a:xfrm>
                    <a:prstGeom prst="rect">
                      <a:avLst/>
                    </a:prstGeom>
                  </pic:spPr>
                </pic:pic>
              </a:graphicData>
            </a:graphic>
          </wp:anchor>
        </w:drawing>
      </w:r>
      <w:r w:rsidR="00CA686F" w:rsidRPr="00CA686F">
        <w:rPr>
          <w:rFonts w:ascii="Book Antiqua" w:hAnsi="Book Antiqua"/>
          <w:b/>
          <w:sz w:val="52"/>
        </w:rPr>
        <w:t xml:space="preserve">                 </w:t>
      </w:r>
      <w:r w:rsidR="00CA686F">
        <w:rPr>
          <w:rFonts w:ascii="Book Antiqua" w:hAnsi="Book Antiqua"/>
          <w:b/>
          <w:sz w:val="52"/>
        </w:rPr>
        <w:t xml:space="preserve">                              </w:t>
      </w:r>
      <w:r w:rsidR="00992AFB">
        <w:rPr>
          <w:rFonts w:ascii="Book Antiqua" w:hAnsi="Book Antiqua"/>
          <w:b/>
          <w:sz w:val="52"/>
        </w:rPr>
        <w:t>DEMİRCİ KAYMAKAMLIĞI</w:t>
      </w:r>
    </w:p>
    <w:p w:rsidR="00CA686F" w:rsidRPr="00CA686F" w:rsidRDefault="00CA686F" w:rsidP="00CA686F">
      <w:pPr>
        <w:rPr>
          <w:rFonts w:ascii="Book Antiqua" w:hAnsi="Book Antiqua"/>
          <w:sz w:val="48"/>
        </w:rPr>
      </w:pPr>
    </w:p>
    <w:p w:rsidR="00CA686F" w:rsidRDefault="00CA686F" w:rsidP="00CA686F">
      <w:pPr>
        <w:rPr>
          <w:rFonts w:ascii="Book Antiqua" w:hAnsi="Book Antiqua"/>
          <w:sz w:val="48"/>
        </w:rPr>
      </w:pPr>
    </w:p>
    <w:p w:rsidR="00CA686F" w:rsidRDefault="00CA686F" w:rsidP="00CA686F">
      <w:pPr>
        <w:tabs>
          <w:tab w:val="left" w:pos="8260"/>
        </w:tabs>
        <w:jc w:val="right"/>
        <w:rPr>
          <w:rFonts w:ascii="Book Antiqua" w:hAnsi="Book Antiqua"/>
          <w:b/>
          <w:sz w:val="52"/>
        </w:rPr>
      </w:pPr>
      <w:r>
        <w:rPr>
          <w:rFonts w:ascii="Book Antiqua" w:hAnsi="Book Antiqua"/>
          <w:b/>
          <w:sz w:val="52"/>
        </w:rPr>
        <w:t xml:space="preserve">   </w:t>
      </w:r>
      <w:r w:rsidRPr="00CA686F">
        <w:rPr>
          <w:rFonts w:ascii="Book Antiqua" w:hAnsi="Book Antiqua"/>
          <w:b/>
          <w:sz w:val="52"/>
        </w:rPr>
        <w:t>İL</w:t>
      </w:r>
      <w:r w:rsidR="00992AFB">
        <w:rPr>
          <w:rFonts w:ascii="Book Antiqua" w:hAnsi="Book Antiqua"/>
          <w:b/>
          <w:sz w:val="52"/>
        </w:rPr>
        <w:t>ÇE</w:t>
      </w:r>
      <w:r w:rsidRPr="00CA686F">
        <w:rPr>
          <w:rFonts w:ascii="Book Antiqua" w:hAnsi="Book Antiqua"/>
          <w:b/>
          <w:sz w:val="52"/>
        </w:rPr>
        <w:t xml:space="preserve"> MİLLİ EĞİTİM MÜDÜRLÜĞÜ</w:t>
      </w:r>
    </w:p>
    <w:p w:rsidR="00CA686F" w:rsidRDefault="00CA686F" w:rsidP="00CA686F">
      <w:pPr>
        <w:tabs>
          <w:tab w:val="left" w:pos="8817"/>
        </w:tabs>
        <w:jc w:val="right"/>
        <w:rPr>
          <w:rFonts w:ascii="Book Antiqua" w:hAnsi="Book Antiqua"/>
          <w:sz w:val="52"/>
        </w:rPr>
      </w:pPr>
      <w:r>
        <w:rPr>
          <w:rFonts w:ascii="Book Antiqua" w:hAnsi="Book Antiqua"/>
          <w:sz w:val="52"/>
        </w:rPr>
        <w:t>2019-2023 STRATEJİK PLANI</w:t>
      </w:r>
    </w:p>
    <w:p w:rsidR="00CA686F" w:rsidRDefault="00CA686F" w:rsidP="00CA686F">
      <w:pPr>
        <w:tabs>
          <w:tab w:val="left" w:pos="8844"/>
        </w:tabs>
        <w:rPr>
          <w:rFonts w:ascii="Book Antiqua" w:hAnsi="Book Antiqua"/>
          <w:sz w:val="52"/>
        </w:rPr>
      </w:pPr>
      <w:r>
        <w:rPr>
          <w:rFonts w:ascii="Book Antiqua" w:hAnsi="Book Antiqua"/>
          <w:sz w:val="52"/>
        </w:rPr>
        <w:t xml:space="preserve">                                          </w:t>
      </w:r>
    </w:p>
    <w:p w:rsidR="00CA686F" w:rsidRPr="00CA686F" w:rsidRDefault="00CA686F" w:rsidP="00CA686F">
      <w:pPr>
        <w:tabs>
          <w:tab w:val="left" w:pos="8844"/>
        </w:tabs>
        <w:rPr>
          <w:rFonts w:ascii="Book Antiqua" w:hAnsi="Book Antiqua"/>
          <w:sz w:val="32"/>
        </w:rPr>
      </w:pPr>
      <w:r>
        <w:rPr>
          <w:rFonts w:ascii="Book Antiqua" w:hAnsi="Book Antiqua"/>
          <w:sz w:val="52"/>
        </w:rPr>
        <w:t xml:space="preserve">                                                                     </w:t>
      </w:r>
      <w:r w:rsidRPr="00CA686F">
        <w:rPr>
          <w:rFonts w:ascii="Book Antiqua" w:hAnsi="Book Antiqua"/>
          <w:sz w:val="32"/>
        </w:rPr>
        <w:t xml:space="preserve">Strateji Geliştirme Hizmetleri </w:t>
      </w:r>
    </w:p>
    <w:p w:rsidR="00692A12" w:rsidRDefault="00CA686F" w:rsidP="00CA686F">
      <w:pPr>
        <w:tabs>
          <w:tab w:val="left" w:pos="8844"/>
        </w:tabs>
        <w:jc w:val="center"/>
        <w:rPr>
          <w:rFonts w:ascii="Book Antiqua" w:hAnsi="Book Antiqua"/>
          <w:sz w:val="32"/>
        </w:rPr>
      </w:pPr>
      <w:r>
        <w:rPr>
          <w:rFonts w:ascii="Book Antiqua" w:hAnsi="Book Antiqua"/>
          <w:sz w:val="32"/>
        </w:rPr>
        <w:t xml:space="preserve">                                                                                                          </w:t>
      </w:r>
      <w:r w:rsidR="00992AFB">
        <w:rPr>
          <w:rFonts w:ascii="Book Antiqua" w:hAnsi="Book Antiqua"/>
          <w:sz w:val="32"/>
        </w:rPr>
        <w:t>Demirci</w:t>
      </w:r>
      <w:r w:rsidRPr="00CA686F">
        <w:rPr>
          <w:rFonts w:ascii="Book Antiqua" w:hAnsi="Book Antiqua"/>
          <w:sz w:val="32"/>
        </w:rPr>
        <w:t xml:space="preserve"> </w:t>
      </w:r>
      <w:r>
        <w:rPr>
          <w:rFonts w:ascii="Book Antiqua" w:hAnsi="Book Antiqua"/>
          <w:sz w:val="32"/>
        </w:rPr>
        <w:t>–</w:t>
      </w:r>
      <w:r w:rsidRPr="00CA686F">
        <w:rPr>
          <w:rFonts w:ascii="Book Antiqua" w:hAnsi="Book Antiqua"/>
          <w:sz w:val="32"/>
        </w:rPr>
        <w:t xml:space="preserve"> 20</w:t>
      </w:r>
      <w:r w:rsidR="008E0F04">
        <w:rPr>
          <w:rFonts w:ascii="Book Antiqua" w:hAnsi="Book Antiqua"/>
          <w:sz w:val="32"/>
        </w:rPr>
        <w:t>19</w:t>
      </w:r>
      <w:bookmarkStart w:id="0" w:name="_GoBack"/>
      <w:bookmarkEnd w:id="0"/>
    </w:p>
    <w:p w:rsidR="00CE2A56" w:rsidRDefault="00CE2A56" w:rsidP="00CE2A56">
      <w:bookmarkStart w:id="1" w:name="_Toc534922711"/>
    </w:p>
    <w:bookmarkEnd w:id="1"/>
    <w:p w:rsidR="00CA686F" w:rsidRPr="00CE2A56" w:rsidRDefault="008F63EC" w:rsidP="00CE2A56">
      <w:pPr>
        <w:rPr>
          <w:rFonts w:ascii="Book Antiqua" w:hAnsi="Book Antiqua"/>
          <w:b/>
          <w:color w:val="C00000"/>
          <w:sz w:val="48"/>
        </w:rPr>
      </w:pPr>
      <w:proofErr w:type="gramStart"/>
      <w:r>
        <w:rPr>
          <w:rFonts w:ascii="Book Antiqua" w:hAnsi="Book Antiqua"/>
          <w:b/>
          <w:color w:val="C00000"/>
          <w:sz w:val="32"/>
        </w:rPr>
        <w:lastRenderedPageBreak/>
        <w:t xml:space="preserve">Kaymakam </w:t>
      </w:r>
      <w:r w:rsidR="00DD33B9">
        <w:rPr>
          <w:rFonts w:ascii="Book Antiqua" w:hAnsi="Book Antiqua"/>
          <w:b/>
          <w:color w:val="C00000"/>
          <w:sz w:val="32"/>
        </w:rPr>
        <w:t xml:space="preserve"> Sunuşu</w:t>
      </w:r>
      <w:proofErr w:type="gramEnd"/>
    </w:p>
    <w:p w:rsidR="00AD3597" w:rsidRPr="00AD3597" w:rsidRDefault="00A02C0A" w:rsidP="00AD3597">
      <w:pPr>
        <w:spacing w:after="120" w:line="259" w:lineRule="auto"/>
        <w:jc w:val="both"/>
        <w:rPr>
          <w:rFonts w:ascii="Book Antiqua" w:hAnsi="Book Antiqua"/>
        </w:rPr>
      </w:pPr>
      <w:bookmarkStart w:id="2" w:name="_Toc534922650"/>
      <w:bookmarkStart w:id="3" w:name="_Toc534922712"/>
      <w:r>
        <w:rPr>
          <w:noProof/>
          <w:lang w:eastAsia="tr-TR"/>
        </w:rPr>
        <w:drawing>
          <wp:anchor distT="0" distB="0" distL="114300" distR="114300" simplePos="0" relativeHeight="251661312" behindDoc="1" locked="0" layoutInCell="1" allowOverlap="1" wp14:anchorId="7A450F86" wp14:editId="46719080">
            <wp:simplePos x="0" y="0"/>
            <wp:positionH relativeFrom="column">
              <wp:posOffset>72390</wp:posOffset>
            </wp:positionH>
            <wp:positionV relativeFrom="paragraph">
              <wp:posOffset>27940</wp:posOffset>
            </wp:positionV>
            <wp:extent cx="2313940" cy="1974850"/>
            <wp:effectExtent l="0" t="0" r="0" b="6350"/>
            <wp:wrapTight wrapText="bothSides">
              <wp:wrapPolygon edited="0">
                <wp:start x="0" y="0"/>
                <wp:lineTo x="0" y="21461"/>
                <wp:lineTo x="21339" y="21461"/>
                <wp:lineTo x="21339" y="0"/>
                <wp:lineTo x="0" y="0"/>
              </wp:wrapPolygon>
            </wp:wrapTight>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li-deniz-icerik.jpg"/>
                    <pic:cNvPicPr/>
                  </pic:nvPicPr>
                  <pic:blipFill>
                    <a:blip r:embed="rId10">
                      <a:extLst>
                        <a:ext uri="{28A0092B-C50C-407E-A947-70E740481C1C}">
                          <a14:useLocalDpi xmlns:a14="http://schemas.microsoft.com/office/drawing/2010/main" val="0"/>
                        </a:ext>
                      </a:extLst>
                    </a:blip>
                    <a:stretch>
                      <a:fillRect/>
                    </a:stretch>
                  </pic:blipFill>
                  <pic:spPr bwMode="auto">
                    <a:xfrm>
                      <a:off x="0" y="0"/>
                      <a:ext cx="2313940" cy="19748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AD3597" w:rsidRPr="00AD3597">
        <w:t xml:space="preserve"> </w:t>
      </w:r>
      <w:r w:rsidR="000214A9">
        <w:t xml:space="preserve">          </w:t>
      </w:r>
      <w:r>
        <w:t xml:space="preserve"> </w:t>
      </w:r>
      <w:r w:rsidR="00AD3597" w:rsidRPr="00AD3597">
        <w:rPr>
          <w:rFonts w:ascii="Book Antiqua" w:hAnsi="Book Antiqua"/>
        </w:rPr>
        <w:t>Gelişmiş ülkeler, refah seviyeleri yüksek toplumlar olduğundan bu düzeyi yakalamak isteyen ülkeler bunun için uğraşmaktadırlar. Gelişmiş bir ülke olabilmek için ise planlama şarttır.</w:t>
      </w:r>
    </w:p>
    <w:p w:rsidR="00A4268C" w:rsidRPr="00CE2A56" w:rsidRDefault="00AD3597" w:rsidP="00AD3597">
      <w:pPr>
        <w:spacing w:after="120" w:line="259" w:lineRule="auto"/>
        <w:jc w:val="both"/>
        <w:rPr>
          <w:rFonts w:ascii="Book Antiqua" w:hAnsi="Book Antiqua"/>
        </w:rPr>
      </w:pPr>
      <w:r w:rsidRPr="00AD3597">
        <w:rPr>
          <w:rFonts w:ascii="Book Antiqua" w:hAnsi="Book Antiqua"/>
        </w:rPr>
        <w:t xml:space="preserve">          Planlama, bir takım amaçlara ulaşmak için gelecekte uygulanacak bir dizi kararları hazırlayarak oluşturulan bir süreçtir. Aynı zamanda planlamanın amacı dengeli kalkınmayı sağlamaktır.</w:t>
      </w:r>
      <w:bookmarkEnd w:id="2"/>
      <w:bookmarkEnd w:id="3"/>
    </w:p>
    <w:p w:rsidR="00AD3597" w:rsidRPr="00AD3597" w:rsidRDefault="00AD3597" w:rsidP="00AD3597">
      <w:pPr>
        <w:spacing w:after="120" w:line="259" w:lineRule="auto"/>
        <w:jc w:val="both"/>
        <w:rPr>
          <w:rFonts w:ascii="Book Antiqua" w:hAnsi="Book Antiqua"/>
        </w:rPr>
      </w:pPr>
      <w:bookmarkStart w:id="4" w:name="_Toc534922653"/>
      <w:bookmarkStart w:id="5" w:name="_Toc534922715"/>
      <w:r w:rsidRPr="00AD3597">
        <w:rPr>
          <w:rFonts w:ascii="Book Antiqua" w:hAnsi="Book Antiqua"/>
        </w:rPr>
        <w:t xml:space="preserve">           Planlama her ne kadar iktisadi gücü arttırmaya yönelik olsa dahi, iktisadi imkânları eğitim, kültür, sağlık, insan gücü, gelir dağılışında sosyal adalet, bölgeler arasında denge sağlanması ve toplum kalkınması gibi sosyal sorunların halledilmesinde de kullanılması gerekmektedir. Planlamanın öğeleri ise gelecek, eylemler, amaçlar, karar alma ve maliyetler olarak sıralanabilir. Eğitim örgütleri de belirli zaman dilimlerinde gerçekleştirilecek hedeflere sahip olduklarından çeşitli düzeylerde ve vadelerde plan yapmak durumundadırlar.</w:t>
      </w:r>
    </w:p>
    <w:p w:rsidR="00AD3597" w:rsidRPr="00AD3597" w:rsidRDefault="00AD3597" w:rsidP="00AD3597">
      <w:pPr>
        <w:spacing w:after="120" w:line="259" w:lineRule="auto"/>
        <w:jc w:val="both"/>
        <w:rPr>
          <w:rFonts w:ascii="Book Antiqua" w:hAnsi="Book Antiqua"/>
        </w:rPr>
      </w:pPr>
      <w:r w:rsidRPr="00AD3597">
        <w:rPr>
          <w:rFonts w:ascii="Book Antiqua" w:hAnsi="Book Antiqua"/>
        </w:rPr>
        <w:t xml:space="preserve">          Büyük bir genç nüfusa sahip ülkemizin, teknoloji çağını hızla yakalamasıyla her yaşta eğitimin önemi artmıştır. Her bireye ve her kesime hitap eden yeni eğitim anlayışımız günü kurtarmak değil geleceğe yatırım yapmaktır. O zaman hem ekonomik hem de teknolojik olarak büyürüz. Var olan imkânlarımızı, kaynaklarımızı iyi bir eğitim planlaması ile minimum maliyetle maksimum verim elde edebiliriz. Dolayısıyla bu hedefleri ve refah düzeyi yüksek toplum olmamızı sağlayacak kaliteli eğitim için Manisa İl Milli Eğitim Müdürlüğü 2019-2023 yıllarını kapsayan Stratejik Planını hazırladılar.</w:t>
      </w:r>
    </w:p>
    <w:p w:rsidR="00EB3C4D" w:rsidRPr="00CE2A56" w:rsidRDefault="00AD3597" w:rsidP="00AD3597">
      <w:pPr>
        <w:spacing w:after="120" w:line="259" w:lineRule="auto"/>
        <w:jc w:val="both"/>
        <w:rPr>
          <w:rFonts w:ascii="Book Antiqua" w:hAnsi="Book Antiqua"/>
        </w:rPr>
      </w:pPr>
      <w:r w:rsidRPr="00AD3597">
        <w:rPr>
          <w:rFonts w:ascii="Book Antiqua" w:hAnsi="Book Antiqua"/>
        </w:rPr>
        <w:t xml:space="preserve">           Stratejik planın hazırlanmasında emeği geçen tüm paydaşlara teşekkür eder, belirtilen yılları kapsayan Stratejik Planın, ilimizin eğitim kalitesinin geliştirilmesine katkı sağlaması bakımından hayırlı olmasını temenni ederim.</w:t>
      </w:r>
      <w:bookmarkEnd w:id="4"/>
      <w:bookmarkEnd w:id="5"/>
    </w:p>
    <w:p w:rsidR="00EB3C4D" w:rsidRPr="00CE2A56" w:rsidRDefault="00D6317E" w:rsidP="00D6317E">
      <w:pPr>
        <w:spacing w:after="120" w:line="259" w:lineRule="auto"/>
        <w:ind w:left="11328" w:firstLine="708"/>
        <w:rPr>
          <w:rFonts w:ascii="Book Antiqua" w:hAnsi="Book Antiqua"/>
          <w:b/>
          <w:sz w:val="23"/>
          <w:szCs w:val="23"/>
        </w:rPr>
      </w:pPr>
      <w:proofErr w:type="gramStart"/>
      <w:r>
        <w:rPr>
          <w:rFonts w:ascii="Book Antiqua" w:hAnsi="Book Antiqua"/>
          <w:b/>
          <w:sz w:val="23"/>
          <w:szCs w:val="23"/>
        </w:rPr>
        <w:t>Adem</w:t>
      </w:r>
      <w:proofErr w:type="gramEnd"/>
      <w:r>
        <w:rPr>
          <w:rFonts w:ascii="Book Antiqua" w:hAnsi="Book Antiqua"/>
          <w:b/>
          <w:sz w:val="23"/>
          <w:szCs w:val="23"/>
        </w:rPr>
        <w:t xml:space="preserve"> KAYA</w:t>
      </w:r>
    </w:p>
    <w:p w:rsidR="00EB3C4D" w:rsidRPr="00CE2A56" w:rsidRDefault="008F63EC" w:rsidP="00CE2A56">
      <w:pPr>
        <w:spacing w:after="120" w:line="259" w:lineRule="auto"/>
        <w:jc w:val="right"/>
        <w:rPr>
          <w:rFonts w:ascii="Book Antiqua" w:hAnsi="Book Antiqua"/>
          <w:b/>
          <w:sz w:val="23"/>
          <w:szCs w:val="23"/>
        </w:rPr>
      </w:pPr>
      <w:r>
        <w:rPr>
          <w:rFonts w:ascii="Book Antiqua" w:hAnsi="Book Antiqua"/>
          <w:b/>
          <w:sz w:val="23"/>
          <w:szCs w:val="23"/>
        </w:rPr>
        <w:t>Demirci Kaymakamı</w:t>
      </w:r>
    </w:p>
    <w:p w:rsidR="00CE2A56" w:rsidRDefault="00CE2A56" w:rsidP="00CE2A56">
      <w:pPr>
        <w:rPr>
          <w:rFonts w:ascii="Book Antiqua" w:hAnsi="Book Antiqua"/>
          <w:b/>
          <w:color w:val="C00000"/>
          <w:sz w:val="32"/>
        </w:rPr>
      </w:pPr>
      <w:bookmarkStart w:id="6" w:name="_Toc534922716"/>
    </w:p>
    <w:p w:rsidR="00CE2A56" w:rsidRDefault="00CE2A56" w:rsidP="00CE2A56">
      <w:pPr>
        <w:rPr>
          <w:rFonts w:ascii="Book Antiqua" w:hAnsi="Book Antiqua"/>
          <w:b/>
          <w:color w:val="C00000"/>
          <w:sz w:val="32"/>
        </w:rPr>
      </w:pPr>
    </w:p>
    <w:p w:rsidR="00AD3597" w:rsidRDefault="00AD3597" w:rsidP="00CE2A56">
      <w:pPr>
        <w:rPr>
          <w:rFonts w:ascii="Book Antiqua" w:hAnsi="Book Antiqua"/>
          <w:b/>
          <w:color w:val="C00000"/>
          <w:sz w:val="32"/>
        </w:rPr>
      </w:pPr>
    </w:p>
    <w:p w:rsidR="000214A9" w:rsidRPr="00CE2A56" w:rsidRDefault="000214A9" w:rsidP="000214A9">
      <w:pPr>
        <w:rPr>
          <w:rFonts w:ascii="Book Antiqua" w:hAnsi="Book Antiqua"/>
          <w:b/>
          <w:color w:val="C00000"/>
          <w:sz w:val="32"/>
        </w:rPr>
      </w:pPr>
      <w:r w:rsidRPr="00CE2A56">
        <w:rPr>
          <w:rFonts w:ascii="Book Antiqua" w:hAnsi="Book Antiqua"/>
          <w:b/>
          <w:color w:val="C00000"/>
          <w:sz w:val="32"/>
        </w:rPr>
        <w:lastRenderedPageBreak/>
        <w:t>İl</w:t>
      </w:r>
      <w:r>
        <w:rPr>
          <w:rFonts w:ascii="Book Antiqua" w:hAnsi="Book Antiqua"/>
          <w:b/>
          <w:color w:val="C00000"/>
          <w:sz w:val="32"/>
        </w:rPr>
        <w:t>çe</w:t>
      </w:r>
      <w:r w:rsidRPr="00CE2A56">
        <w:rPr>
          <w:rFonts w:ascii="Book Antiqua" w:hAnsi="Book Antiqua"/>
          <w:b/>
          <w:color w:val="C00000"/>
          <w:sz w:val="32"/>
        </w:rPr>
        <w:t xml:space="preserve"> Milli Eğitim Müdürü Sunuşu</w:t>
      </w:r>
    </w:p>
    <w:p w:rsidR="000214A9" w:rsidRPr="00CE2A56" w:rsidRDefault="000214A9" w:rsidP="000214A9">
      <w:pPr>
        <w:spacing w:after="120" w:line="259" w:lineRule="auto"/>
        <w:jc w:val="both"/>
        <w:rPr>
          <w:rFonts w:ascii="Book Antiqua" w:hAnsi="Book Antiqua"/>
          <w:b/>
          <w:color w:val="C00000"/>
          <w:sz w:val="40"/>
        </w:rPr>
      </w:pPr>
      <w:r w:rsidRPr="00CE2A56">
        <w:rPr>
          <w:rFonts w:ascii="Book Antiqua" w:hAnsi="Book Antiqua"/>
          <w:noProof/>
          <w:color w:val="C00000"/>
          <w:sz w:val="40"/>
          <w:lang w:eastAsia="tr-TR"/>
        </w:rPr>
        <w:drawing>
          <wp:anchor distT="0" distB="0" distL="114300" distR="114300" simplePos="0" relativeHeight="251710464" behindDoc="1" locked="0" layoutInCell="1" allowOverlap="1">
            <wp:simplePos x="0" y="0"/>
            <wp:positionH relativeFrom="column">
              <wp:posOffset>76200</wp:posOffset>
            </wp:positionH>
            <wp:positionV relativeFrom="paragraph">
              <wp:posOffset>27940</wp:posOffset>
            </wp:positionV>
            <wp:extent cx="2766695" cy="1707515"/>
            <wp:effectExtent l="19050" t="0" r="0" b="0"/>
            <wp:wrapTight wrapText="bothSides">
              <wp:wrapPolygon edited="0">
                <wp:start x="-149" y="0"/>
                <wp:lineTo x="-149" y="21447"/>
                <wp:lineTo x="21565" y="21447"/>
                <wp:lineTo x="21565" y="0"/>
                <wp:lineTo x="-149" y="0"/>
              </wp:wrapPolygon>
            </wp:wrapTight>
            <wp:docPr id="3"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li-deniz-icerik.jpg"/>
                    <pic:cNvPicPr/>
                  </pic:nvPicPr>
                  <pic:blipFill>
                    <a:blip r:embed="rId11" cstate="print"/>
                    <a:stretch>
                      <a:fillRect/>
                    </a:stretch>
                  </pic:blipFill>
                  <pic:spPr bwMode="auto">
                    <a:xfrm>
                      <a:off x="0" y="0"/>
                      <a:ext cx="2766695" cy="1707515"/>
                    </a:xfrm>
                    <a:prstGeom prst="rect">
                      <a:avLst/>
                    </a:prstGeom>
                    <a:ln>
                      <a:noFill/>
                    </a:ln>
                    <a:extLst>
                      <a:ext uri="{53640926-AAD7-44D8-BBD7-CCE9431645EC}">
                        <a14:shadowObscured xmlns:a14="http://schemas.microsoft.com/office/drawing/2010/main"/>
                      </a:ext>
                    </a:extLst>
                  </pic:spPr>
                </pic:pic>
              </a:graphicData>
            </a:graphic>
          </wp:anchor>
        </w:drawing>
      </w:r>
      <w:r>
        <w:rPr>
          <w:rFonts w:ascii="Book Antiqua" w:hAnsi="Book Antiqua"/>
        </w:rPr>
        <w:t xml:space="preserve">          </w:t>
      </w:r>
      <w:r w:rsidRPr="00AD3597">
        <w:rPr>
          <w:rFonts w:ascii="Book Antiqua" w:hAnsi="Book Antiqua"/>
        </w:rPr>
        <w:t>Hızla gelişen dünyamızla birlikte eğitim anlayışı da çağın gereklerine göre değişmekte ve gelişmektedir. Çağımızda hızla gelişen bilim ve teknolojiyle birlikte yönetim anlayışı da değişmiştir. Planlı bir yönetim anlayışına uygun olarak gayemiz, Bakanlığımız ile uyum içerisinde amaç ve hedefler belirleyip bu doğrultuda faaliyetlerini sürdürerek büyümektir.</w:t>
      </w:r>
    </w:p>
    <w:p w:rsidR="000214A9" w:rsidRPr="00CE2A56" w:rsidRDefault="000214A9" w:rsidP="000214A9">
      <w:pPr>
        <w:spacing w:after="120" w:line="259" w:lineRule="auto"/>
        <w:jc w:val="both"/>
        <w:rPr>
          <w:rFonts w:ascii="Book Antiqua" w:hAnsi="Book Antiqua"/>
        </w:rPr>
      </w:pPr>
      <w:r w:rsidRPr="00CE2A56">
        <w:rPr>
          <w:rFonts w:ascii="Book Antiqua" w:hAnsi="Book Antiqua"/>
        </w:rPr>
        <w:t xml:space="preserve">          </w:t>
      </w:r>
      <w:r w:rsidRPr="00AD3597">
        <w:rPr>
          <w:rFonts w:ascii="Book Antiqua" w:hAnsi="Book Antiqua"/>
        </w:rPr>
        <w:t>248.607 öğrencimizle ve 17.916 eğitim çalışanımızla daha gelişmiş bir Manisa ve daha müreffeh bir Türkiye için el ele verip çalışmalarımıza devam etmekteyiz. Hep birlikte yapacağımız çalışmalar ve bu çalışmalar sonucu erişeceğimiz hedefler, bizlere bilim ve teknolojiye katkı verebilen çağdaş bir kurumda çalışmanın haklı gururunu yaşatacaktır. Bu bilinç ve duygularla çalışmalarımızı sürdürmekte ve hedeflerimize ulaşmak için yoğun çaba sarf etmekteyiz. Yeni açılan okullarımız ve meslek lisesi bölümleriyle kurumsal kapasitemizin, öğretmen ve idari personelin yetkinliklerini artırarak güçlenmesi bütün bu çalışmalar sonucunda gerçekleşmesi sağlanacaktır.</w:t>
      </w:r>
    </w:p>
    <w:p w:rsidR="000214A9" w:rsidRPr="00AD3597" w:rsidRDefault="000214A9" w:rsidP="000214A9">
      <w:pPr>
        <w:spacing w:after="120" w:line="259" w:lineRule="auto"/>
        <w:ind w:firstLine="708"/>
        <w:jc w:val="both"/>
        <w:rPr>
          <w:rFonts w:ascii="Book Antiqua" w:hAnsi="Book Antiqua"/>
        </w:rPr>
      </w:pPr>
      <w:r w:rsidRPr="00AD3597">
        <w:rPr>
          <w:rFonts w:ascii="Book Antiqua" w:hAnsi="Book Antiqua"/>
        </w:rPr>
        <w:t xml:space="preserve">Stratejik planlama,  kurumların ihtiyaçlara zamanında ve etkin bir şekilde cevap vermek amacıyla, mevcut kaynakların daha etkili ve verimli kullanılması, sunulan hizmetlerde kalite ve hizmetlerden yararlananların memnuniyetlerinin sağlanması, kurum organizasyonunda ve yönetiminde yeni yaklaşımların benimsenmesi ve uygulanmasıdır.  </w:t>
      </w:r>
    </w:p>
    <w:p w:rsidR="000214A9" w:rsidRPr="00CE2A56" w:rsidRDefault="000214A9" w:rsidP="000214A9">
      <w:pPr>
        <w:spacing w:after="120" w:line="259" w:lineRule="auto"/>
        <w:jc w:val="both"/>
        <w:rPr>
          <w:rFonts w:ascii="Book Antiqua" w:hAnsi="Book Antiqua"/>
        </w:rPr>
      </w:pPr>
      <w:r w:rsidRPr="00AD3597">
        <w:rPr>
          <w:rFonts w:ascii="Book Antiqua" w:hAnsi="Book Antiqua"/>
        </w:rPr>
        <w:t xml:space="preserve">              2023 Eğitim Vizyonu ışığında ve Bakanlığımızın stratejik planı doğrultusunda hazırladığımız 2019-2023 Stratejik Planımızda, “Ölçülemeyen hizmet geliştirilemez.” anlayışıyla bilimin ışığında bir yol haritası çizdik. 2019-2023 Stratejik Planımızın ilimizin eğitim kalitesinin geliştirilmesine katkı sağlaması bakımından hayırlı olmasını temenni ederim. Hazırlanmasında emeği geçen tüm paydaşlarımıza destek veren tüm eğitim çalışanlarımıza, yöneticilerimize ve planın hazırlanmasında emeği geçen Strateji Geliştirme Ekibine özellikle teşekkür ediyorum</w:t>
      </w:r>
      <w:r w:rsidRPr="00CE2A56">
        <w:rPr>
          <w:rFonts w:ascii="Book Antiqua" w:hAnsi="Book Antiqua"/>
        </w:rPr>
        <w:t>.</w:t>
      </w:r>
    </w:p>
    <w:p w:rsidR="000214A9" w:rsidRPr="00A4268C" w:rsidRDefault="000214A9" w:rsidP="000214A9">
      <w:pPr>
        <w:spacing w:after="120" w:line="259" w:lineRule="auto"/>
        <w:ind w:left="10620" w:firstLine="708"/>
        <w:jc w:val="center"/>
        <w:rPr>
          <w:rFonts w:ascii="Book Antiqua" w:eastAsia="Calibri" w:hAnsi="Book Antiqua" w:cs="Times New Roman"/>
          <w:b/>
          <w:sz w:val="23"/>
          <w:szCs w:val="23"/>
        </w:rPr>
      </w:pPr>
      <w:r>
        <w:rPr>
          <w:rFonts w:ascii="Book Antiqua" w:eastAsia="Calibri" w:hAnsi="Book Antiqua" w:cs="Times New Roman"/>
          <w:b/>
          <w:sz w:val="23"/>
          <w:szCs w:val="23"/>
        </w:rPr>
        <w:t>Yüksel KOCABAŞ</w:t>
      </w:r>
    </w:p>
    <w:p w:rsidR="000214A9" w:rsidRPr="00A4268C" w:rsidRDefault="000214A9" w:rsidP="000214A9">
      <w:pPr>
        <w:spacing w:after="120" w:line="259" w:lineRule="auto"/>
        <w:jc w:val="right"/>
        <w:rPr>
          <w:rFonts w:ascii="Book Antiqua" w:eastAsia="Calibri" w:hAnsi="Book Antiqua" w:cs="Times New Roman"/>
          <w:b/>
          <w:sz w:val="23"/>
          <w:szCs w:val="23"/>
        </w:rPr>
      </w:pPr>
      <w:r w:rsidRPr="00A4268C">
        <w:rPr>
          <w:rFonts w:ascii="Book Antiqua" w:eastAsia="Calibri" w:hAnsi="Book Antiqua" w:cs="Times New Roman"/>
          <w:b/>
          <w:sz w:val="23"/>
          <w:szCs w:val="23"/>
        </w:rPr>
        <w:t>İl</w:t>
      </w:r>
      <w:r>
        <w:rPr>
          <w:rFonts w:ascii="Book Antiqua" w:eastAsia="Calibri" w:hAnsi="Book Antiqua" w:cs="Times New Roman"/>
          <w:b/>
          <w:sz w:val="23"/>
          <w:szCs w:val="23"/>
        </w:rPr>
        <w:t>çe</w:t>
      </w:r>
      <w:r w:rsidRPr="00A4268C">
        <w:rPr>
          <w:rFonts w:ascii="Book Antiqua" w:eastAsia="Calibri" w:hAnsi="Book Antiqua" w:cs="Times New Roman"/>
          <w:b/>
          <w:sz w:val="23"/>
          <w:szCs w:val="23"/>
        </w:rPr>
        <w:t xml:space="preserve"> Milli Eğitim Müdürü</w:t>
      </w:r>
    </w:p>
    <w:p w:rsidR="000214A9" w:rsidRDefault="000214A9" w:rsidP="000214A9">
      <w:pPr>
        <w:rPr>
          <w:rFonts w:ascii="Book Antiqua" w:hAnsi="Book Antiqua"/>
          <w:sz w:val="40"/>
        </w:rPr>
      </w:pPr>
    </w:p>
    <w:p w:rsidR="000214A9" w:rsidRPr="00CE2A56" w:rsidRDefault="000214A9" w:rsidP="000214A9">
      <w:pPr>
        <w:spacing w:after="120" w:line="259" w:lineRule="auto"/>
        <w:jc w:val="both"/>
        <w:rPr>
          <w:rFonts w:ascii="Book Antiqua" w:hAnsi="Book Antiqua"/>
          <w:b/>
          <w:sz w:val="23"/>
          <w:szCs w:val="23"/>
        </w:rPr>
      </w:pPr>
    </w:p>
    <w:bookmarkEnd w:id="6"/>
    <w:p w:rsidR="00D17D99" w:rsidRDefault="00A4268C" w:rsidP="00AD3597">
      <w:pPr>
        <w:spacing w:after="120" w:line="259" w:lineRule="auto"/>
        <w:jc w:val="both"/>
        <w:rPr>
          <w:rFonts w:ascii="Book Antiqua" w:hAnsi="Book Antiqua"/>
        </w:rPr>
      </w:pPr>
      <w:r w:rsidRPr="00CE2A56">
        <w:rPr>
          <w:rFonts w:ascii="Book Antiqua" w:hAnsi="Book Antiqua"/>
        </w:rPr>
        <w:t xml:space="preserve">         </w:t>
      </w:r>
    </w:p>
    <w:sdt>
      <w:sdtPr>
        <w:rPr>
          <w:rFonts w:asciiTheme="minorHAnsi" w:eastAsiaTheme="minorHAnsi" w:hAnsiTheme="minorHAnsi" w:cstheme="minorBidi"/>
          <w:b w:val="0"/>
          <w:bCs w:val="0"/>
          <w:color w:val="auto"/>
          <w:sz w:val="22"/>
          <w:szCs w:val="22"/>
          <w:lang w:eastAsia="en-US"/>
        </w:rPr>
        <w:id w:val="-1142806566"/>
        <w:docPartObj>
          <w:docPartGallery w:val="Table of Contents"/>
          <w:docPartUnique/>
        </w:docPartObj>
      </w:sdtPr>
      <w:sdtEndPr/>
      <w:sdtContent>
        <w:p w:rsidR="00CE2A56" w:rsidRPr="00AC1CFC" w:rsidRDefault="00CE2A56">
          <w:pPr>
            <w:pStyle w:val="TBal"/>
            <w:rPr>
              <w:color w:val="C00000"/>
            </w:rPr>
          </w:pPr>
          <w:r w:rsidRPr="00AC1CFC">
            <w:rPr>
              <w:color w:val="C00000"/>
            </w:rPr>
            <w:t>İçindekiler</w:t>
          </w:r>
        </w:p>
        <w:p w:rsidR="00C969D9" w:rsidRDefault="00666A6D">
          <w:pPr>
            <w:pStyle w:val="T1"/>
            <w:tabs>
              <w:tab w:val="right" w:leader="underscore" w:pos="13994"/>
            </w:tabs>
            <w:rPr>
              <w:rFonts w:eastAsiaTheme="minorEastAsia" w:cstheme="minorBidi"/>
              <w:b w:val="0"/>
              <w:bCs w:val="0"/>
              <w:i w:val="0"/>
              <w:iCs w:val="0"/>
              <w:noProof/>
              <w:sz w:val="22"/>
              <w:szCs w:val="22"/>
              <w:lang w:eastAsia="tr-TR"/>
            </w:rPr>
          </w:pPr>
          <w:r>
            <w:fldChar w:fldCharType="begin"/>
          </w:r>
          <w:r w:rsidR="00CE2A56">
            <w:instrText xml:space="preserve"> TOC \o "1-3" \h \z \u </w:instrText>
          </w:r>
          <w:r>
            <w:fldChar w:fldCharType="separate"/>
          </w:r>
          <w:hyperlink w:anchor="_Toc4398714" w:history="1">
            <w:r w:rsidR="00C969D9" w:rsidRPr="00FB7C37">
              <w:rPr>
                <w:rStyle w:val="Kpr"/>
                <w:rFonts w:eastAsia="Times New Roman"/>
                <w:noProof/>
              </w:rPr>
              <w:t>Kısaltmalar</w:t>
            </w:r>
            <w:r w:rsidR="00C969D9">
              <w:rPr>
                <w:noProof/>
                <w:webHidden/>
              </w:rPr>
              <w:tab/>
            </w:r>
            <w:r>
              <w:rPr>
                <w:noProof/>
                <w:webHidden/>
              </w:rPr>
              <w:fldChar w:fldCharType="begin"/>
            </w:r>
            <w:r w:rsidR="00C969D9">
              <w:rPr>
                <w:noProof/>
                <w:webHidden/>
              </w:rPr>
              <w:instrText xml:space="preserve"> PAGEREF _Toc4398714 \h </w:instrText>
            </w:r>
            <w:r>
              <w:rPr>
                <w:noProof/>
                <w:webHidden/>
              </w:rPr>
            </w:r>
            <w:r>
              <w:rPr>
                <w:noProof/>
                <w:webHidden/>
              </w:rPr>
              <w:fldChar w:fldCharType="separate"/>
            </w:r>
            <w:r w:rsidR="00C969D9">
              <w:rPr>
                <w:noProof/>
                <w:webHidden/>
              </w:rPr>
              <w:t>7</w:t>
            </w:r>
            <w:r>
              <w:rPr>
                <w:noProof/>
                <w:webHidden/>
              </w:rPr>
              <w:fldChar w:fldCharType="end"/>
            </w:r>
          </w:hyperlink>
        </w:p>
        <w:p w:rsidR="00C969D9" w:rsidRDefault="00833171">
          <w:pPr>
            <w:pStyle w:val="T1"/>
            <w:tabs>
              <w:tab w:val="right" w:leader="underscore" w:pos="13994"/>
            </w:tabs>
            <w:rPr>
              <w:rFonts w:eastAsiaTheme="minorEastAsia" w:cstheme="minorBidi"/>
              <w:b w:val="0"/>
              <w:bCs w:val="0"/>
              <w:i w:val="0"/>
              <w:iCs w:val="0"/>
              <w:noProof/>
              <w:sz w:val="22"/>
              <w:szCs w:val="22"/>
              <w:lang w:eastAsia="tr-TR"/>
            </w:rPr>
          </w:pPr>
          <w:hyperlink w:anchor="_Toc4398715" w:history="1">
            <w:r w:rsidR="00C969D9" w:rsidRPr="00FB7C37">
              <w:rPr>
                <w:rStyle w:val="Kpr"/>
                <w:rFonts w:eastAsia="Times New Roman"/>
                <w:noProof/>
              </w:rPr>
              <w:t>Demirci İlçe Milli Eğitim Müdürlüğü Hizmet Birimleri Kısaltmaları</w:t>
            </w:r>
            <w:r w:rsidR="00C969D9">
              <w:rPr>
                <w:noProof/>
                <w:webHidden/>
              </w:rPr>
              <w:tab/>
            </w:r>
            <w:r w:rsidR="00666A6D">
              <w:rPr>
                <w:noProof/>
                <w:webHidden/>
              </w:rPr>
              <w:fldChar w:fldCharType="begin"/>
            </w:r>
            <w:r w:rsidR="00C969D9">
              <w:rPr>
                <w:noProof/>
                <w:webHidden/>
              </w:rPr>
              <w:instrText xml:space="preserve"> PAGEREF _Toc4398715 \h </w:instrText>
            </w:r>
            <w:r w:rsidR="00666A6D">
              <w:rPr>
                <w:noProof/>
                <w:webHidden/>
              </w:rPr>
            </w:r>
            <w:r w:rsidR="00666A6D">
              <w:rPr>
                <w:noProof/>
                <w:webHidden/>
              </w:rPr>
              <w:fldChar w:fldCharType="separate"/>
            </w:r>
            <w:r w:rsidR="00C969D9">
              <w:rPr>
                <w:noProof/>
                <w:webHidden/>
              </w:rPr>
              <w:t>8</w:t>
            </w:r>
            <w:r w:rsidR="00666A6D">
              <w:rPr>
                <w:noProof/>
                <w:webHidden/>
              </w:rPr>
              <w:fldChar w:fldCharType="end"/>
            </w:r>
          </w:hyperlink>
        </w:p>
        <w:p w:rsidR="00C969D9" w:rsidRDefault="00833171">
          <w:pPr>
            <w:pStyle w:val="T1"/>
            <w:tabs>
              <w:tab w:val="right" w:leader="underscore" w:pos="13994"/>
            </w:tabs>
            <w:rPr>
              <w:rFonts w:eastAsiaTheme="minorEastAsia" w:cstheme="minorBidi"/>
              <w:b w:val="0"/>
              <w:bCs w:val="0"/>
              <w:i w:val="0"/>
              <w:iCs w:val="0"/>
              <w:noProof/>
              <w:sz w:val="22"/>
              <w:szCs w:val="22"/>
              <w:lang w:eastAsia="tr-TR"/>
            </w:rPr>
          </w:pPr>
          <w:hyperlink w:anchor="_Toc4398716" w:history="1">
            <w:r w:rsidR="00C969D9" w:rsidRPr="00FB7C37">
              <w:rPr>
                <w:rStyle w:val="Kpr"/>
                <w:rFonts w:eastAsia="Times New Roman"/>
                <w:noProof/>
              </w:rPr>
              <w:t>Tanımlar</w:t>
            </w:r>
            <w:r w:rsidR="00C969D9">
              <w:rPr>
                <w:noProof/>
                <w:webHidden/>
              </w:rPr>
              <w:tab/>
            </w:r>
            <w:r w:rsidR="00666A6D">
              <w:rPr>
                <w:noProof/>
                <w:webHidden/>
              </w:rPr>
              <w:fldChar w:fldCharType="begin"/>
            </w:r>
            <w:r w:rsidR="00C969D9">
              <w:rPr>
                <w:noProof/>
                <w:webHidden/>
              </w:rPr>
              <w:instrText xml:space="preserve"> PAGEREF _Toc4398716 \h </w:instrText>
            </w:r>
            <w:r w:rsidR="00666A6D">
              <w:rPr>
                <w:noProof/>
                <w:webHidden/>
              </w:rPr>
            </w:r>
            <w:r w:rsidR="00666A6D">
              <w:rPr>
                <w:noProof/>
                <w:webHidden/>
              </w:rPr>
              <w:fldChar w:fldCharType="separate"/>
            </w:r>
            <w:r w:rsidR="00C969D9">
              <w:rPr>
                <w:noProof/>
                <w:webHidden/>
              </w:rPr>
              <w:t>9</w:t>
            </w:r>
            <w:r w:rsidR="00666A6D">
              <w:rPr>
                <w:noProof/>
                <w:webHidden/>
              </w:rPr>
              <w:fldChar w:fldCharType="end"/>
            </w:r>
          </w:hyperlink>
        </w:p>
        <w:p w:rsidR="00C969D9" w:rsidRDefault="00833171">
          <w:pPr>
            <w:pStyle w:val="T1"/>
            <w:tabs>
              <w:tab w:val="right" w:leader="underscore" w:pos="13994"/>
            </w:tabs>
            <w:rPr>
              <w:rFonts w:eastAsiaTheme="minorEastAsia" w:cstheme="minorBidi"/>
              <w:b w:val="0"/>
              <w:bCs w:val="0"/>
              <w:i w:val="0"/>
              <w:iCs w:val="0"/>
              <w:noProof/>
              <w:sz w:val="22"/>
              <w:szCs w:val="22"/>
              <w:lang w:eastAsia="tr-TR"/>
            </w:rPr>
          </w:pPr>
          <w:hyperlink w:anchor="_Toc4398717" w:history="1">
            <w:r w:rsidR="00C969D9" w:rsidRPr="00FB7C37">
              <w:rPr>
                <w:rStyle w:val="Kpr"/>
                <w:rFonts w:eastAsia="Times New Roman"/>
                <w:noProof/>
              </w:rPr>
              <w:t>Giriş ve Hazırlık Süreci</w:t>
            </w:r>
            <w:r w:rsidR="00C969D9">
              <w:rPr>
                <w:noProof/>
                <w:webHidden/>
              </w:rPr>
              <w:tab/>
            </w:r>
            <w:r w:rsidR="00666A6D">
              <w:rPr>
                <w:noProof/>
                <w:webHidden/>
              </w:rPr>
              <w:fldChar w:fldCharType="begin"/>
            </w:r>
            <w:r w:rsidR="00C969D9">
              <w:rPr>
                <w:noProof/>
                <w:webHidden/>
              </w:rPr>
              <w:instrText xml:space="preserve"> PAGEREF _Toc4398717 \h </w:instrText>
            </w:r>
            <w:r w:rsidR="00666A6D">
              <w:rPr>
                <w:noProof/>
                <w:webHidden/>
              </w:rPr>
            </w:r>
            <w:r w:rsidR="00666A6D">
              <w:rPr>
                <w:noProof/>
                <w:webHidden/>
              </w:rPr>
              <w:fldChar w:fldCharType="separate"/>
            </w:r>
            <w:r w:rsidR="00C969D9">
              <w:rPr>
                <w:noProof/>
                <w:webHidden/>
              </w:rPr>
              <w:t>12</w:t>
            </w:r>
            <w:r w:rsidR="00666A6D">
              <w:rPr>
                <w:noProof/>
                <w:webHidden/>
              </w:rPr>
              <w:fldChar w:fldCharType="end"/>
            </w:r>
          </w:hyperlink>
        </w:p>
        <w:p w:rsidR="00C969D9" w:rsidRDefault="00833171">
          <w:pPr>
            <w:pStyle w:val="T1"/>
            <w:tabs>
              <w:tab w:val="right" w:leader="underscore" w:pos="13994"/>
            </w:tabs>
            <w:rPr>
              <w:rFonts w:eastAsiaTheme="minorEastAsia" w:cstheme="minorBidi"/>
              <w:b w:val="0"/>
              <w:bCs w:val="0"/>
              <w:i w:val="0"/>
              <w:iCs w:val="0"/>
              <w:noProof/>
              <w:sz w:val="22"/>
              <w:szCs w:val="22"/>
              <w:lang w:eastAsia="tr-TR"/>
            </w:rPr>
          </w:pPr>
          <w:hyperlink w:anchor="_Toc4398718" w:history="1">
            <w:r w:rsidR="00C969D9" w:rsidRPr="00FB7C37">
              <w:rPr>
                <w:rStyle w:val="Kpr"/>
                <w:noProof/>
              </w:rPr>
              <w:t>Genelge, Hazırlık Programı, Ekip ve Kurullar</w:t>
            </w:r>
            <w:r w:rsidR="00C969D9">
              <w:rPr>
                <w:noProof/>
                <w:webHidden/>
              </w:rPr>
              <w:tab/>
            </w:r>
            <w:r w:rsidR="00666A6D">
              <w:rPr>
                <w:noProof/>
                <w:webHidden/>
              </w:rPr>
              <w:fldChar w:fldCharType="begin"/>
            </w:r>
            <w:r w:rsidR="00C969D9">
              <w:rPr>
                <w:noProof/>
                <w:webHidden/>
              </w:rPr>
              <w:instrText xml:space="preserve"> PAGEREF _Toc4398718 \h </w:instrText>
            </w:r>
            <w:r w:rsidR="00666A6D">
              <w:rPr>
                <w:noProof/>
                <w:webHidden/>
              </w:rPr>
            </w:r>
            <w:r w:rsidR="00666A6D">
              <w:rPr>
                <w:noProof/>
                <w:webHidden/>
              </w:rPr>
              <w:fldChar w:fldCharType="separate"/>
            </w:r>
            <w:r w:rsidR="00C969D9">
              <w:rPr>
                <w:noProof/>
                <w:webHidden/>
              </w:rPr>
              <w:t>14</w:t>
            </w:r>
            <w:r w:rsidR="00666A6D">
              <w:rPr>
                <w:noProof/>
                <w:webHidden/>
              </w:rPr>
              <w:fldChar w:fldCharType="end"/>
            </w:r>
          </w:hyperlink>
        </w:p>
        <w:p w:rsidR="00C969D9" w:rsidRDefault="00833171">
          <w:pPr>
            <w:pStyle w:val="T1"/>
            <w:tabs>
              <w:tab w:val="right" w:leader="underscore" w:pos="13994"/>
            </w:tabs>
            <w:rPr>
              <w:rFonts w:eastAsiaTheme="minorEastAsia" w:cstheme="minorBidi"/>
              <w:b w:val="0"/>
              <w:bCs w:val="0"/>
              <w:i w:val="0"/>
              <w:iCs w:val="0"/>
              <w:noProof/>
              <w:sz w:val="22"/>
              <w:szCs w:val="22"/>
              <w:lang w:eastAsia="tr-TR"/>
            </w:rPr>
          </w:pPr>
          <w:hyperlink w:anchor="_Toc4398719" w:history="1">
            <w:r w:rsidR="00C969D9" w:rsidRPr="00FB7C37">
              <w:rPr>
                <w:rStyle w:val="Kpr"/>
                <w:rFonts w:eastAsia="Times New Roman"/>
                <w:noProof/>
              </w:rPr>
              <w:t>Durum Analizi</w:t>
            </w:r>
            <w:r w:rsidR="00C969D9">
              <w:rPr>
                <w:noProof/>
                <w:webHidden/>
              </w:rPr>
              <w:tab/>
            </w:r>
            <w:r w:rsidR="00666A6D">
              <w:rPr>
                <w:noProof/>
                <w:webHidden/>
              </w:rPr>
              <w:fldChar w:fldCharType="begin"/>
            </w:r>
            <w:r w:rsidR="00C969D9">
              <w:rPr>
                <w:noProof/>
                <w:webHidden/>
              </w:rPr>
              <w:instrText xml:space="preserve"> PAGEREF _Toc4398719 \h </w:instrText>
            </w:r>
            <w:r w:rsidR="00666A6D">
              <w:rPr>
                <w:noProof/>
                <w:webHidden/>
              </w:rPr>
            </w:r>
            <w:r w:rsidR="00666A6D">
              <w:rPr>
                <w:noProof/>
                <w:webHidden/>
              </w:rPr>
              <w:fldChar w:fldCharType="separate"/>
            </w:r>
            <w:r w:rsidR="00C969D9">
              <w:rPr>
                <w:noProof/>
                <w:webHidden/>
              </w:rPr>
              <w:t>15</w:t>
            </w:r>
            <w:r w:rsidR="00666A6D">
              <w:rPr>
                <w:noProof/>
                <w:webHidden/>
              </w:rPr>
              <w:fldChar w:fldCharType="end"/>
            </w:r>
          </w:hyperlink>
        </w:p>
        <w:p w:rsidR="00C969D9" w:rsidRDefault="00833171">
          <w:pPr>
            <w:pStyle w:val="T2"/>
            <w:tabs>
              <w:tab w:val="right" w:leader="underscore" w:pos="13994"/>
            </w:tabs>
            <w:rPr>
              <w:rFonts w:eastAsiaTheme="minorEastAsia" w:cstheme="minorBidi"/>
              <w:b w:val="0"/>
              <w:bCs w:val="0"/>
              <w:noProof/>
              <w:lang w:eastAsia="tr-TR"/>
            </w:rPr>
          </w:pPr>
          <w:hyperlink w:anchor="_Toc4398720" w:history="1">
            <w:r w:rsidR="00C969D9" w:rsidRPr="00FB7C37">
              <w:rPr>
                <w:rStyle w:val="Kpr"/>
                <w:rFonts w:eastAsia="Times New Roman"/>
                <w:noProof/>
              </w:rPr>
              <w:t>Kurumsal Tarihçe</w:t>
            </w:r>
            <w:r w:rsidR="00C969D9">
              <w:rPr>
                <w:noProof/>
                <w:webHidden/>
              </w:rPr>
              <w:tab/>
            </w:r>
            <w:r w:rsidR="00666A6D">
              <w:rPr>
                <w:noProof/>
                <w:webHidden/>
              </w:rPr>
              <w:fldChar w:fldCharType="begin"/>
            </w:r>
            <w:r w:rsidR="00C969D9">
              <w:rPr>
                <w:noProof/>
                <w:webHidden/>
              </w:rPr>
              <w:instrText xml:space="preserve"> PAGEREF _Toc4398720 \h </w:instrText>
            </w:r>
            <w:r w:rsidR="00666A6D">
              <w:rPr>
                <w:noProof/>
                <w:webHidden/>
              </w:rPr>
            </w:r>
            <w:r w:rsidR="00666A6D">
              <w:rPr>
                <w:noProof/>
                <w:webHidden/>
              </w:rPr>
              <w:fldChar w:fldCharType="separate"/>
            </w:r>
            <w:r w:rsidR="00C969D9">
              <w:rPr>
                <w:noProof/>
                <w:webHidden/>
              </w:rPr>
              <w:t>15</w:t>
            </w:r>
            <w:r w:rsidR="00666A6D">
              <w:rPr>
                <w:noProof/>
                <w:webHidden/>
              </w:rPr>
              <w:fldChar w:fldCharType="end"/>
            </w:r>
          </w:hyperlink>
        </w:p>
        <w:p w:rsidR="00C969D9" w:rsidRDefault="00833171">
          <w:pPr>
            <w:pStyle w:val="T2"/>
            <w:tabs>
              <w:tab w:val="right" w:leader="underscore" w:pos="13994"/>
            </w:tabs>
            <w:rPr>
              <w:rFonts w:eastAsiaTheme="minorEastAsia" w:cstheme="minorBidi"/>
              <w:b w:val="0"/>
              <w:bCs w:val="0"/>
              <w:noProof/>
              <w:lang w:eastAsia="tr-TR"/>
            </w:rPr>
          </w:pPr>
          <w:hyperlink w:anchor="_Toc4398721" w:history="1">
            <w:r w:rsidR="00C969D9" w:rsidRPr="00FB7C37">
              <w:rPr>
                <w:rStyle w:val="Kpr"/>
                <w:rFonts w:eastAsia="Times New Roman"/>
                <w:noProof/>
              </w:rPr>
              <w:t>Uygulanmakta Olan Stratejik Planın Değerlendirilmesi</w:t>
            </w:r>
            <w:r w:rsidR="00C969D9">
              <w:rPr>
                <w:noProof/>
                <w:webHidden/>
              </w:rPr>
              <w:tab/>
            </w:r>
            <w:r w:rsidR="00666A6D">
              <w:rPr>
                <w:noProof/>
                <w:webHidden/>
              </w:rPr>
              <w:fldChar w:fldCharType="begin"/>
            </w:r>
            <w:r w:rsidR="00C969D9">
              <w:rPr>
                <w:noProof/>
                <w:webHidden/>
              </w:rPr>
              <w:instrText xml:space="preserve"> PAGEREF _Toc4398721 \h </w:instrText>
            </w:r>
            <w:r w:rsidR="00666A6D">
              <w:rPr>
                <w:noProof/>
                <w:webHidden/>
              </w:rPr>
            </w:r>
            <w:r w:rsidR="00666A6D">
              <w:rPr>
                <w:noProof/>
                <w:webHidden/>
              </w:rPr>
              <w:fldChar w:fldCharType="separate"/>
            </w:r>
            <w:r w:rsidR="00C969D9">
              <w:rPr>
                <w:noProof/>
                <w:webHidden/>
              </w:rPr>
              <w:t>18</w:t>
            </w:r>
            <w:r w:rsidR="00666A6D">
              <w:rPr>
                <w:noProof/>
                <w:webHidden/>
              </w:rPr>
              <w:fldChar w:fldCharType="end"/>
            </w:r>
          </w:hyperlink>
        </w:p>
        <w:p w:rsidR="00C969D9" w:rsidRDefault="00833171">
          <w:pPr>
            <w:pStyle w:val="T2"/>
            <w:tabs>
              <w:tab w:val="right" w:leader="underscore" w:pos="13994"/>
            </w:tabs>
            <w:rPr>
              <w:rFonts w:eastAsiaTheme="minorEastAsia" w:cstheme="minorBidi"/>
              <w:b w:val="0"/>
              <w:bCs w:val="0"/>
              <w:noProof/>
              <w:lang w:eastAsia="tr-TR"/>
            </w:rPr>
          </w:pPr>
          <w:hyperlink w:anchor="_Toc4398722" w:history="1">
            <w:r w:rsidR="00C969D9" w:rsidRPr="00FB7C37">
              <w:rPr>
                <w:rStyle w:val="Kpr"/>
                <w:rFonts w:eastAsia="Times New Roman"/>
                <w:noProof/>
              </w:rPr>
              <w:t>Mevzuat Analizi</w:t>
            </w:r>
            <w:r w:rsidR="00C969D9">
              <w:rPr>
                <w:noProof/>
                <w:webHidden/>
              </w:rPr>
              <w:tab/>
            </w:r>
            <w:r w:rsidR="00666A6D">
              <w:rPr>
                <w:noProof/>
                <w:webHidden/>
              </w:rPr>
              <w:fldChar w:fldCharType="begin"/>
            </w:r>
            <w:r w:rsidR="00C969D9">
              <w:rPr>
                <w:noProof/>
                <w:webHidden/>
              </w:rPr>
              <w:instrText xml:space="preserve"> PAGEREF _Toc4398722 \h </w:instrText>
            </w:r>
            <w:r w:rsidR="00666A6D">
              <w:rPr>
                <w:noProof/>
                <w:webHidden/>
              </w:rPr>
            </w:r>
            <w:r w:rsidR="00666A6D">
              <w:rPr>
                <w:noProof/>
                <w:webHidden/>
              </w:rPr>
              <w:fldChar w:fldCharType="separate"/>
            </w:r>
            <w:r w:rsidR="00C969D9">
              <w:rPr>
                <w:noProof/>
                <w:webHidden/>
              </w:rPr>
              <w:t>20</w:t>
            </w:r>
            <w:r w:rsidR="00666A6D">
              <w:rPr>
                <w:noProof/>
                <w:webHidden/>
              </w:rPr>
              <w:fldChar w:fldCharType="end"/>
            </w:r>
          </w:hyperlink>
        </w:p>
        <w:p w:rsidR="00C969D9" w:rsidRDefault="00833171">
          <w:pPr>
            <w:pStyle w:val="T2"/>
            <w:tabs>
              <w:tab w:val="right" w:leader="underscore" w:pos="13994"/>
            </w:tabs>
            <w:rPr>
              <w:rFonts w:eastAsiaTheme="minorEastAsia" w:cstheme="minorBidi"/>
              <w:b w:val="0"/>
              <w:bCs w:val="0"/>
              <w:noProof/>
              <w:lang w:eastAsia="tr-TR"/>
            </w:rPr>
          </w:pPr>
          <w:hyperlink w:anchor="_Toc4398723" w:history="1">
            <w:r w:rsidR="00C969D9" w:rsidRPr="00FB7C37">
              <w:rPr>
                <w:rStyle w:val="Kpr"/>
                <w:rFonts w:eastAsia="Times New Roman"/>
                <w:noProof/>
              </w:rPr>
              <w:t>Üst Politika Belgeleri Analizi</w:t>
            </w:r>
            <w:r w:rsidR="00C969D9">
              <w:rPr>
                <w:noProof/>
                <w:webHidden/>
              </w:rPr>
              <w:tab/>
            </w:r>
            <w:r w:rsidR="00666A6D">
              <w:rPr>
                <w:noProof/>
                <w:webHidden/>
              </w:rPr>
              <w:fldChar w:fldCharType="begin"/>
            </w:r>
            <w:r w:rsidR="00C969D9">
              <w:rPr>
                <w:noProof/>
                <w:webHidden/>
              </w:rPr>
              <w:instrText xml:space="preserve"> PAGEREF _Toc4398723 \h </w:instrText>
            </w:r>
            <w:r w:rsidR="00666A6D">
              <w:rPr>
                <w:noProof/>
                <w:webHidden/>
              </w:rPr>
            </w:r>
            <w:r w:rsidR="00666A6D">
              <w:rPr>
                <w:noProof/>
                <w:webHidden/>
              </w:rPr>
              <w:fldChar w:fldCharType="separate"/>
            </w:r>
            <w:r w:rsidR="00C969D9">
              <w:rPr>
                <w:noProof/>
                <w:webHidden/>
              </w:rPr>
              <w:t>22</w:t>
            </w:r>
            <w:r w:rsidR="00666A6D">
              <w:rPr>
                <w:noProof/>
                <w:webHidden/>
              </w:rPr>
              <w:fldChar w:fldCharType="end"/>
            </w:r>
          </w:hyperlink>
        </w:p>
        <w:p w:rsidR="00C969D9" w:rsidRDefault="00833171">
          <w:pPr>
            <w:pStyle w:val="T2"/>
            <w:tabs>
              <w:tab w:val="right" w:leader="underscore" w:pos="13994"/>
            </w:tabs>
            <w:rPr>
              <w:rFonts w:eastAsiaTheme="minorEastAsia" w:cstheme="minorBidi"/>
              <w:b w:val="0"/>
              <w:bCs w:val="0"/>
              <w:noProof/>
              <w:lang w:eastAsia="tr-TR"/>
            </w:rPr>
          </w:pPr>
          <w:hyperlink w:anchor="_Toc4398724" w:history="1">
            <w:r w:rsidR="00C969D9" w:rsidRPr="00FB7C37">
              <w:rPr>
                <w:rStyle w:val="Kpr"/>
                <w:rFonts w:eastAsia="Times New Roman"/>
                <w:noProof/>
              </w:rPr>
              <w:t>Faaliyet Alanları ile Ürün ve Hizmetlerin Belirlenmesi</w:t>
            </w:r>
            <w:r w:rsidR="00C969D9">
              <w:rPr>
                <w:noProof/>
                <w:webHidden/>
              </w:rPr>
              <w:tab/>
            </w:r>
            <w:r w:rsidR="00666A6D">
              <w:rPr>
                <w:noProof/>
                <w:webHidden/>
              </w:rPr>
              <w:fldChar w:fldCharType="begin"/>
            </w:r>
            <w:r w:rsidR="00C969D9">
              <w:rPr>
                <w:noProof/>
                <w:webHidden/>
              </w:rPr>
              <w:instrText xml:space="preserve"> PAGEREF _Toc4398724 \h </w:instrText>
            </w:r>
            <w:r w:rsidR="00666A6D">
              <w:rPr>
                <w:noProof/>
                <w:webHidden/>
              </w:rPr>
            </w:r>
            <w:r w:rsidR="00666A6D">
              <w:rPr>
                <w:noProof/>
                <w:webHidden/>
              </w:rPr>
              <w:fldChar w:fldCharType="separate"/>
            </w:r>
            <w:r w:rsidR="00C969D9">
              <w:rPr>
                <w:noProof/>
                <w:webHidden/>
              </w:rPr>
              <w:t>23</w:t>
            </w:r>
            <w:r w:rsidR="00666A6D">
              <w:rPr>
                <w:noProof/>
                <w:webHidden/>
              </w:rPr>
              <w:fldChar w:fldCharType="end"/>
            </w:r>
          </w:hyperlink>
        </w:p>
        <w:p w:rsidR="00C969D9" w:rsidRDefault="00833171">
          <w:pPr>
            <w:pStyle w:val="T1"/>
            <w:tabs>
              <w:tab w:val="right" w:leader="underscore" w:pos="13994"/>
            </w:tabs>
            <w:rPr>
              <w:rFonts w:eastAsiaTheme="minorEastAsia" w:cstheme="minorBidi"/>
              <w:b w:val="0"/>
              <w:bCs w:val="0"/>
              <w:i w:val="0"/>
              <w:iCs w:val="0"/>
              <w:noProof/>
              <w:sz w:val="22"/>
              <w:szCs w:val="22"/>
              <w:lang w:eastAsia="tr-TR"/>
            </w:rPr>
          </w:pPr>
          <w:hyperlink w:anchor="_Toc4398725" w:history="1">
            <w:r w:rsidR="00C969D9" w:rsidRPr="00FB7C37">
              <w:rPr>
                <w:rStyle w:val="Kpr"/>
                <w:noProof/>
              </w:rPr>
              <w:t>Paydaş Analizi</w:t>
            </w:r>
            <w:r w:rsidR="00C969D9">
              <w:rPr>
                <w:noProof/>
                <w:webHidden/>
              </w:rPr>
              <w:tab/>
            </w:r>
            <w:r w:rsidR="00666A6D">
              <w:rPr>
                <w:noProof/>
                <w:webHidden/>
              </w:rPr>
              <w:fldChar w:fldCharType="begin"/>
            </w:r>
            <w:r w:rsidR="00C969D9">
              <w:rPr>
                <w:noProof/>
                <w:webHidden/>
              </w:rPr>
              <w:instrText xml:space="preserve"> PAGEREF _Toc4398725 \h </w:instrText>
            </w:r>
            <w:r w:rsidR="00666A6D">
              <w:rPr>
                <w:noProof/>
                <w:webHidden/>
              </w:rPr>
            </w:r>
            <w:r w:rsidR="00666A6D">
              <w:rPr>
                <w:noProof/>
                <w:webHidden/>
              </w:rPr>
              <w:fldChar w:fldCharType="separate"/>
            </w:r>
            <w:r w:rsidR="00C969D9">
              <w:rPr>
                <w:noProof/>
                <w:webHidden/>
              </w:rPr>
              <w:t>24</w:t>
            </w:r>
            <w:r w:rsidR="00666A6D">
              <w:rPr>
                <w:noProof/>
                <w:webHidden/>
              </w:rPr>
              <w:fldChar w:fldCharType="end"/>
            </w:r>
          </w:hyperlink>
        </w:p>
        <w:p w:rsidR="00C969D9" w:rsidRDefault="00833171">
          <w:pPr>
            <w:pStyle w:val="T1"/>
            <w:tabs>
              <w:tab w:val="right" w:leader="underscore" w:pos="13994"/>
            </w:tabs>
            <w:rPr>
              <w:rFonts w:eastAsiaTheme="minorEastAsia" w:cstheme="minorBidi"/>
              <w:b w:val="0"/>
              <w:bCs w:val="0"/>
              <w:i w:val="0"/>
              <w:iCs w:val="0"/>
              <w:noProof/>
              <w:sz w:val="22"/>
              <w:szCs w:val="22"/>
              <w:lang w:eastAsia="tr-TR"/>
            </w:rPr>
          </w:pPr>
          <w:hyperlink w:anchor="_Toc4398726" w:history="1">
            <w:r w:rsidR="00C969D9" w:rsidRPr="00FB7C37">
              <w:rPr>
                <w:rStyle w:val="Kpr"/>
                <w:noProof/>
              </w:rPr>
              <w:t>Kuruluş İçi Analiz</w:t>
            </w:r>
            <w:r w:rsidR="00C969D9">
              <w:rPr>
                <w:noProof/>
                <w:webHidden/>
              </w:rPr>
              <w:tab/>
            </w:r>
            <w:r w:rsidR="00666A6D">
              <w:rPr>
                <w:noProof/>
                <w:webHidden/>
              </w:rPr>
              <w:fldChar w:fldCharType="begin"/>
            </w:r>
            <w:r w:rsidR="00C969D9">
              <w:rPr>
                <w:noProof/>
                <w:webHidden/>
              </w:rPr>
              <w:instrText xml:space="preserve"> PAGEREF _Toc4398726 \h </w:instrText>
            </w:r>
            <w:r w:rsidR="00666A6D">
              <w:rPr>
                <w:noProof/>
                <w:webHidden/>
              </w:rPr>
            </w:r>
            <w:r w:rsidR="00666A6D">
              <w:rPr>
                <w:noProof/>
                <w:webHidden/>
              </w:rPr>
              <w:fldChar w:fldCharType="separate"/>
            </w:r>
            <w:r w:rsidR="00C969D9">
              <w:rPr>
                <w:noProof/>
                <w:webHidden/>
              </w:rPr>
              <w:t>32</w:t>
            </w:r>
            <w:r w:rsidR="00666A6D">
              <w:rPr>
                <w:noProof/>
                <w:webHidden/>
              </w:rPr>
              <w:fldChar w:fldCharType="end"/>
            </w:r>
          </w:hyperlink>
        </w:p>
        <w:p w:rsidR="00C969D9" w:rsidRDefault="00833171">
          <w:pPr>
            <w:pStyle w:val="T2"/>
            <w:tabs>
              <w:tab w:val="right" w:leader="underscore" w:pos="13994"/>
            </w:tabs>
            <w:rPr>
              <w:rFonts w:eastAsiaTheme="minorEastAsia" w:cstheme="minorBidi"/>
              <w:b w:val="0"/>
              <w:bCs w:val="0"/>
              <w:noProof/>
              <w:lang w:eastAsia="tr-TR"/>
            </w:rPr>
          </w:pPr>
          <w:hyperlink w:anchor="_Toc4398727" w:history="1">
            <w:r w:rsidR="00C969D9" w:rsidRPr="00FB7C37">
              <w:rPr>
                <w:rStyle w:val="Kpr"/>
                <w:noProof/>
              </w:rPr>
              <w:t>Kurum Kültürü Analizi</w:t>
            </w:r>
            <w:r w:rsidR="00C969D9">
              <w:rPr>
                <w:noProof/>
                <w:webHidden/>
              </w:rPr>
              <w:tab/>
            </w:r>
            <w:r w:rsidR="00666A6D">
              <w:rPr>
                <w:noProof/>
                <w:webHidden/>
              </w:rPr>
              <w:fldChar w:fldCharType="begin"/>
            </w:r>
            <w:r w:rsidR="00C969D9">
              <w:rPr>
                <w:noProof/>
                <w:webHidden/>
              </w:rPr>
              <w:instrText xml:space="preserve"> PAGEREF _Toc4398727 \h </w:instrText>
            </w:r>
            <w:r w:rsidR="00666A6D">
              <w:rPr>
                <w:noProof/>
                <w:webHidden/>
              </w:rPr>
            </w:r>
            <w:r w:rsidR="00666A6D">
              <w:rPr>
                <w:noProof/>
                <w:webHidden/>
              </w:rPr>
              <w:fldChar w:fldCharType="separate"/>
            </w:r>
            <w:r w:rsidR="00C969D9">
              <w:rPr>
                <w:noProof/>
                <w:webHidden/>
              </w:rPr>
              <w:t>32</w:t>
            </w:r>
            <w:r w:rsidR="00666A6D">
              <w:rPr>
                <w:noProof/>
                <w:webHidden/>
              </w:rPr>
              <w:fldChar w:fldCharType="end"/>
            </w:r>
          </w:hyperlink>
        </w:p>
        <w:p w:rsidR="00C969D9" w:rsidRDefault="00833171">
          <w:pPr>
            <w:pStyle w:val="T2"/>
            <w:tabs>
              <w:tab w:val="right" w:leader="underscore" w:pos="13994"/>
            </w:tabs>
            <w:rPr>
              <w:rFonts w:eastAsiaTheme="minorEastAsia" w:cstheme="minorBidi"/>
              <w:b w:val="0"/>
              <w:bCs w:val="0"/>
              <w:noProof/>
              <w:lang w:eastAsia="tr-TR"/>
            </w:rPr>
          </w:pPr>
          <w:hyperlink w:anchor="_Toc4398728" w:history="1">
            <w:r w:rsidR="00C969D9" w:rsidRPr="00FB7C37">
              <w:rPr>
                <w:rStyle w:val="Kpr"/>
                <w:rFonts w:eastAsia="Times New Roman"/>
                <w:noProof/>
              </w:rPr>
              <w:t>Teşkilat Yapısı</w:t>
            </w:r>
            <w:r w:rsidR="00C969D9">
              <w:rPr>
                <w:noProof/>
                <w:webHidden/>
              </w:rPr>
              <w:tab/>
            </w:r>
            <w:r w:rsidR="00666A6D">
              <w:rPr>
                <w:noProof/>
                <w:webHidden/>
              </w:rPr>
              <w:fldChar w:fldCharType="begin"/>
            </w:r>
            <w:r w:rsidR="00C969D9">
              <w:rPr>
                <w:noProof/>
                <w:webHidden/>
              </w:rPr>
              <w:instrText xml:space="preserve"> PAGEREF _Toc4398728 \h </w:instrText>
            </w:r>
            <w:r w:rsidR="00666A6D">
              <w:rPr>
                <w:noProof/>
                <w:webHidden/>
              </w:rPr>
            </w:r>
            <w:r w:rsidR="00666A6D">
              <w:rPr>
                <w:noProof/>
                <w:webHidden/>
              </w:rPr>
              <w:fldChar w:fldCharType="separate"/>
            </w:r>
            <w:r w:rsidR="00C969D9">
              <w:rPr>
                <w:noProof/>
                <w:webHidden/>
              </w:rPr>
              <w:t>34</w:t>
            </w:r>
            <w:r w:rsidR="00666A6D">
              <w:rPr>
                <w:noProof/>
                <w:webHidden/>
              </w:rPr>
              <w:fldChar w:fldCharType="end"/>
            </w:r>
          </w:hyperlink>
        </w:p>
        <w:p w:rsidR="00C969D9" w:rsidRDefault="00833171">
          <w:pPr>
            <w:pStyle w:val="T2"/>
            <w:tabs>
              <w:tab w:val="right" w:leader="underscore" w:pos="13994"/>
            </w:tabs>
            <w:rPr>
              <w:rFonts w:eastAsiaTheme="minorEastAsia" w:cstheme="minorBidi"/>
              <w:b w:val="0"/>
              <w:bCs w:val="0"/>
              <w:noProof/>
              <w:lang w:eastAsia="tr-TR"/>
            </w:rPr>
          </w:pPr>
          <w:hyperlink w:anchor="_Toc4398729" w:history="1">
            <w:r w:rsidR="00C969D9" w:rsidRPr="00FB7C37">
              <w:rPr>
                <w:rStyle w:val="Kpr"/>
                <w:noProof/>
              </w:rPr>
              <w:t>İnsan Kaynakları</w:t>
            </w:r>
            <w:r w:rsidR="00C969D9">
              <w:rPr>
                <w:noProof/>
                <w:webHidden/>
              </w:rPr>
              <w:tab/>
            </w:r>
            <w:r w:rsidR="00666A6D">
              <w:rPr>
                <w:noProof/>
                <w:webHidden/>
              </w:rPr>
              <w:fldChar w:fldCharType="begin"/>
            </w:r>
            <w:r w:rsidR="00C969D9">
              <w:rPr>
                <w:noProof/>
                <w:webHidden/>
              </w:rPr>
              <w:instrText xml:space="preserve"> PAGEREF _Toc4398729 \h </w:instrText>
            </w:r>
            <w:r w:rsidR="00666A6D">
              <w:rPr>
                <w:noProof/>
                <w:webHidden/>
              </w:rPr>
            </w:r>
            <w:r w:rsidR="00666A6D">
              <w:rPr>
                <w:noProof/>
                <w:webHidden/>
              </w:rPr>
              <w:fldChar w:fldCharType="separate"/>
            </w:r>
            <w:r w:rsidR="00C969D9">
              <w:rPr>
                <w:noProof/>
                <w:webHidden/>
              </w:rPr>
              <w:t>35</w:t>
            </w:r>
            <w:r w:rsidR="00666A6D">
              <w:rPr>
                <w:noProof/>
                <w:webHidden/>
              </w:rPr>
              <w:fldChar w:fldCharType="end"/>
            </w:r>
          </w:hyperlink>
        </w:p>
        <w:p w:rsidR="00C969D9" w:rsidRDefault="00833171">
          <w:pPr>
            <w:pStyle w:val="T2"/>
            <w:tabs>
              <w:tab w:val="right" w:leader="underscore" w:pos="13994"/>
            </w:tabs>
            <w:rPr>
              <w:rFonts w:eastAsiaTheme="minorEastAsia" w:cstheme="minorBidi"/>
              <w:b w:val="0"/>
              <w:bCs w:val="0"/>
              <w:noProof/>
              <w:lang w:eastAsia="tr-TR"/>
            </w:rPr>
          </w:pPr>
          <w:hyperlink w:anchor="_Toc4398730" w:history="1">
            <w:r w:rsidR="00C969D9" w:rsidRPr="00FB7C37">
              <w:rPr>
                <w:rStyle w:val="Kpr"/>
                <w:rFonts w:eastAsia="Calibri"/>
                <w:noProof/>
              </w:rPr>
              <w:t>Teknolojik Kaynaklar</w:t>
            </w:r>
            <w:r w:rsidR="00C969D9">
              <w:rPr>
                <w:noProof/>
                <w:webHidden/>
              </w:rPr>
              <w:tab/>
            </w:r>
            <w:r w:rsidR="00666A6D">
              <w:rPr>
                <w:noProof/>
                <w:webHidden/>
              </w:rPr>
              <w:fldChar w:fldCharType="begin"/>
            </w:r>
            <w:r w:rsidR="00C969D9">
              <w:rPr>
                <w:noProof/>
                <w:webHidden/>
              </w:rPr>
              <w:instrText xml:space="preserve"> PAGEREF _Toc4398730 \h </w:instrText>
            </w:r>
            <w:r w:rsidR="00666A6D">
              <w:rPr>
                <w:noProof/>
                <w:webHidden/>
              </w:rPr>
            </w:r>
            <w:r w:rsidR="00666A6D">
              <w:rPr>
                <w:noProof/>
                <w:webHidden/>
              </w:rPr>
              <w:fldChar w:fldCharType="separate"/>
            </w:r>
            <w:r w:rsidR="00C969D9">
              <w:rPr>
                <w:noProof/>
                <w:webHidden/>
              </w:rPr>
              <w:t>40</w:t>
            </w:r>
            <w:r w:rsidR="00666A6D">
              <w:rPr>
                <w:noProof/>
                <w:webHidden/>
              </w:rPr>
              <w:fldChar w:fldCharType="end"/>
            </w:r>
          </w:hyperlink>
        </w:p>
        <w:p w:rsidR="00C969D9" w:rsidRDefault="00833171">
          <w:pPr>
            <w:pStyle w:val="T1"/>
            <w:tabs>
              <w:tab w:val="right" w:leader="underscore" w:pos="13994"/>
            </w:tabs>
            <w:rPr>
              <w:rFonts w:eastAsiaTheme="minorEastAsia" w:cstheme="minorBidi"/>
              <w:b w:val="0"/>
              <w:bCs w:val="0"/>
              <w:i w:val="0"/>
              <w:iCs w:val="0"/>
              <w:noProof/>
              <w:sz w:val="22"/>
              <w:szCs w:val="22"/>
              <w:lang w:eastAsia="tr-TR"/>
            </w:rPr>
          </w:pPr>
          <w:hyperlink w:anchor="_Toc4398731" w:history="1">
            <w:r w:rsidR="00C969D9" w:rsidRPr="00FB7C37">
              <w:rPr>
                <w:rStyle w:val="Kpr"/>
                <w:rFonts w:eastAsia="Times New Roman"/>
                <w:noProof/>
              </w:rPr>
              <w:t>Mali Kaynaklar</w:t>
            </w:r>
            <w:r w:rsidR="00C969D9">
              <w:rPr>
                <w:noProof/>
                <w:webHidden/>
              </w:rPr>
              <w:tab/>
            </w:r>
            <w:r w:rsidR="00666A6D">
              <w:rPr>
                <w:noProof/>
                <w:webHidden/>
              </w:rPr>
              <w:fldChar w:fldCharType="begin"/>
            </w:r>
            <w:r w:rsidR="00C969D9">
              <w:rPr>
                <w:noProof/>
                <w:webHidden/>
              </w:rPr>
              <w:instrText xml:space="preserve"> PAGEREF _Toc4398731 \h </w:instrText>
            </w:r>
            <w:r w:rsidR="00666A6D">
              <w:rPr>
                <w:noProof/>
                <w:webHidden/>
              </w:rPr>
            </w:r>
            <w:r w:rsidR="00666A6D">
              <w:rPr>
                <w:noProof/>
                <w:webHidden/>
              </w:rPr>
              <w:fldChar w:fldCharType="separate"/>
            </w:r>
            <w:r w:rsidR="00C969D9">
              <w:rPr>
                <w:noProof/>
                <w:webHidden/>
              </w:rPr>
              <w:t>42</w:t>
            </w:r>
            <w:r w:rsidR="00666A6D">
              <w:rPr>
                <w:noProof/>
                <w:webHidden/>
              </w:rPr>
              <w:fldChar w:fldCharType="end"/>
            </w:r>
          </w:hyperlink>
        </w:p>
        <w:p w:rsidR="00C969D9" w:rsidRDefault="00833171">
          <w:pPr>
            <w:pStyle w:val="T1"/>
            <w:tabs>
              <w:tab w:val="right" w:leader="underscore" w:pos="13994"/>
            </w:tabs>
            <w:rPr>
              <w:rFonts w:eastAsiaTheme="minorEastAsia" w:cstheme="minorBidi"/>
              <w:b w:val="0"/>
              <w:bCs w:val="0"/>
              <w:i w:val="0"/>
              <w:iCs w:val="0"/>
              <w:noProof/>
              <w:sz w:val="22"/>
              <w:szCs w:val="22"/>
              <w:lang w:eastAsia="tr-TR"/>
            </w:rPr>
          </w:pPr>
          <w:hyperlink w:anchor="_Toc4398732" w:history="1">
            <w:r w:rsidR="00C969D9" w:rsidRPr="00FB7C37">
              <w:rPr>
                <w:rStyle w:val="Kpr"/>
                <w:rFonts w:eastAsia="Times New Roman"/>
                <w:noProof/>
              </w:rPr>
              <w:t>PESTLE Analizi</w:t>
            </w:r>
            <w:r w:rsidR="00C969D9">
              <w:rPr>
                <w:noProof/>
                <w:webHidden/>
              </w:rPr>
              <w:tab/>
            </w:r>
            <w:r w:rsidR="00666A6D">
              <w:rPr>
                <w:noProof/>
                <w:webHidden/>
              </w:rPr>
              <w:fldChar w:fldCharType="begin"/>
            </w:r>
            <w:r w:rsidR="00C969D9">
              <w:rPr>
                <w:noProof/>
                <w:webHidden/>
              </w:rPr>
              <w:instrText xml:space="preserve"> PAGEREF _Toc4398732 \h </w:instrText>
            </w:r>
            <w:r w:rsidR="00666A6D">
              <w:rPr>
                <w:noProof/>
                <w:webHidden/>
              </w:rPr>
            </w:r>
            <w:r w:rsidR="00666A6D">
              <w:rPr>
                <w:noProof/>
                <w:webHidden/>
              </w:rPr>
              <w:fldChar w:fldCharType="separate"/>
            </w:r>
            <w:r w:rsidR="00C969D9">
              <w:rPr>
                <w:noProof/>
                <w:webHidden/>
              </w:rPr>
              <w:t>43</w:t>
            </w:r>
            <w:r w:rsidR="00666A6D">
              <w:rPr>
                <w:noProof/>
                <w:webHidden/>
              </w:rPr>
              <w:fldChar w:fldCharType="end"/>
            </w:r>
          </w:hyperlink>
        </w:p>
        <w:p w:rsidR="00C969D9" w:rsidRDefault="00833171">
          <w:pPr>
            <w:pStyle w:val="T1"/>
            <w:tabs>
              <w:tab w:val="right" w:leader="underscore" w:pos="13994"/>
            </w:tabs>
            <w:rPr>
              <w:rFonts w:eastAsiaTheme="minorEastAsia" w:cstheme="minorBidi"/>
              <w:b w:val="0"/>
              <w:bCs w:val="0"/>
              <w:i w:val="0"/>
              <w:iCs w:val="0"/>
              <w:noProof/>
              <w:sz w:val="22"/>
              <w:szCs w:val="22"/>
              <w:lang w:eastAsia="tr-TR"/>
            </w:rPr>
          </w:pPr>
          <w:hyperlink w:anchor="_Toc4398733" w:history="1">
            <w:r w:rsidR="00C969D9" w:rsidRPr="00FB7C37">
              <w:rPr>
                <w:rStyle w:val="Kpr"/>
                <w:rFonts w:eastAsia="Book Antiqua"/>
                <w:noProof/>
                <w:lang w:eastAsia="tr-TR"/>
              </w:rPr>
              <w:t>GZFT Analizi</w:t>
            </w:r>
            <w:r w:rsidR="00C969D9">
              <w:rPr>
                <w:noProof/>
                <w:webHidden/>
              </w:rPr>
              <w:tab/>
            </w:r>
            <w:r w:rsidR="00666A6D">
              <w:rPr>
                <w:noProof/>
                <w:webHidden/>
              </w:rPr>
              <w:fldChar w:fldCharType="begin"/>
            </w:r>
            <w:r w:rsidR="00C969D9">
              <w:rPr>
                <w:noProof/>
                <w:webHidden/>
              </w:rPr>
              <w:instrText xml:space="preserve"> PAGEREF _Toc4398733 \h </w:instrText>
            </w:r>
            <w:r w:rsidR="00666A6D">
              <w:rPr>
                <w:noProof/>
                <w:webHidden/>
              </w:rPr>
            </w:r>
            <w:r w:rsidR="00666A6D">
              <w:rPr>
                <w:noProof/>
                <w:webHidden/>
              </w:rPr>
              <w:fldChar w:fldCharType="separate"/>
            </w:r>
            <w:r w:rsidR="00C969D9">
              <w:rPr>
                <w:noProof/>
                <w:webHidden/>
              </w:rPr>
              <w:t>46</w:t>
            </w:r>
            <w:r w:rsidR="00666A6D">
              <w:rPr>
                <w:noProof/>
                <w:webHidden/>
              </w:rPr>
              <w:fldChar w:fldCharType="end"/>
            </w:r>
          </w:hyperlink>
        </w:p>
        <w:p w:rsidR="00C969D9" w:rsidRDefault="00833171">
          <w:pPr>
            <w:pStyle w:val="T2"/>
            <w:tabs>
              <w:tab w:val="right" w:leader="underscore" w:pos="13994"/>
            </w:tabs>
            <w:rPr>
              <w:rFonts w:eastAsiaTheme="minorEastAsia" w:cstheme="minorBidi"/>
              <w:b w:val="0"/>
              <w:bCs w:val="0"/>
              <w:noProof/>
              <w:lang w:eastAsia="tr-TR"/>
            </w:rPr>
          </w:pPr>
          <w:hyperlink w:anchor="_Toc4398734" w:history="1">
            <w:r w:rsidR="00C969D9" w:rsidRPr="00FB7C37">
              <w:rPr>
                <w:rStyle w:val="Kpr"/>
                <w:rFonts w:eastAsia="Times New Roman"/>
                <w:noProof/>
              </w:rPr>
              <w:t>Tespitler ve İhtiyaçların Belirlenmesi</w:t>
            </w:r>
            <w:r w:rsidR="00C969D9">
              <w:rPr>
                <w:noProof/>
                <w:webHidden/>
              </w:rPr>
              <w:tab/>
            </w:r>
            <w:r w:rsidR="00666A6D">
              <w:rPr>
                <w:noProof/>
                <w:webHidden/>
              </w:rPr>
              <w:fldChar w:fldCharType="begin"/>
            </w:r>
            <w:r w:rsidR="00C969D9">
              <w:rPr>
                <w:noProof/>
                <w:webHidden/>
              </w:rPr>
              <w:instrText xml:space="preserve"> PAGEREF _Toc4398734 \h </w:instrText>
            </w:r>
            <w:r w:rsidR="00666A6D">
              <w:rPr>
                <w:noProof/>
                <w:webHidden/>
              </w:rPr>
            </w:r>
            <w:r w:rsidR="00666A6D">
              <w:rPr>
                <w:noProof/>
                <w:webHidden/>
              </w:rPr>
              <w:fldChar w:fldCharType="separate"/>
            </w:r>
            <w:r w:rsidR="00C969D9">
              <w:rPr>
                <w:noProof/>
                <w:webHidden/>
              </w:rPr>
              <w:t>48</w:t>
            </w:r>
            <w:r w:rsidR="00666A6D">
              <w:rPr>
                <w:noProof/>
                <w:webHidden/>
              </w:rPr>
              <w:fldChar w:fldCharType="end"/>
            </w:r>
          </w:hyperlink>
        </w:p>
        <w:p w:rsidR="00C969D9" w:rsidRDefault="00833171">
          <w:pPr>
            <w:pStyle w:val="T1"/>
            <w:tabs>
              <w:tab w:val="right" w:leader="underscore" w:pos="13994"/>
            </w:tabs>
            <w:rPr>
              <w:rFonts w:eastAsiaTheme="minorEastAsia" w:cstheme="minorBidi"/>
              <w:b w:val="0"/>
              <w:bCs w:val="0"/>
              <w:i w:val="0"/>
              <w:iCs w:val="0"/>
              <w:noProof/>
              <w:sz w:val="22"/>
              <w:szCs w:val="22"/>
              <w:lang w:eastAsia="tr-TR"/>
            </w:rPr>
          </w:pPr>
          <w:hyperlink w:anchor="_Toc4398735" w:history="1">
            <w:r w:rsidR="00C969D9" w:rsidRPr="00FB7C37">
              <w:rPr>
                <w:rStyle w:val="Kpr"/>
                <w:rFonts w:eastAsia="Times New Roman"/>
                <w:noProof/>
              </w:rPr>
              <w:t>Geleceğe Bakış</w:t>
            </w:r>
            <w:r w:rsidR="00C969D9">
              <w:rPr>
                <w:noProof/>
                <w:webHidden/>
              </w:rPr>
              <w:tab/>
            </w:r>
            <w:r w:rsidR="00666A6D">
              <w:rPr>
                <w:noProof/>
                <w:webHidden/>
              </w:rPr>
              <w:fldChar w:fldCharType="begin"/>
            </w:r>
            <w:r w:rsidR="00C969D9">
              <w:rPr>
                <w:noProof/>
                <w:webHidden/>
              </w:rPr>
              <w:instrText xml:space="preserve"> PAGEREF _Toc4398735 \h </w:instrText>
            </w:r>
            <w:r w:rsidR="00666A6D">
              <w:rPr>
                <w:noProof/>
                <w:webHidden/>
              </w:rPr>
            </w:r>
            <w:r w:rsidR="00666A6D">
              <w:rPr>
                <w:noProof/>
                <w:webHidden/>
              </w:rPr>
              <w:fldChar w:fldCharType="separate"/>
            </w:r>
            <w:r w:rsidR="00C969D9">
              <w:rPr>
                <w:noProof/>
                <w:webHidden/>
              </w:rPr>
              <w:t>50</w:t>
            </w:r>
            <w:r w:rsidR="00666A6D">
              <w:rPr>
                <w:noProof/>
                <w:webHidden/>
              </w:rPr>
              <w:fldChar w:fldCharType="end"/>
            </w:r>
          </w:hyperlink>
        </w:p>
        <w:p w:rsidR="00C969D9" w:rsidRDefault="00833171">
          <w:pPr>
            <w:pStyle w:val="T2"/>
            <w:tabs>
              <w:tab w:val="right" w:leader="underscore" w:pos="13994"/>
            </w:tabs>
            <w:rPr>
              <w:rFonts w:eastAsiaTheme="minorEastAsia" w:cstheme="minorBidi"/>
              <w:b w:val="0"/>
              <w:bCs w:val="0"/>
              <w:noProof/>
              <w:lang w:eastAsia="tr-TR"/>
            </w:rPr>
          </w:pPr>
          <w:hyperlink w:anchor="_Toc4398736" w:history="1">
            <w:r w:rsidR="00C969D9" w:rsidRPr="00FB7C37">
              <w:rPr>
                <w:rStyle w:val="Kpr"/>
                <w:rFonts w:eastAsia="Times New Roman"/>
                <w:noProof/>
              </w:rPr>
              <w:t>Misyon, Vizyon ve Temel Değerler</w:t>
            </w:r>
            <w:r w:rsidR="00C969D9">
              <w:rPr>
                <w:noProof/>
                <w:webHidden/>
              </w:rPr>
              <w:tab/>
            </w:r>
            <w:r w:rsidR="00666A6D">
              <w:rPr>
                <w:noProof/>
                <w:webHidden/>
              </w:rPr>
              <w:fldChar w:fldCharType="begin"/>
            </w:r>
            <w:r w:rsidR="00C969D9">
              <w:rPr>
                <w:noProof/>
                <w:webHidden/>
              </w:rPr>
              <w:instrText xml:space="preserve"> PAGEREF _Toc4398736 \h </w:instrText>
            </w:r>
            <w:r w:rsidR="00666A6D">
              <w:rPr>
                <w:noProof/>
                <w:webHidden/>
              </w:rPr>
            </w:r>
            <w:r w:rsidR="00666A6D">
              <w:rPr>
                <w:noProof/>
                <w:webHidden/>
              </w:rPr>
              <w:fldChar w:fldCharType="separate"/>
            </w:r>
            <w:r w:rsidR="00C969D9">
              <w:rPr>
                <w:noProof/>
                <w:webHidden/>
              </w:rPr>
              <w:t>50</w:t>
            </w:r>
            <w:r w:rsidR="00666A6D">
              <w:rPr>
                <w:noProof/>
                <w:webHidden/>
              </w:rPr>
              <w:fldChar w:fldCharType="end"/>
            </w:r>
          </w:hyperlink>
        </w:p>
        <w:p w:rsidR="00C969D9" w:rsidRDefault="00833171">
          <w:pPr>
            <w:pStyle w:val="T3"/>
            <w:tabs>
              <w:tab w:val="right" w:leader="underscore" w:pos="13994"/>
            </w:tabs>
            <w:rPr>
              <w:rFonts w:eastAsiaTheme="minorEastAsia" w:cstheme="minorBidi"/>
              <w:noProof/>
              <w:sz w:val="22"/>
              <w:szCs w:val="22"/>
              <w:lang w:eastAsia="tr-TR"/>
            </w:rPr>
          </w:pPr>
          <w:hyperlink w:anchor="_Toc4398737" w:history="1">
            <w:r w:rsidR="00C969D9" w:rsidRPr="00FB7C37">
              <w:rPr>
                <w:rStyle w:val="Kpr"/>
                <w:rFonts w:eastAsia="Times New Roman"/>
                <w:noProof/>
              </w:rPr>
              <w:t>Müdürlüğümüzün Misyonu:</w:t>
            </w:r>
            <w:r w:rsidR="00C969D9">
              <w:rPr>
                <w:noProof/>
                <w:webHidden/>
              </w:rPr>
              <w:tab/>
            </w:r>
            <w:r w:rsidR="00666A6D">
              <w:rPr>
                <w:noProof/>
                <w:webHidden/>
              </w:rPr>
              <w:fldChar w:fldCharType="begin"/>
            </w:r>
            <w:r w:rsidR="00C969D9">
              <w:rPr>
                <w:noProof/>
                <w:webHidden/>
              </w:rPr>
              <w:instrText xml:space="preserve"> PAGEREF _Toc4398737 \h </w:instrText>
            </w:r>
            <w:r w:rsidR="00666A6D">
              <w:rPr>
                <w:noProof/>
                <w:webHidden/>
              </w:rPr>
            </w:r>
            <w:r w:rsidR="00666A6D">
              <w:rPr>
                <w:noProof/>
                <w:webHidden/>
              </w:rPr>
              <w:fldChar w:fldCharType="separate"/>
            </w:r>
            <w:r w:rsidR="00C969D9">
              <w:rPr>
                <w:noProof/>
                <w:webHidden/>
              </w:rPr>
              <w:t>50</w:t>
            </w:r>
            <w:r w:rsidR="00666A6D">
              <w:rPr>
                <w:noProof/>
                <w:webHidden/>
              </w:rPr>
              <w:fldChar w:fldCharType="end"/>
            </w:r>
          </w:hyperlink>
        </w:p>
        <w:p w:rsidR="00C969D9" w:rsidRDefault="00833171">
          <w:pPr>
            <w:pStyle w:val="T3"/>
            <w:tabs>
              <w:tab w:val="right" w:leader="underscore" w:pos="13994"/>
            </w:tabs>
            <w:rPr>
              <w:rFonts w:eastAsiaTheme="minorEastAsia" w:cstheme="minorBidi"/>
              <w:noProof/>
              <w:sz w:val="22"/>
              <w:szCs w:val="22"/>
              <w:lang w:eastAsia="tr-TR"/>
            </w:rPr>
          </w:pPr>
          <w:hyperlink w:anchor="_Toc4398738" w:history="1">
            <w:r w:rsidR="00C969D9" w:rsidRPr="00FB7C37">
              <w:rPr>
                <w:rStyle w:val="Kpr"/>
                <w:rFonts w:eastAsia="Times New Roman"/>
                <w:noProof/>
              </w:rPr>
              <w:t>Misyonumuz:</w:t>
            </w:r>
            <w:r w:rsidR="00C969D9">
              <w:rPr>
                <w:noProof/>
                <w:webHidden/>
              </w:rPr>
              <w:tab/>
            </w:r>
            <w:r w:rsidR="00666A6D">
              <w:rPr>
                <w:noProof/>
                <w:webHidden/>
              </w:rPr>
              <w:fldChar w:fldCharType="begin"/>
            </w:r>
            <w:r w:rsidR="00C969D9">
              <w:rPr>
                <w:noProof/>
                <w:webHidden/>
              </w:rPr>
              <w:instrText xml:space="preserve"> PAGEREF _Toc4398738 \h </w:instrText>
            </w:r>
            <w:r w:rsidR="00666A6D">
              <w:rPr>
                <w:noProof/>
                <w:webHidden/>
              </w:rPr>
            </w:r>
            <w:r w:rsidR="00666A6D">
              <w:rPr>
                <w:noProof/>
                <w:webHidden/>
              </w:rPr>
              <w:fldChar w:fldCharType="separate"/>
            </w:r>
            <w:r w:rsidR="00C969D9">
              <w:rPr>
                <w:noProof/>
                <w:webHidden/>
              </w:rPr>
              <w:t>51</w:t>
            </w:r>
            <w:r w:rsidR="00666A6D">
              <w:rPr>
                <w:noProof/>
                <w:webHidden/>
              </w:rPr>
              <w:fldChar w:fldCharType="end"/>
            </w:r>
          </w:hyperlink>
        </w:p>
        <w:p w:rsidR="00C969D9" w:rsidRDefault="00833171">
          <w:pPr>
            <w:pStyle w:val="T3"/>
            <w:tabs>
              <w:tab w:val="right" w:leader="underscore" w:pos="13994"/>
            </w:tabs>
            <w:rPr>
              <w:rFonts w:eastAsiaTheme="minorEastAsia" w:cstheme="minorBidi"/>
              <w:noProof/>
              <w:sz w:val="22"/>
              <w:szCs w:val="22"/>
              <w:lang w:eastAsia="tr-TR"/>
            </w:rPr>
          </w:pPr>
          <w:hyperlink w:anchor="_Toc4398739" w:history="1">
            <w:r w:rsidR="00C969D9" w:rsidRPr="00FB7C37">
              <w:rPr>
                <w:rStyle w:val="Kpr"/>
                <w:rFonts w:eastAsia="Times New Roman"/>
                <w:noProof/>
              </w:rPr>
              <w:t>Müdürlüğümüzün Vizyonu:</w:t>
            </w:r>
            <w:r w:rsidR="00C969D9">
              <w:rPr>
                <w:noProof/>
                <w:webHidden/>
              </w:rPr>
              <w:tab/>
            </w:r>
            <w:r w:rsidR="00666A6D">
              <w:rPr>
                <w:noProof/>
                <w:webHidden/>
              </w:rPr>
              <w:fldChar w:fldCharType="begin"/>
            </w:r>
            <w:r w:rsidR="00C969D9">
              <w:rPr>
                <w:noProof/>
                <w:webHidden/>
              </w:rPr>
              <w:instrText xml:space="preserve"> PAGEREF _Toc4398739 \h </w:instrText>
            </w:r>
            <w:r w:rsidR="00666A6D">
              <w:rPr>
                <w:noProof/>
                <w:webHidden/>
              </w:rPr>
            </w:r>
            <w:r w:rsidR="00666A6D">
              <w:rPr>
                <w:noProof/>
                <w:webHidden/>
              </w:rPr>
              <w:fldChar w:fldCharType="separate"/>
            </w:r>
            <w:r w:rsidR="00C969D9">
              <w:rPr>
                <w:noProof/>
                <w:webHidden/>
              </w:rPr>
              <w:t>51</w:t>
            </w:r>
            <w:r w:rsidR="00666A6D">
              <w:rPr>
                <w:noProof/>
                <w:webHidden/>
              </w:rPr>
              <w:fldChar w:fldCharType="end"/>
            </w:r>
          </w:hyperlink>
        </w:p>
        <w:p w:rsidR="00C969D9" w:rsidRDefault="00833171">
          <w:pPr>
            <w:pStyle w:val="T3"/>
            <w:tabs>
              <w:tab w:val="right" w:leader="underscore" w:pos="13994"/>
            </w:tabs>
            <w:rPr>
              <w:rFonts w:eastAsiaTheme="minorEastAsia" w:cstheme="minorBidi"/>
              <w:noProof/>
              <w:sz w:val="22"/>
              <w:szCs w:val="22"/>
              <w:lang w:eastAsia="tr-TR"/>
            </w:rPr>
          </w:pPr>
          <w:hyperlink w:anchor="_Toc4398740" w:history="1">
            <w:r w:rsidR="00C969D9" w:rsidRPr="00FB7C37">
              <w:rPr>
                <w:rStyle w:val="Kpr"/>
                <w:rFonts w:eastAsia="Times New Roman"/>
                <w:noProof/>
              </w:rPr>
              <w:t>Vizyonumuz:</w:t>
            </w:r>
            <w:r w:rsidR="00C969D9">
              <w:rPr>
                <w:noProof/>
                <w:webHidden/>
              </w:rPr>
              <w:tab/>
            </w:r>
            <w:r w:rsidR="00666A6D">
              <w:rPr>
                <w:noProof/>
                <w:webHidden/>
              </w:rPr>
              <w:fldChar w:fldCharType="begin"/>
            </w:r>
            <w:r w:rsidR="00C969D9">
              <w:rPr>
                <w:noProof/>
                <w:webHidden/>
              </w:rPr>
              <w:instrText xml:space="preserve"> PAGEREF _Toc4398740 \h </w:instrText>
            </w:r>
            <w:r w:rsidR="00666A6D">
              <w:rPr>
                <w:noProof/>
                <w:webHidden/>
              </w:rPr>
            </w:r>
            <w:r w:rsidR="00666A6D">
              <w:rPr>
                <w:noProof/>
                <w:webHidden/>
              </w:rPr>
              <w:fldChar w:fldCharType="separate"/>
            </w:r>
            <w:r w:rsidR="00C969D9">
              <w:rPr>
                <w:noProof/>
                <w:webHidden/>
              </w:rPr>
              <w:t>51</w:t>
            </w:r>
            <w:r w:rsidR="00666A6D">
              <w:rPr>
                <w:noProof/>
                <w:webHidden/>
              </w:rPr>
              <w:fldChar w:fldCharType="end"/>
            </w:r>
          </w:hyperlink>
        </w:p>
        <w:p w:rsidR="00C969D9" w:rsidRDefault="00833171">
          <w:pPr>
            <w:pStyle w:val="T2"/>
            <w:tabs>
              <w:tab w:val="right" w:leader="underscore" w:pos="13994"/>
            </w:tabs>
            <w:rPr>
              <w:rFonts w:eastAsiaTheme="minorEastAsia" w:cstheme="minorBidi"/>
              <w:b w:val="0"/>
              <w:bCs w:val="0"/>
              <w:noProof/>
              <w:lang w:eastAsia="tr-TR"/>
            </w:rPr>
          </w:pPr>
          <w:hyperlink w:anchor="_Toc4398741" w:history="1">
            <w:r w:rsidR="00C969D9" w:rsidRPr="00FB7C37">
              <w:rPr>
                <w:rStyle w:val="Kpr"/>
                <w:noProof/>
              </w:rPr>
              <w:t>Müdürlüğümüz Temel Değerleri</w:t>
            </w:r>
            <w:r w:rsidR="00C969D9">
              <w:rPr>
                <w:noProof/>
                <w:webHidden/>
              </w:rPr>
              <w:tab/>
            </w:r>
            <w:r w:rsidR="00666A6D">
              <w:rPr>
                <w:noProof/>
                <w:webHidden/>
              </w:rPr>
              <w:fldChar w:fldCharType="begin"/>
            </w:r>
            <w:r w:rsidR="00C969D9">
              <w:rPr>
                <w:noProof/>
                <w:webHidden/>
              </w:rPr>
              <w:instrText xml:space="preserve"> PAGEREF _Toc4398741 \h </w:instrText>
            </w:r>
            <w:r w:rsidR="00666A6D">
              <w:rPr>
                <w:noProof/>
                <w:webHidden/>
              </w:rPr>
            </w:r>
            <w:r w:rsidR="00666A6D">
              <w:rPr>
                <w:noProof/>
                <w:webHidden/>
              </w:rPr>
              <w:fldChar w:fldCharType="separate"/>
            </w:r>
            <w:r w:rsidR="00C969D9">
              <w:rPr>
                <w:noProof/>
                <w:webHidden/>
              </w:rPr>
              <w:t>52</w:t>
            </w:r>
            <w:r w:rsidR="00666A6D">
              <w:rPr>
                <w:noProof/>
                <w:webHidden/>
              </w:rPr>
              <w:fldChar w:fldCharType="end"/>
            </w:r>
          </w:hyperlink>
        </w:p>
        <w:p w:rsidR="00C969D9" w:rsidRDefault="00833171">
          <w:pPr>
            <w:pStyle w:val="T3"/>
            <w:tabs>
              <w:tab w:val="right" w:leader="underscore" w:pos="13994"/>
            </w:tabs>
            <w:rPr>
              <w:rFonts w:eastAsiaTheme="minorEastAsia" w:cstheme="minorBidi"/>
              <w:noProof/>
              <w:sz w:val="22"/>
              <w:szCs w:val="22"/>
              <w:lang w:eastAsia="tr-TR"/>
            </w:rPr>
          </w:pPr>
          <w:hyperlink w:anchor="_Toc4398742" w:history="1">
            <w:r w:rsidR="00C969D9" w:rsidRPr="00FB7C37">
              <w:rPr>
                <w:rStyle w:val="Kpr"/>
                <w:noProof/>
              </w:rPr>
              <w:t>Temel De</w:t>
            </w:r>
            <w:r w:rsidR="00C969D9" w:rsidRPr="00FB7C37">
              <w:rPr>
                <w:rStyle w:val="Kpr"/>
                <w:rFonts w:cs="Times New Roman"/>
                <w:noProof/>
              </w:rPr>
              <w:t>ğ</w:t>
            </w:r>
            <w:r w:rsidR="00C969D9" w:rsidRPr="00FB7C37">
              <w:rPr>
                <w:rStyle w:val="Kpr"/>
                <w:noProof/>
              </w:rPr>
              <w:t>erlerimiz:</w:t>
            </w:r>
            <w:r w:rsidR="00C969D9">
              <w:rPr>
                <w:noProof/>
                <w:webHidden/>
              </w:rPr>
              <w:tab/>
            </w:r>
            <w:r w:rsidR="00666A6D">
              <w:rPr>
                <w:noProof/>
                <w:webHidden/>
              </w:rPr>
              <w:fldChar w:fldCharType="begin"/>
            </w:r>
            <w:r w:rsidR="00C969D9">
              <w:rPr>
                <w:noProof/>
                <w:webHidden/>
              </w:rPr>
              <w:instrText xml:space="preserve"> PAGEREF _Toc4398742 \h </w:instrText>
            </w:r>
            <w:r w:rsidR="00666A6D">
              <w:rPr>
                <w:noProof/>
                <w:webHidden/>
              </w:rPr>
            </w:r>
            <w:r w:rsidR="00666A6D">
              <w:rPr>
                <w:noProof/>
                <w:webHidden/>
              </w:rPr>
              <w:fldChar w:fldCharType="separate"/>
            </w:r>
            <w:r w:rsidR="00C969D9">
              <w:rPr>
                <w:noProof/>
                <w:webHidden/>
              </w:rPr>
              <w:t>52</w:t>
            </w:r>
            <w:r w:rsidR="00666A6D">
              <w:rPr>
                <w:noProof/>
                <w:webHidden/>
              </w:rPr>
              <w:fldChar w:fldCharType="end"/>
            </w:r>
          </w:hyperlink>
        </w:p>
        <w:p w:rsidR="00C969D9" w:rsidRDefault="00833171">
          <w:pPr>
            <w:pStyle w:val="T1"/>
            <w:tabs>
              <w:tab w:val="right" w:leader="underscore" w:pos="13994"/>
            </w:tabs>
            <w:rPr>
              <w:rFonts w:eastAsiaTheme="minorEastAsia" w:cstheme="minorBidi"/>
              <w:b w:val="0"/>
              <w:bCs w:val="0"/>
              <w:i w:val="0"/>
              <w:iCs w:val="0"/>
              <w:noProof/>
              <w:sz w:val="22"/>
              <w:szCs w:val="22"/>
              <w:lang w:eastAsia="tr-TR"/>
            </w:rPr>
          </w:pPr>
          <w:hyperlink w:anchor="_Toc4398743" w:history="1">
            <w:r w:rsidR="00C969D9" w:rsidRPr="00FB7C37">
              <w:rPr>
                <w:rStyle w:val="Kpr"/>
                <w:rFonts w:eastAsia="Calibri"/>
                <w:noProof/>
              </w:rPr>
              <w:t>Amaç ve Hedeflere İlişkin Mimari</w:t>
            </w:r>
            <w:r w:rsidR="00C969D9">
              <w:rPr>
                <w:noProof/>
                <w:webHidden/>
              </w:rPr>
              <w:tab/>
            </w:r>
            <w:r w:rsidR="00666A6D">
              <w:rPr>
                <w:noProof/>
                <w:webHidden/>
              </w:rPr>
              <w:fldChar w:fldCharType="begin"/>
            </w:r>
            <w:r w:rsidR="00C969D9">
              <w:rPr>
                <w:noProof/>
                <w:webHidden/>
              </w:rPr>
              <w:instrText xml:space="preserve"> PAGEREF _Toc4398743 \h </w:instrText>
            </w:r>
            <w:r w:rsidR="00666A6D">
              <w:rPr>
                <w:noProof/>
                <w:webHidden/>
              </w:rPr>
            </w:r>
            <w:r w:rsidR="00666A6D">
              <w:rPr>
                <w:noProof/>
                <w:webHidden/>
              </w:rPr>
              <w:fldChar w:fldCharType="separate"/>
            </w:r>
            <w:r w:rsidR="00C969D9">
              <w:rPr>
                <w:noProof/>
                <w:webHidden/>
              </w:rPr>
              <w:t>53</w:t>
            </w:r>
            <w:r w:rsidR="00666A6D">
              <w:rPr>
                <w:noProof/>
                <w:webHidden/>
              </w:rPr>
              <w:fldChar w:fldCharType="end"/>
            </w:r>
          </w:hyperlink>
        </w:p>
        <w:p w:rsidR="00C969D9" w:rsidRDefault="00833171">
          <w:pPr>
            <w:pStyle w:val="T2"/>
            <w:tabs>
              <w:tab w:val="right" w:leader="underscore" w:pos="13994"/>
            </w:tabs>
            <w:rPr>
              <w:rFonts w:eastAsiaTheme="minorEastAsia" w:cstheme="minorBidi"/>
              <w:b w:val="0"/>
              <w:bCs w:val="0"/>
              <w:noProof/>
              <w:lang w:eastAsia="tr-TR"/>
            </w:rPr>
          </w:pPr>
          <w:hyperlink w:anchor="_Toc4398744" w:history="1">
            <w:r w:rsidR="00C969D9" w:rsidRPr="00FB7C37">
              <w:rPr>
                <w:rStyle w:val="Kpr"/>
                <w:rFonts w:eastAsia="Times New Roman"/>
                <w:noProof/>
              </w:rPr>
              <w:t>Amaç, Hedef, Gösterge ve Stratejiler</w:t>
            </w:r>
            <w:r w:rsidR="00C969D9">
              <w:rPr>
                <w:noProof/>
                <w:webHidden/>
              </w:rPr>
              <w:tab/>
            </w:r>
            <w:r w:rsidR="00666A6D">
              <w:rPr>
                <w:noProof/>
                <w:webHidden/>
              </w:rPr>
              <w:fldChar w:fldCharType="begin"/>
            </w:r>
            <w:r w:rsidR="00C969D9">
              <w:rPr>
                <w:noProof/>
                <w:webHidden/>
              </w:rPr>
              <w:instrText xml:space="preserve"> PAGEREF _Toc4398744 \h </w:instrText>
            </w:r>
            <w:r w:rsidR="00666A6D">
              <w:rPr>
                <w:noProof/>
                <w:webHidden/>
              </w:rPr>
            </w:r>
            <w:r w:rsidR="00666A6D">
              <w:rPr>
                <w:noProof/>
                <w:webHidden/>
              </w:rPr>
              <w:fldChar w:fldCharType="separate"/>
            </w:r>
            <w:r w:rsidR="00C969D9">
              <w:rPr>
                <w:noProof/>
                <w:webHidden/>
              </w:rPr>
              <w:t>56</w:t>
            </w:r>
            <w:r w:rsidR="00666A6D">
              <w:rPr>
                <w:noProof/>
                <w:webHidden/>
              </w:rPr>
              <w:fldChar w:fldCharType="end"/>
            </w:r>
          </w:hyperlink>
        </w:p>
        <w:p w:rsidR="00C969D9" w:rsidRDefault="00833171">
          <w:pPr>
            <w:pStyle w:val="T1"/>
            <w:tabs>
              <w:tab w:val="right" w:leader="underscore" w:pos="13994"/>
            </w:tabs>
            <w:rPr>
              <w:rFonts w:eastAsiaTheme="minorEastAsia" w:cstheme="minorBidi"/>
              <w:b w:val="0"/>
              <w:bCs w:val="0"/>
              <w:i w:val="0"/>
              <w:iCs w:val="0"/>
              <w:noProof/>
              <w:sz w:val="22"/>
              <w:szCs w:val="22"/>
              <w:lang w:eastAsia="tr-TR"/>
            </w:rPr>
          </w:pPr>
          <w:hyperlink w:anchor="_Toc4398745" w:history="1">
            <w:r w:rsidR="00C969D9" w:rsidRPr="00FB7C37">
              <w:rPr>
                <w:rStyle w:val="Kpr"/>
                <w:rFonts w:eastAsia="Book Antiqua"/>
                <w:noProof/>
                <w:lang w:eastAsia="tr-TR"/>
              </w:rPr>
              <w:t>Maliyetlendirme</w:t>
            </w:r>
            <w:r w:rsidR="00C969D9">
              <w:rPr>
                <w:noProof/>
                <w:webHidden/>
              </w:rPr>
              <w:tab/>
            </w:r>
            <w:r w:rsidR="00666A6D">
              <w:rPr>
                <w:noProof/>
                <w:webHidden/>
              </w:rPr>
              <w:fldChar w:fldCharType="begin"/>
            </w:r>
            <w:r w:rsidR="00C969D9">
              <w:rPr>
                <w:noProof/>
                <w:webHidden/>
              </w:rPr>
              <w:instrText xml:space="preserve"> PAGEREF _Toc4398745 \h </w:instrText>
            </w:r>
            <w:r w:rsidR="00666A6D">
              <w:rPr>
                <w:noProof/>
                <w:webHidden/>
              </w:rPr>
            </w:r>
            <w:r w:rsidR="00666A6D">
              <w:rPr>
                <w:noProof/>
                <w:webHidden/>
              </w:rPr>
              <w:fldChar w:fldCharType="separate"/>
            </w:r>
            <w:r w:rsidR="00C969D9">
              <w:rPr>
                <w:noProof/>
                <w:webHidden/>
              </w:rPr>
              <w:t>83</w:t>
            </w:r>
            <w:r w:rsidR="00666A6D">
              <w:rPr>
                <w:noProof/>
                <w:webHidden/>
              </w:rPr>
              <w:fldChar w:fldCharType="end"/>
            </w:r>
          </w:hyperlink>
        </w:p>
        <w:p w:rsidR="00C969D9" w:rsidRDefault="00833171">
          <w:pPr>
            <w:pStyle w:val="T1"/>
            <w:tabs>
              <w:tab w:val="right" w:leader="underscore" w:pos="13994"/>
            </w:tabs>
            <w:rPr>
              <w:rFonts w:eastAsiaTheme="minorEastAsia" w:cstheme="minorBidi"/>
              <w:b w:val="0"/>
              <w:bCs w:val="0"/>
              <w:i w:val="0"/>
              <w:iCs w:val="0"/>
              <w:noProof/>
              <w:sz w:val="22"/>
              <w:szCs w:val="22"/>
              <w:lang w:eastAsia="tr-TR"/>
            </w:rPr>
          </w:pPr>
          <w:hyperlink w:anchor="_Toc4398746" w:history="1">
            <w:r w:rsidR="00C969D9" w:rsidRPr="00FB7C37">
              <w:rPr>
                <w:rStyle w:val="Kpr"/>
                <w:rFonts w:eastAsia="Times New Roman"/>
                <w:noProof/>
              </w:rPr>
              <w:t>İzleme ve Değerlendirme</w:t>
            </w:r>
            <w:r w:rsidR="00C969D9">
              <w:rPr>
                <w:noProof/>
                <w:webHidden/>
              </w:rPr>
              <w:tab/>
            </w:r>
            <w:r w:rsidR="00666A6D">
              <w:rPr>
                <w:noProof/>
                <w:webHidden/>
              </w:rPr>
              <w:fldChar w:fldCharType="begin"/>
            </w:r>
            <w:r w:rsidR="00C969D9">
              <w:rPr>
                <w:noProof/>
                <w:webHidden/>
              </w:rPr>
              <w:instrText xml:space="preserve"> PAGEREF _Toc4398746 \h </w:instrText>
            </w:r>
            <w:r w:rsidR="00666A6D">
              <w:rPr>
                <w:noProof/>
                <w:webHidden/>
              </w:rPr>
            </w:r>
            <w:r w:rsidR="00666A6D">
              <w:rPr>
                <w:noProof/>
                <w:webHidden/>
              </w:rPr>
              <w:fldChar w:fldCharType="separate"/>
            </w:r>
            <w:r w:rsidR="00C969D9">
              <w:rPr>
                <w:noProof/>
                <w:webHidden/>
              </w:rPr>
              <w:t>86</w:t>
            </w:r>
            <w:r w:rsidR="00666A6D">
              <w:rPr>
                <w:noProof/>
                <w:webHidden/>
              </w:rPr>
              <w:fldChar w:fldCharType="end"/>
            </w:r>
          </w:hyperlink>
        </w:p>
        <w:p w:rsidR="00C969D9" w:rsidRDefault="00833171">
          <w:pPr>
            <w:pStyle w:val="T2"/>
            <w:tabs>
              <w:tab w:val="right" w:leader="underscore" w:pos="13994"/>
            </w:tabs>
            <w:rPr>
              <w:rFonts w:eastAsiaTheme="minorEastAsia" w:cstheme="minorBidi"/>
              <w:b w:val="0"/>
              <w:bCs w:val="0"/>
              <w:noProof/>
              <w:lang w:eastAsia="tr-TR"/>
            </w:rPr>
          </w:pPr>
          <w:hyperlink w:anchor="_Toc4398747" w:history="1">
            <w:r w:rsidR="00C969D9" w:rsidRPr="00FB7C37">
              <w:rPr>
                <w:rStyle w:val="Kpr"/>
                <w:rFonts w:eastAsia="Times New Roman"/>
                <w:noProof/>
              </w:rPr>
              <w:t>Demirci İlçe Milli Eğitim Müdürlüğü 2019-2023 Stratejik Planı İzleme ve Değerlendirme Modeli</w:t>
            </w:r>
            <w:r w:rsidR="00C969D9">
              <w:rPr>
                <w:noProof/>
                <w:webHidden/>
              </w:rPr>
              <w:tab/>
            </w:r>
            <w:r w:rsidR="00666A6D">
              <w:rPr>
                <w:noProof/>
                <w:webHidden/>
              </w:rPr>
              <w:fldChar w:fldCharType="begin"/>
            </w:r>
            <w:r w:rsidR="00C969D9">
              <w:rPr>
                <w:noProof/>
                <w:webHidden/>
              </w:rPr>
              <w:instrText xml:space="preserve"> PAGEREF _Toc4398747 \h </w:instrText>
            </w:r>
            <w:r w:rsidR="00666A6D">
              <w:rPr>
                <w:noProof/>
                <w:webHidden/>
              </w:rPr>
            </w:r>
            <w:r w:rsidR="00666A6D">
              <w:rPr>
                <w:noProof/>
                <w:webHidden/>
              </w:rPr>
              <w:fldChar w:fldCharType="separate"/>
            </w:r>
            <w:r w:rsidR="00C969D9">
              <w:rPr>
                <w:noProof/>
                <w:webHidden/>
              </w:rPr>
              <w:t>86</w:t>
            </w:r>
            <w:r w:rsidR="00666A6D">
              <w:rPr>
                <w:noProof/>
                <w:webHidden/>
              </w:rPr>
              <w:fldChar w:fldCharType="end"/>
            </w:r>
          </w:hyperlink>
        </w:p>
        <w:p w:rsidR="00C969D9" w:rsidRDefault="00833171">
          <w:pPr>
            <w:pStyle w:val="T2"/>
            <w:tabs>
              <w:tab w:val="right" w:leader="underscore" w:pos="13994"/>
            </w:tabs>
            <w:rPr>
              <w:rFonts w:eastAsiaTheme="minorEastAsia" w:cstheme="minorBidi"/>
              <w:b w:val="0"/>
              <w:bCs w:val="0"/>
              <w:noProof/>
              <w:lang w:eastAsia="tr-TR"/>
            </w:rPr>
          </w:pPr>
          <w:hyperlink w:anchor="_Toc4398748" w:history="1">
            <w:r w:rsidR="00C969D9" w:rsidRPr="00FB7C37">
              <w:rPr>
                <w:rStyle w:val="Kpr"/>
                <w:rFonts w:eastAsia="Book Antiqua"/>
                <w:noProof/>
                <w:lang w:eastAsia="tr-TR"/>
              </w:rPr>
              <w:t>İzleme ve Değerlendirme Sürecinin İşleyişi</w:t>
            </w:r>
            <w:r w:rsidR="00C969D9">
              <w:rPr>
                <w:noProof/>
                <w:webHidden/>
              </w:rPr>
              <w:tab/>
            </w:r>
            <w:r w:rsidR="00666A6D">
              <w:rPr>
                <w:noProof/>
                <w:webHidden/>
              </w:rPr>
              <w:fldChar w:fldCharType="begin"/>
            </w:r>
            <w:r w:rsidR="00C969D9">
              <w:rPr>
                <w:noProof/>
                <w:webHidden/>
              </w:rPr>
              <w:instrText xml:space="preserve"> PAGEREF _Toc4398748 \h </w:instrText>
            </w:r>
            <w:r w:rsidR="00666A6D">
              <w:rPr>
                <w:noProof/>
                <w:webHidden/>
              </w:rPr>
            </w:r>
            <w:r w:rsidR="00666A6D">
              <w:rPr>
                <w:noProof/>
                <w:webHidden/>
              </w:rPr>
              <w:fldChar w:fldCharType="separate"/>
            </w:r>
            <w:r w:rsidR="00C969D9">
              <w:rPr>
                <w:noProof/>
                <w:webHidden/>
              </w:rPr>
              <w:t>87</w:t>
            </w:r>
            <w:r w:rsidR="00666A6D">
              <w:rPr>
                <w:noProof/>
                <w:webHidden/>
              </w:rPr>
              <w:fldChar w:fldCharType="end"/>
            </w:r>
          </w:hyperlink>
        </w:p>
        <w:p w:rsidR="00C969D9" w:rsidRDefault="00833171">
          <w:pPr>
            <w:pStyle w:val="T2"/>
            <w:tabs>
              <w:tab w:val="right" w:leader="underscore" w:pos="13994"/>
            </w:tabs>
            <w:rPr>
              <w:rFonts w:eastAsiaTheme="minorEastAsia" w:cstheme="minorBidi"/>
              <w:b w:val="0"/>
              <w:bCs w:val="0"/>
              <w:noProof/>
              <w:lang w:eastAsia="tr-TR"/>
            </w:rPr>
          </w:pPr>
          <w:hyperlink w:anchor="_Toc4398749" w:history="1">
            <w:r w:rsidR="00C969D9" w:rsidRPr="00FB7C37">
              <w:rPr>
                <w:rStyle w:val="Kpr"/>
                <w:rFonts w:eastAsia="Book Antiqua"/>
                <w:noProof/>
                <w:lang w:eastAsia="tr-TR"/>
              </w:rPr>
              <w:t>Stratejik Plan İzleme ve Değerlendirme</w:t>
            </w:r>
            <w:r w:rsidR="00C969D9">
              <w:rPr>
                <w:noProof/>
                <w:webHidden/>
              </w:rPr>
              <w:tab/>
            </w:r>
            <w:r w:rsidR="00666A6D">
              <w:rPr>
                <w:noProof/>
                <w:webHidden/>
              </w:rPr>
              <w:fldChar w:fldCharType="begin"/>
            </w:r>
            <w:r w:rsidR="00C969D9">
              <w:rPr>
                <w:noProof/>
                <w:webHidden/>
              </w:rPr>
              <w:instrText xml:space="preserve"> PAGEREF _Toc4398749 \h </w:instrText>
            </w:r>
            <w:r w:rsidR="00666A6D">
              <w:rPr>
                <w:noProof/>
                <w:webHidden/>
              </w:rPr>
            </w:r>
            <w:r w:rsidR="00666A6D">
              <w:rPr>
                <w:noProof/>
                <w:webHidden/>
              </w:rPr>
              <w:fldChar w:fldCharType="separate"/>
            </w:r>
            <w:r w:rsidR="00C969D9">
              <w:rPr>
                <w:noProof/>
                <w:webHidden/>
              </w:rPr>
              <w:t>89</w:t>
            </w:r>
            <w:r w:rsidR="00666A6D">
              <w:rPr>
                <w:noProof/>
                <w:webHidden/>
              </w:rPr>
              <w:fldChar w:fldCharType="end"/>
            </w:r>
          </w:hyperlink>
        </w:p>
        <w:p w:rsidR="00C969D9" w:rsidRDefault="00833171">
          <w:pPr>
            <w:pStyle w:val="T2"/>
            <w:tabs>
              <w:tab w:val="right" w:leader="underscore" w:pos="13994"/>
            </w:tabs>
            <w:rPr>
              <w:rFonts w:eastAsiaTheme="minorEastAsia" w:cstheme="minorBidi"/>
              <w:b w:val="0"/>
              <w:bCs w:val="0"/>
              <w:noProof/>
              <w:lang w:eastAsia="tr-TR"/>
            </w:rPr>
          </w:pPr>
          <w:hyperlink w:anchor="_Toc4398750" w:history="1">
            <w:r w:rsidR="00C969D9" w:rsidRPr="00FB7C37">
              <w:rPr>
                <w:rStyle w:val="Kpr"/>
                <w:rFonts w:eastAsia="Times New Roman"/>
                <w:noProof/>
              </w:rPr>
              <w:t>Performans Göstergeleri</w:t>
            </w:r>
            <w:r w:rsidR="00C969D9">
              <w:rPr>
                <w:noProof/>
                <w:webHidden/>
              </w:rPr>
              <w:tab/>
            </w:r>
            <w:r w:rsidR="00666A6D">
              <w:rPr>
                <w:noProof/>
                <w:webHidden/>
              </w:rPr>
              <w:fldChar w:fldCharType="begin"/>
            </w:r>
            <w:r w:rsidR="00C969D9">
              <w:rPr>
                <w:noProof/>
                <w:webHidden/>
              </w:rPr>
              <w:instrText xml:space="preserve"> PAGEREF _Toc4398750 \h </w:instrText>
            </w:r>
            <w:r w:rsidR="00666A6D">
              <w:rPr>
                <w:noProof/>
                <w:webHidden/>
              </w:rPr>
            </w:r>
            <w:r w:rsidR="00666A6D">
              <w:rPr>
                <w:noProof/>
                <w:webHidden/>
              </w:rPr>
              <w:fldChar w:fldCharType="separate"/>
            </w:r>
            <w:r w:rsidR="00C969D9">
              <w:rPr>
                <w:noProof/>
                <w:webHidden/>
              </w:rPr>
              <w:t>90</w:t>
            </w:r>
            <w:r w:rsidR="00666A6D">
              <w:rPr>
                <w:noProof/>
                <w:webHidden/>
              </w:rPr>
              <w:fldChar w:fldCharType="end"/>
            </w:r>
          </w:hyperlink>
        </w:p>
        <w:p w:rsidR="00CE2A56" w:rsidRDefault="00666A6D">
          <w:r>
            <w:rPr>
              <w:b/>
              <w:bCs/>
            </w:rPr>
            <w:fldChar w:fldCharType="end"/>
          </w:r>
        </w:p>
      </w:sdtContent>
    </w:sdt>
    <w:p w:rsidR="00796864" w:rsidRDefault="00796864">
      <w:pPr>
        <w:pStyle w:val="ekillerTablosu"/>
        <w:tabs>
          <w:tab w:val="right" w:leader="underscore" w:pos="13994"/>
        </w:tabs>
      </w:pPr>
      <w:bookmarkStart w:id="7" w:name="_Toc534912873"/>
    </w:p>
    <w:p w:rsidR="00FF14ED" w:rsidRDefault="00FF14ED" w:rsidP="00DD33B9">
      <w:pPr>
        <w:rPr>
          <w:b/>
          <w:i/>
        </w:rPr>
      </w:pPr>
    </w:p>
    <w:p w:rsidR="00FF14ED" w:rsidRDefault="00FF14ED" w:rsidP="00DD33B9">
      <w:pPr>
        <w:rPr>
          <w:b/>
          <w:i/>
        </w:rPr>
      </w:pPr>
    </w:p>
    <w:p w:rsidR="00FF14ED" w:rsidRDefault="00FF14ED" w:rsidP="00DD33B9">
      <w:pPr>
        <w:rPr>
          <w:b/>
          <w:i/>
        </w:rPr>
      </w:pPr>
    </w:p>
    <w:p w:rsidR="00DD33B9" w:rsidRPr="00796864" w:rsidRDefault="00DD33B9" w:rsidP="00DD33B9">
      <w:pPr>
        <w:rPr>
          <w:b/>
          <w:i/>
        </w:rPr>
      </w:pPr>
      <w:r>
        <w:rPr>
          <w:b/>
          <w:i/>
        </w:rPr>
        <w:t>ŞEKİLLER VE TABLOLAR</w:t>
      </w:r>
    </w:p>
    <w:p w:rsidR="00C969D9" w:rsidRDefault="00666A6D">
      <w:pPr>
        <w:pStyle w:val="ekillerTablosu"/>
        <w:tabs>
          <w:tab w:val="right" w:leader="underscore" w:pos="13994"/>
        </w:tabs>
        <w:rPr>
          <w:rFonts w:eastAsiaTheme="minorEastAsia" w:cstheme="minorBidi"/>
          <w:i w:val="0"/>
          <w:iCs w:val="0"/>
          <w:noProof/>
          <w:sz w:val="22"/>
          <w:szCs w:val="22"/>
          <w:lang w:eastAsia="tr-TR"/>
        </w:rPr>
      </w:pPr>
      <w:r>
        <w:fldChar w:fldCharType="begin"/>
      </w:r>
      <w:r w:rsidR="00796864">
        <w:instrText xml:space="preserve"> TOC \h \z \c "Şekil" </w:instrText>
      </w:r>
      <w:r>
        <w:fldChar w:fldCharType="separate"/>
      </w:r>
      <w:hyperlink w:anchor="_Toc4398770" w:history="1">
        <w:r w:rsidR="00C969D9" w:rsidRPr="00734BF1">
          <w:rPr>
            <w:rStyle w:val="Kpr"/>
            <w:noProof/>
          </w:rPr>
          <w:t>Şekil 1: SP Süreci</w:t>
        </w:r>
        <w:r w:rsidR="00C969D9">
          <w:rPr>
            <w:noProof/>
            <w:webHidden/>
          </w:rPr>
          <w:tab/>
        </w:r>
        <w:r>
          <w:rPr>
            <w:noProof/>
            <w:webHidden/>
          </w:rPr>
          <w:fldChar w:fldCharType="begin"/>
        </w:r>
        <w:r w:rsidR="00C969D9">
          <w:rPr>
            <w:noProof/>
            <w:webHidden/>
          </w:rPr>
          <w:instrText xml:space="preserve"> PAGEREF _Toc4398770 \h </w:instrText>
        </w:r>
        <w:r>
          <w:rPr>
            <w:noProof/>
            <w:webHidden/>
          </w:rPr>
        </w:r>
        <w:r>
          <w:rPr>
            <w:noProof/>
            <w:webHidden/>
          </w:rPr>
          <w:fldChar w:fldCharType="separate"/>
        </w:r>
        <w:r w:rsidR="00C969D9">
          <w:rPr>
            <w:noProof/>
            <w:webHidden/>
          </w:rPr>
          <w:t>13</w:t>
        </w:r>
        <w:r>
          <w:rPr>
            <w:noProof/>
            <w:webHidden/>
          </w:rPr>
          <w:fldChar w:fldCharType="end"/>
        </w:r>
      </w:hyperlink>
    </w:p>
    <w:p w:rsidR="00C969D9" w:rsidRDefault="00833171">
      <w:pPr>
        <w:pStyle w:val="ekillerTablosu"/>
        <w:tabs>
          <w:tab w:val="right" w:leader="underscore" w:pos="13994"/>
        </w:tabs>
        <w:rPr>
          <w:rFonts w:eastAsiaTheme="minorEastAsia" w:cstheme="minorBidi"/>
          <w:i w:val="0"/>
          <w:iCs w:val="0"/>
          <w:noProof/>
          <w:sz w:val="22"/>
          <w:szCs w:val="22"/>
          <w:lang w:eastAsia="tr-TR"/>
        </w:rPr>
      </w:pPr>
      <w:hyperlink w:anchor="_Toc4398771" w:history="1">
        <w:r w:rsidR="00C969D9" w:rsidRPr="00734BF1">
          <w:rPr>
            <w:rStyle w:val="Kpr"/>
            <w:noProof/>
          </w:rPr>
          <w:t>Şekil 2</w:t>
        </w:r>
        <w:r w:rsidR="00C969D9" w:rsidRPr="00734BF1">
          <w:rPr>
            <w:rStyle w:val="Kpr"/>
            <w:rFonts w:ascii="Book Antiqua" w:eastAsia="Calibri" w:hAnsi="Book Antiqua" w:cs="Times New Roman"/>
            <w:noProof/>
          </w:rPr>
          <w:t>: Dış Paydaş Anketini Yanıtlayan Katılımcıların Görevli Oldukları Kurum ve Kuruluşlara Göre Dağılımları</w:t>
        </w:r>
        <w:r w:rsidR="00C969D9">
          <w:rPr>
            <w:noProof/>
            <w:webHidden/>
          </w:rPr>
          <w:tab/>
        </w:r>
        <w:r w:rsidR="00666A6D">
          <w:rPr>
            <w:noProof/>
            <w:webHidden/>
          </w:rPr>
          <w:fldChar w:fldCharType="begin"/>
        </w:r>
        <w:r w:rsidR="00C969D9">
          <w:rPr>
            <w:noProof/>
            <w:webHidden/>
          </w:rPr>
          <w:instrText xml:space="preserve"> PAGEREF _Toc4398771 \h </w:instrText>
        </w:r>
        <w:r w:rsidR="00666A6D">
          <w:rPr>
            <w:noProof/>
            <w:webHidden/>
          </w:rPr>
        </w:r>
        <w:r w:rsidR="00666A6D">
          <w:rPr>
            <w:noProof/>
            <w:webHidden/>
          </w:rPr>
          <w:fldChar w:fldCharType="separate"/>
        </w:r>
        <w:r w:rsidR="00C969D9">
          <w:rPr>
            <w:noProof/>
            <w:webHidden/>
          </w:rPr>
          <w:t>26</w:t>
        </w:r>
        <w:r w:rsidR="00666A6D">
          <w:rPr>
            <w:noProof/>
            <w:webHidden/>
          </w:rPr>
          <w:fldChar w:fldCharType="end"/>
        </w:r>
      </w:hyperlink>
    </w:p>
    <w:p w:rsidR="00C969D9" w:rsidRDefault="00833171">
      <w:pPr>
        <w:pStyle w:val="ekillerTablosu"/>
        <w:tabs>
          <w:tab w:val="right" w:leader="underscore" w:pos="13994"/>
        </w:tabs>
        <w:rPr>
          <w:rFonts w:eastAsiaTheme="minorEastAsia" w:cstheme="minorBidi"/>
          <w:i w:val="0"/>
          <w:iCs w:val="0"/>
          <w:noProof/>
          <w:sz w:val="22"/>
          <w:szCs w:val="22"/>
          <w:lang w:eastAsia="tr-TR"/>
        </w:rPr>
      </w:pPr>
      <w:hyperlink w:anchor="_Toc4398772" w:history="1">
        <w:r w:rsidR="00C969D9" w:rsidRPr="00734BF1">
          <w:rPr>
            <w:rStyle w:val="Kpr"/>
            <w:rFonts w:ascii="Book Antiqua" w:hAnsi="Book Antiqua"/>
            <w:noProof/>
          </w:rPr>
          <w:t>Şekil 3: Kurum kendi görev alanı dışında gerçekleştirilen sosyal, sportif ve kültürel faaliyetleri de desteklemektedir.</w:t>
        </w:r>
        <w:r w:rsidR="00C969D9">
          <w:rPr>
            <w:noProof/>
            <w:webHidden/>
          </w:rPr>
          <w:tab/>
        </w:r>
        <w:r w:rsidR="00666A6D">
          <w:rPr>
            <w:noProof/>
            <w:webHidden/>
          </w:rPr>
          <w:fldChar w:fldCharType="begin"/>
        </w:r>
        <w:r w:rsidR="00C969D9">
          <w:rPr>
            <w:noProof/>
            <w:webHidden/>
          </w:rPr>
          <w:instrText xml:space="preserve"> PAGEREF _Toc4398772 \h </w:instrText>
        </w:r>
        <w:r w:rsidR="00666A6D">
          <w:rPr>
            <w:noProof/>
            <w:webHidden/>
          </w:rPr>
        </w:r>
        <w:r w:rsidR="00666A6D">
          <w:rPr>
            <w:noProof/>
            <w:webHidden/>
          </w:rPr>
          <w:fldChar w:fldCharType="separate"/>
        </w:r>
        <w:r w:rsidR="00C969D9">
          <w:rPr>
            <w:noProof/>
            <w:webHidden/>
          </w:rPr>
          <w:t>27</w:t>
        </w:r>
        <w:r w:rsidR="00666A6D">
          <w:rPr>
            <w:noProof/>
            <w:webHidden/>
          </w:rPr>
          <w:fldChar w:fldCharType="end"/>
        </w:r>
      </w:hyperlink>
    </w:p>
    <w:p w:rsidR="00C969D9" w:rsidRDefault="00833171">
      <w:pPr>
        <w:pStyle w:val="ekillerTablosu"/>
        <w:tabs>
          <w:tab w:val="right" w:leader="underscore" w:pos="13994"/>
        </w:tabs>
        <w:rPr>
          <w:rFonts w:eastAsiaTheme="minorEastAsia" w:cstheme="minorBidi"/>
          <w:i w:val="0"/>
          <w:iCs w:val="0"/>
          <w:noProof/>
          <w:sz w:val="22"/>
          <w:szCs w:val="22"/>
          <w:lang w:eastAsia="tr-TR"/>
        </w:rPr>
      </w:pPr>
      <w:hyperlink w:anchor="_Toc4398773" w:history="1">
        <w:r w:rsidR="00C969D9" w:rsidRPr="00734BF1">
          <w:rPr>
            <w:rStyle w:val="Kpr"/>
            <w:rFonts w:ascii="Book Antiqua" w:hAnsi="Book Antiqua"/>
            <w:noProof/>
          </w:rPr>
          <w:t>Şekil 4: Kurum çevre sorunlarına önem vermekte ve çözülmesinde önemli katkılar sağlamaktadır.</w:t>
        </w:r>
        <w:r w:rsidR="00C969D9">
          <w:rPr>
            <w:noProof/>
            <w:webHidden/>
          </w:rPr>
          <w:tab/>
        </w:r>
        <w:r w:rsidR="00666A6D">
          <w:rPr>
            <w:noProof/>
            <w:webHidden/>
          </w:rPr>
          <w:fldChar w:fldCharType="begin"/>
        </w:r>
        <w:r w:rsidR="00C969D9">
          <w:rPr>
            <w:noProof/>
            <w:webHidden/>
          </w:rPr>
          <w:instrText xml:space="preserve"> PAGEREF _Toc4398773 \h </w:instrText>
        </w:r>
        <w:r w:rsidR="00666A6D">
          <w:rPr>
            <w:noProof/>
            <w:webHidden/>
          </w:rPr>
        </w:r>
        <w:r w:rsidR="00666A6D">
          <w:rPr>
            <w:noProof/>
            <w:webHidden/>
          </w:rPr>
          <w:fldChar w:fldCharType="separate"/>
        </w:r>
        <w:r w:rsidR="00C969D9">
          <w:rPr>
            <w:noProof/>
            <w:webHidden/>
          </w:rPr>
          <w:t>28</w:t>
        </w:r>
        <w:r w:rsidR="00666A6D">
          <w:rPr>
            <w:noProof/>
            <w:webHidden/>
          </w:rPr>
          <w:fldChar w:fldCharType="end"/>
        </w:r>
      </w:hyperlink>
    </w:p>
    <w:p w:rsidR="00C969D9" w:rsidRDefault="00833171">
      <w:pPr>
        <w:pStyle w:val="ekillerTablosu"/>
        <w:tabs>
          <w:tab w:val="right" w:leader="underscore" w:pos="13994"/>
        </w:tabs>
        <w:rPr>
          <w:rFonts w:eastAsiaTheme="minorEastAsia" w:cstheme="minorBidi"/>
          <w:i w:val="0"/>
          <w:iCs w:val="0"/>
          <w:noProof/>
          <w:sz w:val="22"/>
          <w:szCs w:val="22"/>
          <w:lang w:eastAsia="tr-TR"/>
        </w:rPr>
      </w:pPr>
      <w:hyperlink w:anchor="_Toc4398774" w:history="1">
        <w:r w:rsidR="00C969D9" w:rsidRPr="00734BF1">
          <w:rPr>
            <w:rStyle w:val="Kpr"/>
            <w:rFonts w:ascii="Book Antiqua" w:hAnsi="Book Antiqua"/>
            <w:noProof/>
          </w:rPr>
          <w:t>Şekil 5: kurum, sosyal sorumluluk projeleri ile toplumsal gelişime katkı sağlamaktadır.</w:t>
        </w:r>
        <w:r w:rsidR="00C969D9">
          <w:rPr>
            <w:noProof/>
            <w:webHidden/>
          </w:rPr>
          <w:tab/>
        </w:r>
        <w:r w:rsidR="00666A6D">
          <w:rPr>
            <w:noProof/>
            <w:webHidden/>
          </w:rPr>
          <w:fldChar w:fldCharType="begin"/>
        </w:r>
        <w:r w:rsidR="00C969D9">
          <w:rPr>
            <w:noProof/>
            <w:webHidden/>
          </w:rPr>
          <w:instrText xml:space="preserve"> PAGEREF _Toc4398774 \h </w:instrText>
        </w:r>
        <w:r w:rsidR="00666A6D">
          <w:rPr>
            <w:noProof/>
            <w:webHidden/>
          </w:rPr>
        </w:r>
        <w:r w:rsidR="00666A6D">
          <w:rPr>
            <w:noProof/>
            <w:webHidden/>
          </w:rPr>
          <w:fldChar w:fldCharType="separate"/>
        </w:r>
        <w:r w:rsidR="00C969D9">
          <w:rPr>
            <w:noProof/>
            <w:webHidden/>
          </w:rPr>
          <w:t>29</w:t>
        </w:r>
        <w:r w:rsidR="00666A6D">
          <w:rPr>
            <w:noProof/>
            <w:webHidden/>
          </w:rPr>
          <w:fldChar w:fldCharType="end"/>
        </w:r>
      </w:hyperlink>
    </w:p>
    <w:p w:rsidR="00C969D9" w:rsidRDefault="00833171">
      <w:pPr>
        <w:pStyle w:val="ekillerTablosu"/>
        <w:tabs>
          <w:tab w:val="right" w:leader="underscore" w:pos="13994"/>
        </w:tabs>
        <w:rPr>
          <w:rFonts w:eastAsiaTheme="minorEastAsia" w:cstheme="minorBidi"/>
          <w:i w:val="0"/>
          <w:iCs w:val="0"/>
          <w:noProof/>
          <w:sz w:val="22"/>
          <w:szCs w:val="22"/>
          <w:lang w:eastAsia="tr-TR"/>
        </w:rPr>
      </w:pPr>
      <w:hyperlink w:anchor="_Toc4398775" w:history="1">
        <w:r w:rsidR="00C969D9" w:rsidRPr="00734BF1">
          <w:rPr>
            <w:rStyle w:val="Kpr"/>
            <w:rFonts w:ascii="Book Antiqua" w:hAnsi="Book Antiqua"/>
            <w:noProof/>
          </w:rPr>
          <w:t>Şekil 6: İç Paydaş Anketine Katılanların Demirci İlçe Milli Eğitim Müdürlüğü ile olan ilişkisi</w:t>
        </w:r>
        <w:r w:rsidR="00C969D9">
          <w:rPr>
            <w:noProof/>
            <w:webHidden/>
          </w:rPr>
          <w:tab/>
        </w:r>
        <w:r w:rsidR="00666A6D">
          <w:rPr>
            <w:noProof/>
            <w:webHidden/>
          </w:rPr>
          <w:fldChar w:fldCharType="begin"/>
        </w:r>
        <w:r w:rsidR="00C969D9">
          <w:rPr>
            <w:noProof/>
            <w:webHidden/>
          </w:rPr>
          <w:instrText xml:space="preserve"> PAGEREF _Toc4398775 \h </w:instrText>
        </w:r>
        <w:r w:rsidR="00666A6D">
          <w:rPr>
            <w:noProof/>
            <w:webHidden/>
          </w:rPr>
        </w:r>
        <w:r w:rsidR="00666A6D">
          <w:rPr>
            <w:noProof/>
            <w:webHidden/>
          </w:rPr>
          <w:fldChar w:fldCharType="separate"/>
        </w:r>
        <w:r w:rsidR="00C969D9">
          <w:rPr>
            <w:noProof/>
            <w:webHidden/>
          </w:rPr>
          <w:t>30</w:t>
        </w:r>
        <w:r w:rsidR="00666A6D">
          <w:rPr>
            <w:noProof/>
            <w:webHidden/>
          </w:rPr>
          <w:fldChar w:fldCharType="end"/>
        </w:r>
      </w:hyperlink>
    </w:p>
    <w:p w:rsidR="00C969D9" w:rsidRDefault="00833171">
      <w:pPr>
        <w:pStyle w:val="ekillerTablosu"/>
        <w:tabs>
          <w:tab w:val="right" w:leader="underscore" w:pos="13994"/>
        </w:tabs>
        <w:rPr>
          <w:rFonts w:eastAsiaTheme="minorEastAsia" w:cstheme="minorBidi"/>
          <w:i w:val="0"/>
          <w:iCs w:val="0"/>
          <w:noProof/>
          <w:sz w:val="22"/>
          <w:szCs w:val="22"/>
          <w:lang w:eastAsia="tr-TR"/>
        </w:rPr>
      </w:pPr>
      <w:hyperlink w:anchor="_Toc4398776" w:history="1">
        <w:r w:rsidR="00C969D9" w:rsidRPr="00734BF1">
          <w:rPr>
            <w:rStyle w:val="Kpr"/>
            <w:rFonts w:ascii="Book Antiqua" w:hAnsi="Book Antiqua"/>
            <w:noProof/>
          </w:rPr>
          <w:t>Şekil 7: Kurum, Hizmet üretilen kişilerin (öğretmen, öğrenci, veli vb.) memnuniyetini esas alır.</w:t>
        </w:r>
        <w:r w:rsidR="00C969D9">
          <w:rPr>
            <w:noProof/>
            <w:webHidden/>
          </w:rPr>
          <w:tab/>
        </w:r>
        <w:r w:rsidR="00666A6D">
          <w:rPr>
            <w:noProof/>
            <w:webHidden/>
          </w:rPr>
          <w:fldChar w:fldCharType="begin"/>
        </w:r>
        <w:r w:rsidR="00C969D9">
          <w:rPr>
            <w:noProof/>
            <w:webHidden/>
          </w:rPr>
          <w:instrText xml:space="preserve"> PAGEREF _Toc4398776 \h </w:instrText>
        </w:r>
        <w:r w:rsidR="00666A6D">
          <w:rPr>
            <w:noProof/>
            <w:webHidden/>
          </w:rPr>
        </w:r>
        <w:r w:rsidR="00666A6D">
          <w:rPr>
            <w:noProof/>
            <w:webHidden/>
          </w:rPr>
          <w:fldChar w:fldCharType="separate"/>
        </w:r>
        <w:r w:rsidR="00C969D9">
          <w:rPr>
            <w:noProof/>
            <w:webHidden/>
          </w:rPr>
          <w:t>31</w:t>
        </w:r>
        <w:r w:rsidR="00666A6D">
          <w:rPr>
            <w:noProof/>
            <w:webHidden/>
          </w:rPr>
          <w:fldChar w:fldCharType="end"/>
        </w:r>
      </w:hyperlink>
    </w:p>
    <w:p w:rsidR="00C969D9" w:rsidRDefault="00833171">
      <w:pPr>
        <w:pStyle w:val="ekillerTablosu"/>
        <w:tabs>
          <w:tab w:val="right" w:leader="underscore" w:pos="13994"/>
        </w:tabs>
        <w:rPr>
          <w:rFonts w:eastAsiaTheme="minorEastAsia" w:cstheme="minorBidi"/>
          <w:i w:val="0"/>
          <w:iCs w:val="0"/>
          <w:noProof/>
          <w:sz w:val="22"/>
          <w:szCs w:val="22"/>
          <w:lang w:eastAsia="tr-TR"/>
        </w:rPr>
      </w:pPr>
      <w:hyperlink w:anchor="_Toc4398777" w:history="1">
        <w:r w:rsidR="00C969D9" w:rsidRPr="00734BF1">
          <w:rPr>
            <w:rStyle w:val="Kpr"/>
            <w:noProof/>
          </w:rPr>
          <w:t>Şekil 8</w:t>
        </w:r>
        <w:r w:rsidR="00C969D9" w:rsidRPr="00734BF1">
          <w:rPr>
            <w:rStyle w:val="Kpr"/>
            <w:rFonts w:ascii="Book Antiqua" w:eastAsia="Calibri" w:hAnsi="Book Antiqua" w:cs="Times New Roman"/>
            <w:noProof/>
          </w:rPr>
          <w:t>: Teşkilat Şeması</w:t>
        </w:r>
        <w:r w:rsidR="00C969D9">
          <w:rPr>
            <w:noProof/>
            <w:webHidden/>
          </w:rPr>
          <w:tab/>
        </w:r>
        <w:r w:rsidR="00666A6D">
          <w:rPr>
            <w:noProof/>
            <w:webHidden/>
          </w:rPr>
          <w:fldChar w:fldCharType="begin"/>
        </w:r>
        <w:r w:rsidR="00C969D9">
          <w:rPr>
            <w:noProof/>
            <w:webHidden/>
          </w:rPr>
          <w:instrText xml:space="preserve"> PAGEREF _Toc4398777 \h </w:instrText>
        </w:r>
        <w:r w:rsidR="00666A6D">
          <w:rPr>
            <w:noProof/>
            <w:webHidden/>
          </w:rPr>
        </w:r>
        <w:r w:rsidR="00666A6D">
          <w:rPr>
            <w:noProof/>
            <w:webHidden/>
          </w:rPr>
          <w:fldChar w:fldCharType="separate"/>
        </w:r>
        <w:r w:rsidR="00C969D9">
          <w:rPr>
            <w:noProof/>
            <w:webHidden/>
          </w:rPr>
          <w:t>34</w:t>
        </w:r>
        <w:r w:rsidR="00666A6D">
          <w:rPr>
            <w:noProof/>
            <w:webHidden/>
          </w:rPr>
          <w:fldChar w:fldCharType="end"/>
        </w:r>
      </w:hyperlink>
    </w:p>
    <w:p w:rsidR="00C969D9" w:rsidRDefault="00833171">
      <w:pPr>
        <w:pStyle w:val="ekillerTablosu"/>
        <w:tabs>
          <w:tab w:val="right" w:leader="underscore" w:pos="13994"/>
        </w:tabs>
        <w:rPr>
          <w:rFonts w:eastAsiaTheme="minorEastAsia" w:cstheme="minorBidi"/>
          <w:i w:val="0"/>
          <w:iCs w:val="0"/>
          <w:noProof/>
          <w:sz w:val="22"/>
          <w:szCs w:val="22"/>
          <w:lang w:eastAsia="tr-TR"/>
        </w:rPr>
      </w:pPr>
      <w:hyperlink w:anchor="_Toc4398778" w:history="1">
        <w:r w:rsidR="00C969D9" w:rsidRPr="00734BF1">
          <w:rPr>
            <w:rStyle w:val="Kpr"/>
            <w:noProof/>
          </w:rPr>
          <w:t>Şekil 9</w:t>
        </w:r>
        <w:r w:rsidR="00C969D9" w:rsidRPr="00734BF1">
          <w:rPr>
            <w:rStyle w:val="Kpr"/>
            <w:rFonts w:ascii="Book Antiqua" w:eastAsia="Book Antiqua" w:hAnsi="Book Antiqua" w:cs="Arial"/>
            <w:noProof/>
            <w:lang w:eastAsia="tr-TR"/>
          </w:rPr>
          <w:t>: İzleme ve Değerlendirme Sürecinin İşleyişi Ana Hatları</w:t>
        </w:r>
        <w:r w:rsidR="00C969D9">
          <w:rPr>
            <w:noProof/>
            <w:webHidden/>
          </w:rPr>
          <w:tab/>
        </w:r>
        <w:r w:rsidR="00666A6D">
          <w:rPr>
            <w:noProof/>
            <w:webHidden/>
          </w:rPr>
          <w:fldChar w:fldCharType="begin"/>
        </w:r>
        <w:r w:rsidR="00C969D9">
          <w:rPr>
            <w:noProof/>
            <w:webHidden/>
          </w:rPr>
          <w:instrText xml:space="preserve"> PAGEREF _Toc4398778 \h </w:instrText>
        </w:r>
        <w:r w:rsidR="00666A6D">
          <w:rPr>
            <w:noProof/>
            <w:webHidden/>
          </w:rPr>
        </w:r>
        <w:r w:rsidR="00666A6D">
          <w:rPr>
            <w:noProof/>
            <w:webHidden/>
          </w:rPr>
          <w:fldChar w:fldCharType="separate"/>
        </w:r>
        <w:r w:rsidR="00C969D9">
          <w:rPr>
            <w:noProof/>
            <w:webHidden/>
          </w:rPr>
          <w:t>88</w:t>
        </w:r>
        <w:r w:rsidR="00666A6D">
          <w:rPr>
            <w:noProof/>
            <w:webHidden/>
          </w:rPr>
          <w:fldChar w:fldCharType="end"/>
        </w:r>
      </w:hyperlink>
    </w:p>
    <w:p w:rsidR="00FD1AA9" w:rsidRDefault="00666A6D" w:rsidP="00FD1AA9">
      <w:r>
        <w:fldChar w:fldCharType="end"/>
      </w:r>
    </w:p>
    <w:p w:rsidR="00C969D9" w:rsidRDefault="00666A6D">
      <w:pPr>
        <w:pStyle w:val="ekillerTablosu"/>
        <w:tabs>
          <w:tab w:val="right" w:leader="dot" w:pos="13994"/>
        </w:tabs>
        <w:rPr>
          <w:rFonts w:eastAsiaTheme="minorEastAsia" w:cstheme="minorBidi"/>
          <w:i w:val="0"/>
          <w:iCs w:val="0"/>
          <w:noProof/>
          <w:sz w:val="22"/>
          <w:szCs w:val="22"/>
          <w:lang w:eastAsia="tr-TR"/>
        </w:rPr>
      </w:pPr>
      <w:r>
        <w:fldChar w:fldCharType="begin"/>
      </w:r>
      <w:r w:rsidR="00531859">
        <w:instrText xml:space="preserve"> TOC \h \z \c "Tablo" </w:instrText>
      </w:r>
      <w:r>
        <w:fldChar w:fldCharType="separate"/>
      </w:r>
      <w:hyperlink w:anchor="_Toc4398751" w:history="1">
        <w:r w:rsidR="00C969D9" w:rsidRPr="00BA5288">
          <w:rPr>
            <w:rStyle w:val="Kpr"/>
            <w:noProof/>
          </w:rPr>
          <w:t>Tablo 1:</w:t>
        </w:r>
        <w:r w:rsidR="00C969D9" w:rsidRPr="00BA5288">
          <w:rPr>
            <w:rStyle w:val="Kpr"/>
            <w:rFonts w:ascii="Book Antiqua" w:eastAsia="Calibri" w:hAnsi="Book Antiqua" w:cs="Times New Roman"/>
            <w:noProof/>
          </w:rPr>
          <w:t xml:space="preserve"> İlçe MEM Stratejik Planlama Ekibi</w:t>
        </w:r>
        <w:r w:rsidR="00C969D9">
          <w:rPr>
            <w:noProof/>
            <w:webHidden/>
          </w:rPr>
          <w:tab/>
        </w:r>
        <w:r>
          <w:rPr>
            <w:noProof/>
            <w:webHidden/>
          </w:rPr>
          <w:fldChar w:fldCharType="begin"/>
        </w:r>
        <w:r w:rsidR="00C969D9">
          <w:rPr>
            <w:noProof/>
            <w:webHidden/>
          </w:rPr>
          <w:instrText xml:space="preserve"> PAGEREF _Toc4398751 \h </w:instrText>
        </w:r>
        <w:r>
          <w:rPr>
            <w:noProof/>
            <w:webHidden/>
          </w:rPr>
        </w:r>
        <w:r>
          <w:rPr>
            <w:noProof/>
            <w:webHidden/>
          </w:rPr>
          <w:fldChar w:fldCharType="separate"/>
        </w:r>
        <w:r w:rsidR="00C969D9">
          <w:rPr>
            <w:noProof/>
            <w:webHidden/>
          </w:rPr>
          <w:t>15</w:t>
        </w:r>
        <w:r>
          <w:rPr>
            <w:noProof/>
            <w:webHidden/>
          </w:rPr>
          <w:fldChar w:fldCharType="end"/>
        </w:r>
      </w:hyperlink>
    </w:p>
    <w:p w:rsidR="00C969D9" w:rsidRDefault="00833171">
      <w:pPr>
        <w:pStyle w:val="ekillerTablosu"/>
        <w:tabs>
          <w:tab w:val="right" w:leader="dot" w:pos="13994"/>
        </w:tabs>
        <w:rPr>
          <w:rFonts w:eastAsiaTheme="minorEastAsia" w:cstheme="minorBidi"/>
          <w:i w:val="0"/>
          <w:iCs w:val="0"/>
          <w:noProof/>
          <w:sz w:val="22"/>
          <w:szCs w:val="22"/>
          <w:lang w:eastAsia="tr-TR"/>
        </w:rPr>
      </w:pPr>
      <w:hyperlink w:anchor="_Toc4398752" w:history="1">
        <w:r w:rsidR="00C969D9" w:rsidRPr="00BA5288">
          <w:rPr>
            <w:rStyle w:val="Kpr"/>
            <w:noProof/>
          </w:rPr>
          <w:t>Tablo 2: DEMİRCİ İlçesinde Görev Yapan Milli Eğitim Müdürleri</w:t>
        </w:r>
        <w:r w:rsidR="00C969D9">
          <w:rPr>
            <w:noProof/>
            <w:webHidden/>
          </w:rPr>
          <w:tab/>
        </w:r>
        <w:r w:rsidR="00666A6D">
          <w:rPr>
            <w:noProof/>
            <w:webHidden/>
          </w:rPr>
          <w:fldChar w:fldCharType="begin"/>
        </w:r>
        <w:r w:rsidR="00C969D9">
          <w:rPr>
            <w:noProof/>
            <w:webHidden/>
          </w:rPr>
          <w:instrText xml:space="preserve"> PAGEREF _Toc4398752 \h </w:instrText>
        </w:r>
        <w:r w:rsidR="00666A6D">
          <w:rPr>
            <w:noProof/>
            <w:webHidden/>
          </w:rPr>
        </w:r>
        <w:r w:rsidR="00666A6D">
          <w:rPr>
            <w:noProof/>
            <w:webHidden/>
          </w:rPr>
          <w:fldChar w:fldCharType="separate"/>
        </w:r>
        <w:r w:rsidR="00C969D9">
          <w:rPr>
            <w:noProof/>
            <w:webHidden/>
          </w:rPr>
          <w:t>17</w:t>
        </w:r>
        <w:r w:rsidR="00666A6D">
          <w:rPr>
            <w:noProof/>
            <w:webHidden/>
          </w:rPr>
          <w:fldChar w:fldCharType="end"/>
        </w:r>
      </w:hyperlink>
    </w:p>
    <w:p w:rsidR="00C969D9" w:rsidRDefault="00833171">
      <w:pPr>
        <w:pStyle w:val="ekillerTablosu"/>
        <w:tabs>
          <w:tab w:val="right" w:leader="dot" w:pos="13994"/>
        </w:tabs>
        <w:rPr>
          <w:rFonts w:eastAsiaTheme="minorEastAsia" w:cstheme="minorBidi"/>
          <w:i w:val="0"/>
          <w:iCs w:val="0"/>
          <w:noProof/>
          <w:sz w:val="22"/>
          <w:szCs w:val="22"/>
          <w:lang w:eastAsia="tr-TR"/>
        </w:rPr>
      </w:pPr>
      <w:hyperlink w:anchor="_Toc4398753" w:history="1">
        <w:r w:rsidR="00C969D9" w:rsidRPr="00BA5288">
          <w:rPr>
            <w:rStyle w:val="Kpr"/>
            <w:noProof/>
          </w:rPr>
          <w:t>Tablo 3:</w:t>
        </w:r>
        <w:r w:rsidR="00C969D9" w:rsidRPr="00BA5288">
          <w:rPr>
            <w:rStyle w:val="Kpr"/>
            <w:rFonts w:ascii="Book Antiqua" w:hAnsi="Book Antiqua"/>
            <w:noProof/>
          </w:rPr>
          <w:t xml:space="preserve"> Üst Politika Belgeleri</w:t>
        </w:r>
        <w:r w:rsidR="00C969D9">
          <w:rPr>
            <w:noProof/>
            <w:webHidden/>
          </w:rPr>
          <w:tab/>
        </w:r>
        <w:r w:rsidR="00666A6D">
          <w:rPr>
            <w:noProof/>
            <w:webHidden/>
          </w:rPr>
          <w:fldChar w:fldCharType="begin"/>
        </w:r>
        <w:r w:rsidR="00C969D9">
          <w:rPr>
            <w:noProof/>
            <w:webHidden/>
          </w:rPr>
          <w:instrText xml:space="preserve"> PAGEREF _Toc4398753 \h </w:instrText>
        </w:r>
        <w:r w:rsidR="00666A6D">
          <w:rPr>
            <w:noProof/>
            <w:webHidden/>
          </w:rPr>
        </w:r>
        <w:r w:rsidR="00666A6D">
          <w:rPr>
            <w:noProof/>
            <w:webHidden/>
          </w:rPr>
          <w:fldChar w:fldCharType="separate"/>
        </w:r>
        <w:r w:rsidR="00C969D9">
          <w:rPr>
            <w:noProof/>
            <w:webHidden/>
          </w:rPr>
          <w:t>23</w:t>
        </w:r>
        <w:r w:rsidR="00666A6D">
          <w:rPr>
            <w:noProof/>
            <w:webHidden/>
          </w:rPr>
          <w:fldChar w:fldCharType="end"/>
        </w:r>
      </w:hyperlink>
    </w:p>
    <w:p w:rsidR="00C969D9" w:rsidRDefault="00833171">
      <w:pPr>
        <w:pStyle w:val="ekillerTablosu"/>
        <w:tabs>
          <w:tab w:val="right" w:leader="dot" w:pos="13994"/>
        </w:tabs>
        <w:rPr>
          <w:rFonts w:eastAsiaTheme="minorEastAsia" w:cstheme="minorBidi"/>
          <w:i w:val="0"/>
          <w:iCs w:val="0"/>
          <w:noProof/>
          <w:sz w:val="22"/>
          <w:szCs w:val="22"/>
          <w:lang w:eastAsia="tr-TR"/>
        </w:rPr>
      </w:pPr>
      <w:hyperlink w:anchor="_Toc4398754" w:history="1">
        <w:r w:rsidR="00C969D9" w:rsidRPr="00BA5288">
          <w:rPr>
            <w:rStyle w:val="Kpr"/>
            <w:noProof/>
          </w:rPr>
          <w:t>Tablo 4:</w:t>
        </w:r>
        <w:r w:rsidR="00C969D9" w:rsidRPr="00BA5288">
          <w:rPr>
            <w:rStyle w:val="Kpr"/>
            <w:rFonts w:ascii="Book Antiqua" w:eastAsia="Calibri" w:hAnsi="Book Antiqua" w:cs="Times New Roman"/>
            <w:noProof/>
          </w:rPr>
          <w:t xml:space="preserve"> Müdürlüğümüz Şubeleri</w:t>
        </w:r>
        <w:r w:rsidR="00C969D9">
          <w:rPr>
            <w:noProof/>
            <w:webHidden/>
          </w:rPr>
          <w:tab/>
        </w:r>
        <w:r w:rsidR="00666A6D">
          <w:rPr>
            <w:noProof/>
            <w:webHidden/>
          </w:rPr>
          <w:fldChar w:fldCharType="begin"/>
        </w:r>
        <w:r w:rsidR="00C969D9">
          <w:rPr>
            <w:noProof/>
            <w:webHidden/>
          </w:rPr>
          <w:instrText xml:space="preserve"> PAGEREF _Toc4398754 \h </w:instrText>
        </w:r>
        <w:r w:rsidR="00666A6D">
          <w:rPr>
            <w:noProof/>
            <w:webHidden/>
          </w:rPr>
        </w:r>
        <w:r w:rsidR="00666A6D">
          <w:rPr>
            <w:noProof/>
            <w:webHidden/>
          </w:rPr>
          <w:fldChar w:fldCharType="separate"/>
        </w:r>
        <w:r w:rsidR="00C969D9">
          <w:rPr>
            <w:noProof/>
            <w:webHidden/>
          </w:rPr>
          <w:t>24</w:t>
        </w:r>
        <w:r w:rsidR="00666A6D">
          <w:rPr>
            <w:noProof/>
            <w:webHidden/>
          </w:rPr>
          <w:fldChar w:fldCharType="end"/>
        </w:r>
      </w:hyperlink>
    </w:p>
    <w:p w:rsidR="00C969D9" w:rsidRDefault="00833171">
      <w:pPr>
        <w:pStyle w:val="ekillerTablosu"/>
        <w:tabs>
          <w:tab w:val="right" w:leader="dot" w:pos="13994"/>
        </w:tabs>
        <w:rPr>
          <w:rFonts w:eastAsiaTheme="minorEastAsia" w:cstheme="minorBidi"/>
          <w:i w:val="0"/>
          <w:iCs w:val="0"/>
          <w:noProof/>
          <w:sz w:val="22"/>
          <w:szCs w:val="22"/>
          <w:lang w:eastAsia="tr-TR"/>
        </w:rPr>
      </w:pPr>
      <w:hyperlink w:anchor="_Toc4398755" w:history="1">
        <w:r w:rsidR="00C969D9" w:rsidRPr="00BA5288">
          <w:rPr>
            <w:rStyle w:val="Kpr"/>
            <w:noProof/>
          </w:rPr>
          <w:t xml:space="preserve">Tablo 5: </w:t>
        </w:r>
        <w:r w:rsidR="00C969D9" w:rsidRPr="00BA5288">
          <w:rPr>
            <w:rStyle w:val="Kpr"/>
            <w:rFonts w:ascii="Book Antiqua" w:eastAsia="Calibri" w:hAnsi="Book Antiqua" w:cs="Times New Roman"/>
            <w:noProof/>
          </w:rPr>
          <w:t>Demirci İlçe Milli Eğitim Müdürlüğü Çalışanlarının Eğitim Düzeyi ve Cinsiyet Bilgilerine Göre Dağılımı</w:t>
        </w:r>
        <w:r w:rsidR="00C969D9">
          <w:rPr>
            <w:noProof/>
            <w:webHidden/>
          </w:rPr>
          <w:tab/>
        </w:r>
        <w:r w:rsidR="00666A6D">
          <w:rPr>
            <w:noProof/>
            <w:webHidden/>
          </w:rPr>
          <w:fldChar w:fldCharType="begin"/>
        </w:r>
        <w:r w:rsidR="00C969D9">
          <w:rPr>
            <w:noProof/>
            <w:webHidden/>
          </w:rPr>
          <w:instrText xml:space="preserve"> PAGEREF _Toc4398755 \h </w:instrText>
        </w:r>
        <w:r w:rsidR="00666A6D">
          <w:rPr>
            <w:noProof/>
            <w:webHidden/>
          </w:rPr>
        </w:r>
        <w:r w:rsidR="00666A6D">
          <w:rPr>
            <w:noProof/>
            <w:webHidden/>
          </w:rPr>
          <w:fldChar w:fldCharType="separate"/>
        </w:r>
        <w:r w:rsidR="00C969D9">
          <w:rPr>
            <w:noProof/>
            <w:webHidden/>
          </w:rPr>
          <w:t>36</w:t>
        </w:r>
        <w:r w:rsidR="00666A6D">
          <w:rPr>
            <w:noProof/>
            <w:webHidden/>
          </w:rPr>
          <w:fldChar w:fldCharType="end"/>
        </w:r>
      </w:hyperlink>
    </w:p>
    <w:p w:rsidR="00C969D9" w:rsidRDefault="00833171">
      <w:pPr>
        <w:pStyle w:val="ekillerTablosu"/>
        <w:tabs>
          <w:tab w:val="right" w:leader="dot" w:pos="13994"/>
        </w:tabs>
        <w:rPr>
          <w:rFonts w:eastAsiaTheme="minorEastAsia" w:cstheme="minorBidi"/>
          <w:i w:val="0"/>
          <w:iCs w:val="0"/>
          <w:noProof/>
          <w:sz w:val="22"/>
          <w:szCs w:val="22"/>
          <w:lang w:eastAsia="tr-TR"/>
        </w:rPr>
      </w:pPr>
      <w:hyperlink w:anchor="_Toc4398756" w:history="1">
        <w:r w:rsidR="00C969D9" w:rsidRPr="00BA5288">
          <w:rPr>
            <w:rStyle w:val="Kpr"/>
            <w:noProof/>
          </w:rPr>
          <w:t xml:space="preserve">Tablo 6: </w:t>
        </w:r>
        <w:r w:rsidR="00C969D9" w:rsidRPr="00BA5288">
          <w:rPr>
            <w:rStyle w:val="Kpr"/>
            <w:rFonts w:ascii="Book Antiqua" w:hAnsi="Book Antiqua"/>
            <w:noProof/>
          </w:rPr>
          <w:t>Unvanlara Göre Norm ve Mevcutlar</w:t>
        </w:r>
        <w:r w:rsidR="00C969D9">
          <w:rPr>
            <w:noProof/>
            <w:webHidden/>
          </w:rPr>
          <w:tab/>
        </w:r>
        <w:r w:rsidR="00666A6D">
          <w:rPr>
            <w:noProof/>
            <w:webHidden/>
          </w:rPr>
          <w:fldChar w:fldCharType="begin"/>
        </w:r>
        <w:r w:rsidR="00C969D9">
          <w:rPr>
            <w:noProof/>
            <w:webHidden/>
          </w:rPr>
          <w:instrText xml:space="preserve"> PAGEREF _Toc4398756 \h </w:instrText>
        </w:r>
        <w:r w:rsidR="00666A6D">
          <w:rPr>
            <w:noProof/>
            <w:webHidden/>
          </w:rPr>
        </w:r>
        <w:r w:rsidR="00666A6D">
          <w:rPr>
            <w:noProof/>
            <w:webHidden/>
          </w:rPr>
          <w:fldChar w:fldCharType="separate"/>
        </w:r>
        <w:r w:rsidR="00C969D9">
          <w:rPr>
            <w:noProof/>
            <w:webHidden/>
          </w:rPr>
          <w:t>37</w:t>
        </w:r>
        <w:r w:rsidR="00666A6D">
          <w:rPr>
            <w:noProof/>
            <w:webHidden/>
          </w:rPr>
          <w:fldChar w:fldCharType="end"/>
        </w:r>
      </w:hyperlink>
    </w:p>
    <w:p w:rsidR="00C969D9" w:rsidRDefault="00833171">
      <w:pPr>
        <w:pStyle w:val="ekillerTablosu"/>
        <w:tabs>
          <w:tab w:val="right" w:leader="dot" w:pos="13994"/>
        </w:tabs>
        <w:rPr>
          <w:rFonts w:eastAsiaTheme="minorEastAsia" w:cstheme="minorBidi"/>
          <w:i w:val="0"/>
          <w:iCs w:val="0"/>
          <w:noProof/>
          <w:sz w:val="22"/>
          <w:szCs w:val="22"/>
          <w:lang w:eastAsia="tr-TR"/>
        </w:rPr>
      </w:pPr>
      <w:hyperlink w:anchor="_Toc4398757" w:history="1">
        <w:r w:rsidR="00C969D9" w:rsidRPr="00BA5288">
          <w:rPr>
            <w:rStyle w:val="Kpr"/>
            <w:noProof/>
          </w:rPr>
          <w:t xml:space="preserve">Tablo 7: </w:t>
        </w:r>
        <w:r w:rsidR="00C969D9" w:rsidRPr="00BA5288">
          <w:rPr>
            <w:rStyle w:val="Kpr"/>
            <w:rFonts w:ascii="Book Antiqua" w:eastAsia="Calibri" w:hAnsi="Book Antiqua" w:cs="Times New Roman"/>
            <w:noProof/>
          </w:rPr>
          <w:t>Eğitim Öğretim Sınıfı Dışındaki Personel Durumu</w:t>
        </w:r>
        <w:r w:rsidR="00C969D9">
          <w:rPr>
            <w:noProof/>
            <w:webHidden/>
          </w:rPr>
          <w:tab/>
        </w:r>
        <w:r w:rsidR="00666A6D">
          <w:rPr>
            <w:noProof/>
            <w:webHidden/>
          </w:rPr>
          <w:fldChar w:fldCharType="begin"/>
        </w:r>
        <w:r w:rsidR="00C969D9">
          <w:rPr>
            <w:noProof/>
            <w:webHidden/>
          </w:rPr>
          <w:instrText xml:space="preserve"> PAGEREF _Toc4398757 \h </w:instrText>
        </w:r>
        <w:r w:rsidR="00666A6D">
          <w:rPr>
            <w:noProof/>
            <w:webHidden/>
          </w:rPr>
        </w:r>
        <w:r w:rsidR="00666A6D">
          <w:rPr>
            <w:noProof/>
            <w:webHidden/>
          </w:rPr>
          <w:fldChar w:fldCharType="separate"/>
        </w:r>
        <w:r w:rsidR="00C969D9">
          <w:rPr>
            <w:noProof/>
            <w:webHidden/>
          </w:rPr>
          <w:t>38</w:t>
        </w:r>
        <w:r w:rsidR="00666A6D">
          <w:rPr>
            <w:noProof/>
            <w:webHidden/>
          </w:rPr>
          <w:fldChar w:fldCharType="end"/>
        </w:r>
      </w:hyperlink>
    </w:p>
    <w:p w:rsidR="00C969D9" w:rsidRDefault="00833171">
      <w:pPr>
        <w:pStyle w:val="ekillerTablosu"/>
        <w:tabs>
          <w:tab w:val="right" w:leader="dot" w:pos="13994"/>
        </w:tabs>
        <w:rPr>
          <w:rFonts w:eastAsiaTheme="minorEastAsia" w:cstheme="minorBidi"/>
          <w:i w:val="0"/>
          <w:iCs w:val="0"/>
          <w:noProof/>
          <w:sz w:val="22"/>
          <w:szCs w:val="22"/>
          <w:lang w:eastAsia="tr-TR"/>
        </w:rPr>
      </w:pPr>
      <w:hyperlink w:anchor="_Toc4398758" w:history="1">
        <w:r w:rsidR="00C969D9" w:rsidRPr="00BA5288">
          <w:rPr>
            <w:rStyle w:val="Kpr"/>
            <w:noProof/>
          </w:rPr>
          <w:t xml:space="preserve">Tablo 8: </w:t>
        </w:r>
        <w:r w:rsidR="00C969D9" w:rsidRPr="00BA5288">
          <w:rPr>
            <w:rStyle w:val="Kpr"/>
            <w:rFonts w:ascii="Book Antiqua" w:eastAsia="Calibri" w:hAnsi="Book Antiqua" w:cs="Times New Roman"/>
            <w:noProof/>
          </w:rPr>
          <w:t>Okullaşma Oranları</w:t>
        </w:r>
        <w:r w:rsidR="00C969D9">
          <w:rPr>
            <w:noProof/>
            <w:webHidden/>
          </w:rPr>
          <w:tab/>
        </w:r>
        <w:r w:rsidR="00666A6D">
          <w:rPr>
            <w:noProof/>
            <w:webHidden/>
          </w:rPr>
          <w:fldChar w:fldCharType="begin"/>
        </w:r>
        <w:r w:rsidR="00C969D9">
          <w:rPr>
            <w:noProof/>
            <w:webHidden/>
          </w:rPr>
          <w:instrText xml:space="preserve"> PAGEREF _Toc4398758 \h </w:instrText>
        </w:r>
        <w:r w:rsidR="00666A6D">
          <w:rPr>
            <w:noProof/>
            <w:webHidden/>
          </w:rPr>
        </w:r>
        <w:r w:rsidR="00666A6D">
          <w:rPr>
            <w:noProof/>
            <w:webHidden/>
          </w:rPr>
          <w:fldChar w:fldCharType="separate"/>
        </w:r>
        <w:r w:rsidR="00C969D9">
          <w:rPr>
            <w:noProof/>
            <w:webHidden/>
          </w:rPr>
          <w:t>39</w:t>
        </w:r>
        <w:r w:rsidR="00666A6D">
          <w:rPr>
            <w:noProof/>
            <w:webHidden/>
          </w:rPr>
          <w:fldChar w:fldCharType="end"/>
        </w:r>
      </w:hyperlink>
    </w:p>
    <w:p w:rsidR="00C969D9" w:rsidRDefault="00833171">
      <w:pPr>
        <w:pStyle w:val="ekillerTablosu"/>
        <w:tabs>
          <w:tab w:val="right" w:leader="dot" w:pos="13994"/>
        </w:tabs>
        <w:rPr>
          <w:rFonts w:eastAsiaTheme="minorEastAsia" w:cstheme="minorBidi"/>
          <w:i w:val="0"/>
          <w:iCs w:val="0"/>
          <w:noProof/>
          <w:sz w:val="22"/>
          <w:szCs w:val="22"/>
          <w:lang w:eastAsia="tr-TR"/>
        </w:rPr>
      </w:pPr>
      <w:hyperlink w:anchor="_Toc4398759" w:history="1">
        <w:r w:rsidR="00C969D9" w:rsidRPr="00BA5288">
          <w:rPr>
            <w:rStyle w:val="Kpr"/>
            <w:noProof/>
          </w:rPr>
          <w:t xml:space="preserve">Tablo 9: </w:t>
        </w:r>
        <w:r w:rsidR="00C969D9" w:rsidRPr="00BA5288">
          <w:rPr>
            <w:rStyle w:val="Kpr"/>
            <w:rFonts w:ascii="Book Antiqua" w:eastAsia="Calibri" w:hAnsi="Book Antiqua" w:cs="TimesNewRomanPSMT"/>
            <w:noProof/>
          </w:rPr>
          <w:t>Okul Başına Düşen Öğrenci Sayıları Genel</w:t>
        </w:r>
        <w:r w:rsidR="00C969D9">
          <w:rPr>
            <w:noProof/>
            <w:webHidden/>
          </w:rPr>
          <w:tab/>
        </w:r>
        <w:r w:rsidR="00666A6D">
          <w:rPr>
            <w:noProof/>
            <w:webHidden/>
          </w:rPr>
          <w:fldChar w:fldCharType="begin"/>
        </w:r>
        <w:r w:rsidR="00C969D9">
          <w:rPr>
            <w:noProof/>
            <w:webHidden/>
          </w:rPr>
          <w:instrText xml:space="preserve"> PAGEREF _Toc4398759 \h </w:instrText>
        </w:r>
        <w:r w:rsidR="00666A6D">
          <w:rPr>
            <w:noProof/>
            <w:webHidden/>
          </w:rPr>
        </w:r>
        <w:r w:rsidR="00666A6D">
          <w:rPr>
            <w:noProof/>
            <w:webHidden/>
          </w:rPr>
          <w:fldChar w:fldCharType="separate"/>
        </w:r>
        <w:r w:rsidR="00C969D9">
          <w:rPr>
            <w:noProof/>
            <w:webHidden/>
          </w:rPr>
          <w:t>39</w:t>
        </w:r>
        <w:r w:rsidR="00666A6D">
          <w:rPr>
            <w:noProof/>
            <w:webHidden/>
          </w:rPr>
          <w:fldChar w:fldCharType="end"/>
        </w:r>
      </w:hyperlink>
    </w:p>
    <w:p w:rsidR="00C969D9" w:rsidRDefault="00833171">
      <w:pPr>
        <w:pStyle w:val="ekillerTablosu"/>
        <w:tabs>
          <w:tab w:val="right" w:leader="dot" w:pos="13994"/>
        </w:tabs>
        <w:rPr>
          <w:rFonts w:eastAsiaTheme="minorEastAsia" w:cstheme="minorBidi"/>
          <w:i w:val="0"/>
          <w:iCs w:val="0"/>
          <w:noProof/>
          <w:sz w:val="22"/>
          <w:szCs w:val="22"/>
          <w:lang w:eastAsia="tr-TR"/>
        </w:rPr>
      </w:pPr>
      <w:hyperlink w:anchor="_Toc4398760" w:history="1">
        <w:r w:rsidR="00C969D9" w:rsidRPr="00BA5288">
          <w:rPr>
            <w:rStyle w:val="Kpr"/>
            <w:noProof/>
          </w:rPr>
          <w:t xml:space="preserve">Tablo 10: </w:t>
        </w:r>
        <w:r w:rsidR="00C969D9" w:rsidRPr="00BA5288">
          <w:rPr>
            <w:rStyle w:val="Kpr"/>
            <w:rFonts w:ascii="Book Antiqua" w:eastAsia="Calibri" w:hAnsi="Book Antiqua" w:cs="TimesNewRomanPSMT"/>
            <w:noProof/>
          </w:rPr>
          <w:t>Öğretim Materyalleri</w:t>
        </w:r>
        <w:r w:rsidR="00C969D9">
          <w:rPr>
            <w:noProof/>
            <w:webHidden/>
          </w:rPr>
          <w:tab/>
        </w:r>
        <w:r w:rsidR="00666A6D">
          <w:rPr>
            <w:noProof/>
            <w:webHidden/>
          </w:rPr>
          <w:fldChar w:fldCharType="begin"/>
        </w:r>
        <w:r w:rsidR="00C969D9">
          <w:rPr>
            <w:noProof/>
            <w:webHidden/>
          </w:rPr>
          <w:instrText xml:space="preserve"> PAGEREF _Toc4398760 \h </w:instrText>
        </w:r>
        <w:r w:rsidR="00666A6D">
          <w:rPr>
            <w:noProof/>
            <w:webHidden/>
          </w:rPr>
        </w:r>
        <w:r w:rsidR="00666A6D">
          <w:rPr>
            <w:noProof/>
            <w:webHidden/>
          </w:rPr>
          <w:fldChar w:fldCharType="separate"/>
        </w:r>
        <w:r w:rsidR="00C969D9">
          <w:rPr>
            <w:noProof/>
            <w:webHidden/>
          </w:rPr>
          <w:t>41</w:t>
        </w:r>
        <w:r w:rsidR="00666A6D">
          <w:rPr>
            <w:noProof/>
            <w:webHidden/>
          </w:rPr>
          <w:fldChar w:fldCharType="end"/>
        </w:r>
      </w:hyperlink>
    </w:p>
    <w:p w:rsidR="00C969D9" w:rsidRDefault="00833171">
      <w:pPr>
        <w:pStyle w:val="ekillerTablosu"/>
        <w:tabs>
          <w:tab w:val="right" w:leader="dot" w:pos="13994"/>
        </w:tabs>
        <w:rPr>
          <w:rFonts w:eastAsiaTheme="minorEastAsia" w:cstheme="minorBidi"/>
          <w:i w:val="0"/>
          <w:iCs w:val="0"/>
          <w:noProof/>
          <w:sz w:val="22"/>
          <w:szCs w:val="22"/>
          <w:lang w:eastAsia="tr-TR"/>
        </w:rPr>
      </w:pPr>
      <w:hyperlink w:anchor="_Toc4398761" w:history="1">
        <w:r w:rsidR="00C969D9" w:rsidRPr="00BA5288">
          <w:rPr>
            <w:rStyle w:val="Kpr"/>
            <w:noProof/>
          </w:rPr>
          <w:t xml:space="preserve">Tablo 11: </w:t>
        </w:r>
        <w:r w:rsidR="00C969D9" w:rsidRPr="00BA5288">
          <w:rPr>
            <w:rStyle w:val="Kpr"/>
            <w:rFonts w:ascii="Book Antiqua" w:eastAsia="Calibri" w:hAnsi="Book Antiqua" w:cs="Times New Roman"/>
            <w:noProof/>
          </w:rPr>
          <w:t>Bilgisayar, ADSL, BTS (Bilişim Teknolojileri Sınıfı) Sayıları</w:t>
        </w:r>
        <w:r w:rsidR="00C969D9">
          <w:rPr>
            <w:noProof/>
            <w:webHidden/>
          </w:rPr>
          <w:tab/>
        </w:r>
        <w:r w:rsidR="00666A6D">
          <w:rPr>
            <w:noProof/>
            <w:webHidden/>
          </w:rPr>
          <w:fldChar w:fldCharType="begin"/>
        </w:r>
        <w:r w:rsidR="00C969D9">
          <w:rPr>
            <w:noProof/>
            <w:webHidden/>
          </w:rPr>
          <w:instrText xml:space="preserve"> PAGEREF _Toc4398761 \h </w:instrText>
        </w:r>
        <w:r w:rsidR="00666A6D">
          <w:rPr>
            <w:noProof/>
            <w:webHidden/>
          </w:rPr>
        </w:r>
        <w:r w:rsidR="00666A6D">
          <w:rPr>
            <w:noProof/>
            <w:webHidden/>
          </w:rPr>
          <w:fldChar w:fldCharType="separate"/>
        </w:r>
        <w:r w:rsidR="00C969D9">
          <w:rPr>
            <w:noProof/>
            <w:webHidden/>
          </w:rPr>
          <w:t>41</w:t>
        </w:r>
        <w:r w:rsidR="00666A6D">
          <w:rPr>
            <w:noProof/>
            <w:webHidden/>
          </w:rPr>
          <w:fldChar w:fldCharType="end"/>
        </w:r>
      </w:hyperlink>
    </w:p>
    <w:p w:rsidR="00C969D9" w:rsidRDefault="00833171">
      <w:pPr>
        <w:pStyle w:val="ekillerTablosu"/>
        <w:tabs>
          <w:tab w:val="right" w:leader="dot" w:pos="13994"/>
        </w:tabs>
        <w:rPr>
          <w:rFonts w:eastAsiaTheme="minorEastAsia" w:cstheme="minorBidi"/>
          <w:i w:val="0"/>
          <w:iCs w:val="0"/>
          <w:noProof/>
          <w:sz w:val="22"/>
          <w:szCs w:val="22"/>
          <w:lang w:eastAsia="tr-TR"/>
        </w:rPr>
      </w:pPr>
      <w:hyperlink w:anchor="_Toc4398762" w:history="1">
        <w:r w:rsidR="00C969D9" w:rsidRPr="00BA5288">
          <w:rPr>
            <w:rStyle w:val="Kpr"/>
            <w:noProof/>
          </w:rPr>
          <w:t>Tablo 12</w:t>
        </w:r>
        <w:r w:rsidR="00C969D9" w:rsidRPr="00BA5288">
          <w:rPr>
            <w:rStyle w:val="Kpr"/>
            <w:rFonts w:ascii="Book Antiqua" w:eastAsia="Calibri" w:hAnsi="Book Antiqua" w:cs="Times New Roman"/>
            <w:noProof/>
          </w:rPr>
          <w:t>: 2017-2018 eğitim öğretim yılı itibariyle FATİH Projesi kapsamında gönderilen materyal sayısı</w:t>
        </w:r>
        <w:r w:rsidR="00C969D9">
          <w:rPr>
            <w:noProof/>
            <w:webHidden/>
          </w:rPr>
          <w:tab/>
        </w:r>
        <w:r w:rsidR="00666A6D">
          <w:rPr>
            <w:noProof/>
            <w:webHidden/>
          </w:rPr>
          <w:fldChar w:fldCharType="begin"/>
        </w:r>
        <w:r w:rsidR="00C969D9">
          <w:rPr>
            <w:noProof/>
            <w:webHidden/>
          </w:rPr>
          <w:instrText xml:space="preserve"> PAGEREF _Toc4398762 \h </w:instrText>
        </w:r>
        <w:r w:rsidR="00666A6D">
          <w:rPr>
            <w:noProof/>
            <w:webHidden/>
          </w:rPr>
        </w:r>
        <w:r w:rsidR="00666A6D">
          <w:rPr>
            <w:noProof/>
            <w:webHidden/>
          </w:rPr>
          <w:fldChar w:fldCharType="separate"/>
        </w:r>
        <w:r w:rsidR="00C969D9">
          <w:rPr>
            <w:noProof/>
            <w:webHidden/>
          </w:rPr>
          <w:t>41</w:t>
        </w:r>
        <w:r w:rsidR="00666A6D">
          <w:rPr>
            <w:noProof/>
            <w:webHidden/>
          </w:rPr>
          <w:fldChar w:fldCharType="end"/>
        </w:r>
      </w:hyperlink>
    </w:p>
    <w:p w:rsidR="00C969D9" w:rsidRDefault="00833171">
      <w:pPr>
        <w:pStyle w:val="ekillerTablosu"/>
        <w:tabs>
          <w:tab w:val="right" w:leader="dot" w:pos="13994"/>
        </w:tabs>
        <w:rPr>
          <w:rFonts w:eastAsiaTheme="minorEastAsia" w:cstheme="minorBidi"/>
          <w:i w:val="0"/>
          <w:iCs w:val="0"/>
          <w:noProof/>
          <w:sz w:val="22"/>
          <w:szCs w:val="22"/>
          <w:lang w:eastAsia="tr-TR"/>
        </w:rPr>
      </w:pPr>
      <w:hyperlink w:anchor="_Toc4398763" w:history="1">
        <w:r w:rsidR="00C969D9" w:rsidRPr="00BA5288">
          <w:rPr>
            <w:rStyle w:val="Kpr"/>
            <w:noProof/>
          </w:rPr>
          <w:t>Tablo 13</w:t>
        </w:r>
        <w:r w:rsidR="00C969D9" w:rsidRPr="00BA5288">
          <w:rPr>
            <w:rStyle w:val="Kpr"/>
            <w:rFonts w:ascii="Book Antiqua" w:eastAsia="Calibri" w:hAnsi="Book Antiqua" w:cs="Times New Roman"/>
            <w:noProof/>
          </w:rPr>
          <w:t>: Ücretsiz Ders Kitabı</w:t>
        </w:r>
        <w:r w:rsidR="00C969D9">
          <w:rPr>
            <w:noProof/>
            <w:webHidden/>
          </w:rPr>
          <w:tab/>
        </w:r>
        <w:r w:rsidR="00666A6D">
          <w:rPr>
            <w:noProof/>
            <w:webHidden/>
          </w:rPr>
          <w:fldChar w:fldCharType="begin"/>
        </w:r>
        <w:r w:rsidR="00C969D9">
          <w:rPr>
            <w:noProof/>
            <w:webHidden/>
          </w:rPr>
          <w:instrText xml:space="preserve"> PAGEREF _Toc4398763 \h </w:instrText>
        </w:r>
        <w:r w:rsidR="00666A6D">
          <w:rPr>
            <w:noProof/>
            <w:webHidden/>
          </w:rPr>
        </w:r>
        <w:r w:rsidR="00666A6D">
          <w:rPr>
            <w:noProof/>
            <w:webHidden/>
          </w:rPr>
          <w:fldChar w:fldCharType="separate"/>
        </w:r>
        <w:r w:rsidR="00C969D9">
          <w:rPr>
            <w:noProof/>
            <w:webHidden/>
          </w:rPr>
          <w:t>42</w:t>
        </w:r>
        <w:r w:rsidR="00666A6D">
          <w:rPr>
            <w:noProof/>
            <w:webHidden/>
          </w:rPr>
          <w:fldChar w:fldCharType="end"/>
        </w:r>
      </w:hyperlink>
    </w:p>
    <w:p w:rsidR="00C969D9" w:rsidRDefault="00833171">
      <w:pPr>
        <w:pStyle w:val="ekillerTablosu"/>
        <w:tabs>
          <w:tab w:val="right" w:leader="dot" w:pos="13994"/>
        </w:tabs>
        <w:rPr>
          <w:rFonts w:eastAsiaTheme="minorEastAsia" w:cstheme="minorBidi"/>
          <w:i w:val="0"/>
          <w:iCs w:val="0"/>
          <w:noProof/>
          <w:sz w:val="22"/>
          <w:szCs w:val="22"/>
          <w:lang w:eastAsia="tr-TR"/>
        </w:rPr>
      </w:pPr>
      <w:hyperlink w:anchor="_Toc4398764" w:history="1">
        <w:r w:rsidR="00C969D9" w:rsidRPr="00BA5288">
          <w:rPr>
            <w:rStyle w:val="Kpr"/>
            <w:noProof/>
          </w:rPr>
          <w:t>Tablo 14</w:t>
        </w:r>
        <w:r w:rsidR="00C969D9" w:rsidRPr="00BA5288">
          <w:rPr>
            <w:rStyle w:val="Kpr"/>
            <w:rFonts w:ascii="Book Antiqua" w:eastAsia="Calibri" w:hAnsi="Book Antiqua" w:cs="Calibri"/>
            <w:noProof/>
          </w:rPr>
          <w:t>: PESTLE Analizi</w:t>
        </w:r>
        <w:r w:rsidR="00C969D9">
          <w:rPr>
            <w:noProof/>
            <w:webHidden/>
          </w:rPr>
          <w:tab/>
        </w:r>
        <w:r w:rsidR="00666A6D">
          <w:rPr>
            <w:noProof/>
            <w:webHidden/>
          </w:rPr>
          <w:fldChar w:fldCharType="begin"/>
        </w:r>
        <w:r w:rsidR="00C969D9">
          <w:rPr>
            <w:noProof/>
            <w:webHidden/>
          </w:rPr>
          <w:instrText xml:space="preserve"> PAGEREF _Toc4398764 \h </w:instrText>
        </w:r>
        <w:r w:rsidR="00666A6D">
          <w:rPr>
            <w:noProof/>
            <w:webHidden/>
          </w:rPr>
        </w:r>
        <w:r w:rsidR="00666A6D">
          <w:rPr>
            <w:noProof/>
            <w:webHidden/>
          </w:rPr>
          <w:fldChar w:fldCharType="separate"/>
        </w:r>
        <w:r w:rsidR="00C969D9">
          <w:rPr>
            <w:noProof/>
            <w:webHidden/>
          </w:rPr>
          <w:t>45</w:t>
        </w:r>
        <w:r w:rsidR="00666A6D">
          <w:rPr>
            <w:noProof/>
            <w:webHidden/>
          </w:rPr>
          <w:fldChar w:fldCharType="end"/>
        </w:r>
      </w:hyperlink>
    </w:p>
    <w:p w:rsidR="00C969D9" w:rsidRDefault="00833171">
      <w:pPr>
        <w:pStyle w:val="ekillerTablosu"/>
        <w:tabs>
          <w:tab w:val="right" w:leader="dot" w:pos="13994"/>
        </w:tabs>
        <w:rPr>
          <w:rFonts w:eastAsiaTheme="minorEastAsia" w:cstheme="minorBidi"/>
          <w:i w:val="0"/>
          <w:iCs w:val="0"/>
          <w:noProof/>
          <w:sz w:val="22"/>
          <w:szCs w:val="22"/>
          <w:lang w:eastAsia="tr-TR"/>
        </w:rPr>
      </w:pPr>
      <w:hyperlink w:anchor="_Toc4398765" w:history="1">
        <w:r w:rsidR="00C969D9" w:rsidRPr="00BA5288">
          <w:rPr>
            <w:rStyle w:val="Kpr"/>
            <w:noProof/>
          </w:rPr>
          <w:t>Tablo 15</w:t>
        </w:r>
        <w:r w:rsidR="00C969D9" w:rsidRPr="00BA5288">
          <w:rPr>
            <w:rStyle w:val="Kpr"/>
            <w:rFonts w:ascii="Book Antiqua" w:eastAsia="Times New Roman" w:hAnsi="Book Antiqua" w:cs="Times New Roman"/>
            <w:noProof/>
            <w:lang w:eastAsia="tr-TR"/>
          </w:rPr>
          <w:t>: Müdürlüğümüz GZFT Analizi Tablosu-Güçlü Yönler-Zayıf Yönler</w:t>
        </w:r>
        <w:r w:rsidR="00C969D9">
          <w:rPr>
            <w:noProof/>
            <w:webHidden/>
          </w:rPr>
          <w:tab/>
        </w:r>
        <w:r w:rsidR="00666A6D">
          <w:rPr>
            <w:noProof/>
            <w:webHidden/>
          </w:rPr>
          <w:fldChar w:fldCharType="begin"/>
        </w:r>
        <w:r w:rsidR="00C969D9">
          <w:rPr>
            <w:noProof/>
            <w:webHidden/>
          </w:rPr>
          <w:instrText xml:space="preserve"> PAGEREF _Toc4398765 \h </w:instrText>
        </w:r>
        <w:r w:rsidR="00666A6D">
          <w:rPr>
            <w:noProof/>
            <w:webHidden/>
          </w:rPr>
        </w:r>
        <w:r w:rsidR="00666A6D">
          <w:rPr>
            <w:noProof/>
            <w:webHidden/>
          </w:rPr>
          <w:fldChar w:fldCharType="separate"/>
        </w:r>
        <w:r w:rsidR="00C969D9">
          <w:rPr>
            <w:noProof/>
            <w:webHidden/>
          </w:rPr>
          <w:t>47</w:t>
        </w:r>
        <w:r w:rsidR="00666A6D">
          <w:rPr>
            <w:noProof/>
            <w:webHidden/>
          </w:rPr>
          <w:fldChar w:fldCharType="end"/>
        </w:r>
      </w:hyperlink>
    </w:p>
    <w:p w:rsidR="00C969D9" w:rsidRDefault="00833171">
      <w:pPr>
        <w:pStyle w:val="ekillerTablosu"/>
        <w:tabs>
          <w:tab w:val="right" w:leader="dot" w:pos="13994"/>
        </w:tabs>
        <w:rPr>
          <w:rFonts w:eastAsiaTheme="minorEastAsia" w:cstheme="minorBidi"/>
          <w:i w:val="0"/>
          <w:iCs w:val="0"/>
          <w:noProof/>
          <w:sz w:val="22"/>
          <w:szCs w:val="22"/>
          <w:lang w:eastAsia="tr-TR"/>
        </w:rPr>
      </w:pPr>
      <w:hyperlink w:anchor="_Toc4398766" w:history="1">
        <w:r w:rsidR="00C969D9" w:rsidRPr="00BA5288">
          <w:rPr>
            <w:rStyle w:val="Kpr"/>
            <w:noProof/>
          </w:rPr>
          <w:t>Tablo 16</w:t>
        </w:r>
        <w:r w:rsidR="00C969D9" w:rsidRPr="00BA5288">
          <w:rPr>
            <w:rStyle w:val="Kpr"/>
            <w:rFonts w:ascii="Book Antiqua" w:eastAsia="Times New Roman" w:hAnsi="Book Antiqua" w:cs="Times New Roman"/>
            <w:noProof/>
            <w:lang w:eastAsia="tr-TR"/>
          </w:rPr>
          <w:t>: Müdürlüğümüz GZFT Analizi Tablosu-Fırsatlar-Tehditler</w:t>
        </w:r>
        <w:r w:rsidR="00C969D9">
          <w:rPr>
            <w:noProof/>
            <w:webHidden/>
          </w:rPr>
          <w:tab/>
        </w:r>
        <w:r w:rsidR="00666A6D">
          <w:rPr>
            <w:noProof/>
            <w:webHidden/>
          </w:rPr>
          <w:fldChar w:fldCharType="begin"/>
        </w:r>
        <w:r w:rsidR="00C969D9">
          <w:rPr>
            <w:noProof/>
            <w:webHidden/>
          </w:rPr>
          <w:instrText xml:space="preserve"> PAGEREF _Toc4398766 \h </w:instrText>
        </w:r>
        <w:r w:rsidR="00666A6D">
          <w:rPr>
            <w:noProof/>
            <w:webHidden/>
          </w:rPr>
        </w:r>
        <w:r w:rsidR="00666A6D">
          <w:rPr>
            <w:noProof/>
            <w:webHidden/>
          </w:rPr>
          <w:fldChar w:fldCharType="separate"/>
        </w:r>
        <w:r w:rsidR="00C969D9">
          <w:rPr>
            <w:noProof/>
            <w:webHidden/>
          </w:rPr>
          <w:t>48</w:t>
        </w:r>
        <w:r w:rsidR="00666A6D">
          <w:rPr>
            <w:noProof/>
            <w:webHidden/>
          </w:rPr>
          <w:fldChar w:fldCharType="end"/>
        </w:r>
      </w:hyperlink>
    </w:p>
    <w:p w:rsidR="00C969D9" w:rsidRDefault="00833171">
      <w:pPr>
        <w:pStyle w:val="ekillerTablosu"/>
        <w:tabs>
          <w:tab w:val="right" w:leader="dot" w:pos="13994"/>
        </w:tabs>
        <w:rPr>
          <w:rFonts w:eastAsiaTheme="minorEastAsia" w:cstheme="minorBidi"/>
          <w:i w:val="0"/>
          <w:iCs w:val="0"/>
          <w:noProof/>
          <w:sz w:val="22"/>
          <w:szCs w:val="22"/>
          <w:lang w:eastAsia="tr-TR"/>
        </w:rPr>
      </w:pPr>
      <w:hyperlink w:anchor="_Toc4398767" w:history="1">
        <w:r w:rsidR="00C969D9" w:rsidRPr="00BA5288">
          <w:rPr>
            <w:rStyle w:val="Kpr"/>
            <w:noProof/>
          </w:rPr>
          <w:t>Tablo 17</w:t>
        </w:r>
        <w:r w:rsidR="00C969D9" w:rsidRPr="00BA5288">
          <w:rPr>
            <w:rStyle w:val="Kpr"/>
            <w:rFonts w:ascii="Book Antiqua" w:eastAsia="Book Antiqua" w:hAnsi="Book Antiqua" w:cs="Arial"/>
            <w:noProof/>
            <w:lang w:eastAsia="tr-TR"/>
          </w:rPr>
          <w:t>: Müdürlüğümüzün Gelişim Alanları</w:t>
        </w:r>
        <w:r w:rsidR="00C969D9">
          <w:rPr>
            <w:noProof/>
            <w:webHidden/>
          </w:rPr>
          <w:tab/>
        </w:r>
        <w:r w:rsidR="00666A6D">
          <w:rPr>
            <w:noProof/>
            <w:webHidden/>
          </w:rPr>
          <w:fldChar w:fldCharType="begin"/>
        </w:r>
        <w:r w:rsidR="00C969D9">
          <w:rPr>
            <w:noProof/>
            <w:webHidden/>
          </w:rPr>
          <w:instrText xml:space="preserve"> PAGEREF _Toc4398767 \h </w:instrText>
        </w:r>
        <w:r w:rsidR="00666A6D">
          <w:rPr>
            <w:noProof/>
            <w:webHidden/>
          </w:rPr>
        </w:r>
        <w:r w:rsidR="00666A6D">
          <w:rPr>
            <w:noProof/>
            <w:webHidden/>
          </w:rPr>
          <w:fldChar w:fldCharType="separate"/>
        </w:r>
        <w:r w:rsidR="00C969D9">
          <w:rPr>
            <w:noProof/>
            <w:webHidden/>
          </w:rPr>
          <w:t>50</w:t>
        </w:r>
        <w:r w:rsidR="00666A6D">
          <w:rPr>
            <w:noProof/>
            <w:webHidden/>
          </w:rPr>
          <w:fldChar w:fldCharType="end"/>
        </w:r>
      </w:hyperlink>
    </w:p>
    <w:p w:rsidR="00C969D9" w:rsidRDefault="00833171">
      <w:pPr>
        <w:pStyle w:val="ekillerTablosu"/>
        <w:tabs>
          <w:tab w:val="right" w:leader="dot" w:pos="13994"/>
        </w:tabs>
        <w:rPr>
          <w:rFonts w:eastAsiaTheme="minorEastAsia" w:cstheme="minorBidi"/>
          <w:i w:val="0"/>
          <w:iCs w:val="0"/>
          <w:noProof/>
          <w:sz w:val="22"/>
          <w:szCs w:val="22"/>
          <w:lang w:eastAsia="tr-TR"/>
        </w:rPr>
      </w:pPr>
      <w:hyperlink w:anchor="_Toc4398768" w:history="1">
        <w:r w:rsidR="00C969D9" w:rsidRPr="00BA5288">
          <w:rPr>
            <w:rStyle w:val="Kpr"/>
            <w:noProof/>
          </w:rPr>
          <w:t>Tablo 18</w:t>
        </w:r>
        <w:r w:rsidR="00C969D9" w:rsidRPr="00BA5288">
          <w:rPr>
            <w:rStyle w:val="Kpr"/>
            <w:rFonts w:ascii="Book Antiqua" w:eastAsia="Calibri" w:hAnsi="Book Antiqua" w:cs="Times New Roman"/>
            <w:noProof/>
          </w:rPr>
          <w:t>: Plan Dönemi İçin Öngörülen Mali Kaynaklar</w:t>
        </w:r>
        <w:r w:rsidR="00C969D9">
          <w:rPr>
            <w:noProof/>
            <w:webHidden/>
          </w:rPr>
          <w:tab/>
        </w:r>
        <w:r w:rsidR="00666A6D">
          <w:rPr>
            <w:noProof/>
            <w:webHidden/>
          </w:rPr>
          <w:fldChar w:fldCharType="begin"/>
        </w:r>
        <w:r w:rsidR="00C969D9">
          <w:rPr>
            <w:noProof/>
            <w:webHidden/>
          </w:rPr>
          <w:instrText xml:space="preserve"> PAGEREF _Toc4398768 \h </w:instrText>
        </w:r>
        <w:r w:rsidR="00666A6D">
          <w:rPr>
            <w:noProof/>
            <w:webHidden/>
          </w:rPr>
        </w:r>
        <w:r w:rsidR="00666A6D">
          <w:rPr>
            <w:noProof/>
            <w:webHidden/>
          </w:rPr>
          <w:fldChar w:fldCharType="separate"/>
        </w:r>
        <w:r w:rsidR="00C969D9">
          <w:rPr>
            <w:noProof/>
            <w:webHidden/>
          </w:rPr>
          <w:t>84</w:t>
        </w:r>
        <w:r w:rsidR="00666A6D">
          <w:rPr>
            <w:noProof/>
            <w:webHidden/>
          </w:rPr>
          <w:fldChar w:fldCharType="end"/>
        </w:r>
      </w:hyperlink>
    </w:p>
    <w:p w:rsidR="00C969D9" w:rsidRDefault="00833171">
      <w:pPr>
        <w:pStyle w:val="ekillerTablosu"/>
        <w:tabs>
          <w:tab w:val="right" w:leader="dot" w:pos="13994"/>
        </w:tabs>
        <w:rPr>
          <w:rFonts w:eastAsiaTheme="minorEastAsia" w:cstheme="minorBidi"/>
          <w:i w:val="0"/>
          <w:iCs w:val="0"/>
          <w:noProof/>
          <w:sz w:val="22"/>
          <w:szCs w:val="22"/>
          <w:lang w:eastAsia="tr-TR"/>
        </w:rPr>
      </w:pPr>
      <w:hyperlink w:anchor="_Toc4398769" w:history="1">
        <w:r w:rsidR="00C969D9" w:rsidRPr="00BA5288">
          <w:rPr>
            <w:rStyle w:val="Kpr"/>
            <w:noProof/>
          </w:rPr>
          <w:t xml:space="preserve">Tablo 19: </w:t>
        </w:r>
        <w:r w:rsidR="00C969D9" w:rsidRPr="00BA5288">
          <w:rPr>
            <w:rStyle w:val="Kpr"/>
            <w:rFonts w:ascii="Book Antiqua" w:eastAsia="Book Antiqua" w:hAnsi="Book Antiqua" w:cs="Arial"/>
            <w:noProof/>
            <w:lang w:eastAsia="tr-TR"/>
          </w:rPr>
          <w:t>Kaynak Tablosu</w:t>
        </w:r>
        <w:r w:rsidR="00C969D9">
          <w:rPr>
            <w:noProof/>
            <w:webHidden/>
          </w:rPr>
          <w:tab/>
        </w:r>
        <w:r w:rsidR="00666A6D">
          <w:rPr>
            <w:noProof/>
            <w:webHidden/>
          </w:rPr>
          <w:fldChar w:fldCharType="begin"/>
        </w:r>
        <w:r w:rsidR="00C969D9">
          <w:rPr>
            <w:noProof/>
            <w:webHidden/>
          </w:rPr>
          <w:instrText xml:space="preserve"> PAGEREF _Toc4398769 \h </w:instrText>
        </w:r>
        <w:r w:rsidR="00666A6D">
          <w:rPr>
            <w:noProof/>
            <w:webHidden/>
          </w:rPr>
        </w:r>
        <w:r w:rsidR="00666A6D">
          <w:rPr>
            <w:noProof/>
            <w:webHidden/>
          </w:rPr>
          <w:fldChar w:fldCharType="separate"/>
        </w:r>
        <w:r w:rsidR="00C969D9">
          <w:rPr>
            <w:noProof/>
            <w:webHidden/>
          </w:rPr>
          <w:t>86</w:t>
        </w:r>
        <w:r w:rsidR="00666A6D">
          <w:rPr>
            <w:noProof/>
            <w:webHidden/>
          </w:rPr>
          <w:fldChar w:fldCharType="end"/>
        </w:r>
      </w:hyperlink>
    </w:p>
    <w:p w:rsidR="00FD1AA9" w:rsidRDefault="00666A6D" w:rsidP="00FD1AA9">
      <w:r>
        <w:rPr>
          <w:rFonts w:cstheme="minorHAnsi"/>
          <w:sz w:val="20"/>
          <w:szCs w:val="20"/>
        </w:rPr>
        <w:fldChar w:fldCharType="end"/>
      </w:r>
      <w:r w:rsidR="00531859">
        <w:t xml:space="preserve"> </w:t>
      </w:r>
    </w:p>
    <w:p w:rsidR="00F834C4" w:rsidRDefault="00F834C4" w:rsidP="00FD1AA9"/>
    <w:p w:rsidR="00084450" w:rsidRPr="00084450" w:rsidRDefault="00084450" w:rsidP="00084450">
      <w:pPr>
        <w:pStyle w:val="Balk1"/>
        <w:rPr>
          <w:rFonts w:eastAsia="Times New Roman"/>
        </w:rPr>
      </w:pPr>
      <w:bookmarkStart w:id="8" w:name="_Toc4398714"/>
      <w:r w:rsidRPr="00084450">
        <w:rPr>
          <w:rFonts w:eastAsia="Times New Roman"/>
        </w:rPr>
        <w:t>Kısaltmalar</w:t>
      </w:r>
      <w:bookmarkEnd w:id="7"/>
      <w:bookmarkEnd w:id="8"/>
    </w:p>
    <w:tbl>
      <w:tblPr>
        <w:tblStyle w:val="AkKlavuz-Vurgu5"/>
        <w:tblpPr w:leftFromText="141" w:rightFromText="141" w:vertAnchor="text" w:tblp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283"/>
        <w:gridCol w:w="12049"/>
      </w:tblGrid>
      <w:tr w:rsidR="00084450" w:rsidRPr="005112C5" w:rsidTr="005112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top w:val="none" w:sz="0" w:space="0" w:color="auto"/>
              <w:left w:val="none" w:sz="0" w:space="0" w:color="auto"/>
              <w:bottom w:val="none" w:sz="0" w:space="0" w:color="auto"/>
              <w:right w:val="none" w:sz="0" w:space="0" w:color="auto"/>
            </w:tcBorders>
          </w:tcPr>
          <w:p w:rsidR="00084450" w:rsidRPr="005112C5" w:rsidRDefault="00084450" w:rsidP="005112C5">
            <w:pPr>
              <w:jc w:val="both"/>
              <w:rPr>
                <w:rFonts w:ascii="Book Antiqua" w:eastAsia="Calibri" w:hAnsi="Book Antiqua" w:cs="Calibri"/>
                <w:sz w:val="20"/>
                <w:szCs w:val="20"/>
              </w:rPr>
            </w:pPr>
            <w:r w:rsidRPr="005112C5">
              <w:rPr>
                <w:rFonts w:ascii="Book Antiqua" w:eastAsia="Calibri" w:hAnsi="Book Antiqua" w:cs="Calibri"/>
                <w:sz w:val="20"/>
                <w:szCs w:val="20"/>
              </w:rPr>
              <w:t>ABİDE</w:t>
            </w:r>
          </w:p>
        </w:tc>
        <w:tc>
          <w:tcPr>
            <w:tcW w:w="283" w:type="dxa"/>
            <w:tcBorders>
              <w:top w:val="none" w:sz="0" w:space="0" w:color="auto"/>
              <w:left w:val="none" w:sz="0" w:space="0" w:color="auto"/>
              <w:bottom w:val="none" w:sz="0" w:space="0" w:color="auto"/>
              <w:right w:val="none" w:sz="0" w:space="0" w:color="auto"/>
            </w:tcBorders>
          </w:tcPr>
          <w:p w:rsidR="00084450" w:rsidRPr="005112C5" w:rsidRDefault="00084450" w:rsidP="005112C5">
            <w:pPr>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cs="Calibri"/>
                <w:sz w:val="20"/>
                <w:szCs w:val="20"/>
              </w:rPr>
            </w:pPr>
            <w:r w:rsidRPr="005112C5">
              <w:rPr>
                <w:rFonts w:ascii="Book Antiqua" w:eastAsia="Calibri" w:hAnsi="Book Antiqua" w:cs="Calibri"/>
                <w:sz w:val="20"/>
                <w:szCs w:val="20"/>
              </w:rPr>
              <w:t>:</w:t>
            </w:r>
          </w:p>
        </w:tc>
        <w:tc>
          <w:tcPr>
            <w:tcW w:w="12049" w:type="dxa"/>
            <w:tcBorders>
              <w:top w:val="none" w:sz="0" w:space="0" w:color="auto"/>
              <w:left w:val="none" w:sz="0" w:space="0" w:color="auto"/>
              <w:bottom w:val="none" w:sz="0" w:space="0" w:color="auto"/>
              <w:right w:val="none" w:sz="0" w:space="0" w:color="auto"/>
            </w:tcBorders>
          </w:tcPr>
          <w:p w:rsidR="00084450" w:rsidRPr="005112C5" w:rsidRDefault="00084450" w:rsidP="005112C5">
            <w:pPr>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cs="Calibri"/>
                <w:b w:val="0"/>
                <w:sz w:val="20"/>
                <w:szCs w:val="20"/>
              </w:rPr>
            </w:pPr>
            <w:r w:rsidRPr="005112C5">
              <w:rPr>
                <w:rFonts w:ascii="Book Antiqua" w:eastAsia="Calibri" w:hAnsi="Book Antiqua" w:cs="Calibri"/>
                <w:b w:val="0"/>
                <w:sz w:val="20"/>
                <w:szCs w:val="20"/>
              </w:rPr>
              <w:t>Akademik Becerilerin İzlenmesi ve Değerlendirilmesi</w:t>
            </w:r>
          </w:p>
        </w:tc>
      </w:tr>
      <w:tr w:rsidR="00084450" w:rsidRPr="005112C5" w:rsidTr="005112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top w:val="none" w:sz="0" w:space="0" w:color="auto"/>
              <w:left w:val="none" w:sz="0" w:space="0" w:color="auto"/>
              <w:bottom w:val="none" w:sz="0" w:space="0" w:color="auto"/>
              <w:right w:val="none" w:sz="0" w:space="0" w:color="auto"/>
            </w:tcBorders>
          </w:tcPr>
          <w:p w:rsidR="00084450" w:rsidRPr="005112C5" w:rsidRDefault="00084450" w:rsidP="005112C5">
            <w:pPr>
              <w:jc w:val="both"/>
              <w:rPr>
                <w:rFonts w:ascii="Book Antiqua" w:eastAsia="Calibri" w:hAnsi="Book Antiqua" w:cs="Calibri"/>
                <w:bCs w:val="0"/>
                <w:sz w:val="20"/>
                <w:szCs w:val="20"/>
              </w:rPr>
            </w:pPr>
            <w:r w:rsidRPr="005112C5">
              <w:rPr>
                <w:rFonts w:ascii="Book Antiqua" w:eastAsia="Calibri" w:hAnsi="Book Antiqua" w:cs="Calibri"/>
                <w:sz w:val="20"/>
                <w:szCs w:val="20"/>
              </w:rPr>
              <w:t>BİLSEM</w:t>
            </w:r>
          </w:p>
        </w:tc>
        <w:tc>
          <w:tcPr>
            <w:tcW w:w="283" w:type="dxa"/>
            <w:tcBorders>
              <w:top w:val="none" w:sz="0" w:space="0" w:color="auto"/>
              <w:left w:val="none" w:sz="0" w:space="0" w:color="auto"/>
              <w:bottom w:val="none" w:sz="0" w:space="0" w:color="auto"/>
              <w:right w:val="none" w:sz="0" w:space="0" w:color="auto"/>
            </w:tcBorders>
          </w:tcPr>
          <w:p w:rsidR="00084450" w:rsidRPr="005112C5" w:rsidRDefault="00084450" w:rsidP="005112C5">
            <w:pPr>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Calibri"/>
                <w:sz w:val="20"/>
                <w:szCs w:val="20"/>
              </w:rPr>
            </w:pPr>
            <w:r w:rsidRPr="005112C5">
              <w:rPr>
                <w:rFonts w:ascii="Book Antiqua" w:eastAsia="Calibri" w:hAnsi="Book Antiqua" w:cs="Calibri"/>
                <w:sz w:val="20"/>
                <w:szCs w:val="20"/>
              </w:rPr>
              <w:t>:</w:t>
            </w:r>
          </w:p>
        </w:tc>
        <w:tc>
          <w:tcPr>
            <w:tcW w:w="12049" w:type="dxa"/>
            <w:tcBorders>
              <w:top w:val="none" w:sz="0" w:space="0" w:color="auto"/>
              <w:left w:val="none" w:sz="0" w:space="0" w:color="auto"/>
              <w:bottom w:val="none" w:sz="0" w:space="0" w:color="auto"/>
              <w:right w:val="none" w:sz="0" w:space="0" w:color="auto"/>
            </w:tcBorders>
          </w:tcPr>
          <w:p w:rsidR="00084450" w:rsidRPr="005112C5" w:rsidRDefault="00084450" w:rsidP="005112C5">
            <w:pPr>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Calibri"/>
                <w:sz w:val="20"/>
                <w:szCs w:val="20"/>
              </w:rPr>
            </w:pPr>
            <w:r w:rsidRPr="005112C5">
              <w:rPr>
                <w:rFonts w:ascii="Book Antiqua" w:eastAsia="Calibri" w:hAnsi="Book Antiqua" w:cs="Calibri"/>
                <w:sz w:val="20"/>
                <w:szCs w:val="20"/>
              </w:rPr>
              <w:t>Bilim Sanat Merkezi</w:t>
            </w:r>
          </w:p>
        </w:tc>
      </w:tr>
      <w:tr w:rsidR="00084450" w:rsidRPr="005112C5" w:rsidTr="005112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top w:val="none" w:sz="0" w:space="0" w:color="auto"/>
              <w:left w:val="none" w:sz="0" w:space="0" w:color="auto"/>
              <w:bottom w:val="none" w:sz="0" w:space="0" w:color="auto"/>
              <w:right w:val="none" w:sz="0" w:space="0" w:color="auto"/>
            </w:tcBorders>
          </w:tcPr>
          <w:p w:rsidR="00084450" w:rsidRPr="005112C5" w:rsidRDefault="00084450" w:rsidP="005112C5">
            <w:pPr>
              <w:jc w:val="both"/>
              <w:rPr>
                <w:rFonts w:ascii="Book Antiqua" w:eastAsia="Calibri" w:hAnsi="Book Antiqua" w:cs="Calibri"/>
                <w:sz w:val="20"/>
                <w:szCs w:val="20"/>
              </w:rPr>
            </w:pPr>
            <w:r w:rsidRPr="005112C5">
              <w:rPr>
                <w:rFonts w:ascii="Book Antiqua" w:eastAsia="Calibri" w:hAnsi="Book Antiqua" w:cs="Calibri"/>
                <w:sz w:val="20"/>
                <w:szCs w:val="20"/>
              </w:rPr>
              <w:t>CİMER</w:t>
            </w:r>
          </w:p>
        </w:tc>
        <w:tc>
          <w:tcPr>
            <w:tcW w:w="283" w:type="dxa"/>
            <w:tcBorders>
              <w:top w:val="none" w:sz="0" w:space="0" w:color="auto"/>
              <w:left w:val="none" w:sz="0" w:space="0" w:color="auto"/>
              <w:bottom w:val="none" w:sz="0" w:space="0" w:color="auto"/>
              <w:right w:val="none" w:sz="0" w:space="0" w:color="auto"/>
            </w:tcBorders>
          </w:tcPr>
          <w:p w:rsidR="00084450" w:rsidRPr="005112C5" w:rsidRDefault="00084450" w:rsidP="005112C5">
            <w:pPr>
              <w:jc w:val="both"/>
              <w:cnfStyle w:val="000000010000" w:firstRow="0" w:lastRow="0" w:firstColumn="0" w:lastColumn="0" w:oddVBand="0" w:evenVBand="0" w:oddHBand="0" w:evenHBand="1" w:firstRowFirstColumn="0" w:firstRowLastColumn="0" w:lastRowFirstColumn="0" w:lastRowLastColumn="0"/>
              <w:rPr>
                <w:rFonts w:ascii="Book Antiqua" w:eastAsia="Calibri" w:hAnsi="Book Antiqua" w:cs="Calibri"/>
                <w:sz w:val="20"/>
                <w:szCs w:val="20"/>
              </w:rPr>
            </w:pPr>
            <w:r w:rsidRPr="005112C5">
              <w:rPr>
                <w:rFonts w:ascii="Book Antiqua" w:eastAsia="Calibri" w:hAnsi="Book Antiqua" w:cs="Calibri"/>
                <w:sz w:val="20"/>
                <w:szCs w:val="20"/>
              </w:rPr>
              <w:t>:</w:t>
            </w:r>
          </w:p>
        </w:tc>
        <w:tc>
          <w:tcPr>
            <w:tcW w:w="12049" w:type="dxa"/>
            <w:tcBorders>
              <w:top w:val="none" w:sz="0" w:space="0" w:color="auto"/>
              <w:left w:val="none" w:sz="0" w:space="0" w:color="auto"/>
              <w:bottom w:val="none" w:sz="0" w:space="0" w:color="auto"/>
              <w:right w:val="none" w:sz="0" w:space="0" w:color="auto"/>
            </w:tcBorders>
          </w:tcPr>
          <w:p w:rsidR="00084450" w:rsidRPr="005112C5" w:rsidRDefault="00084450" w:rsidP="005112C5">
            <w:pPr>
              <w:jc w:val="both"/>
              <w:cnfStyle w:val="000000010000" w:firstRow="0" w:lastRow="0" w:firstColumn="0" w:lastColumn="0" w:oddVBand="0" w:evenVBand="0" w:oddHBand="0" w:evenHBand="1" w:firstRowFirstColumn="0" w:firstRowLastColumn="0" w:lastRowFirstColumn="0" w:lastRowLastColumn="0"/>
              <w:rPr>
                <w:rFonts w:ascii="Book Antiqua" w:eastAsia="Calibri" w:hAnsi="Book Antiqua" w:cs="Calibri"/>
                <w:sz w:val="20"/>
                <w:szCs w:val="20"/>
              </w:rPr>
            </w:pPr>
            <w:r w:rsidRPr="005112C5">
              <w:rPr>
                <w:rFonts w:ascii="Book Antiqua" w:eastAsia="Calibri" w:hAnsi="Book Antiqua" w:cs="Calibri"/>
                <w:sz w:val="20"/>
                <w:szCs w:val="20"/>
              </w:rPr>
              <w:t>Cumhurbaşkanlığı İletişim Merkezi</w:t>
            </w:r>
          </w:p>
        </w:tc>
      </w:tr>
      <w:tr w:rsidR="00084450" w:rsidRPr="005112C5" w:rsidTr="005112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top w:val="none" w:sz="0" w:space="0" w:color="auto"/>
              <w:left w:val="none" w:sz="0" w:space="0" w:color="auto"/>
              <w:bottom w:val="none" w:sz="0" w:space="0" w:color="auto"/>
              <w:right w:val="none" w:sz="0" w:space="0" w:color="auto"/>
            </w:tcBorders>
          </w:tcPr>
          <w:p w:rsidR="00084450" w:rsidRPr="005112C5" w:rsidRDefault="00084450" w:rsidP="005112C5">
            <w:pPr>
              <w:jc w:val="both"/>
              <w:rPr>
                <w:rFonts w:ascii="Book Antiqua" w:eastAsia="Calibri" w:hAnsi="Book Antiqua" w:cs="Calibri"/>
                <w:sz w:val="20"/>
                <w:szCs w:val="20"/>
              </w:rPr>
            </w:pPr>
            <w:r w:rsidRPr="005112C5">
              <w:rPr>
                <w:rFonts w:ascii="Book Antiqua" w:eastAsia="Calibri" w:hAnsi="Book Antiqua" w:cs="Calibri"/>
                <w:sz w:val="20"/>
                <w:szCs w:val="20"/>
              </w:rPr>
              <w:t>DYS</w:t>
            </w:r>
          </w:p>
        </w:tc>
        <w:tc>
          <w:tcPr>
            <w:tcW w:w="283" w:type="dxa"/>
            <w:tcBorders>
              <w:top w:val="none" w:sz="0" w:space="0" w:color="auto"/>
              <w:left w:val="none" w:sz="0" w:space="0" w:color="auto"/>
              <w:bottom w:val="none" w:sz="0" w:space="0" w:color="auto"/>
              <w:right w:val="none" w:sz="0" w:space="0" w:color="auto"/>
            </w:tcBorders>
          </w:tcPr>
          <w:p w:rsidR="00084450" w:rsidRPr="005112C5" w:rsidRDefault="00084450" w:rsidP="005112C5">
            <w:pPr>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Calibri"/>
                <w:sz w:val="20"/>
                <w:szCs w:val="20"/>
              </w:rPr>
            </w:pPr>
            <w:r w:rsidRPr="005112C5">
              <w:rPr>
                <w:rFonts w:ascii="Book Antiqua" w:eastAsia="Calibri" w:hAnsi="Book Antiqua" w:cs="Calibri"/>
                <w:sz w:val="20"/>
                <w:szCs w:val="20"/>
              </w:rPr>
              <w:t>:</w:t>
            </w:r>
          </w:p>
        </w:tc>
        <w:tc>
          <w:tcPr>
            <w:tcW w:w="12049" w:type="dxa"/>
            <w:tcBorders>
              <w:top w:val="none" w:sz="0" w:space="0" w:color="auto"/>
              <w:left w:val="none" w:sz="0" w:space="0" w:color="auto"/>
              <w:bottom w:val="none" w:sz="0" w:space="0" w:color="auto"/>
              <w:right w:val="none" w:sz="0" w:space="0" w:color="auto"/>
            </w:tcBorders>
          </w:tcPr>
          <w:p w:rsidR="00084450" w:rsidRPr="005112C5" w:rsidRDefault="00084450" w:rsidP="005112C5">
            <w:pPr>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Calibri"/>
                <w:sz w:val="20"/>
                <w:szCs w:val="20"/>
              </w:rPr>
            </w:pPr>
            <w:r w:rsidRPr="005112C5">
              <w:rPr>
                <w:rFonts w:ascii="Book Antiqua" w:eastAsia="Calibri" w:hAnsi="Book Antiqua" w:cs="Calibri"/>
                <w:sz w:val="20"/>
                <w:szCs w:val="20"/>
              </w:rPr>
              <w:t xml:space="preserve">Doküman Yönetim Sistemi </w:t>
            </w:r>
          </w:p>
        </w:tc>
      </w:tr>
      <w:tr w:rsidR="00084450" w:rsidRPr="005112C5" w:rsidTr="005112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top w:val="none" w:sz="0" w:space="0" w:color="auto"/>
              <w:left w:val="none" w:sz="0" w:space="0" w:color="auto"/>
              <w:bottom w:val="none" w:sz="0" w:space="0" w:color="auto"/>
              <w:right w:val="none" w:sz="0" w:space="0" w:color="auto"/>
            </w:tcBorders>
          </w:tcPr>
          <w:p w:rsidR="00084450" w:rsidRPr="005112C5" w:rsidRDefault="00084450" w:rsidP="005112C5">
            <w:pPr>
              <w:jc w:val="both"/>
              <w:rPr>
                <w:rFonts w:ascii="Book Antiqua" w:eastAsia="Calibri" w:hAnsi="Book Antiqua" w:cs="Calibri"/>
                <w:sz w:val="20"/>
                <w:szCs w:val="20"/>
              </w:rPr>
            </w:pPr>
            <w:r w:rsidRPr="005112C5">
              <w:rPr>
                <w:rFonts w:ascii="Book Antiqua" w:eastAsia="Calibri" w:hAnsi="Book Antiqua" w:cs="Calibri"/>
                <w:sz w:val="20"/>
                <w:szCs w:val="20"/>
              </w:rPr>
              <w:t>EBA</w:t>
            </w:r>
          </w:p>
        </w:tc>
        <w:tc>
          <w:tcPr>
            <w:tcW w:w="283" w:type="dxa"/>
            <w:tcBorders>
              <w:top w:val="none" w:sz="0" w:space="0" w:color="auto"/>
              <w:left w:val="none" w:sz="0" w:space="0" w:color="auto"/>
              <w:bottom w:val="none" w:sz="0" w:space="0" w:color="auto"/>
              <w:right w:val="none" w:sz="0" w:space="0" w:color="auto"/>
            </w:tcBorders>
          </w:tcPr>
          <w:p w:rsidR="00084450" w:rsidRPr="005112C5" w:rsidRDefault="00084450" w:rsidP="005112C5">
            <w:pPr>
              <w:jc w:val="both"/>
              <w:cnfStyle w:val="000000010000" w:firstRow="0" w:lastRow="0" w:firstColumn="0" w:lastColumn="0" w:oddVBand="0" w:evenVBand="0" w:oddHBand="0" w:evenHBand="1" w:firstRowFirstColumn="0" w:firstRowLastColumn="0" w:lastRowFirstColumn="0" w:lastRowLastColumn="0"/>
              <w:rPr>
                <w:rFonts w:ascii="Book Antiqua" w:eastAsia="Calibri" w:hAnsi="Book Antiqua" w:cs="Calibri"/>
                <w:sz w:val="20"/>
                <w:szCs w:val="20"/>
              </w:rPr>
            </w:pPr>
            <w:r w:rsidRPr="005112C5">
              <w:rPr>
                <w:rFonts w:ascii="Book Antiqua" w:eastAsia="Calibri" w:hAnsi="Book Antiqua" w:cs="Calibri"/>
                <w:sz w:val="20"/>
                <w:szCs w:val="20"/>
              </w:rPr>
              <w:t>:</w:t>
            </w:r>
          </w:p>
        </w:tc>
        <w:tc>
          <w:tcPr>
            <w:tcW w:w="12049" w:type="dxa"/>
            <w:tcBorders>
              <w:top w:val="none" w:sz="0" w:space="0" w:color="auto"/>
              <w:left w:val="none" w:sz="0" w:space="0" w:color="auto"/>
              <w:bottom w:val="none" w:sz="0" w:space="0" w:color="auto"/>
              <w:right w:val="none" w:sz="0" w:space="0" w:color="auto"/>
            </w:tcBorders>
          </w:tcPr>
          <w:p w:rsidR="00084450" w:rsidRPr="005112C5" w:rsidRDefault="00084450" w:rsidP="005112C5">
            <w:pPr>
              <w:jc w:val="both"/>
              <w:cnfStyle w:val="000000010000" w:firstRow="0" w:lastRow="0" w:firstColumn="0" w:lastColumn="0" w:oddVBand="0" w:evenVBand="0" w:oddHBand="0" w:evenHBand="1" w:firstRowFirstColumn="0" w:firstRowLastColumn="0" w:lastRowFirstColumn="0" w:lastRowLastColumn="0"/>
              <w:rPr>
                <w:rFonts w:ascii="Book Antiqua" w:eastAsia="Calibri" w:hAnsi="Book Antiqua" w:cs="Calibri"/>
                <w:sz w:val="20"/>
                <w:szCs w:val="20"/>
              </w:rPr>
            </w:pPr>
            <w:r w:rsidRPr="005112C5">
              <w:rPr>
                <w:rFonts w:ascii="Book Antiqua" w:eastAsia="Calibri" w:hAnsi="Book Antiqua" w:cs="Calibri"/>
                <w:sz w:val="20"/>
                <w:szCs w:val="20"/>
              </w:rPr>
              <w:t xml:space="preserve">Eğitim Bilişim Ağı </w:t>
            </w:r>
          </w:p>
        </w:tc>
      </w:tr>
      <w:tr w:rsidR="00084450" w:rsidRPr="005112C5" w:rsidTr="005112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top w:val="none" w:sz="0" w:space="0" w:color="auto"/>
              <w:left w:val="none" w:sz="0" w:space="0" w:color="auto"/>
              <w:bottom w:val="none" w:sz="0" w:space="0" w:color="auto"/>
              <w:right w:val="none" w:sz="0" w:space="0" w:color="auto"/>
            </w:tcBorders>
          </w:tcPr>
          <w:p w:rsidR="00084450" w:rsidRPr="005112C5" w:rsidRDefault="00084450" w:rsidP="005112C5">
            <w:pPr>
              <w:jc w:val="both"/>
              <w:rPr>
                <w:rFonts w:ascii="Book Antiqua" w:eastAsia="Calibri" w:hAnsi="Book Antiqua" w:cs="Calibri"/>
                <w:sz w:val="20"/>
                <w:szCs w:val="20"/>
              </w:rPr>
            </w:pPr>
            <w:r w:rsidRPr="005112C5">
              <w:rPr>
                <w:rFonts w:ascii="Book Antiqua" w:eastAsia="Calibri" w:hAnsi="Book Antiqua" w:cs="Calibri"/>
                <w:sz w:val="20"/>
                <w:szCs w:val="20"/>
              </w:rPr>
              <w:t>FATİH</w:t>
            </w:r>
          </w:p>
        </w:tc>
        <w:tc>
          <w:tcPr>
            <w:tcW w:w="283" w:type="dxa"/>
            <w:tcBorders>
              <w:top w:val="none" w:sz="0" w:space="0" w:color="auto"/>
              <w:left w:val="none" w:sz="0" w:space="0" w:color="auto"/>
              <w:bottom w:val="none" w:sz="0" w:space="0" w:color="auto"/>
              <w:right w:val="none" w:sz="0" w:space="0" w:color="auto"/>
            </w:tcBorders>
          </w:tcPr>
          <w:p w:rsidR="00084450" w:rsidRPr="005112C5" w:rsidRDefault="00084450" w:rsidP="005112C5">
            <w:pPr>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Calibri"/>
                <w:sz w:val="20"/>
                <w:szCs w:val="20"/>
              </w:rPr>
            </w:pPr>
            <w:r w:rsidRPr="005112C5">
              <w:rPr>
                <w:rFonts w:ascii="Book Antiqua" w:eastAsia="Calibri" w:hAnsi="Book Antiqua" w:cs="Calibri"/>
                <w:sz w:val="20"/>
                <w:szCs w:val="20"/>
              </w:rPr>
              <w:t>:</w:t>
            </w:r>
          </w:p>
        </w:tc>
        <w:tc>
          <w:tcPr>
            <w:tcW w:w="12049" w:type="dxa"/>
            <w:tcBorders>
              <w:top w:val="none" w:sz="0" w:space="0" w:color="auto"/>
              <w:left w:val="none" w:sz="0" w:space="0" w:color="auto"/>
              <w:bottom w:val="none" w:sz="0" w:space="0" w:color="auto"/>
              <w:right w:val="none" w:sz="0" w:space="0" w:color="auto"/>
            </w:tcBorders>
          </w:tcPr>
          <w:p w:rsidR="00084450" w:rsidRPr="005112C5" w:rsidRDefault="00084450" w:rsidP="005112C5">
            <w:pPr>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Calibri"/>
                <w:sz w:val="20"/>
                <w:szCs w:val="20"/>
              </w:rPr>
            </w:pPr>
            <w:r w:rsidRPr="005112C5">
              <w:rPr>
                <w:rFonts w:ascii="Book Antiqua" w:eastAsia="Calibri" w:hAnsi="Book Antiqua" w:cs="Calibri"/>
                <w:sz w:val="20"/>
                <w:szCs w:val="20"/>
              </w:rPr>
              <w:t>Fırsatları Artırma ve Teknolojiyi İyileştirme Harekâtı</w:t>
            </w:r>
          </w:p>
        </w:tc>
      </w:tr>
      <w:tr w:rsidR="00084450" w:rsidRPr="005112C5" w:rsidTr="005112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top w:val="none" w:sz="0" w:space="0" w:color="auto"/>
              <w:left w:val="none" w:sz="0" w:space="0" w:color="auto"/>
              <w:bottom w:val="none" w:sz="0" w:space="0" w:color="auto"/>
              <w:right w:val="none" w:sz="0" w:space="0" w:color="auto"/>
            </w:tcBorders>
          </w:tcPr>
          <w:p w:rsidR="00084450" w:rsidRPr="005112C5" w:rsidRDefault="00084450" w:rsidP="005112C5">
            <w:pPr>
              <w:jc w:val="both"/>
              <w:rPr>
                <w:rFonts w:ascii="Book Antiqua" w:eastAsia="Calibri" w:hAnsi="Book Antiqua" w:cs="Calibri"/>
                <w:bCs w:val="0"/>
                <w:sz w:val="20"/>
                <w:szCs w:val="20"/>
              </w:rPr>
            </w:pPr>
            <w:r w:rsidRPr="005112C5">
              <w:rPr>
                <w:rFonts w:ascii="Book Antiqua" w:eastAsia="Calibri" w:hAnsi="Book Antiqua" w:cs="Calibri"/>
                <w:bCs w:val="0"/>
                <w:sz w:val="20"/>
                <w:szCs w:val="20"/>
              </w:rPr>
              <w:t>HEM</w:t>
            </w:r>
          </w:p>
        </w:tc>
        <w:tc>
          <w:tcPr>
            <w:tcW w:w="283" w:type="dxa"/>
            <w:tcBorders>
              <w:top w:val="none" w:sz="0" w:space="0" w:color="auto"/>
              <w:left w:val="none" w:sz="0" w:space="0" w:color="auto"/>
              <w:bottom w:val="none" w:sz="0" w:space="0" w:color="auto"/>
              <w:right w:val="none" w:sz="0" w:space="0" w:color="auto"/>
            </w:tcBorders>
          </w:tcPr>
          <w:p w:rsidR="00084450" w:rsidRPr="005112C5" w:rsidRDefault="00084450" w:rsidP="005112C5">
            <w:pPr>
              <w:jc w:val="both"/>
              <w:cnfStyle w:val="000000010000" w:firstRow="0" w:lastRow="0" w:firstColumn="0" w:lastColumn="0" w:oddVBand="0" w:evenVBand="0" w:oddHBand="0" w:evenHBand="1" w:firstRowFirstColumn="0" w:firstRowLastColumn="0" w:lastRowFirstColumn="0" w:lastRowLastColumn="0"/>
              <w:rPr>
                <w:rFonts w:ascii="Book Antiqua" w:eastAsia="Calibri" w:hAnsi="Book Antiqua" w:cs="Calibri"/>
                <w:sz w:val="20"/>
                <w:szCs w:val="20"/>
              </w:rPr>
            </w:pPr>
            <w:r w:rsidRPr="005112C5">
              <w:rPr>
                <w:rFonts w:ascii="Book Antiqua" w:eastAsia="Calibri" w:hAnsi="Book Antiqua" w:cs="Calibri"/>
                <w:sz w:val="20"/>
                <w:szCs w:val="20"/>
              </w:rPr>
              <w:t>:</w:t>
            </w:r>
          </w:p>
        </w:tc>
        <w:tc>
          <w:tcPr>
            <w:tcW w:w="12049" w:type="dxa"/>
            <w:tcBorders>
              <w:top w:val="none" w:sz="0" w:space="0" w:color="auto"/>
              <w:left w:val="none" w:sz="0" w:space="0" w:color="auto"/>
              <w:bottom w:val="none" w:sz="0" w:space="0" w:color="auto"/>
              <w:right w:val="none" w:sz="0" w:space="0" w:color="auto"/>
            </w:tcBorders>
          </w:tcPr>
          <w:p w:rsidR="00084450" w:rsidRPr="005112C5" w:rsidRDefault="00084450" w:rsidP="005112C5">
            <w:pPr>
              <w:jc w:val="both"/>
              <w:cnfStyle w:val="000000010000" w:firstRow="0" w:lastRow="0" w:firstColumn="0" w:lastColumn="0" w:oddVBand="0" w:evenVBand="0" w:oddHBand="0" w:evenHBand="1" w:firstRowFirstColumn="0" w:firstRowLastColumn="0" w:lastRowFirstColumn="0" w:lastRowLastColumn="0"/>
              <w:rPr>
                <w:rFonts w:ascii="Book Antiqua" w:eastAsia="Calibri" w:hAnsi="Book Antiqua" w:cs="Calibri"/>
                <w:sz w:val="20"/>
                <w:szCs w:val="20"/>
              </w:rPr>
            </w:pPr>
            <w:r w:rsidRPr="005112C5">
              <w:rPr>
                <w:rFonts w:ascii="Book Antiqua" w:eastAsia="Calibri" w:hAnsi="Book Antiqua" w:cs="Calibri"/>
                <w:sz w:val="20"/>
                <w:szCs w:val="20"/>
              </w:rPr>
              <w:t>Halk Eğitim Merkezi</w:t>
            </w:r>
          </w:p>
        </w:tc>
      </w:tr>
      <w:tr w:rsidR="00084450" w:rsidRPr="005112C5" w:rsidTr="005112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top w:val="none" w:sz="0" w:space="0" w:color="auto"/>
              <w:left w:val="none" w:sz="0" w:space="0" w:color="auto"/>
              <w:bottom w:val="none" w:sz="0" w:space="0" w:color="auto"/>
              <w:right w:val="none" w:sz="0" w:space="0" w:color="auto"/>
            </w:tcBorders>
          </w:tcPr>
          <w:p w:rsidR="00084450" w:rsidRPr="005112C5" w:rsidRDefault="00084450" w:rsidP="005112C5">
            <w:pPr>
              <w:jc w:val="both"/>
              <w:rPr>
                <w:rFonts w:ascii="Book Antiqua" w:eastAsia="Calibri" w:hAnsi="Book Antiqua" w:cs="Calibri"/>
                <w:sz w:val="20"/>
                <w:szCs w:val="20"/>
              </w:rPr>
            </w:pPr>
            <w:r w:rsidRPr="005112C5">
              <w:rPr>
                <w:rFonts w:ascii="Book Antiqua" w:eastAsia="Calibri" w:hAnsi="Book Antiqua" w:cs="Calibri"/>
                <w:bCs w:val="0"/>
                <w:sz w:val="20"/>
                <w:szCs w:val="20"/>
              </w:rPr>
              <w:t>MBS</w:t>
            </w:r>
          </w:p>
        </w:tc>
        <w:tc>
          <w:tcPr>
            <w:tcW w:w="283" w:type="dxa"/>
            <w:tcBorders>
              <w:top w:val="none" w:sz="0" w:space="0" w:color="auto"/>
              <w:left w:val="none" w:sz="0" w:space="0" w:color="auto"/>
              <w:bottom w:val="none" w:sz="0" w:space="0" w:color="auto"/>
              <w:right w:val="none" w:sz="0" w:space="0" w:color="auto"/>
            </w:tcBorders>
          </w:tcPr>
          <w:p w:rsidR="00084450" w:rsidRPr="005112C5" w:rsidRDefault="00084450" w:rsidP="005112C5">
            <w:pPr>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Calibri"/>
                <w:sz w:val="20"/>
                <w:szCs w:val="20"/>
              </w:rPr>
            </w:pPr>
            <w:r w:rsidRPr="005112C5">
              <w:rPr>
                <w:rFonts w:ascii="Book Antiqua" w:eastAsia="Calibri" w:hAnsi="Book Antiqua" w:cs="Calibri"/>
                <w:sz w:val="20"/>
                <w:szCs w:val="20"/>
              </w:rPr>
              <w:t>:</w:t>
            </w:r>
          </w:p>
        </w:tc>
        <w:tc>
          <w:tcPr>
            <w:tcW w:w="12049" w:type="dxa"/>
            <w:tcBorders>
              <w:top w:val="none" w:sz="0" w:space="0" w:color="auto"/>
              <w:left w:val="none" w:sz="0" w:space="0" w:color="auto"/>
              <w:bottom w:val="none" w:sz="0" w:space="0" w:color="auto"/>
              <w:right w:val="none" w:sz="0" w:space="0" w:color="auto"/>
            </w:tcBorders>
          </w:tcPr>
          <w:p w:rsidR="00084450" w:rsidRPr="005112C5" w:rsidRDefault="00084450" w:rsidP="005112C5">
            <w:pPr>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Calibri"/>
                <w:sz w:val="20"/>
                <w:szCs w:val="20"/>
              </w:rPr>
            </w:pPr>
            <w:r w:rsidRPr="005112C5">
              <w:rPr>
                <w:rFonts w:ascii="Book Antiqua" w:eastAsia="Calibri" w:hAnsi="Book Antiqua" w:cs="Calibri"/>
                <w:sz w:val="20"/>
                <w:szCs w:val="20"/>
              </w:rPr>
              <w:t>Mesleki Bilgi Sistemi</w:t>
            </w:r>
          </w:p>
        </w:tc>
      </w:tr>
      <w:tr w:rsidR="00084450" w:rsidRPr="005112C5" w:rsidTr="005112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top w:val="none" w:sz="0" w:space="0" w:color="auto"/>
              <w:left w:val="none" w:sz="0" w:space="0" w:color="auto"/>
              <w:bottom w:val="none" w:sz="0" w:space="0" w:color="auto"/>
              <w:right w:val="none" w:sz="0" w:space="0" w:color="auto"/>
            </w:tcBorders>
          </w:tcPr>
          <w:p w:rsidR="00084450" w:rsidRPr="005112C5" w:rsidRDefault="00084450" w:rsidP="005112C5">
            <w:pPr>
              <w:jc w:val="both"/>
              <w:rPr>
                <w:rFonts w:ascii="Book Antiqua" w:eastAsia="Calibri" w:hAnsi="Book Antiqua" w:cs="Calibri"/>
                <w:bCs w:val="0"/>
                <w:sz w:val="20"/>
                <w:szCs w:val="20"/>
              </w:rPr>
            </w:pPr>
            <w:r w:rsidRPr="005112C5">
              <w:rPr>
                <w:rFonts w:ascii="Book Antiqua" w:eastAsia="Calibri" w:hAnsi="Book Antiqua" w:cs="Calibri"/>
                <w:sz w:val="20"/>
                <w:szCs w:val="20"/>
              </w:rPr>
              <w:t>MEBBİS</w:t>
            </w:r>
          </w:p>
        </w:tc>
        <w:tc>
          <w:tcPr>
            <w:tcW w:w="283" w:type="dxa"/>
            <w:tcBorders>
              <w:top w:val="none" w:sz="0" w:space="0" w:color="auto"/>
              <w:left w:val="none" w:sz="0" w:space="0" w:color="auto"/>
              <w:bottom w:val="none" w:sz="0" w:space="0" w:color="auto"/>
              <w:right w:val="none" w:sz="0" w:space="0" w:color="auto"/>
            </w:tcBorders>
          </w:tcPr>
          <w:p w:rsidR="00084450" w:rsidRPr="005112C5" w:rsidRDefault="00084450" w:rsidP="005112C5">
            <w:pPr>
              <w:jc w:val="both"/>
              <w:cnfStyle w:val="000000010000" w:firstRow="0" w:lastRow="0" w:firstColumn="0" w:lastColumn="0" w:oddVBand="0" w:evenVBand="0" w:oddHBand="0" w:evenHBand="1" w:firstRowFirstColumn="0" w:firstRowLastColumn="0" w:lastRowFirstColumn="0" w:lastRowLastColumn="0"/>
              <w:rPr>
                <w:rFonts w:ascii="Book Antiqua" w:eastAsia="Calibri" w:hAnsi="Book Antiqua" w:cs="Calibri"/>
                <w:sz w:val="20"/>
                <w:szCs w:val="20"/>
              </w:rPr>
            </w:pPr>
            <w:r w:rsidRPr="005112C5">
              <w:rPr>
                <w:rFonts w:ascii="Book Antiqua" w:eastAsia="Calibri" w:hAnsi="Book Antiqua" w:cs="Calibri"/>
                <w:sz w:val="20"/>
                <w:szCs w:val="20"/>
              </w:rPr>
              <w:t>:</w:t>
            </w:r>
          </w:p>
        </w:tc>
        <w:tc>
          <w:tcPr>
            <w:tcW w:w="12049" w:type="dxa"/>
            <w:tcBorders>
              <w:top w:val="none" w:sz="0" w:space="0" w:color="auto"/>
              <w:left w:val="none" w:sz="0" w:space="0" w:color="auto"/>
              <w:bottom w:val="none" w:sz="0" w:space="0" w:color="auto"/>
              <w:right w:val="none" w:sz="0" w:space="0" w:color="auto"/>
            </w:tcBorders>
          </w:tcPr>
          <w:p w:rsidR="00084450" w:rsidRPr="005112C5" w:rsidRDefault="00084450" w:rsidP="005112C5">
            <w:pPr>
              <w:jc w:val="both"/>
              <w:cnfStyle w:val="000000010000" w:firstRow="0" w:lastRow="0" w:firstColumn="0" w:lastColumn="0" w:oddVBand="0" w:evenVBand="0" w:oddHBand="0" w:evenHBand="1" w:firstRowFirstColumn="0" w:firstRowLastColumn="0" w:lastRowFirstColumn="0" w:lastRowLastColumn="0"/>
              <w:rPr>
                <w:rFonts w:ascii="Book Antiqua" w:eastAsia="Calibri" w:hAnsi="Book Antiqua" w:cs="Calibri"/>
                <w:sz w:val="20"/>
                <w:szCs w:val="20"/>
              </w:rPr>
            </w:pPr>
            <w:r w:rsidRPr="005112C5">
              <w:rPr>
                <w:rFonts w:ascii="Book Antiqua" w:eastAsia="Calibri" w:hAnsi="Book Antiqua" w:cs="Calibri"/>
                <w:sz w:val="20"/>
                <w:szCs w:val="20"/>
              </w:rPr>
              <w:t>Millî Eğitim Bakanlığı Bilişim Sistemleri</w:t>
            </w:r>
          </w:p>
        </w:tc>
      </w:tr>
      <w:tr w:rsidR="00084450" w:rsidRPr="005112C5" w:rsidTr="005112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top w:val="none" w:sz="0" w:space="0" w:color="auto"/>
              <w:left w:val="none" w:sz="0" w:space="0" w:color="auto"/>
              <w:bottom w:val="none" w:sz="0" w:space="0" w:color="auto"/>
              <w:right w:val="none" w:sz="0" w:space="0" w:color="auto"/>
            </w:tcBorders>
          </w:tcPr>
          <w:p w:rsidR="00084450" w:rsidRPr="005112C5" w:rsidRDefault="00084450" w:rsidP="005112C5">
            <w:pPr>
              <w:jc w:val="both"/>
              <w:rPr>
                <w:rFonts w:ascii="Book Antiqua" w:eastAsia="Calibri" w:hAnsi="Book Antiqua" w:cs="Calibri"/>
                <w:sz w:val="20"/>
                <w:szCs w:val="20"/>
              </w:rPr>
            </w:pPr>
            <w:r w:rsidRPr="005112C5">
              <w:rPr>
                <w:rFonts w:ascii="Book Antiqua" w:eastAsia="Calibri" w:hAnsi="Book Antiqua" w:cs="Calibri"/>
                <w:bCs w:val="0"/>
                <w:sz w:val="20"/>
                <w:szCs w:val="20"/>
              </w:rPr>
              <w:t>MEGEP</w:t>
            </w:r>
          </w:p>
        </w:tc>
        <w:tc>
          <w:tcPr>
            <w:tcW w:w="283" w:type="dxa"/>
            <w:tcBorders>
              <w:top w:val="none" w:sz="0" w:space="0" w:color="auto"/>
              <w:left w:val="none" w:sz="0" w:space="0" w:color="auto"/>
              <w:bottom w:val="none" w:sz="0" w:space="0" w:color="auto"/>
              <w:right w:val="none" w:sz="0" w:space="0" w:color="auto"/>
            </w:tcBorders>
          </w:tcPr>
          <w:p w:rsidR="00084450" w:rsidRPr="005112C5" w:rsidRDefault="00084450" w:rsidP="005112C5">
            <w:pPr>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Calibri"/>
                <w:sz w:val="20"/>
                <w:szCs w:val="20"/>
              </w:rPr>
            </w:pPr>
            <w:r w:rsidRPr="005112C5">
              <w:rPr>
                <w:rFonts w:ascii="Book Antiqua" w:eastAsia="Calibri" w:hAnsi="Book Antiqua" w:cs="Calibri"/>
                <w:sz w:val="20"/>
                <w:szCs w:val="20"/>
              </w:rPr>
              <w:t>:</w:t>
            </w:r>
          </w:p>
        </w:tc>
        <w:tc>
          <w:tcPr>
            <w:tcW w:w="12049" w:type="dxa"/>
            <w:tcBorders>
              <w:top w:val="none" w:sz="0" w:space="0" w:color="auto"/>
              <w:left w:val="none" w:sz="0" w:space="0" w:color="auto"/>
              <w:bottom w:val="none" w:sz="0" w:space="0" w:color="auto"/>
              <w:right w:val="none" w:sz="0" w:space="0" w:color="auto"/>
            </w:tcBorders>
          </w:tcPr>
          <w:p w:rsidR="00084450" w:rsidRPr="005112C5" w:rsidRDefault="00084450" w:rsidP="005112C5">
            <w:pPr>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Calibri"/>
                <w:sz w:val="20"/>
                <w:szCs w:val="20"/>
              </w:rPr>
            </w:pPr>
            <w:r w:rsidRPr="005112C5">
              <w:rPr>
                <w:rFonts w:ascii="Book Antiqua" w:eastAsia="Calibri" w:hAnsi="Book Antiqua" w:cs="Calibri"/>
                <w:sz w:val="20"/>
                <w:szCs w:val="20"/>
              </w:rPr>
              <w:t>Mesleki Eğitim ve Öğretim Sistemini Güçlendirme Projesi</w:t>
            </w:r>
          </w:p>
        </w:tc>
      </w:tr>
      <w:tr w:rsidR="00084450" w:rsidRPr="005112C5" w:rsidTr="005112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top w:val="none" w:sz="0" w:space="0" w:color="auto"/>
              <w:left w:val="none" w:sz="0" w:space="0" w:color="auto"/>
              <w:bottom w:val="none" w:sz="0" w:space="0" w:color="auto"/>
              <w:right w:val="none" w:sz="0" w:space="0" w:color="auto"/>
            </w:tcBorders>
          </w:tcPr>
          <w:p w:rsidR="00084450" w:rsidRPr="005112C5" w:rsidRDefault="00084450" w:rsidP="005112C5">
            <w:pPr>
              <w:jc w:val="both"/>
              <w:rPr>
                <w:rFonts w:ascii="Book Antiqua" w:eastAsia="Calibri" w:hAnsi="Book Antiqua" w:cs="Calibri"/>
                <w:sz w:val="20"/>
                <w:szCs w:val="20"/>
              </w:rPr>
            </w:pPr>
            <w:r w:rsidRPr="005112C5">
              <w:rPr>
                <w:rFonts w:ascii="Book Antiqua" w:eastAsia="Calibri" w:hAnsi="Book Antiqua" w:cs="Calibri"/>
                <w:sz w:val="20"/>
                <w:szCs w:val="20"/>
              </w:rPr>
              <w:t>OSB</w:t>
            </w:r>
            <w:r w:rsidRPr="005112C5">
              <w:rPr>
                <w:rFonts w:ascii="Book Antiqua" w:eastAsia="Calibri" w:hAnsi="Book Antiqua" w:cs="Calibri"/>
                <w:sz w:val="20"/>
                <w:szCs w:val="20"/>
              </w:rPr>
              <w:tab/>
            </w:r>
          </w:p>
        </w:tc>
        <w:tc>
          <w:tcPr>
            <w:tcW w:w="283" w:type="dxa"/>
            <w:tcBorders>
              <w:top w:val="none" w:sz="0" w:space="0" w:color="auto"/>
              <w:left w:val="none" w:sz="0" w:space="0" w:color="auto"/>
              <w:bottom w:val="none" w:sz="0" w:space="0" w:color="auto"/>
              <w:right w:val="none" w:sz="0" w:space="0" w:color="auto"/>
            </w:tcBorders>
          </w:tcPr>
          <w:p w:rsidR="00084450" w:rsidRPr="005112C5" w:rsidRDefault="00084450" w:rsidP="005112C5">
            <w:pPr>
              <w:jc w:val="both"/>
              <w:cnfStyle w:val="000000010000" w:firstRow="0" w:lastRow="0" w:firstColumn="0" w:lastColumn="0" w:oddVBand="0" w:evenVBand="0" w:oddHBand="0" w:evenHBand="1" w:firstRowFirstColumn="0" w:firstRowLastColumn="0" w:lastRowFirstColumn="0" w:lastRowLastColumn="0"/>
              <w:rPr>
                <w:rFonts w:ascii="Book Antiqua" w:eastAsia="Calibri" w:hAnsi="Book Antiqua" w:cs="Calibri"/>
                <w:sz w:val="20"/>
                <w:szCs w:val="20"/>
              </w:rPr>
            </w:pPr>
            <w:r w:rsidRPr="005112C5">
              <w:rPr>
                <w:rFonts w:ascii="Book Antiqua" w:eastAsia="Calibri" w:hAnsi="Book Antiqua" w:cs="Calibri"/>
                <w:sz w:val="20"/>
                <w:szCs w:val="20"/>
              </w:rPr>
              <w:t>:</w:t>
            </w:r>
          </w:p>
        </w:tc>
        <w:tc>
          <w:tcPr>
            <w:tcW w:w="12049" w:type="dxa"/>
            <w:tcBorders>
              <w:top w:val="none" w:sz="0" w:space="0" w:color="auto"/>
              <w:left w:val="none" w:sz="0" w:space="0" w:color="auto"/>
              <w:bottom w:val="none" w:sz="0" w:space="0" w:color="auto"/>
              <w:right w:val="none" w:sz="0" w:space="0" w:color="auto"/>
            </w:tcBorders>
          </w:tcPr>
          <w:p w:rsidR="00084450" w:rsidRPr="005112C5" w:rsidRDefault="00084450" w:rsidP="005112C5">
            <w:pPr>
              <w:jc w:val="both"/>
              <w:cnfStyle w:val="000000010000" w:firstRow="0" w:lastRow="0" w:firstColumn="0" w:lastColumn="0" w:oddVBand="0" w:evenVBand="0" w:oddHBand="0" w:evenHBand="1" w:firstRowFirstColumn="0" w:firstRowLastColumn="0" w:lastRowFirstColumn="0" w:lastRowLastColumn="0"/>
              <w:rPr>
                <w:rFonts w:ascii="Book Antiqua" w:eastAsia="Calibri" w:hAnsi="Book Antiqua" w:cs="Calibri"/>
                <w:bCs/>
                <w:sz w:val="20"/>
                <w:szCs w:val="20"/>
              </w:rPr>
            </w:pPr>
            <w:r w:rsidRPr="005112C5">
              <w:rPr>
                <w:rFonts w:ascii="Book Antiqua" w:eastAsia="Calibri" w:hAnsi="Book Antiqua" w:cs="Calibri"/>
                <w:sz w:val="20"/>
                <w:szCs w:val="20"/>
              </w:rPr>
              <w:t>Organize Sanayi Bölgesi</w:t>
            </w:r>
          </w:p>
        </w:tc>
      </w:tr>
      <w:tr w:rsidR="00084450" w:rsidRPr="005112C5" w:rsidTr="005112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top w:val="none" w:sz="0" w:space="0" w:color="auto"/>
              <w:left w:val="none" w:sz="0" w:space="0" w:color="auto"/>
              <w:bottom w:val="none" w:sz="0" w:space="0" w:color="auto"/>
              <w:right w:val="none" w:sz="0" w:space="0" w:color="auto"/>
            </w:tcBorders>
          </w:tcPr>
          <w:p w:rsidR="00084450" w:rsidRPr="005112C5" w:rsidRDefault="00084450" w:rsidP="005112C5">
            <w:pPr>
              <w:jc w:val="both"/>
              <w:rPr>
                <w:rFonts w:ascii="Book Antiqua" w:eastAsia="Calibri" w:hAnsi="Book Antiqua" w:cs="Calibri"/>
                <w:sz w:val="20"/>
                <w:szCs w:val="20"/>
              </w:rPr>
            </w:pPr>
            <w:r w:rsidRPr="005112C5">
              <w:rPr>
                <w:rFonts w:ascii="Book Antiqua" w:eastAsia="Calibri" w:hAnsi="Book Antiqua" w:cs="Calibri"/>
                <w:sz w:val="20"/>
                <w:szCs w:val="20"/>
              </w:rPr>
              <w:t>PESTLE</w:t>
            </w:r>
          </w:p>
        </w:tc>
        <w:tc>
          <w:tcPr>
            <w:tcW w:w="283" w:type="dxa"/>
            <w:tcBorders>
              <w:top w:val="none" w:sz="0" w:space="0" w:color="auto"/>
              <w:left w:val="none" w:sz="0" w:space="0" w:color="auto"/>
              <w:bottom w:val="none" w:sz="0" w:space="0" w:color="auto"/>
              <w:right w:val="none" w:sz="0" w:space="0" w:color="auto"/>
            </w:tcBorders>
          </w:tcPr>
          <w:p w:rsidR="00084450" w:rsidRPr="005112C5" w:rsidRDefault="00084450" w:rsidP="005112C5">
            <w:pPr>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Calibri"/>
                <w:sz w:val="20"/>
                <w:szCs w:val="20"/>
              </w:rPr>
            </w:pPr>
            <w:r w:rsidRPr="005112C5">
              <w:rPr>
                <w:rFonts w:ascii="Book Antiqua" w:eastAsia="Calibri" w:hAnsi="Book Antiqua" w:cs="Calibri"/>
                <w:sz w:val="20"/>
                <w:szCs w:val="20"/>
              </w:rPr>
              <w:t>:</w:t>
            </w:r>
          </w:p>
        </w:tc>
        <w:tc>
          <w:tcPr>
            <w:tcW w:w="12049" w:type="dxa"/>
            <w:tcBorders>
              <w:top w:val="none" w:sz="0" w:space="0" w:color="auto"/>
              <w:left w:val="none" w:sz="0" w:space="0" w:color="auto"/>
              <w:bottom w:val="none" w:sz="0" w:space="0" w:color="auto"/>
              <w:right w:val="none" w:sz="0" w:space="0" w:color="auto"/>
            </w:tcBorders>
          </w:tcPr>
          <w:p w:rsidR="00084450" w:rsidRPr="005112C5" w:rsidRDefault="00084450" w:rsidP="005112C5">
            <w:pPr>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Calibri"/>
                <w:sz w:val="20"/>
                <w:szCs w:val="20"/>
              </w:rPr>
            </w:pPr>
            <w:r w:rsidRPr="005112C5">
              <w:rPr>
                <w:rFonts w:ascii="Book Antiqua" w:eastAsia="Calibri" w:hAnsi="Book Antiqua" w:cs="Calibri"/>
                <w:sz w:val="20"/>
                <w:szCs w:val="20"/>
              </w:rPr>
              <w:t xml:space="preserve">Politik, Ekonomik, Sosyolojik, Teknolojik, Yasal ve Ekolojik Analiz  </w:t>
            </w:r>
          </w:p>
        </w:tc>
      </w:tr>
      <w:tr w:rsidR="00084450" w:rsidRPr="005112C5" w:rsidTr="005112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top w:val="none" w:sz="0" w:space="0" w:color="auto"/>
              <w:left w:val="none" w:sz="0" w:space="0" w:color="auto"/>
              <w:bottom w:val="none" w:sz="0" w:space="0" w:color="auto"/>
              <w:right w:val="none" w:sz="0" w:space="0" w:color="auto"/>
            </w:tcBorders>
          </w:tcPr>
          <w:p w:rsidR="00084450" w:rsidRPr="005112C5" w:rsidRDefault="00084450" w:rsidP="005112C5">
            <w:pPr>
              <w:jc w:val="both"/>
              <w:rPr>
                <w:rFonts w:ascii="Book Antiqua" w:eastAsia="Calibri" w:hAnsi="Book Antiqua" w:cs="Calibri"/>
                <w:bCs w:val="0"/>
                <w:sz w:val="20"/>
                <w:szCs w:val="20"/>
              </w:rPr>
            </w:pPr>
            <w:r w:rsidRPr="005112C5">
              <w:rPr>
                <w:rFonts w:ascii="Book Antiqua" w:eastAsia="Calibri" w:hAnsi="Book Antiqua" w:cs="Calibri"/>
                <w:bCs w:val="0"/>
                <w:sz w:val="20"/>
                <w:szCs w:val="20"/>
              </w:rPr>
              <w:t>PG</w:t>
            </w:r>
          </w:p>
        </w:tc>
        <w:tc>
          <w:tcPr>
            <w:tcW w:w="283" w:type="dxa"/>
            <w:tcBorders>
              <w:top w:val="none" w:sz="0" w:space="0" w:color="auto"/>
              <w:left w:val="none" w:sz="0" w:space="0" w:color="auto"/>
              <w:bottom w:val="none" w:sz="0" w:space="0" w:color="auto"/>
              <w:right w:val="none" w:sz="0" w:space="0" w:color="auto"/>
            </w:tcBorders>
          </w:tcPr>
          <w:p w:rsidR="00084450" w:rsidRPr="005112C5" w:rsidRDefault="00084450" w:rsidP="005112C5">
            <w:pPr>
              <w:jc w:val="both"/>
              <w:cnfStyle w:val="000000010000" w:firstRow="0" w:lastRow="0" w:firstColumn="0" w:lastColumn="0" w:oddVBand="0" w:evenVBand="0" w:oddHBand="0" w:evenHBand="1" w:firstRowFirstColumn="0" w:firstRowLastColumn="0" w:lastRowFirstColumn="0" w:lastRowLastColumn="0"/>
              <w:rPr>
                <w:rFonts w:ascii="Book Antiqua" w:eastAsia="Calibri" w:hAnsi="Book Antiqua" w:cs="Calibri"/>
                <w:sz w:val="20"/>
                <w:szCs w:val="20"/>
              </w:rPr>
            </w:pPr>
            <w:r w:rsidRPr="005112C5">
              <w:rPr>
                <w:rFonts w:ascii="Book Antiqua" w:eastAsia="Calibri" w:hAnsi="Book Antiqua" w:cs="Calibri"/>
                <w:sz w:val="20"/>
                <w:szCs w:val="20"/>
              </w:rPr>
              <w:t>:</w:t>
            </w:r>
          </w:p>
        </w:tc>
        <w:tc>
          <w:tcPr>
            <w:tcW w:w="12049" w:type="dxa"/>
            <w:tcBorders>
              <w:top w:val="none" w:sz="0" w:space="0" w:color="auto"/>
              <w:left w:val="none" w:sz="0" w:space="0" w:color="auto"/>
              <w:bottom w:val="none" w:sz="0" w:space="0" w:color="auto"/>
              <w:right w:val="none" w:sz="0" w:space="0" w:color="auto"/>
            </w:tcBorders>
          </w:tcPr>
          <w:p w:rsidR="00084450" w:rsidRPr="005112C5" w:rsidRDefault="00084450" w:rsidP="005112C5">
            <w:pPr>
              <w:jc w:val="both"/>
              <w:cnfStyle w:val="000000010000" w:firstRow="0" w:lastRow="0" w:firstColumn="0" w:lastColumn="0" w:oddVBand="0" w:evenVBand="0" w:oddHBand="0" w:evenHBand="1" w:firstRowFirstColumn="0" w:firstRowLastColumn="0" w:lastRowFirstColumn="0" w:lastRowLastColumn="0"/>
              <w:rPr>
                <w:rFonts w:ascii="Book Antiqua" w:eastAsia="Calibri" w:hAnsi="Book Antiqua" w:cs="Calibri"/>
                <w:bCs/>
                <w:sz w:val="20"/>
                <w:szCs w:val="20"/>
              </w:rPr>
            </w:pPr>
            <w:r w:rsidRPr="005112C5">
              <w:rPr>
                <w:rFonts w:ascii="Book Antiqua" w:eastAsia="Calibri" w:hAnsi="Book Antiqua" w:cs="Calibri"/>
                <w:sz w:val="20"/>
                <w:szCs w:val="20"/>
              </w:rPr>
              <w:t>Performans Göstergesi</w:t>
            </w:r>
          </w:p>
        </w:tc>
      </w:tr>
      <w:tr w:rsidR="00084450" w:rsidRPr="005112C5" w:rsidTr="005112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top w:val="none" w:sz="0" w:space="0" w:color="auto"/>
              <w:left w:val="none" w:sz="0" w:space="0" w:color="auto"/>
              <w:bottom w:val="none" w:sz="0" w:space="0" w:color="auto"/>
              <w:right w:val="none" w:sz="0" w:space="0" w:color="auto"/>
            </w:tcBorders>
          </w:tcPr>
          <w:p w:rsidR="00084450" w:rsidRPr="005112C5" w:rsidRDefault="00084450" w:rsidP="005112C5">
            <w:pPr>
              <w:jc w:val="both"/>
              <w:rPr>
                <w:rFonts w:ascii="Book Antiqua" w:eastAsia="Calibri" w:hAnsi="Book Antiqua" w:cs="Calibri"/>
                <w:bCs w:val="0"/>
                <w:sz w:val="20"/>
                <w:szCs w:val="20"/>
              </w:rPr>
            </w:pPr>
            <w:r w:rsidRPr="005112C5">
              <w:rPr>
                <w:rFonts w:ascii="Book Antiqua" w:eastAsia="Calibri" w:hAnsi="Book Antiqua" w:cs="Calibri"/>
                <w:sz w:val="20"/>
                <w:szCs w:val="20"/>
              </w:rPr>
              <w:t>PISA</w:t>
            </w:r>
            <w:r w:rsidRPr="005112C5">
              <w:rPr>
                <w:rFonts w:ascii="Book Antiqua" w:eastAsia="Calibri" w:hAnsi="Book Antiqua" w:cs="Calibri"/>
                <w:sz w:val="20"/>
                <w:szCs w:val="20"/>
              </w:rPr>
              <w:tab/>
            </w:r>
          </w:p>
        </w:tc>
        <w:tc>
          <w:tcPr>
            <w:tcW w:w="283" w:type="dxa"/>
            <w:tcBorders>
              <w:top w:val="none" w:sz="0" w:space="0" w:color="auto"/>
              <w:left w:val="none" w:sz="0" w:space="0" w:color="auto"/>
              <w:bottom w:val="none" w:sz="0" w:space="0" w:color="auto"/>
              <w:right w:val="none" w:sz="0" w:space="0" w:color="auto"/>
            </w:tcBorders>
          </w:tcPr>
          <w:p w:rsidR="00084450" w:rsidRPr="005112C5" w:rsidRDefault="00084450" w:rsidP="005112C5">
            <w:pPr>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Calibri"/>
                <w:sz w:val="20"/>
                <w:szCs w:val="20"/>
              </w:rPr>
            </w:pPr>
            <w:r w:rsidRPr="005112C5">
              <w:rPr>
                <w:rFonts w:ascii="Book Antiqua" w:eastAsia="Calibri" w:hAnsi="Book Antiqua" w:cs="Calibri"/>
                <w:sz w:val="20"/>
                <w:szCs w:val="20"/>
              </w:rPr>
              <w:t>:</w:t>
            </w:r>
          </w:p>
        </w:tc>
        <w:tc>
          <w:tcPr>
            <w:tcW w:w="12049" w:type="dxa"/>
            <w:tcBorders>
              <w:top w:val="none" w:sz="0" w:space="0" w:color="auto"/>
              <w:left w:val="none" w:sz="0" w:space="0" w:color="auto"/>
              <w:bottom w:val="none" w:sz="0" w:space="0" w:color="auto"/>
              <w:right w:val="none" w:sz="0" w:space="0" w:color="auto"/>
            </w:tcBorders>
          </w:tcPr>
          <w:p w:rsidR="00084450" w:rsidRPr="005112C5" w:rsidRDefault="00084450" w:rsidP="005112C5">
            <w:pPr>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Calibri"/>
                <w:sz w:val="20"/>
                <w:szCs w:val="20"/>
              </w:rPr>
            </w:pPr>
            <w:proofErr w:type="spellStart"/>
            <w:r w:rsidRPr="005112C5">
              <w:rPr>
                <w:rFonts w:ascii="Book Antiqua" w:eastAsia="Calibri" w:hAnsi="Book Antiqua" w:cs="Calibri"/>
                <w:sz w:val="20"/>
                <w:szCs w:val="20"/>
              </w:rPr>
              <w:t>Programme</w:t>
            </w:r>
            <w:proofErr w:type="spellEnd"/>
            <w:r w:rsidRPr="005112C5">
              <w:rPr>
                <w:rFonts w:ascii="Book Antiqua" w:eastAsia="Calibri" w:hAnsi="Book Antiqua" w:cs="Calibri"/>
                <w:sz w:val="20"/>
                <w:szCs w:val="20"/>
              </w:rPr>
              <w:t xml:space="preserve"> </w:t>
            </w:r>
            <w:proofErr w:type="spellStart"/>
            <w:r w:rsidRPr="005112C5">
              <w:rPr>
                <w:rFonts w:ascii="Book Antiqua" w:eastAsia="Calibri" w:hAnsi="Book Antiqua" w:cs="Calibri"/>
                <w:sz w:val="20"/>
                <w:szCs w:val="20"/>
              </w:rPr>
              <w:t>for</w:t>
            </w:r>
            <w:proofErr w:type="spellEnd"/>
            <w:r w:rsidRPr="005112C5">
              <w:rPr>
                <w:rFonts w:ascii="Book Antiqua" w:eastAsia="Calibri" w:hAnsi="Book Antiqua" w:cs="Calibri"/>
                <w:sz w:val="20"/>
                <w:szCs w:val="20"/>
              </w:rPr>
              <w:t xml:space="preserve"> International </w:t>
            </w:r>
            <w:proofErr w:type="spellStart"/>
            <w:r w:rsidRPr="005112C5">
              <w:rPr>
                <w:rFonts w:ascii="Book Antiqua" w:eastAsia="Calibri" w:hAnsi="Book Antiqua" w:cs="Calibri"/>
                <w:sz w:val="20"/>
                <w:szCs w:val="20"/>
              </w:rPr>
              <w:t>Student</w:t>
            </w:r>
            <w:proofErr w:type="spellEnd"/>
            <w:r w:rsidRPr="005112C5">
              <w:rPr>
                <w:rFonts w:ascii="Book Antiqua" w:eastAsia="Calibri" w:hAnsi="Book Antiqua" w:cs="Calibri"/>
                <w:sz w:val="20"/>
                <w:szCs w:val="20"/>
              </w:rPr>
              <w:t xml:space="preserve"> </w:t>
            </w:r>
            <w:proofErr w:type="spellStart"/>
            <w:r w:rsidRPr="005112C5">
              <w:rPr>
                <w:rFonts w:ascii="Book Antiqua" w:eastAsia="Calibri" w:hAnsi="Book Antiqua" w:cs="Calibri"/>
                <w:sz w:val="20"/>
                <w:szCs w:val="20"/>
              </w:rPr>
              <w:t>Assesment</w:t>
            </w:r>
            <w:proofErr w:type="spellEnd"/>
            <w:r w:rsidRPr="005112C5">
              <w:rPr>
                <w:rFonts w:ascii="Book Antiqua" w:eastAsia="Calibri" w:hAnsi="Book Antiqua" w:cs="Calibri"/>
                <w:sz w:val="20"/>
                <w:szCs w:val="20"/>
              </w:rPr>
              <w:t xml:space="preserve"> (Uluslararası Öğrenci Değerlendirme Programı)</w:t>
            </w:r>
          </w:p>
        </w:tc>
      </w:tr>
      <w:tr w:rsidR="00084450" w:rsidRPr="005112C5" w:rsidTr="005112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top w:val="none" w:sz="0" w:space="0" w:color="auto"/>
              <w:left w:val="none" w:sz="0" w:space="0" w:color="auto"/>
              <w:bottom w:val="none" w:sz="0" w:space="0" w:color="auto"/>
              <w:right w:val="none" w:sz="0" w:space="0" w:color="auto"/>
            </w:tcBorders>
          </w:tcPr>
          <w:p w:rsidR="00084450" w:rsidRPr="005112C5" w:rsidRDefault="00084450" w:rsidP="005112C5">
            <w:pPr>
              <w:jc w:val="both"/>
              <w:rPr>
                <w:rFonts w:ascii="Book Antiqua" w:eastAsia="Calibri" w:hAnsi="Book Antiqua" w:cs="Calibri"/>
                <w:bCs w:val="0"/>
                <w:sz w:val="20"/>
                <w:szCs w:val="20"/>
              </w:rPr>
            </w:pPr>
            <w:r w:rsidRPr="005112C5">
              <w:rPr>
                <w:rFonts w:ascii="Book Antiqua" w:eastAsia="Calibri" w:hAnsi="Book Antiqua" w:cs="Calibri"/>
                <w:bCs w:val="0"/>
                <w:sz w:val="20"/>
                <w:szCs w:val="20"/>
              </w:rPr>
              <w:t>RAM</w:t>
            </w:r>
          </w:p>
        </w:tc>
        <w:tc>
          <w:tcPr>
            <w:tcW w:w="283" w:type="dxa"/>
            <w:tcBorders>
              <w:top w:val="none" w:sz="0" w:space="0" w:color="auto"/>
              <w:left w:val="none" w:sz="0" w:space="0" w:color="auto"/>
              <w:bottom w:val="none" w:sz="0" w:space="0" w:color="auto"/>
              <w:right w:val="none" w:sz="0" w:space="0" w:color="auto"/>
            </w:tcBorders>
          </w:tcPr>
          <w:p w:rsidR="00084450" w:rsidRPr="005112C5" w:rsidRDefault="00084450" w:rsidP="005112C5">
            <w:pPr>
              <w:jc w:val="both"/>
              <w:cnfStyle w:val="000000010000" w:firstRow="0" w:lastRow="0" w:firstColumn="0" w:lastColumn="0" w:oddVBand="0" w:evenVBand="0" w:oddHBand="0" w:evenHBand="1" w:firstRowFirstColumn="0" w:firstRowLastColumn="0" w:lastRowFirstColumn="0" w:lastRowLastColumn="0"/>
              <w:rPr>
                <w:rFonts w:ascii="Book Antiqua" w:eastAsia="Calibri" w:hAnsi="Book Antiqua" w:cs="Calibri"/>
                <w:sz w:val="20"/>
                <w:szCs w:val="20"/>
              </w:rPr>
            </w:pPr>
            <w:r w:rsidRPr="005112C5">
              <w:rPr>
                <w:rFonts w:ascii="Book Antiqua" w:eastAsia="Calibri" w:hAnsi="Book Antiqua" w:cs="Calibri"/>
                <w:sz w:val="20"/>
                <w:szCs w:val="20"/>
              </w:rPr>
              <w:t>:</w:t>
            </w:r>
          </w:p>
        </w:tc>
        <w:tc>
          <w:tcPr>
            <w:tcW w:w="12049" w:type="dxa"/>
            <w:tcBorders>
              <w:top w:val="none" w:sz="0" w:space="0" w:color="auto"/>
              <w:left w:val="none" w:sz="0" w:space="0" w:color="auto"/>
              <w:bottom w:val="none" w:sz="0" w:space="0" w:color="auto"/>
              <w:right w:val="none" w:sz="0" w:space="0" w:color="auto"/>
            </w:tcBorders>
          </w:tcPr>
          <w:p w:rsidR="00084450" w:rsidRPr="005112C5" w:rsidRDefault="00084450" w:rsidP="005112C5">
            <w:pPr>
              <w:jc w:val="both"/>
              <w:cnfStyle w:val="000000010000" w:firstRow="0" w:lastRow="0" w:firstColumn="0" w:lastColumn="0" w:oddVBand="0" w:evenVBand="0" w:oddHBand="0" w:evenHBand="1" w:firstRowFirstColumn="0" w:firstRowLastColumn="0" w:lastRowFirstColumn="0" w:lastRowLastColumn="0"/>
              <w:rPr>
                <w:rFonts w:ascii="Book Antiqua" w:eastAsia="Calibri" w:hAnsi="Book Antiqua" w:cs="Calibri"/>
                <w:bCs/>
                <w:sz w:val="20"/>
                <w:szCs w:val="20"/>
              </w:rPr>
            </w:pPr>
            <w:r w:rsidRPr="005112C5">
              <w:rPr>
                <w:rFonts w:ascii="Book Antiqua" w:eastAsia="Calibri" w:hAnsi="Book Antiqua" w:cs="Calibri"/>
                <w:sz w:val="20"/>
                <w:szCs w:val="20"/>
              </w:rPr>
              <w:t xml:space="preserve">Rehberlik Araştırma Merkezi </w:t>
            </w:r>
          </w:p>
        </w:tc>
      </w:tr>
      <w:tr w:rsidR="00084450" w:rsidRPr="005112C5" w:rsidTr="005112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top w:val="none" w:sz="0" w:space="0" w:color="auto"/>
              <w:left w:val="none" w:sz="0" w:space="0" w:color="auto"/>
              <w:bottom w:val="none" w:sz="0" w:space="0" w:color="auto"/>
              <w:right w:val="none" w:sz="0" w:space="0" w:color="auto"/>
            </w:tcBorders>
          </w:tcPr>
          <w:p w:rsidR="00084450" w:rsidRPr="005112C5" w:rsidRDefault="00084450" w:rsidP="005112C5">
            <w:pPr>
              <w:jc w:val="both"/>
              <w:rPr>
                <w:rFonts w:ascii="Book Antiqua" w:eastAsia="Calibri" w:hAnsi="Book Antiqua" w:cs="Calibri"/>
                <w:bCs w:val="0"/>
                <w:sz w:val="20"/>
                <w:szCs w:val="20"/>
              </w:rPr>
            </w:pPr>
            <w:r w:rsidRPr="005112C5">
              <w:rPr>
                <w:rFonts w:ascii="Book Antiqua" w:eastAsia="Calibri" w:hAnsi="Book Antiqua" w:cs="Calibri"/>
                <w:sz w:val="20"/>
                <w:szCs w:val="20"/>
              </w:rPr>
              <w:t>SYDV</w:t>
            </w:r>
          </w:p>
        </w:tc>
        <w:tc>
          <w:tcPr>
            <w:tcW w:w="283" w:type="dxa"/>
            <w:tcBorders>
              <w:top w:val="none" w:sz="0" w:space="0" w:color="auto"/>
              <w:left w:val="none" w:sz="0" w:space="0" w:color="auto"/>
              <w:bottom w:val="none" w:sz="0" w:space="0" w:color="auto"/>
              <w:right w:val="none" w:sz="0" w:space="0" w:color="auto"/>
            </w:tcBorders>
          </w:tcPr>
          <w:p w:rsidR="00084450" w:rsidRPr="005112C5" w:rsidRDefault="00084450" w:rsidP="005112C5">
            <w:pPr>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Calibri"/>
                <w:sz w:val="20"/>
                <w:szCs w:val="20"/>
              </w:rPr>
            </w:pPr>
            <w:r w:rsidRPr="005112C5">
              <w:rPr>
                <w:rFonts w:ascii="Book Antiqua" w:eastAsia="Calibri" w:hAnsi="Book Antiqua" w:cs="Calibri"/>
                <w:sz w:val="20"/>
                <w:szCs w:val="20"/>
              </w:rPr>
              <w:t>:</w:t>
            </w:r>
          </w:p>
        </w:tc>
        <w:tc>
          <w:tcPr>
            <w:tcW w:w="12049" w:type="dxa"/>
            <w:tcBorders>
              <w:top w:val="none" w:sz="0" w:space="0" w:color="auto"/>
              <w:left w:val="none" w:sz="0" w:space="0" w:color="auto"/>
              <w:bottom w:val="none" w:sz="0" w:space="0" w:color="auto"/>
              <w:right w:val="none" w:sz="0" w:space="0" w:color="auto"/>
            </w:tcBorders>
          </w:tcPr>
          <w:p w:rsidR="00084450" w:rsidRPr="005112C5" w:rsidRDefault="00084450" w:rsidP="005112C5">
            <w:pPr>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Calibri"/>
                <w:sz w:val="20"/>
                <w:szCs w:val="20"/>
              </w:rPr>
            </w:pPr>
            <w:r w:rsidRPr="005112C5">
              <w:rPr>
                <w:rFonts w:ascii="Book Antiqua" w:eastAsia="Calibri" w:hAnsi="Book Antiqua" w:cs="Calibri"/>
                <w:sz w:val="20"/>
                <w:szCs w:val="20"/>
              </w:rPr>
              <w:t>Sosyal Yardımlaşma ve Dayanışma Vakfı</w:t>
            </w:r>
          </w:p>
        </w:tc>
      </w:tr>
      <w:tr w:rsidR="00084450" w:rsidRPr="005112C5" w:rsidTr="005112C5">
        <w:trPr>
          <w:cnfStyle w:val="000000010000" w:firstRow="0" w:lastRow="0" w:firstColumn="0" w:lastColumn="0" w:oddVBand="0" w:evenVBand="0" w:oddHBand="0" w:evenHBand="1"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526" w:type="dxa"/>
            <w:tcBorders>
              <w:top w:val="none" w:sz="0" w:space="0" w:color="auto"/>
              <w:left w:val="none" w:sz="0" w:space="0" w:color="auto"/>
              <w:bottom w:val="none" w:sz="0" w:space="0" w:color="auto"/>
              <w:right w:val="none" w:sz="0" w:space="0" w:color="auto"/>
            </w:tcBorders>
          </w:tcPr>
          <w:p w:rsidR="00084450" w:rsidRPr="005112C5" w:rsidRDefault="00084450" w:rsidP="005112C5">
            <w:pPr>
              <w:jc w:val="both"/>
              <w:rPr>
                <w:rFonts w:ascii="Book Antiqua" w:eastAsia="Calibri" w:hAnsi="Book Antiqua" w:cs="Calibri"/>
                <w:sz w:val="20"/>
                <w:szCs w:val="20"/>
              </w:rPr>
            </w:pPr>
            <w:r w:rsidRPr="005112C5">
              <w:rPr>
                <w:rFonts w:ascii="Book Antiqua" w:eastAsia="Calibri" w:hAnsi="Book Antiqua" w:cs="Calibri"/>
                <w:sz w:val="20"/>
                <w:szCs w:val="20"/>
              </w:rPr>
              <w:t>TIMMS</w:t>
            </w:r>
          </w:p>
        </w:tc>
        <w:tc>
          <w:tcPr>
            <w:tcW w:w="283" w:type="dxa"/>
            <w:tcBorders>
              <w:top w:val="none" w:sz="0" w:space="0" w:color="auto"/>
              <w:left w:val="none" w:sz="0" w:space="0" w:color="auto"/>
              <w:bottom w:val="none" w:sz="0" w:space="0" w:color="auto"/>
              <w:right w:val="none" w:sz="0" w:space="0" w:color="auto"/>
            </w:tcBorders>
          </w:tcPr>
          <w:p w:rsidR="00084450" w:rsidRPr="005112C5" w:rsidRDefault="00084450" w:rsidP="005112C5">
            <w:pPr>
              <w:jc w:val="both"/>
              <w:cnfStyle w:val="000000010000" w:firstRow="0" w:lastRow="0" w:firstColumn="0" w:lastColumn="0" w:oddVBand="0" w:evenVBand="0" w:oddHBand="0" w:evenHBand="1" w:firstRowFirstColumn="0" w:firstRowLastColumn="0" w:lastRowFirstColumn="0" w:lastRowLastColumn="0"/>
              <w:rPr>
                <w:rFonts w:ascii="Book Antiqua" w:eastAsia="Calibri" w:hAnsi="Book Antiqua" w:cs="Calibri"/>
                <w:sz w:val="20"/>
                <w:szCs w:val="20"/>
              </w:rPr>
            </w:pPr>
            <w:r w:rsidRPr="005112C5">
              <w:rPr>
                <w:rFonts w:ascii="Book Antiqua" w:eastAsia="Calibri" w:hAnsi="Book Antiqua" w:cs="Calibri"/>
                <w:sz w:val="20"/>
                <w:szCs w:val="20"/>
              </w:rPr>
              <w:t>:</w:t>
            </w:r>
          </w:p>
        </w:tc>
        <w:tc>
          <w:tcPr>
            <w:tcW w:w="12049" w:type="dxa"/>
            <w:tcBorders>
              <w:top w:val="none" w:sz="0" w:space="0" w:color="auto"/>
              <w:left w:val="none" w:sz="0" w:space="0" w:color="auto"/>
              <w:bottom w:val="none" w:sz="0" w:space="0" w:color="auto"/>
              <w:right w:val="none" w:sz="0" w:space="0" w:color="auto"/>
            </w:tcBorders>
          </w:tcPr>
          <w:p w:rsidR="00084450" w:rsidRPr="005112C5" w:rsidRDefault="00084450" w:rsidP="005112C5">
            <w:pPr>
              <w:jc w:val="both"/>
              <w:cnfStyle w:val="000000010000" w:firstRow="0" w:lastRow="0" w:firstColumn="0" w:lastColumn="0" w:oddVBand="0" w:evenVBand="0" w:oddHBand="0" w:evenHBand="1" w:firstRowFirstColumn="0" w:firstRowLastColumn="0" w:lastRowFirstColumn="0" w:lastRowLastColumn="0"/>
              <w:rPr>
                <w:rFonts w:ascii="Book Antiqua" w:eastAsia="Calibri" w:hAnsi="Book Antiqua" w:cs="Calibri"/>
                <w:sz w:val="20"/>
                <w:szCs w:val="20"/>
              </w:rPr>
            </w:pPr>
            <w:proofErr w:type="spellStart"/>
            <w:r w:rsidRPr="005112C5">
              <w:rPr>
                <w:rFonts w:ascii="Book Antiqua" w:eastAsia="Calibri" w:hAnsi="Book Antiqua" w:cs="Calibri"/>
                <w:sz w:val="20"/>
                <w:szCs w:val="20"/>
              </w:rPr>
              <w:t>Trends</w:t>
            </w:r>
            <w:proofErr w:type="spellEnd"/>
            <w:r w:rsidRPr="005112C5">
              <w:rPr>
                <w:rFonts w:ascii="Book Antiqua" w:eastAsia="Calibri" w:hAnsi="Book Antiqua" w:cs="Calibri"/>
                <w:sz w:val="20"/>
                <w:szCs w:val="20"/>
              </w:rPr>
              <w:t xml:space="preserve"> in International </w:t>
            </w:r>
            <w:proofErr w:type="spellStart"/>
            <w:r w:rsidRPr="005112C5">
              <w:rPr>
                <w:rFonts w:ascii="Book Antiqua" w:eastAsia="Calibri" w:hAnsi="Book Antiqua" w:cs="Calibri"/>
                <w:sz w:val="20"/>
                <w:szCs w:val="20"/>
              </w:rPr>
              <w:t>Mathematics</w:t>
            </w:r>
            <w:proofErr w:type="spellEnd"/>
            <w:r w:rsidRPr="005112C5">
              <w:rPr>
                <w:rFonts w:ascii="Book Antiqua" w:eastAsia="Calibri" w:hAnsi="Book Antiqua" w:cs="Calibri"/>
                <w:sz w:val="20"/>
                <w:szCs w:val="20"/>
              </w:rPr>
              <w:t xml:space="preserve"> </w:t>
            </w:r>
            <w:proofErr w:type="spellStart"/>
            <w:r w:rsidRPr="005112C5">
              <w:rPr>
                <w:rFonts w:ascii="Book Antiqua" w:eastAsia="Calibri" w:hAnsi="Book Antiqua" w:cs="Calibri"/>
                <w:sz w:val="20"/>
                <w:szCs w:val="20"/>
              </w:rPr>
              <w:t>and</w:t>
            </w:r>
            <w:proofErr w:type="spellEnd"/>
            <w:r w:rsidRPr="005112C5">
              <w:rPr>
                <w:rFonts w:ascii="Book Antiqua" w:eastAsia="Calibri" w:hAnsi="Book Antiqua" w:cs="Calibri"/>
                <w:sz w:val="20"/>
                <w:szCs w:val="20"/>
              </w:rPr>
              <w:t xml:space="preserve"> </w:t>
            </w:r>
            <w:proofErr w:type="spellStart"/>
            <w:r w:rsidRPr="005112C5">
              <w:rPr>
                <w:rFonts w:ascii="Book Antiqua" w:eastAsia="Calibri" w:hAnsi="Book Antiqua" w:cs="Calibri"/>
                <w:sz w:val="20"/>
                <w:szCs w:val="20"/>
              </w:rPr>
              <w:t>Science</w:t>
            </w:r>
            <w:proofErr w:type="spellEnd"/>
            <w:r w:rsidRPr="005112C5">
              <w:rPr>
                <w:rFonts w:ascii="Book Antiqua" w:eastAsia="Calibri" w:hAnsi="Book Antiqua" w:cs="Calibri"/>
                <w:sz w:val="20"/>
                <w:szCs w:val="20"/>
              </w:rPr>
              <w:t xml:space="preserve"> </w:t>
            </w:r>
            <w:proofErr w:type="spellStart"/>
            <w:r w:rsidRPr="005112C5">
              <w:rPr>
                <w:rFonts w:ascii="Book Antiqua" w:eastAsia="Calibri" w:hAnsi="Book Antiqua" w:cs="Calibri"/>
                <w:sz w:val="20"/>
                <w:szCs w:val="20"/>
              </w:rPr>
              <w:t>Study</w:t>
            </w:r>
            <w:proofErr w:type="spellEnd"/>
            <w:r w:rsidRPr="005112C5">
              <w:rPr>
                <w:rFonts w:ascii="Book Antiqua" w:eastAsia="Calibri" w:hAnsi="Book Antiqua" w:cs="Calibri"/>
                <w:sz w:val="20"/>
                <w:szCs w:val="20"/>
              </w:rPr>
              <w:t xml:space="preserve"> (Matematik ve Fen Bilimleri Uluslararası Araştırması)</w:t>
            </w:r>
          </w:p>
        </w:tc>
      </w:tr>
      <w:tr w:rsidR="00084450" w:rsidRPr="005112C5" w:rsidTr="005112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top w:val="none" w:sz="0" w:space="0" w:color="auto"/>
              <w:left w:val="none" w:sz="0" w:space="0" w:color="auto"/>
              <w:bottom w:val="none" w:sz="0" w:space="0" w:color="auto"/>
              <w:right w:val="none" w:sz="0" w:space="0" w:color="auto"/>
            </w:tcBorders>
          </w:tcPr>
          <w:p w:rsidR="00084450" w:rsidRPr="005112C5" w:rsidRDefault="00084450" w:rsidP="005112C5">
            <w:pPr>
              <w:jc w:val="both"/>
              <w:rPr>
                <w:rFonts w:ascii="Book Antiqua" w:eastAsia="Calibri" w:hAnsi="Book Antiqua" w:cs="Calibri"/>
                <w:sz w:val="20"/>
                <w:szCs w:val="20"/>
              </w:rPr>
            </w:pPr>
            <w:r w:rsidRPr="005112C5">
              <w:rPr>
                <w:rFonts w:ascii="Book Antiqua" w:eastAsia="Calibri" w:hAnsi="Book Antiqua" w:cs="Calibri"/>
                <w:sz w:val="20"/>
                <w:szCs w:val="20"/>
              </w:rPr>
              <w:t>TÜBİTAK</w:t>
            </w:r>
          </w:p>
        </w:tc>
        <w:tc>
          <w:tcPr>
            <w:tcW w:w="283" w:type="dxa"/>
            <w:tcBorders>
              <w:top w:val="none" w:sz="0" w:space="0" w:color="auto"/>
              <w:left w:val="none" w:sz="0" w:space="0" w:color="auto"/>
              <w:bottom w:val="none" w:sz="0" w:space="0" w:color="auto"/>
              <w:right w:val="none" w:sz="0" w:space="0" w:color="auto"/>
            </w:tcBorders>
          </w:tcPr>
          <w:p w:rsidR="00084450" w:rsidRPr="005112C5" w:rsidRDefault="00084450" w:rsidP="005112C5">
            <w:pPr>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Calibri"/>
                <w:sz w:val="20"/>
                <w:szCs w:val="20"/>
              </w:rPr>
            </w:pPr>
            <w:r w:rsidRPr="005112C5">
              <w:rPr>
                <w:rFonts w:ascii="Book Antiqua" w:eastAsia="Calibri" w:hAnsi="Book Antiqua" w:cs="Calibri"/>
                <w:sz w:val="20"/>
                <w:szCs w:val="20"/>
              </w:rPr>
              <w:t>:</w:t>
            </w:r>
          </w:p>
        </w:tc>
        <w:tc>
          <w:tcPr>
            <w:tcW w:w="12049" w:type="dxa"/>
            <w:tcBorders>
              <w:top w:val="none" w:sz="0" w:space="0" w:color="auto"/>
              <w:left w:val="none" w:sz="0" w:space="0" w:color="auto"/>
              <w:bottom w:val="none" w:sz="0" w:space="0" w:color="auto"/>
              <w:right w:val="none" w:sz="0" w:space="0" w:color="auto"/>
            </w:tcBorders>
          </w:tcPr>
          <w:p w:rsidR="00084450" w:rsidRPr="005112C5" w:rsidRDefault="00084450" w:rsidP="005112C5">
            <w:pPr>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Calibri"/>
                <w:sz w:val="20"/>
                <w:szCs w:val="20"/>
              </w:rPr>
            </w:pPr>
            <w:r w:rsidRPr="005112C5">
              <w:rPr>
                <w:rFonts w:ascii="Book Antiqua" w:eastAsia="Calibri" w:hAnsi="Book Antiqua" w:cs="Calibri"/>
                <w:sz w:val="20"/>
                <w:szCs w:val="20"/>
              </w:rPr>
              <w:t>Türkiye Bilimsel ve Teknolojik Araştırma Kurulu</w:t>
            </w:r>
          </w:p>
        </w:tc>
      </w:tr>
      <w:tr w:rsidR="00084450" w:rsidRPr="005112C5" w:rsidTr="005112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top w:val="none" w:sz="0" w:space="0" w:color="auto"/>
              <w:left w:val="none" w:sz="0" w:space="0" w:color="auto"/>
              <w:bottom w:val="none" w:sz="0" w:space="0" w:color="auto"/>
              <w:right w:val="none" w:sz="0" w:space="0" w:color="auto"/>
            </w:tcBorders>
          </w:tcPr>
          <w:p w:rsidR="00084450" w:rsidRPr="005112C5" w:rsidRDefault="00084450" w:rsidP="005112C5">
            <w:pPr>
              <w:jc w:val="both"/>
              <w:rPr>
                <w:rFonts w:ascii="Book Antiqua" w:eastAsia="Calibri" w:hAnsi="Book Antiqua" w:cs="Calibri"/>
                <w:sz w:val="20"/>
                <w:szCs w:val="20"/>
              </w:rPr>
            </w:pPr>
            <w:r w:rsidRPr="005112C5">
              <w:rPr>
                <w:rFonts w:ascii="Book Antiqua" w:eastAsia="Calibri" w:hAnsi="Book Antiqua" w:cs="Calibri"/>
                <w:sz w:val="20"/>
                <w:szCs w:val="20"/>
              </w:rPr>
              <w:t>TYÇ</w:t>
            </w:r>
            <w:r w:rsidRPr="005112C5">
              <w:rPr>
                <w:rFonts w:ascii="Book Antiqua" w:eastAsia="Calibri" w:hAnsi="Book Antiqua" w:cs="Calibri"/>
                <w:sz w:val="20"/>
                <w:szCs w:val="20"/>
              </w:rPr>
              <w:tab/>
            </w:r>
          </w:p>
        </w:tc>
        <w:tc>
          <w:tcPr>
            <w:tcW w:w="283" w:type="dxa"/>
            <w:tcBorders>
              <w:top w:val="none" w:sz="0" w:space="0" w:color="auto"/>
              <w:left w:val="none" w:sz="0" w:space="0" w:color="auto"/>
              <w:bottom w:val="none" w:sz="0" w:space="0" w:color="auto"/>
              <w:right w:val="none" w:sz="0" w:space="0" w:color="auto"/>
            </w:tcBorders>
          </w:tcPr>
          <w:p w:rsidR="00084450" w:rsidRPr="005112C5" w:rsidRDefault="00084450" w:rsidP="005112C5">
            <w:pPr>
              <w:jc w:val="both"/>
              <w:cnfStyle w:val="000000010000" w:firstRow="0" w:lastRow="0" w:firstColumn="0" w:lastColumn="0" w:oddVBand="0" w:evenVBand="0" w:oddHBand="0" w:evenHBand="1" w:firstRowFirstColumn="0" w:firstRowLastColumn="0" w:lastRowFirstColumn="0" w:lastRowLastColumn="0"/>
              <w:rPr>
                <w:rFonts w:ascii="Book Antiqua" w:eastAsia="Calibri" w:hAnsi="Book Antiqua" w:cs="Calibri"/>
                <w:sz w:val="20"/>
                <w:szCs w:val="20"/>
              </w:rPr>
            </w:pPr>
            <w:r w:rsidRPr="005112C5">
              <w:rPr>
                <w:rFonts w:ascii="Book Antiqua" w:eastAsia="Calibri" w:hAnsi="Book Antiqua" w:cs="Calibri"/>
                <w:sz w:val="20"/>
                <w:szCs w:val="20"/>
              </w:rPr>
              <w:t>:</w:t>
            </w:r>
          </w:p>
        </w:tc>
        <w:tc>
          <w:tcPr>
            <w:tcW w:w="12049" w:type="dxa"/>
            <w:tcBorders>
              <w:top w:val="none" w:sz="0" w:space="0" w:color="auto"/>
              <w:left w:val="none" w:sz="0" w:space="0" w:color="auto"/>
              <w:bottom w:val="none" w:sz="0" w:space="0" w:color="auto"/>
              <w:right w:val="none" w:sz="0" w:space="0" w:color="auto"/>
            </w:tcBorders>
          </w:tcPr>
          <w:p w:rsidR="00084450" w:rsidRPr="005112C5" w:rsidRDefault="00084450" w:rsidP="005112C5">
            <w:pPr>
              <w:jc w:val="both"/>
              <w:cnfStyle w:val="000000010000" w:firstRow="0" w:lastRow="0" w:firstColumn="0" w:lastColumn="0" w:oddVBand="0" w:evenVBand="0" w:oddHBand="0" w:evenHBand="1" w:firstRowFirstColumn="0" w:firstRowLastColumn="0" w:lastRowFirstColumn="0" w:lastRowLastColumn="0"/>
              <w:rPr>
                <w:rFonts w:ascii="Book Antiqua" w:eastAsia="Calibri" w:hAnsi="Book Antiqua" w:cs="Calibri"/>
                <w:sz w:val="20"/>
                <w:szCs w:val="20"/>
              </w:rPr>
            </w:pPr>
            <w:r w:rsidRPr="005112C5">
              <w:rPr>
                <w:rFonts w:ascii="Book Antiqua" w:eastAsia="Calibri" w:hAnsi="Book Antiqua" w:cs="Calibri"/>
                <w:sz w:val="20"/>
                <w:szCs w:val="20"/>
              </w:rPr>
              <w:t>Türkiye Yeterlilikler Çerçevesi</w:t>
            </w:r>
          </w:p>
        </w:tc>
      </w:tr>
      <w:tr w:rsidR="00084450" w:rsidRPr="005112C5" w:rsidTr="005112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top w:val="none" w:sz="0" w:space="0" w:color="auto"/>
              <w:left w:val="none" w:sz="0" w:space="0" w:color="auto"/>
              <w:bottom w:val="none" w:sz="0" w:space="0" w:color="auto"/>
              <w:right w:val="none" w:sz="0" w:space="0" w:color="auto"/>
            </w:tcBorders>
          </w:tcPr>
          <w:p w:rsidR="00084450" w:rsidRPr="005112C5" w:rsidRDefault="00084450" w:rsidP="005112C5">
            <w:pPr>
              <w:jc w:val="both"/>
              <w:rPr>
                <w:rFonts w:ascii="Book Antiqua" w:eastAsia="Calibri" w:hAnsi="Book Antiqua" w:cs="Calibri"/>
                <w:sz w:val="20"/>
                <w:szCs w:val="20"/>
              </w:rPr>
            </w:pPr>
            <w:r w:rsidRPr="005112C5">
              <w:rPr>
                <w:rFonts w:ascii="Book Antiqua" w:eastAsia="Calibri" w:hAnsi="Book Antiqua" w:cs="Calibri"/>
                <w:sz w:val="20"/>
                <w:szCs w:val="20"/>
              </w:rPr>
              <w:t>UEMTEM</w:t>
            </w:r>
          </w:p>
        </w:tc>
        <w:tc>
          <w:tcPr>
            <w:tcW w:w="283" w:type="dxa"/>
            <w:tcBorders>
              <w:top w:val="none" w:sz="0" w:space="0" w:color="auto"/>
              <w:left w:val="none" w:sz="0" w:space="0" w:color="auto"/>
              <w:bottom w:val="none" w:sz="0" w:space="0" w:color="auto"/>
              <w:right w:val="none" w:sz="0" w:space="0" w:color="auto"/>
            </w:tcBorders>
          </w:tcPr>
          <w:p w:rsidR="00084450" w:rsidRPr="005112C5" w:rsidRDefault="00084450" w:rsidP="005112C5">
            <w:pPr>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Calibri"/>
                <w:sz w:val="20"/>
                <w:szCs w:val="20"/>
              </w:rPr>
            </w:pPr>
            <w:r w:rsidRPr="005112C5">
              <w:rPr>
                <w:rFonts w:ascii="Book Antiqua" w:eastAsia="Calibri" w:hAnsi="Book Antiqua" w:cs="Calibri"/>
                <w:sz w:val="20"/>
                <w:szCs w:val="20"/>
              </w:rPr>
              <w:t>:</w:t>
            </w:r>
          </w:p>
        </w:tc>
        <w:tc>
          <w:tcPr>
            <w:tcW w:w="12049" w:type="dxa"/>
            <w:tcBorders>
              <w:top w:val="none" w:sz="0" w:space="0" w:color="auto"/>
              <w:left w:val="none" w:sz="0" w:space="0" w:color="auto"/>
              <w:bottom w:val="none" w:sz="0" w:space="0" w:color="auto"/>
              <w:right w:val="none" w:sz="0" w:space="0" w:color="auto"/>
            </w:tcBorders>
          </w:tcPr>
          <w:p w:rsidR="00084450" w:rsidRPr="005112C5" w:rsidRDefault="00084450" w:rsidP="005112C5">
            <w:pPr>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Calibri"/>
                <w:sz w:val="20"/>
                <w:szCs w:val="20"/>
              </w:rPr>
            </w:pPr>
            <w:r w:rsidRPr="005112C5">
              <w:rPr>
                <w:rFonts w:ascii="Book Antiqua" w:eastAsia="Calibri" w:hAnsi="Book Antiqua" w:cs="Calibri"/>
                <w:sz w:val="20"/>
                <w:szCs w:val="20"/>
              </w:rPr>
              <w:t xml:space="preserve">Ümmehan </w:t>
            </w:r>
            <w:proofErr w:type="spellStart"/>
            <w:r w:rsidRPr="005112C5">
              <w:rPr>
                <w:rFonts w:ascii="Book Antiqua" w:eastAsia="Calibri" w:hAnsi="Book Antiqua" w:cs="Calibri"/>
                <w:sz w:val="20"/>
                <w:szCs w:val="20"/>
              </w:rPr>
              <w:t>Elginkan</w:t>
            </w:r>
            <w:proofErr w:type="spellEnd"/>
            <w:r w:rsidRPr="005112C5">
              <w:rPr>
                <w:rFonts w:ascii="Book Antiqua" w:eastAsia="Calibri" w:hAnsi="Book Antiqua" w:cs="Calibri"/>
                <w:sz w:val="20"/>
                <w:szCs w:val="20"/>
              </w:rPr>
              <w:t xml:space="preserve"> Mesleki ve Teknik Eğitim Merkezi</w:t>
            </w:r>
          </w:p>
        </w:tc>
      </w:tr>
      <w:tr w:rsidR="00084450" w:rsidRPr="005112C5" w:rsidTr="005112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top w:val="none" w:sz="0" w:space="0" w:color="auto"/>
              <w:left w:val="none" w:sz="0" w:space="0" w:color="auto"/>
              <w:bottom w:val="none" w:sz="0" w:space="0" w:color="auto"/>
              <w:right w:val="none" w:sz="0" w:space="0" w:color="auto"/>
            </w:tcBorders>
          </w:tcPr>
          <w:p w:rsidR="00084450" w:rsidRPr="005112C5" w:rsidRDefault="00084450" w:rsidP="005112C5">
            <w:pPr>
              <w:jc w:val="both"/>
              <w:rPr>
                <w:rFonts w:ascii="Book Antiqua" w:eastAsia="Calibri" w:hAnsi="Book Antiqua" w:cs="Calibri"/>
                <w:sz w:val="20"/>
                <w:szCs w:val="20"/>
              </w:rPr>
            </w:pPr>
            <w:r w:rsidRPr="005112C5">
              <w:rPr>
                <w:rFonts w:ascii="Book Antiqua" w:eastAsia="Calibri" w:hAnsi="Book Antiqua" w:cs="Calibri"/>
                <w:sz w:val="20"/>
                <w:szCs w:val="20"/>
              </w:rPr>
              <w:t>YDS</w:t>
            </w:r>
            <w:r w:rsidRPr="005112C5">
              <w:rPr>
                <w:rFonts w:ascii="Book Antiqua" w:eastAsia="Calibri" w:hAnsi="Book Antiqua" w:cs="Calibri"/>
                <w:sz w:val="20"/>
                <w:szCs w:val="20"/>
              </w:rPr>
              <w:tab/>
            </w:r>
          </w:p>
        </w:tc>
        <w:tc>
          <w:tcPr>
            <w:tcW w:w="283" w:type="dxa"/>
            <w:tcBorders>
              <w:top w:val="none" w:sz="0" w:space="0" w:color="auto"/>
              <w:left w:val="none" w:sz="0" w:space="0" w:color="auto"/>
              <w:bottom w:val="none" w:sz="0" w:space="0" w:color="auto"/>
              <w:right w:val="none" w:sz="0" w:space="0" w:color="auto"/>
            </w:tcBorders>
          </w:tcPr>
          <w:p w:rsidR="00084450" w:rsidRPr="005112C5" w:rsidRDefault="00084450" w:rsidP="005112C5">
            <w:pPr>
              <w:jc w:val="both"/>
              <w:cnfStyle w:val="000000010000" w:firstRow="0" w:lastRow="0" w:firstColumn="0" w:lastColumn="0" w:oddVBand="0" w:evenVBand="0" w:oddHBand="0" w:evenHBand="1" w:firstRowFirstColumn="0" w:firstRowLastColumn="0" w:lastRowFirstColumn="0" w:lastRowLastColumn="0"/>
              <w:rPr>
                <w:rFonts w:ascii="Book Antiqua" w:eastAsia="Calibri" w:hAnsi="Book Antiqua" w:cs="Calibri"/>
                <w:sz w:val="20"/>
                <w:szCs w:val="20"/>
              </w:rPr>
            </w:pPr>
            <w:r w:rsidRPr="005112C5">
              <w:rPr>
                <w:rFonts w:ascii="Book Antiqua" w:eastAsia="Calibri" w:hAnsi="Book Antiqua" w:cs="Calibri"/>
                <w:sz w:val="20"/>
                <w:szCs w:val="20"/>
              </w:rPr>
              <w:t>:</w:t>
            </w:r>
          </w:p>
        </w:tc>
        <w:tc>
          <w:tcPr>
            <w:tcW w:w="12049" w:type="dxa"/>
            <w:tcBorders>
              <w:top w:val="none" w:sz="0" w:space="0" w:color="auto"/>
              <w:left w:val="none" w:sz="0" w:space="0" w:color="auto"/>
              <w:bottom w:val="none" w:sz="0" w:space="0" w:color="auto"/>
              <w:right w:val="none" w:sz="0" w:space="0" w:color="auto"/>
            </w:tcBorders>
          </w:tcPr>
          <w:p w:rsidR="00084450" w:rsidRPr="005112C5" w:rsidRDefault="00084450" w:rsidP="005112C5">
            <w:pPr>
              <w:jc w:val="both"/>
              <w:cnfStyle w:val="000000010000" w:firstRow="0" w:lastRow="0" w:firstColumn="0" w:lastColumn="0" w:oddVBand="0" w:evenVBand="0" w:oddHBand="0" w:evenHBand="1" w:firstRowFirstColumn="0" w:firstRowLastColumn="0" w:lastRowFirstColumn="0" w:lastRowLastColumn="0"/>
              <w:rPr>
                <w:rFonts w:ascii="Book Antiqua" w:eastAsia="Calibri" w:hAnsi="Book Antiqua" w:cs="Calibri"/>
                <w:sz w:val="20"/>
                <w:szCs w:val="20"/>
              </w:rPr>
            </w:pPr>
            <w:r w:rsidRPr="005112C5">
              <w:rPr>
                <w:rFonts w:ascii="Book Antiqua" w:eastAsia="Calibri" w:hAnsi="Book Antiqua" w:cs="Calibri"/>
                <w:sz w:val="20"/>
                <w:szCs w:val="20"/>
              </w:rPr>
              <w:t>Yabancı Dil Sınavı</w:t>
            </w:r>
          </w:p>
        </w:tc>
      </w:tr>
      <w:tr w:rsidR="00084450" w:rsidRPr="005112C5" w:rsidTr="005112C5">
        <w:trPr>
          <w:cnfStyle w:val="000000100000" w:firstRow="0" w:lastRow="0" w:firstColumn="0" w:lastColumn="0" w:oddVBand="0" w:evenVBand="0" w:oddHBand="1" w:evenHBand="0" w:firstRowFirstColumn="0" w:firstRowLastColumn="0" w:lastRowFirstColumn="0" w:lastRowLastColumn="0"/>
          <w:trHeight w:val="242"/>
        </w:trPr>
        <w:tc>
          <w:tcPr>
            <w:cnfStyle w:val="001000000000" w:firstRow="0" w:lastRow="0" w:firstColumn="1" w:lastColumn="0" w:oddVBand="0" w:evenVBand="0" w:oddHBand="0" w:evenHBand="0" w:firstRowFirstColumn="0" w:firstRowLastColumn="0" w:lastRowFirstColumn="0" w:lastRowLastColumn="0"/>
            <w:tcW w:w="1526" w:type="dxa"/>
            <w:tcBorders>
              <w:top w:val="none" w:sz="0" w:space="0" w:color="auto"/>
              <w:left w:val="none" w:sz="0" w:space="0" w:color="auto"/>
              <w:bottom w:val="none" w:sz="0" w:space="0" w:color="auto"/>
              <w:right w:val="none" w:sz="0" w:space="0" w:color="auto"/>
            </w:tcBorders>
          </w:tcPr>
          <w:p w:rsidR="00084450" w:rsidRPr="005112C5" w:rsidRDefault="00084450" w:rsidP="005112C5">
            <w:pPr>
              <w:jc w:val="both"/>
              <w:rPr>
                <w:rFonts w:ascii="Book Antiqua" w:eastAsia="Calibri" w:hAnsi="Book Antiqua" w:cs="Calibri"/>
                <w:sz w:val="20"/>
                <w:szCs w:val="20"/>
              </w:rPr>
            </w:pPr>
            <w:r w:rsidRPr="005112C5">
              <w:rPr>
                <w:rFonts w:ascii="Book Antiqua" w:eastAsia="Calibri" w:hAnsi="Book Antiqua" w:cs="Calibri"/>
                <w:sz w:val="20"/>
                <w:szCs w:val="20"/>
              </w:rPr>
              <w:t>YKS</w:t>
            </w:r>
          </w:p>
        </w:tc>
        <w:tc>
          <w:tcPr>
            <w:tcW w:w="283" w:type="dxa"/>
            <w:tcBorders>
              <w:top w:val="none" w:sz="0" w:space="0" w:color="auto"/>
              <w:left w:val="none" w:sz="0" w:space="0" w:color="auto"/>
              <w:bottom w:val="none" w:sz="0" w:space="0" w:color="auto"/>
              <w:right w:val="none" w:sz="0" w:space="0" w:color="auto"/>
            </w:tcBorders>
          </w:tcPr>
          <w:p w:rsidR="00084450" w:rsidRPr="005112C5" w:rsidRDefault="00084450" w:rsidP="005112C5">
            <w:pPr>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Calibri"/>
                <w:sz w:val="20"/>
                <w:szCs w:val="20"/>
              </w:rPr>
            </w:pPr>
            <w:r w:rsidRPr="005112C5">
              <w:rPr>
                <w:rFonts w:ascii="Book Antiqua" w:eastAsia="Calibri" w:hAnsi="Book Antiqua" w:cs="Calibri"/>
                <w:sz w:val="20"/>
                <w:szCs w:val="20"/>
              </w:rPr>
              <w:t>:</w:t>
            </w:r>
          </w:p>
        </w:tc>
        <w:tc>
          <w:tcPr>
            <w:tcW w:w="12049" w:type="dxa"/>
            <w:tcBorders>
              <w:top w:val="none" w:sz="0" w:space="0" w:color="auto"/>
              <w:left w:val="none" w:sz="0" w:space="0" w:color="auto"/>
              <w:bottom w:val="none" w:sz="0" w:space="0" w:color="auto"/>
              <w:right w:val="none" w:sz="0" w:space="0" w:color="auto"/>
            </w:tcBorders>
          </w:tcPr>
          <w:p w:rsidR="00084450" w:rsidRPr="005112C5" w:rsidRDefault="00084450" w:rsidP="005112C5">
            <w:pPr>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Calibri"/>
                <w:sz w:val="20"/>
                <w:szCs w:val="20"/>
              </w:rPr>
            </w:pPr>
            <w:r w:rsidRPr="005112C5">
              <w:rPr>
                <w:rFonts w:ascii="Book Antiqua" w:eastAsia="Calibri" w:hAnsi="Book Antiqua" w:cs="Calibri"/>
                <w:sz w:val="20"/>
                <w:szCs w:val="20"/>
              </w:rPr>
              <w:t xml:space="preserve">Yükseköğretim Kurumları Sınavı </w:t>
            </w:r>
          </w:p>
        </w:tc>
      </w:tr>
      <w:tr w:rsidR="00084450" w:rsidRPr="005112C5" w:rsidTr="005112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6" w:type="dxa"/>
            <w:tcBorders>
              <w:top w:val="none" w:sz="0" w:space="0" w:color="auto"/>
              <w:left w:val="none" w:sz="0" w:space="0" w:color="auto"/>
              <w:bottom w:val="none" w:sz="0" w:space="0" w:color="auto"/>
              <w:right w:val="none" w:sz="0" w:space="0" w:color="auto"/>
            </w:tcBorders>
          </w:tcPr>
          <w:p w:rsidR="00084450" w:rsidRPr="005112C5" w:rsidRDefault="00084450" w:rsidP="005112C5">
            <w:pPr>
              <w:jc w:val="both"/>
              <w:rPr>
                <w:rFonts w:ascii="Book Antiqua" w:eastAsia="Calibri" w:hAnsi="Book Antiqua" w:cs="Calibri"/>
                <w:sz w:val="20"/>
                <w:szCs w:val="20"/>
              </w:rPr>
            </w:pPr>
            <w:r w:rsidRPr="005112C5">
              <w:rPr>
                <w:rFonts w:ascii="Book Antiqua" w:eastAsia="Calibri" w:hAnsi="Book Antiqua" w:cs="Calibri"/>
                <w:sz w:val="20"/>
                <w:szCs w:val="20"/>
              </w:rPr>
              <w:t>YİKOB</w:t>
            </w:r>
          </w:p>
        </w:tc>
        <w:tc>
          <w:tcPr>
            <w:tcW w:w="283" w:type="dxa"/>
            <w:tcBorders>
              <w:top w:val="none" w:sz="0" w:space="0" w:color="auto"/>
              <w:left w:val="none" w:sz="0" w:space="0" w:color="auto"/>
              <w:bottom w:val="none" w:sz="0" w:space="0" w:color="auto"/>
              <w:right w:val="none" w:sz="0" w:space="0" w:color="auto"/>
            </w:tcBorders>
          </w:tcPr>
          <w:p w:rsidR="00084450" w:rsidRPr="005112C5" w:rsidRDefault="00084450" w:rsidP="005112C5">
            <w:pPr>
              <w:jc w:val="both"/>
              <w:cnfStyle w:val="000000010000" w:firstRow="0" w:lastRow="0" w:firstColumn="0" w:lastColumn="0" w:oddVBand="0" w:evenVBand="0" w:oddHBand="0" w:evenHBand="1" w:firstRowFirstColumn="0" w:firstRowLastColumn="0" w:lastRowFirstColumn="0" w:lastRowLastColumn="0"/>
              <w:rPr>
                <w:rFonts w:ascii="Book Antiqua" w:eastAsia="Calibri" w:hAnsi="Book Antiqua" w:cs="Calibri"/>
                <w:sz w:val="20"/>
                <w:szCs w:val="20"/>
              </w:rPr>
            </w:pPr>
            <w:r w:rsidRPr="005112C5">
              <w:rPr>
                <w:rFonts w:ascii="Book Antiqua" w:eastAsia="Calibri" w:hAnsi="Book Antiqua" w:cs="Calibri"/>
                <w:sz w:val="20"/>
                <w:szCs w:val="20"/>
              </w:rPr>
              <w:t>:</w:t>
            </w:r>
          </w:p>
        </w:tc>
        <w:tc>
          <w:tcPr>
            <w:tcW w:w="12049" w:type="dxa"/>
            <w:tcBorders>
              <w:top w:val="none" w:sz="0" w:space="0" w:color="auto"/>
              <w:left w:val="none" w:sz="0" w:space="0" w:color="auto"/>
              <w:bottom w:val="none" w:sz="0" w:space="0" w:color="auto"/>
              <w:right w:val="none" w:sz="0" w:space="0" w:color="auto"/>
            </w:tcBorders>
          </w:tcPr>
          <w:p w:rsidR="00084450" w:rsidRPr="005112C5" w:rsidRDefault="00084450" w:rsidP="005112C5">
            <w:pPr>
              <w:jc w:val="both"/>
              <w:cnfStyle w:val="000000010000" w:firstRow="0" w:lastRow="0" w:firstColumn="0" w:lastColumn="0" w:oddVBand="0" w:evenVBand="0" w:oddHBand="0" w:evenHBand="1" w:firstRowFirstColumn="0" w:firstRowLastColumn="0" w:lastRowFirstColumn="0" w:lastRowLastColumn="0"/>
              <w:rPr>
                <w:rFonts w:ascii="Book Antiqua" w:eastAsia="Calibri" w:hAnsi="Book Antiqua" w:cs="Calibri"/>
                <w:sz w:val="20"/>
                <w:szCs w:val="20"/>
              </w:rPr>
            </w:pPr>
            <w:r w:rsidRPr="005112C5">
              <w:rPr>
                <w:rFonts w:ascii="Book Antiqua" w:eastAsia="Calibri" w:hAnsi="Book Antiqua" w:cs="Calibri"/>
                <w:sz w:val="20"/>
                <w:szCs w:val="20"/>
              </w:rPr>
              <w:t>Yatırım İzleme ve Koordinasyon Birimi</w:t>
            </w:r>
          </w:p>
        </w:tc>
      </w:tr>
    </w:tbl>
    <w:p w:rsidR="00084450" w:rsidRPr="00084450" w:rsidRDefault="00084450" w:rsidP="00084450">
      <w:pPr>
        <w:pStyle w:val="Balk1"/>
        <w:rPr>
          <w:rFonts w:eastAsia="Times New Roman"/>
        </w:rPr>
      </w:pPr>
      <w:r w:rsidRPr="00084450">
        <w:rPr>
          <w:rFonts w:eastAsia="Calibri"/>
          <w:sz w:val="24"/>
        </w:rPr>
        <w:br w:type="page"/>
      </w:r>
      <w:bookmarkStart w:id="9" w:name="_Toc534912874"/>
      <w:bookmarkStart w:id="10" w:name="_Toc4398715"/>
      <w:r w:rsidR="00992AFB">
        <w:rPr>
          <w:rFonts w:eastAsia="Times New Roman"/>
        </w:rPr>
        <w:lastRenderedPageBreak/>
        <w:t>Demirci</w:t>
      </w:r>
      <w:r w:rsidRPr="00084450">
        <w:rPr>
          <w:rFonts w:eastAsia="Times New Roman"/>
        </w:rPr>
        <w:t xml:space="preserve"> İl</w:t>
      </w:r>
      <w:r w:rsidR="00992AFB">
        <w:rPr>
          <w:rFonts w:eastAsia="Times New Roman"/>
        </w:rPr>
        <w:t>çe</w:t>
      </w:r>
      <w:r w:rsidRPr="00084450">
        <w:rPr>
          <w:rFonts w:eastAsia="Times New Roman"/>
        </w:rPr>
        <w:t xml:space="preserve"> Milli Eğitim Müdürlüğü Hizmet Birimleri Kısaltmaları</w:t>
      </w:r>
      <w:bookmarkEnd w:id="9"/>
      <w:bookmarkEnd w:id="10"/>
    </w:p>
    <w:tbl>
      <w:tblPr>
        <w:tblStyle w:val="AkKlavuz-Vurgu5"/>
        <w:tblW w:w="280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2"/>
        <w:gridCol w:w="372"/>
        <w:gridCol w:w="6605"/>
      </w:tblGrid>
      <w:tr w:rsidR="00084450" w:rsidRPr="005112C5" w:rsidTr="005112C5">
        <w:trPr>
          <w:cnfStyle w:val="100000000000" w:firstRow="1" w:lastRow="0" w:firstColumn="0" w:lastColumn="0" w:oddVBand="0" w:evenVBand="0" w:oddHBand="0"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633" w:type="pct"/>
            <w:tcBorders>
              <w:top w:val="none" w:sz="0" w:space="0" w:color="auto"/>
              <w:left w:val="none" w:sz="0" w:space="0" w:color="auto"/>
              <w:bottom w:val="none" w:sz="0" w:space="0" w:color="auto"/>
              <w:right w:val="none" w:sz="0" w:space="0" w:color="auto"/>
            </w:tcBorders>
          </w:tcPr>
          <w:p w:rsidR="00084450" w:rsidRPr="005112C5" w:rsidRDefault="00084450" w:rsidP="005112C5">
            <w:pPr>
              <w:jc w:val="both"/>
              <w:rPr>
                <w:rFonts w:ascii="Book Antiqua" w:eastAsia="Calibri" w:hAnsi="Book Antiqua" w:cs="Calibri"/>
                <w:sz w:val="20"/>
                <w:szCs w:val="20"/>
              </w:rPr>
            </w:pPr>
            <w:r w:rsidRPr="005112C5">
              <w:rPr>
                <w:rFonts w:ascii="Book Antiqua" w:eastAsia="Calibri" w:hAnsi="Book Antiqua" w:cs="Calibri"/>
                <w:sz w:val="20"/>
                <w:szCs w:val="20"/>
              </w:rPr>
              <w:t>BİETH</w:t>
            </w:r>
          </w:p>
        </w:tc>
        <w:tc>
          <w:tcPr>
            <w:tcW w:w="233" w:type="pct"/>
            <w:tcBorders>
              <w:top w:val="none" w:sz="0" w:space="0" w:color="auto"/>
              <w:left w:val="none" w:sz="0" w:space="0" w:color="auto"/>
              <w:bottom w:val="none" w:sz="0" w:space="0" w:color="auto"/>
              <w:right w:val="none" w:sz="0" w:space="0" w:color="auto"/>
            </w:tcBorders>
          </w:tcPr>
          <w:p w:rsidR="00084450" w:rsidRPr="005112C5" w:rsidRDefault="00084450" w:rsidP="005112C5">
            <w:pPr>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cs="Calibri"/>
                <w:sz w:val="20"/>
                <w:szCs w:val="20"/>
              </w:rPr>
            </w:pPr>
            <w:r w:rsidRPr="005112C5">
              <w:rPr>
                <w:rFonts w:ascii="Book Antiqua" w:eastAsia="Calibri" w:hAnsi="Book Antiqua" w:cs="Calibri"/>
                <w:sz w:val="20"/>
                <w:szCs w:val="20"/>
              </w:rPr>
              <w:t>:</w:t>
            </w:r>
          </w:p>
        </w:tc>
        <w:tc>
          <w:tcPr>
            <w:tcW w:w="4134" w:type="pct"/>
            <w:tcBorders>
              <w:top w:val="none" w:sz="0" w:space="0" w:color="auto"/>
              <w:left w:val="none" w:sz="0" w:space="0" w:color="auto"/>
              <w:bottom w:val="none" w:sz="0" w:space="0" w:color="auto"/>
              <w:right w:val="none" w:sz="0" w:space="0" w:color="auto"/>
            </w:tcBorders>
          </w:tcPr>
          <w:p w:rsidR="00084450" w:rsidRPr="005112C5" w:rsidRDefault="00084450" w:rsidP="005112C5">
            <w:pPr>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cs="Calibri"/>
                <w:b w:val="0"/>
                <w:sz w:val="20"/>
                <w:szCs w:val="20"/>
              </w:rPr>
            </w:pPr>
            <w:r w:rsidRPr="005112C5">
              <w:rPr>
                <w:rFonts w:ascii="Book Antiqua" w:eastAsia="Calibri" w:hAnsi="Book Antiqua" w:cs="Calibri"/>
                <w:b w:val="0"/>
                <w:sz w:val="20"/>
                <w:szCs w:val="20"/>
              </w:rPr>
              <w:t>Bilgi İşlem ve Eğitim Teknolojileri Hizmetleri</w:t>
            </w:r>
          </w:p>
        </w:tc>
      </w:tr>
      <w:tr w:rsidR="00084450" w:rsidRPr="005112C5" w:rsidTr="005112C5">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633" w:type="pct"/>
            <w:tcBorders>
              <w:top w:val="none" w:sz="0" w:space="0" w:color="auto"/>
              <w:left w:val="none" w:sz="0" w:space="0" w:color="auto"/>
              <w:bottom w:val="none" w:sz="0" w:space="0" w:color="auto"/>
              <w:right w:val="none" w:sz="0" w:space="0" w:color="auto"/>
            </w:tcBorders>
          </w:tcPr>
          <w:p w:rsidR="00084450" w:rsidRPr="005112C5" w:rsidRDefault="00084450" w:rsidP="005112C5">
            <w:pPr>
              <w:jc w:val="both"/>
              <w:rPr>
                <w:rFonts w:ascii="Book Antiqua" w:eastAsia="Calibri" w:hAnsi="Book Antiqua" w:cs="Calibri"/>
                <w:sz w:val="20"/>
                <w:szCs w:val="20"/>
              </w:rPr>
            </w:pPr>
            <w:r w:rsidRPr="005112C5">
              <w:rPr>
                <w:rFonts w:ascii="Book Antiqua" w:eastAsia="Calibri" w:hAnsi="Book Antiqua" w:cs="Calibri"/>
                <w:sz w:val="20"/>
                <w:szCs w:val="20"/>
              </w:rPr>
              <w:t>DH</w:t>
            </w:r>
          </w:p>
        </w:tc>
        <w:tc>
          <w:tcPr>
            <w:tcW w:w="233" w:type="pct"/>
            <w:tcBorders>
              <w:top w:val="none" w:sz="0" w:space="0" w:color="auto"/>
              <w:left w:val="none" w:sz="0" w:space="0" w:color="auto"/>
              <w:bottom w:val="none" w:sz="0" w:space="0" w:color="auto"/>
              <w:right w:val="none" w:sz="0" w:space="0" w:color="auto"/>
            </w:tcBorders>
          </w:tcPr>
          <w:p w:rsidR="00084450" w:rsidRPr="005112C5" w:rsidRDefault="00084450" w:rsidP="005112C5">
            <w:pPr>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Calibri"/>
                <w:sz w:val="20"/>
                <w:szCs w:val="20"/>
              </w:rPr>
            </w:pPr>
            <w:r w:rsidRPr="005112C5">
              <w:rPr>
                <w:rFonts w:ascii="Book Antiqua" w:eastAsia="Calibri" w:hAnsi="Book Antiqua" w:cs="Calibri"/>
                <w:sz w:val="20"/>
                <w:szCs w:val="20"/>
              </w:rPr>
              <w:t>:</w:t>
            </w:r>
          </w:p>
        </w:tc>
        <w:tc>
          <w:tcPr>
            <w:tcW w:w="4134" w:type="pct"/>
            <w:tcBorders>
              <w:top w:val="none" w:sz="0" w:space="0" w:color="auto"/>
              <w:left w:val="none" w:sz="0" w:space="0" w:color="auto"/>
              <w:bottom w:val="none" w:sz="0" w:space="0" w:color="auto"/>
              <w:right w:val="none" w:sz="0" w:space="0" w:color="auto"/>
            </w:tcBorders>
          </w:tcPr>
          <w:p w:rsidR="00084450" w:rsidRPr="005112C5" w:rsidRDefault="00084450" w:rsidP="005112C5">
            <w:pPr>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Calibri"/>
                <w:sz w:val="20"/>
                <w:szCs w:val="20"/>
              </w:rPr>
            </w:pPr>
            <w:r w:rsidRPr="005112C5">
              <w:rPr>
                <w:rFonts w:ascii="Book Antiqua" w:eastAsia="Calibri" w:hAnsi="Book Antiqua" w:cs="Calibri"/>
                <w:sz w:val="20"/>
                <w:szCs w:val="20"/>
              </w:rPr>
              <w:t>Destek Hizmetleri</w:t>
            </w:r>
          </w:p>
        </w:tc>
      </w:tr>
      <w:tr w:rsidR="00084450" w:rsidRPr="005112C5" w:rsidTr="005112C5">
        <w:trPr>
          <w:cnfStyle w:val="000000010000" w:firstRow="0" w:lastRow="0" w:firstColumn="0" w:lastColumn="0" w:oddVBand="0" w:evenVBand="0" w:oddHBand="0" w:evenHBand="1"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633" w:type="pct"/>
            <w:tcBorders>
              <w:top w:val="none" w:sz="0" w:space="0" w:color="auto"/>
              <w:left w:val="none" w:sz="0" w:space="0" w:color="auto"/>
              <w:bottom w:val="none" w:sz="0" w:space="0" w:color="auto"/>
              <w:right w:val="none" w:sz="0" w:space="0" w:color="auto"/>
            </w:tcBorders>
          </w:tcPr>
          <w:p w:rsidR="00084450" w:rsidRPr="005112C5" w:rsidRDefault="00084450" w:rsidP="005112C5">
            <w:pPr>
              <w:jc w:val="both"/>
              <w:rPr>
                <w:rFonts w:ascii="Book Antiqua" w:eastAsia="Calibri" w:hAnsi="Book Antiqua" w:cs="Calibri"/>
                <w:sz w:val="20"/>
                <w:szCs w:val="20"/>
              </w:rPr>
            </w:pPr>
            <w:r w:rsidRPr="005112C5">
              <w:rPr>
                <w:rFonts w:ascii="Book Antiqua" w:eastAsia="Calibri" w:hAnsi="Book Antiqua" w:cs="Calibri"/>
                <w:sz w:val="20"/>
                <w:szCs w:val="20"/>
              </w:rPr>
              <w:t>DÖH</w:t>
            </w:r>
          </w:p>
        </w:tc>
        <w:tc>
          <w:tcPr>
            <w:tcW w:w="233" w:type="pct"/>
            <w:tcBorders>
              <w:top w:val="none" w:sz="0" w:space="0" w:color="auto"/>
              <w:left w:val="none" w:sz="0" w:space="0" w:color="auto"/>
              <w:bottom w:val="none" w:sz="0" w:space="0" w:color="auto"/>
              <w:right w:val="none" w:sz="0" w:space="0" w:color="auto"/>
            </w:tcBorders>
          </w:tcPr>
          <w:p w:rsidR="00084450" w:rsidRPr="005112C5" w:rsidRDefault="00084450" w:rsidP="005112C5">
            <w:pPr>
              <w:jc w:val="both"/>
              <w:cnfStyle w:val="000000010000" w:firstRow="0" w:lastRow="0" w:firstColumn="0" w:lastColumn="0" w:oddVBand="0" w:evenVBand="0" w:oddHBand="0" w:evenHBand="1" w:firstRowFirstColumn="0" w:firstRowLastColumn="0" w:lastRowFirstColumn="0" w:lastRowLastColumn="0"/>
              <w:rPr>
                <w:rFonts w:ascii="Book Antiqua" w:eastAsia="Calibri" w:hAnsi="Book Antiqua" w:cs="Calibri"/>
                <w:sz w:val="20"/>
                <w:szCs w:val="20"/>
              </w:rPr>
            </w:pPr>
            <w:r w:rsidRPr="005112C5">
              <w:rPr>
                <w:rFonts w:ascii="Book Antiqua" w:eastAsia="Calibri" w:hAnsi="Book Antiqua" w:cs="Calibri"/>
                <w:sz w:val="20"/>
                <w:szCs w:val="20"/>
              </w:rPr>
              <w:t>:</w:t>
            </w:r>
          </w:p>
        </w:tc>
        <w:tc>
          <w:tcPr>
            <w:tcW w:w="4134" w:type="pct"/>
            <w:tcBorders>
              <w:top w:val="none" w:sz="0" w:space="0" w:color="auto"/>
              <w:left w:val="none" w:sz="0" w:space="0" w:color="auto"/>
              <w:bottom w:val="none" w:sz="0" w:space="0" w:color="auto"/>
              <w:right w:val="none" w:sz="0" w:space="0" w:color="auto"/>
            </w:tcBorders>
          </w:tcPr>
          <w:p w:rsidR="00084450" w:rsidRPr="005112C5" w:rsidRDefault="00084450" w:rsidP="005112C5">
            <w:pPr>
              <w:jc w:val="both"/>
              <w:cnfStyle w:val="000000010000" w:firstRow="0" w:lastRow="0" w:firstColumn="0" w:lastColumn="0" w:oddVBand="0" w:evenVBand="0" w:oddHBand="0" w:evenHBand="1" w:firstRowFirstColumn="0" w:firstRowLastColumn="0" w:lastRowFirstColumn="0" w:lastRowLastColumn="0"/>
              <w:rPr>
                <w:rFonts w:ascii="Book Antiqua" w:eastAsia="Calibri" w:hAnsi="Book Antiqua" w:cs="Calibri"/>
                <w:sz w:val="20"/>
                <w:szCs w:val="20"/>
              </w:rPr>
            </w:pPr>
            <w:r w:rsidRPr="005112C5">
              <w:rPr>
                <w:rFonts w:ascii="Book Antiqua" w:eastAsia="Calibri" w:hAnsi="Book Antiqua" w:cs="Calibri"/>
                <w:sz w:val="20"/>
                <w:szCs w:val="20"/>
              </w:rPr>
              <w:t>Din Öğretimi Hizmetleri</w:t>
            </w:r>
          </w:p>
        </w:tc>
      </w:tr>
      <w:tr w:rsidR="00084450" w:rsidRPr="005112C5" w:rsidTr="005112C5">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633" w:type="pct"/>
            <w:tcBorders>
              <w:top w:val="none" w:sz="0" w:space="0" w:color="auto"/>
              <w:left w:val="none" w:sz="0" w:space="0" w:color="auto"/>
              <w:bottom w:val="none" w:sz="0" w:space="0" w:color="auto"/>
              <w:right w:val="none" w:sz="0" w:space="0" w:color="auto"/>
            </w:tcBorders>
          </w:tcPr>
          <w:p w:rsidR="00084450" w:rsidRPr="005112C5" w:rsidRDefault="00084450" w:rsidP="005112C5">
            <w:pPr>
              <w:jc w:val="both"/>
              <w:rPr>
                <w:rFonts w:ascii="Book Antiqua" w:eastAsia="Calibri" w:hAnsi="Book Antiqua" w:cs="Calibri"/>
                <w:sz w:val="20"/>
                <w:szCs w:val="20"/>
              </w:rPr>
            </w:pPr>
            <w:r w:rsidRPr="005112C5">
              <w:rPr>
                <w:rFonts w:ascii="Book Antiqua" w:eastAsia="Calibri" w:hAnsi="Book Antiqua" w:cs="Calibri"/>
                <w:sz w:val="20"/>
                <w:szCs w:val="20"/>
              </w:rPr>
              <w:t>HBÖH</w:t>
            </w:r>
          </w:p>
        </w:tc>
        <w:tc>
          <w:tcPr>
            <w:tcW w:w="233" w:type="pct"/>
            <w:tcBorders>
              <w:top w:val="none" w:sz="0" w:space="0" w:color="auto"/>
              <w:left w:val="none" w:sz="0" w:space="0" w:color="auto"/>
              <w:bottom w:val="none" w:sz="0" w:space="0" w:color="auto"/>
              <w:right w:val="none" w:sz="0" w:space="0" w:color="auto"/>
            </w:tcBorders>
          </w:tcPr>
          <w:p w:rsidR="00084450" w:rsidRPr="005112C5" w:rsidRDefault="00084450" w:rsidP="005112C5">
            <w:pPr>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Calibri"/>
                <w:sz w:val="20"/>
                <w:szCs w:val="20"/>
              </w:rPr>
            </w:pPr>
            <w:r w:rsidRPr="005112C5">
              <w:rPr>
                <w:rFonts w:ascii="Book Antiqua" w:eastAsia="Calibri" w:hAnsi="Book Antiqua" w:cs="Calibri"/>
                <w:sz w:val="20"/>
                <w:szCs w:val="20"/>
              </w:rPr>
              <w:t>:</w:t>
            </w:r>
          </w:p>
        </w:tc>
        <w:tc>
          <w:tcPr>
            <w:tcW w:w="4134" w:type="pct"/>
            <w:tcBorders>
              <w:top w:val="none" w:sz="0" w:space="0" w:color="auto"/>
              <w:left w:val="none" w:sz="0" w:space="0" w:color="auto"/>
              <w:bottom w:val="none" w:sz="0" w:space="0" w:color="auto"/>
              <w:right w:val="none" w:sz="0" w:space="0" w:color="auto"/>
            </w:tcBorders>
          </w:tcPr>
          <w:p w:rsidR="00084450" w:rsidRPr="005112C5" w:rsidRDefault="00084450" w:rsidP="005112C5">
            <w:pPr>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Calibri"/>
                <w:sz w:val="20"/>
                <w:szCs w:val="20"/>
              </w:rPr>
            </w:pPr>
            <w:r w:rsidRPr="005112C5">
              <w:rPr>
                <w:rFonts w:ascii="Book Antiqua" w:eastAsia="Calibri" w:hAnsi="Book Antiqua" w:cs="Calibri"/>
                <w:sz w:val="20"/>
                <w:szCs w:val="20"/>
              </w:rPr>
              <w:t>Hayat Boyu Öğrenme Hizmetleri</w:t>
            </w:r>
          </w:p>
        </w:tc>
      </w:tr>
      <w:tr w:rsidR="00084450" w:rsidRPr="005112C5" w:rsidTr="005112C5">
        <w:trPr>
          <w:cnfStyle w:val="000000010000" w:firstRow="0" w:lastRow="0" w:firstColumn="0" w:lastColumn="0" w:oddVBand="0" w:evenVBand="0" w:oddHBand="0" w:evenHBand="1"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633" w:type="pct"/>
            <w:tcBorders>
              <w:top w:val="none" w:sz="0" w:space="0" w:color="auto"/>
              <w:left w:val="none" w:sz="0" w:space="0" w:color="auto"/>
              <w:bottom w:val="none" w:sz="0" w:space="0" w:color="auto"/>
              <w:right w:val="none" w:sz="0" w:space="0" w:color="auto"/>
            </w:tcBorders>
          </w:tcPr>
          <w:p w:rsidR="00084450" w:rsidRPr="005112C5" w:rsidRDefault="00084450" w:rsidP="005112C5">
            <w:pPr>
              <w:jc w:val="both"/>
              <w:rPr>
                <w:rFonts w:ascii="Book Antiqua" w:eastAsia="Calibri" w:hAnsi="Book Antiqua" w:cs="Calibri"/>
                <w:sz w:val="20"/>
                <w:szCs w:val="20"/>
              </w:rPr>
            </w:pPr>
            <w:r w:rsidRPr="005112C5">
              <w:rPr>
                <w:rFonts w:ascii="Book Antiqua" w:eastAsia="Calibri" w:hAnsi="Book Antiqua" w:cs="Calibri"/>
                <w:sz w:val="20"/>
                <w:szCs w:val="20"/>
              </w:rPr>
              <w:t>İKH</w:t>
            </w:r>
          </w:p>
        </w:tc>
        <w:tc>
          <w:tcPr>
            <w:tcW w:w="233" w:type="pct"/>
            <w:tcBorders>
              <w:top w:val="none" w:sz="0" w:space="0" w:color="auto"/>
              <w:left w:val="none" w:sz="0" w:space="0" w:color="auto"/>
              <w:bottom w:val="none" w:sz="0" w:space="0" w:color="auto"/>
              <w:right w:val="none" w:sz="0" w:space="0" w:color="auto"/>
            </w:tcBorders>
          </w:tcPr>
          <w:p w:rsidR="00084450" w:rsidRPr="005112C5" w:rsidRDefault="00084450" w:rsidP="005112C5">
            <w:pPr>
              <w:jc w:val="both"/>
              <w:cnfStyle w:val="000000010000" w:firstRow="0" w:lastRow="0" w:firstColumn="0" w:lastColumn="0" w:oddVBand="0" w:evenVBand="0" w:oddHBand="0" w:evenHBand="1" w:firstRowFirstColumn="0" w:firstRowLastColumn="0" w:lastRowFirstColumn="0" w:lastRowLastColumn="0"/>
              <w:rPr>
                <w:rFonts w:ascii="Book Antiqua" w:eastAsia="Calibri" w:hAnsi="Book Antiqua" w:cs="Calibri"/>
                <w:sz w:val="20"/>
                <w:szCs w:val="20"/>
              </w:rPr>
            </w:pPr>
            <w:r w:rsidRPr="005112C5">
              <w:rPr>
                <w:rFonts w:ascii="Book Antiqua" w:eastAsia="Calibri" w:hAnsi="Book Antiqua" w:cs="Calibri"/>
                <w:sz w:val="20"/>
                <w:szCs w:val="20"/>
              </w:rPr>
              <w:t>:</w:t>
            </w:r>
          </w:p>
        </w:tc>
        <w:tc>
          <w:tcPr>
            <w:tcW w:w="4134" w:type="pct"/>
            <w:tcBorders>
              <w:top w:val="none" w:sz="0" w:space="0" w:color="auto"/>
              <w:left w:val="none" w:sz="0" w:space="0" w:color="auto"/>
              <w:bottom w:val="none" w:sz="0" w:space="0" w:color="auto"/>
              <w:right w:val="none" w:sz="0" w:space="0" w:color="auto"/>
            </w:tcBorders>
          </w:tcPr>
          <w:p w:rsidR="00084450" w:rsidRPr="005112C5" w:rsidRDefault="00084450" w:rsidP="005112C5">
            <w:pPr>
              <w:jc w:val="both"/>
              <w:cnfStyle w:val="000000010000" w:firstRow="0" w:lastRow="0" w:firstColumn="0" w:lastColumn="0" w:oddVBand="0" w:evenVBand="0" w:oddHBand="0" w:evenHBand="1" w:firstRowFirstColumn="0" w:firstRowLastColumn="0" w:lastRowFirstColumn="0" w:lastRowLastColumn="0"/>
              <w:rPr>
                <w:rFonts w:ascii="Book Antiqua" w:eastAsia="Calibri" w:hAnsi="Book Antiqua" w:cs="Calibri"/>
                <w:sz w:val="20"/>
                <w:szCs w:val="20"/>
              </w:rPr>
            </w:pPr>
            <w:r w:rsidRPr="005112C5">
              <w:rPr>
                <w:rFonts w:ascii="Book Antiqua" w:eastAsia="Calibri" w:hAnsi="Book Antiqua" w:cs="Calibri"/>
                <w:sz w:val="20"/>
                <w:szCs w:val="20"/>
              </w:rPr>
              <w:t>İnsan Kaynakları Hizmetleri</w:t>
            </w:r>
          </w:p>
        </w:tc>
      </w:tr>
      <w:tr w:rsidR="00084450" w:rsidRPr="005112C5" w:rsidTr="005112C5">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633" w:type="pct"/>
            <w:tcBorders>
              <w:top w:val="none" w:sz="0" w:space="0" w:color="auto"/>
              <w:left w:val="none" w:sz="0" w:space="0" w:color="auto"/>
              <w:bottom w:val="none" w:sz="0" w:space="0" w:color="auto"/>
              <w:right w:val="none" w:sz="0" w:space="0" w:color="auto"/>
            </w:tcBorders>
          </w:tcPr>
          <w:p w:rsidR="00084450" w:rsidRPr="005112C5" w:rsidRDefault="00084450" w:rsidP="005112C5">
            <w:pPr>
              <w:jc w:val="both"/>
              <w:rPr>
                <w:rFonts w:ascii="Book Antiqua" w:eastAsia="Calibri" w:hAnsi="Book Antiqua" w:cs="Calibri"/>
                <w:sz w:val="20"/>
                <w:szCs w:val="20"/>
              </w:rPr>
            </w:pPr>
            <w:r w:rsidRPr="005112C5">
              <w:rPr>
                <w:rFonts w:ascii="Book Antiqua" w:eastAsia="Calibri" w:hAnsi="Book Antiqua" w:cs="Calibri"/>
                <w:sz w:val="20"/>
                <w:szCs w:val="20"/>
              </w:rPr>
              <w:t>İEH</w:t>
            </w:r>
          </w:p>
        </w:tc>
        <w:tc>
          <w:tcPr>
            <w:tcW w:w="233" w:type="pct"/>
            <w:tcBorders>
              <w:top w:val="none" w:sz="0" w:space="0" w:color="auto"/>
              <w:left w:val="none" w:sz="0" w:space="0" w:color="auto"/>
              <w:bottom w:val="none" w:sz="0" w:space="0" w:color="auto"/>
              <w:right w:val="none" w:sz="0" w:space="0" w:color="auto"/>
            </w:tcBorders>
          </w:tcPr>
          <w:p w:rsidR="00084450" w:rsidRPr="005112C5" w:rsidRDefault="00084450" w:rsidP="005112C5">
            <w:pPr>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Calibri"/>
                <w:sz w:val="20"/>
                <w:szCs w:val="20"/>
              </w:rPr>
            </w:pPr>
            <w:r w:rsidRPr="005112C5">
              <w:rPr>
                <w:rFonts w:ascii="Book Antiqua" w:eastAsia="Calibri" w:hAnsi="Book Antiqua" w:cs="Calibri"/>
                <w:sz w:val="20"/>
                <w:szCs w:val="20"/>
              </w:rPr>
              <w:t>:</w:t>
            </w:r>
          </w:p>
        </w:tc>
        <w:tc>
          <w:tcPr>
            <w:tcW w:w="4134" w:type="pct"/>
            <w:tcBorders>
              <w:top w:val="none" w:sz="0" w:space="0" w:color="auto"/>
              <w:left w:val="none" w:sz="0" w:space="0" w:color="auto"/>
              <w:bottom w:val="none" w:sz="0" w:space="0" w:color="auto"/>
              <w:right w:val="none" w:sz="0" w:space="0" w:color="auto"/>
            </w:tcBorders>
          </w:tcPr>
          <w:p w:rsidR="00084450" w:rsidRPr="005112C5" w:rsidRDefault="00084450" w:rsidP="005112C5">
            <w:pPr>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Calibri"/>
                <w:sz w:val="20"/>
                <w:szCs w:val="20"/>
              </w:rPr>
            </w:pPr>
            <w:r w:rsidRPr="005112C5">
              <w:rPr>
                <w:rFonts w:ascii="Book Antiqua" w:eastAsia="Calibri" w:hAnsi="Book Antiqua" w:cs="Calibri"/>
                <w:sz w:val="20"/>
                <w:szCs w:val="20"/>
              </w:rPr>
              <w:t>İnşaat ve Emlak Hizmetleri</w:t>
            </w:r>
          </w:p>
        </w:tc>
      </w:tr>
      <w:tr w:rsidR="00084450" w:rsidRPr="005112C5" w:rsidTr="005112C5">
        <w:trPr>
          <w:cnfStyle w:val="000000010000" w:firstRow="0" w:lastRow="0" w:firstColumn="0" w:lastColumn="0" w:oddVBand="0" w:evenVBand="0" w:oddHBand="0" w:evenHBand="1"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633" w:type="pct"/>
            <w:tcBorders>
              <w:top w:val="none" w:sz="0" w:space="0" w:color="auto"/>
              <w:left w:val="none" w:sz="0" w:space="0" w:color="auto"/>
              <w:bottom w:val="none" w:sz="0" w:space="0" w:color="auto"/>
              <w:right w:val="none" w:sz="0" w:space="0" w:color="auto"/>
            </w:tcBorders>
          </w:tcPr>
          <w:p w:rsidR="00084450" w:rsidRPr="005112C5" w:rsidRDefault="00084450" w:rsidP="005112C5">
            <w:pPr>
              <w:jc w:val="both"/>
              <w:rPr>
                <w:rFonts w:ascii="Book Antiqua" w:eastAsia="Calibri" w:hAnsi="Book Antiqua" w:cs="Calibri"/>
                <w:sz w:val="20"/>
                <w:szCs w:val="20"/>
              </w:rPr>
            </w:pPr>
            <w:r w:rsidRPr="005112C5">
              <w:rPr>
                <w:rFonts w:ascii="Book Antiqua" w:eastAsia="Calibri" w:hAnsi="Book Antiqua" w:cs="Calibri"/>
                <w:sz w:val="20"/>
                <w:szCs w:val="20"/>
              </w:rPr>
              <w:t>İYSGH</w:t>
            </w:r>
          </w:p>
        </w:tc>
        <w:tc>
          <w:tcPr>
            <w:tcW w:w="233" w:type="pct"/>
            <w:tcBorders>
              <w:top w:val="none" w:sz="0" w:space="0" w:color="auto"/>
              <w:left w:val="none" w:sz="0" w:space="0" w:color="auto"/>
              <w:bottom w:val="none" w:sz="0" w:space="0" w:color="auto"/>
              <w:right w:val="none" w:sz="0" w:space="0" w:color="auto"/>
            </w:tcBorders>
          </w:tcPr>
          <w:p w:rsidR="00084450" w:rsidRPr="005112C5" w:rsidRDefault="00084450" w:rsidP="005112C5">
            <w:pPr>
              <w:jc w:val="both"/>
              <w:cnfStyle w:val="000000010000" w:firstRow="0" w:lastRow="0" w:firstColumn="0" w:lastColumn="0" w:oddVBand="0" w:evenVBand="0" w:oddHBand="0" w:evenHBand="1" w:firstRowFirstColumn="0" w:firstRowLastColumn="0" w:lastRowFirstColumn="0" w:lastRowLastColumn="0"/>
              <w:rPr>
                <w:rFonts w:ascii="Book Antiqua" w:eastAsia="Calibri" w:hAnsi="Book Antiqua" w:cs="Calibri"/>
                <w:sz w:val="20"/>
                <w:szCs w:val="20"/>
              </w:rPr>
            </w:pPr>
            <w:r w:rsidRPr="005112C5">
              <w:rPr>
                <w:rFonts w:ascii="Book Antiqua" w:eastAsia="Calibri" w:hAnsi="Book Antiqua" w:cs="Calibri"/>
                <w:sz w:val="20"/>
                <w:szCs w:val="20"/>
              </w:rPr>
              <w:t>:</w:t>
            </w:r>
          </w:p>
        </w:tc>
        <w:tc>
          <w:tcPr>
            <w:tcW w:w="4134" w:type="pct"/>
            <w:tcBorders>
              <w:top w:val="none" w:sz="0" w:space="0" w:color="auto"/>
              <w:left w:val="none" w:sz="0" w:space="0" w:color="auto"/>
              <w:bottom w:val="none" w:sz="0" w:space="0" w:color="auto"/>
              <w:right w:val="none" w:sz="0" w:space="0" w:color="auto"/>
            </w:tcBorders>
          </w:tcPr>
          <w:p w:rsidR="00084450" w:rsidRPr="005112C5" w:rsidRDefault="00084450" w:rsidP="005112C5">
            <w:pPr>
              <w:jc w:val="both"/>
              <w:cnfStyle w:val="000000010000" w:firstRow="0" w:lastRow="0" w:firstColumn="0" w:lastColumn="0" w:oddVBand="0" w:evenVBand="0" w:oddHBand="0" w:evenHBand="1" w:firstRowFirstColumn="0" w:firstRowLastColumn="0" w:lastRowFirstColumn="0" w:lastRowLastColumn="0"/>
              <w:rPr>
                <w:rFonts w:ascii="Book Antiqua" w:eastAsia="Calibri" w:hAnsi="Book Antiqua" w:cs="Calibri"/>
                <w:sz w:val="20"/>
                <w:szCs w:val="20"/>
              </w:rPr>
            </w:pPr>
            <w:r w:rsidRPr="005112C5">
              <w:rPr>
                <w:rFonts w:ascii="Book Antiqua" w:eastAsia="Calibri" w:hAnsi="Book Antiqua" w:cs="Calibri"/>
                <w:sz w:val="20"/>
                <w:szCs w:val="20"/>
              </w:rPr>
              <w:t>İşyeri Sağlık ve Güvenlik Birimi</w:t>
            </w:r>
          </w:p>
        </w:tc>
      </w:tr>
      <w:tr w:rsidR="00084450" w:rsidRPr="005112C5" w:rsidTr="005112C5">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633" w:type="pct"/>
            <w:tcBorders>
              <w:top w:val="none" w:sz="0" w:space="0" w:color="auto"/>
              <w:left w:val="none" w:sz="0" w:space="0" w:color="auto"/>
              <w:bottom w:val="none" w:sz="0" w:space="0" w:color="auto"/>
              <w:right w:val="none" w:sz="0" w:space="0" w:color="auto"/>
            </w:tcBorders>
          </w:tcPr>
          <w:p w:rsidR="00084450" w:rsidRPr="005112C5" w:rsidRDefault="00084450" w:rsidP="005112C5">
            <w:pPr>
              <w:jc w:val="both"/>
              <w:rPr>
                <w:rFonts w:ascii="Book Antiqua" w:eastAsia="Calibri" w:hAnsi="Book Antiqua" w:cs="Calibri"/>
                <w:sz w:val="20"/>
                <w:szCs w:val="20"/>
              </w:rPr>
            </w:pPr>
            <w:r w:rsidRPr="005112C5">
              <w:rPr>
                <w:rFonts w:ascii="Book Antiqua" w:eastAsia="Calibri" w:hAnsi="Book Antiqua" w:cs="Calibri"/>
                <w:sz w:val="20"/>
                <w:szCs w:val="20"/>
              </w:rPr>
              <w:t>MTEH</w:t>
            </w:r>
          </w:p>
        </w:tc>
        <w:tc>
          <w:tcPr>
            <w:tcW w:w="233" w:type="pct"/>
            <w:tcBorders>
              <w:top w:val="none" w:sz="0" w:space="0" w:color="auto"/>
              <w:left w:val="none" w:sz="0" w:space="0" w:color="auto"/>
              <w:bottom w:val="none" w:sz="0" w:space="0" w:color="auto"/>
              <w:right w:val="none" w:sz="0" w:space="0" w:color="auto"/>
            </w:tcBorders>
          </w:tcPr>
          <w:p w:rsidR="00084450" w:rsidRPr="005112C5" w:rsidRDefault="00084450" w:rsidP="005112C5">
            <w:pPr>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Calibri"/>
                <w:sz w:val="20"/>
                <w:szCs w:val="20"/>
              </w:rPr>
            </w:pPr>
            <w:r w:rsidRPr="005112C5">
              <w:rPr>
                <w:rFonts w:ascii="Book Antiqua" w:eastAsia="Calibri" w:hAnsi="Book Antiqua" w:cs="Calibri"/>
                <w:sz w:val="20"/>
                <w:szCs w:val="20"/>
              </w:rPr>
              <w:t>:</w:t>
            </w:r>
          </w:p>
        </w:tc>
        <w:tc>
          <w:tcPr>
            <w:tcW w:w="4134" w:type="pct"/>
            <w:tcBorders>
              <w:top w:val="none" w:sz="0" w:space="0" w:color="auto"/>
              <w:left w:val="none" w:sz="0" w:space="0" w:color="auto"/>
              <w:bottom w:val="none" w:sz="0" w:space="0" w:color="auto"/>
              <w:right w:val="none" w:sz="0" w:space="0" w:color="auto"/>
            </w:tcBorders>
          </w:tcPr>
          <w:p w:rsidR="00084450" w:rsidRPr="005112C5" w:rsidRDefault="00084450" w:rsidP="005112C5">
            <w:pPr>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Calibri"/>
                <w:sz w:val="20"/>
                <w:szCs w:val="20"/>
              </w:rPr>
            </w:pPr>
            <w:r w:rsidRPr="005112C5">
              <w:rPr>
                <w:rFonts w:ascii="Book Antiqua" w:eastAsia="Calibri" w:hAnsi="Book Antiqua" w:cs="Calibri"/>
                <w:sz w:val="20"/>
                <w:szCs w:val="20"/>
              </w:rPr>
              <w:t>Mesleki ve Teknik Eğitim Hizmetleri</w:t>
            </w:r>
          </w:p>
        </w:tc>
      </w:tr>
      <w:tr w:rsidR="00084450" w:rsidRPr="005112C5" w:rsidTr="005112C5">
        <w:trPr>
          <w:cnfStyle w:val="000000010000" w:firstRow="0" w:lastRow="0" w:firstColumn="0" w:lastColumn="0" w:oddVBand="0" w:evenVBand="0" w:oddHBand="0" w:evenHBand="1"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633" w:type="pct"/>
            <w:tcBorders>
              <w:top w:val="none" w:sz="0" w:space="0" w:color="auto"/>
              <w:left w:val="none" w:sz="0" w:space="0" w:color="auto"/>
              <w:bottom w:val="none" w:sz="0" w:space="0" w:color="auto"/>
              <w:right w:val="none" w:sz="0" w:space="0" w:color="auto"/>
            </w:tcBorders>
          </w:tcPr>
          <w:p w:rsidR="00084450" w:rsidRPr="005112C5" w:rsidRDefault="00084450" w:rsidP="005112C5">
            <w:pPr>
              <w:jc w:val="both"/>
              <w:rPr>
                <w:rFonts w:ascii="Book Antiqua" w:eastAsia="Calibri" w:hAnsi="Book Antiqua" w:cs="Calibri"/>
                <w:sz w:val="20"/>
                <w:szCs w:val="20"/>
              </w:rPr>
            </w:pPr>
            <w:r w:rsidRPr="005112C5">
              <w:rPr>
                <w:rFonts w:ascii="Book Antiqua" w:eastAsia="Calibri" w:hAnsi="Book Antiqua" w:cs="Calibri"/>
                <w:sz w:val="20"/>
                <w:szCs w:val="20"/>
              </w:rPr>
              <w:t xml:space="preserve">OÖH </w:t>
            </w:r>
          </w:p>
        </w:tc>
        <w:tc>
          <w:tcPr>
            <w:tcW w:w="233" w:type="pct"/>
            <w:tcBorders>
              <w:top w:val="none" w:sz="0" w:space="0" w:color="auto"/>
              <w:left w:val="none" w:sz="0" w:space="0" w:color="auto"/>
              <w:bottom w:val="none" w:sz="0" w:space="0" w:color="auto"/>
              <w:right w:val="none" w:sz="0" w:space="0" w:color="auto"/>
            </w:tcBorders>
          </w:tcPr>
          <w:p w:rsidR="00084450" w:rsidRPr="005112C5" w:rsidRDefault="00084450" w:rsidP="005112C5">
            <w:pPr>
              <w:jc w:val="both"/>
              <w:cnfStyle w:val="000000010000" w:firstRow="0" w:lastRow="0" w:firstColumn="0" w:lastColumn="0" w:oddVBand="0" w:evenVBand="0" w:oddHBand="0" w:evenHBand="1" w:firstRowFirstColumn="0" w:firstRowLastColumn="0" w:lastRowFirstColumn="0" w:lastRowLastColumn="0"/>
              <w:rPr>
                <w:rFonts w:ascii="Book Antiqua" w:eastAsia="Calibri" w:hAnsi="Book Antiqua" w:cs="Calibri"/>
                <w:sz w:val="20"/>
                <w:szCs w:val="20"/>
              </w:rPr>
            </w:pPr>
            <w:r w:rsidRPr="005112C5">
              <w:rPr>
                <w:rFonts w:ascii="Book Antiqua" w:eastAsia="Calibri" w:hAnsi="Book Antiqua" w:cs="Calibri"/>
                <w:sz w:val="20"/>
                <w:szCs w:val="20"/>
              </w:rPr>
              <w:t>:</w:t>
            </w:r>
          </w:p>
        </w:tc>
        <w:tc>
          <w:tcPr>
            <w:tcW w:w="4134" w:type="pct"/>
            <w:tcBorders>
              <w:top w:val="none" w:sz="0" w:space="0" w:color="auto"/>
              <w:left w:val="none" w:sz="0" w:space="0" w:color="auto"/>
              <w:bottom w:val="none" w:sz="0" w:space="0" w:color="auto"/>
              <w:right w:val="none" w:sz="0" w:space="0" w:color="auto"/>
            </w:tcBorders>
          </w:tcPr>
          <w:p w:rsidR="00084450" w:rsidRPr="005112C5" w:rsidRDefault="00084450" w:rsidP="005112C5">
            <w:pPr>
              <w:jc w:val="both"/>
              <w:cnfStyle w:val="000000010000" w:firstRow="0" w:lastRow="0" w:firstColumn="0" w:lastColumn="0" w:oddVBand="0" w:evenVBand="0" w:oddHBand="0" w:evenHBand="1" w:firstRowFirstColumn="0" w:firstRowLastColumn="0" w:lastRowFirstColumn="0" w:lastRowLastColumn="0"/>
              <w:rPr>
                <w:rFonts w:ascii="Book Antiqua" w:eastAsia="Calibri" w:hAnsi="Book Antiqua" w:cs="Calibri"/>
                <w:sz w:val="20"/>
                <w:szCs w:val="20"/>
              </w:rPr>
            </w:pPr>
            <w:r w:rsidRPr="005112C5">
              <w:rPr>
                <w:rFonts w:ascii="Book Antiqua" w:eastAsia="Calibri" w:hAnsi="Book Antiqua" w:cs="Calibri"/>
                <w:sz w:val="20"/>
                <w:szCs w:val="20"/>
              </w:rPr>
              <w:t xml:space="preserve">Ortaöğretim Hizmetleri </w:t>
            </w:r>
          </w:p>
        </w:tc>
      </w:tr>
      <w:tr w:rsidR="00084450" w:rsidRPr="005112C5" w:rsidTr="005112C5">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633" w:type="pct"/>
            <w:tcBorders>
              <w:top w:val="none" w:sz="0" w:space="0" w:color="auto"/>
              <w:left w:val="none" w:sz="0" w:space="0" w:color="auto"/>
              <w:bottom w:val="none" w:sz="0" w:space="0" w:color="auto"/>
              <w:right w:val="none" w:sz="0" w:space="0" w:color="auto"/>
            </w:tcBorders>
          </w:tcPr>
          <w:p w:rsidR="00084450" w:rsidRPr="005112C5" w:rsidRDefault="00084450" w:rsidP="005112C5">
            <w:pPr>
              <w:jc w:val="both"/>
              <w:rPr>
                <w:rFonts w:ascii="Book Antiqua" w:eastAsia="Calibri" w:hAnsi="Book Antiqua" w:cs="Calibri"/>
                <w:sz w:val="20"/>
                <w:szCs w:val="20"/>
              </w:rPr>
            </w:pPr>
            <w:r w:rsidRPr="005112C5">
              <w:rPr>
                <w:rFonts w:ascii="Book Antiqua" w:eastAsia="Calibri" w:hAnsi="Book Antiqua" w:cs="Calibri"/>
                <w:sz w:val="20"/>
                <w:szCs w:val="20"/>
              </w:rPr>
              <w:t>ÖDSH</w:t>
            </w:r>
          </w:p>
        </w:tc>
        <w:tc>
          <w:tcPr>
            <w:tcW w:w="233" w:type="pct"/>
            <w:tcBorders>
              <w:top w:val="none" w:sz="0" w:space="0" w:color="auto"/>
              <w:left w:val="none" w:sz="0" w:space="0" w:color="auto"/>
              <w:bottom w:val="none" w:sz="0" w:space="0" w:color="auto"/>
              <w:right w:val="none" w:sz="0" w:space="0" w:color="auto"/>
            </w:tcBorders>
          </w:tcPr>
          <w:p w:rsidR="00084450" w:rsidRPr="005112C5" w:rsidRDefault="00084450" w:rsidP="005112C5">
            <w:pPr>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Calibri"/>
                <w:sz w:val="20"/>
                <w:szCs w:val="20"/>
              </w:rPr>
            </w:pPr>
            <w:r w:rsidRPr="005112C5">
              <w:rPr>
                <w:rFonts w:ascii="Book Antiqua" w:eastAsia="Calibri" w:hAnsi="Book Antiqua" w:cs="Calibri"/>
                <w:sz w:val="20"/>
                <w:szCs w:val="20"/>
              </w:rPr>
              <w:t>:</w:t>
            </w:r>
          </w:p>
        </w:tc>
        <w:tc>
          <w:tcPr>
            <w:tcW w:w="4134" w:type="pct"/>
            <w:tcBorders>
              <w:top w:val="none" w:sz="0" w:space="0" w:color="auto"/>
              <w:left w:val="none" w:sz="0" w:space="0" w:color="auto"/>
              <w:bottom w:val="none" w:sz="0" w:space="0" w:color="auto"/>
              <w:right w:val="none" w:sz="0" w:space="0" w:color="auto"/>
            </w:tcBorders>
          </w:tcPr>
          <w:p w:rsidR="00084450" w:rsidRPr="005112C5" w:rsidRDefault="00084450" w:rsidP="005112C5">
            <w:pPr>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Calibri"/>
                <w:sz w:val="20"/>
                <w:szCs w:val="20"/>
              </w:rPr>
            </w:pPr>
            <w:r w:rsidRPr="005112C5">
              <w:rPr>
                <w:rFonts w:ascii="Book Antiqua" w:eastAsia="Calibri" w:hAnsi="Book Antiqua" w:cs="Calibri"/>
                <w:sz w:val="20"/>
                <w:szCs w:val="20"/>
              </w:rPr>
              <w:t>Ölçme Değerlendirme ve Sınav Hizmetleri</w:t>
            </w:r>
          </w:p>
        </w:tc>
      </w:tr>
      <w:tr w:rsidR="00084450" w:rsidRPr="005112C5" w:rsidTr="005112C5">
        <w:trPr>
          <w:cnfStyle w:val="000000010000" w:firstRow="0" w:lastRow="0" w:firstColumn="0" w:lastColumn="0" w:oddVBand="0" w:evenVBand="0" w:oddHBand="0" w:evenHBand="1"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633" w:type="pct"/>
            <w:tcBorders>
              <w:top w:val="none" w:sz="0" w:space="0" w:color="auto"/>
              <w:left w:val="none" w:sz="0" w:space="0" w:color="auto"/>
              <w:bottom w:val="none" w:sz="0" w:space="0" w:color="auto"/>
              <w:right w:val="none" w:sz="0" w:space="0" w:color="auto"/>
            </w:tcBorders>
          </w:tcPr>
          <w:p w:rsidR="00084450" w:rsidRPr="005112C5" w:rsidRDefault="00084450" w:rsidP="005112C5">
            <w:pPr>
              <w:jc w:val="both"/>
              <w:rPr>
                <w:rFonts w:ascii="Book Antiqua" w:eastAsia="Calibri" w:hAnsi="Book Antiqua" w:cs="Calibri"/>
                <w:sz w:val="20"/>
                <w:szCs w:val="20"/>
              </w:rPr>
            </w:pPr>
            <w:r w:rsidRPr="005112C5">
              <w:rPr>
                <w:rFonts w:ascii="Book Antiqua" w:eastAsia="Calibri" w:hAnsi="Book Antiqua" w:cs="Calibri"/>
                <w:sz w:val="20"/>
                <w:szCs w:val="20"/>
              </w:rPr>
              <w:t>ÖERH</w:t>
            </w:r>
          </w:p>
        </w:tc>
        <w:tc>
          <w:tcPr>
            <w:tcW w:w="233" w:type="pct"/>
            <w:tcBorders>
              <w:top w:val="none" w:sz="0" w:space="0" w:color="auto"/>
              <w:left w:val="none" w:sz="0" w:space="0" w:color="auto"/>
              <w:bottom w:val="none" w:sz="0" w:space="0" w:color="auto"/>
              <w:right w:val="none" w:sz="0" w:space="0" w:color="auto"/>
            </w:tcBorders>
          </w:tcPr>
          <w:p w:rsidR="00084450" w:rsidRPr="005112C5" w:rsidRDefault="00084450" w:rsidP="005112C5">
            <w:pPr>
              <w:jc w:val="both"/>
              <w:cnfStyle w:val="000000010000" w:firstRow="0" w:lastRow="0" w:firstColumn="0" w:lastColumn="0" w:oddVBand="0" w:evenVBand="0" w:oddHBand="0" w:evenHBand="1" w:firstRowFirstColumn="0" w:firstRowLastColumn="0" w:lastRowFirstColumn="0" w:lastRowLastColumn="0"/>
              <w:rPr>
                <w:rFonts w:ascii="Book Antiqua" w:eastAsia="Calibri" w:hAnsi="Book Antiqua" w:cs="Calibri"/>
                <w:sz w:val="20"/>
                <w:szCs w:val="20"/>
              </w:rPr>
            </w:pPr>
            <w:r w:rsidRPr="005112C5">
              <w:rPr>
                <w:rFonts w:ascii="Book Antiqua" w:eastAsia="Calibri" w:hAnsi="Book Antiqua" w:cs="Calibri"/>
                <w:sz w:val="20"/>
                <w:szCs w:val="20"/>
              </w:rPr>
              <w:t>:</w:t>
            </w:r>
          </w:p>
        </w:tc>
        <w:tc>
          <w:tcPr>
            <w:tcW w:w="4134" w:type="pct"/>
            <w:tcBorders>
              <w:top w:val="none" w:sz="0" w:space="0" w:color="auto"/>
              <w:left w:val="none" w:sz="0" w:space="0" w:color="auto"/>
              <w:bottom w:val="none" w:sz="0" w:space="0" w:color="auto"/>
              <w:right w:val="none" w:sz="0" w:space="0" w:color="auto"/>
            </w:tcBorders>
          </w:tcPr>
          <w:p w:rsidR="00084450" w:rsidRPr="005112C5" w:rsidRDefault="00084450" w:rsidP="005112C5">
            <w:pPr>
              <w:jc w:val="both"/>
              <w:cnfStyle w:val="000000010000" w:firstRow="0" w:lastRow="0" w:firstColumn="0" w:lastColumn="0" w:oddVBand="0" w:evenVBand="0" w:oddHBand="0" w:evenHBand="1" w:firstRowFirstColumn="0" w:firstRowLastColumn="0" w:lastRowFirstColumn="0" w:lastRowLastColumn="0"/>
              <w:rPr>
                <w:rFonts w:ascii="Book Antiqua" w:eastAsia="Calibri" w:hAnsi="Book Antiqua" w:cs="Calibri"/>
                <w:sz w:val="20"/>
                <w:szCs w:val="20"/>
              </w:rPr>
            </w:pPr>
            <w:r w:rsidRPr="005112C5">
              <w:rPr>
                <w:rFonts w:ascii="Book Antiqua" w:eastAsia="Calibri" w:hAnsi="Book Antiqua" w:cs="Calibri"/>
                <w:sz w:val="20"/>
                <w:szCs w:val="20"/>
              </w:rPr>
              <w:t>Özel Eğitim ve Rehberlik Hizmetleri</w:t>
            </w:r>
          </w:p>
        </w:tc>
      </w:tr>
      <w:tr w:rsidR="00084450" w:rsidRPr="005112C5" w:rsidTr="005112C5">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633" w:type="pct"/>
            <w:tcBorders>
              <w:top w:val="none" w:sz="0" w:space="0" w:color="auto"/>
              <w:left w:val="none" w:sz="0" w:space="0" w:color="auto"/>
              <w:bottom w:val="none" w:sz="0" w:space="0" w:color="auto"/>
              <w:right w:val="none" w:sz="0" w:space="0" w:color="auto"/>
            </w:tcBorders>
          </w:tcPr>
          <w:p w:rsidR="00084450" w:rsidRPr="005112C5" w:rsidRDefault="00084450" w:rsidP="005112C5">
            <w:pPr>
              <w:jc w:val="both"/>
              <w:rPr>
                <w:rFonts w:ascii="Book Antiqua" w:eastAsia="Calibri" w:hAnsi="Book Antiqua" w:cs="Calibri"/>
                <w:sz w:val="20"/>
                <w:szCs w:val="20"/>
              </w:rPr>
            </w:pPr>
            <w:r w:rsidRPr="005112C5">
              <w:rPr>
                <w:rFonts w:ascii="Book Antiqua" w:eastAsia="Calibri" w:hAnsi="Book Antiqua" w:cs="Calibri"/>
                <w:sz w:val="20"/>
                <w:szCs w:val="20"/>
              </w:rPr>
              <w:t>ÖÖKH</w:t>
            </w:r>
          </w:p>
        </w:tc>
        <w:tc>
          <w:tcPr>
            <w:tcW w:w="233" w:type="pct"/>
            <w:tcBorders>
              <w:top w:val="none" w:sz="0" w:space="0" w:color="auto"/>
              <w:left w:val="none" w:sz="0" w:space="0" w:color="auto"/>
              <w:bottom w:val="none" w:sz="0" w:space="0" w:color="auto"/>
              <w:right w:val="none" w:sz="0" w:space="0" w:color="auto"/>
            </w:tcBorders>
          </w:tcPr>
          <w:p w:rsidR="00084450" w:rsidRPr="005112C5" w:rsidRDefault="00084450" w:rsidP="005112C5">
            <w:pPr>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Calibri"/>
                <w:sz w:val="20"/>
                <w:szCs w:val="20"/>
              </w:rPr>
            </w:pPr>
            <w:r w:rsidRPr="005112C5">
              <w:rPr>
                <w:rFonts w:ascii="Book Antiqua" w:eastAsia="Calibri" w:hAnsi="Book Antiqua" w:cs="Calibri"/>
                <w:sz w:val="20"/>
                <w:szCs w:val="20"/>
              </w:rPr>
              <w:t>:</w:t>
            </w:r>
          </w:p>
        </w:tc>
        <w:tc>
          <w:tcPr>
            <w:tcW w:w="4134" w:type="pct"/>
            <w:tcBorders>
              <w:top w:val="none" w:sz="0" w:space="0" w:color="auto"/>
              <w:left w:val="none" w:sz="0" w:space="0" w:color="auto"/>
              <w:bottom w:val="none" w:sz="0" w:space="0" w:color="auto"/>
              <w:right w:val="none" w:sz="0" w:space="0" w:color="auto"/>
            </w:tcBorders>
          </w:tcPr>
          <w:p w:rsidR="00084450" w:rsidRPr="005112C5" w:rsidRDefault="00084450" w:rsidP="005112C5">
            <w:pPr>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Calibri"/>
                <w:sz w:val="20"/>
                <w:szCs w:val="20"/>
              </w:rPr>
            </w:pPr>
            <w:r w:rsidRPr="005112C5">
              <w:rPr>
                <w:rFonts w:ascii="Book Antiqua" w:eastAsia="Calibri" w:hAnsi="Book Antiqua" w:cs="Calibri"/>
                <w:sz w:val="20"/>
                <w:szCs w:val="20"/>
              </w:rPr>
              <w:t>Özel Öğretim Kurumları Hizmetleri</w:t>
            </w:r>
          </w:p>
        </w:tc>
      </w:tr>
      <w:tr w:rsidR="00084450" w:rsidRPr="005112C5" w:rsidTr="005112C5">
        <w:trPr>
          <w:cnfStyle w:val="000000010000" w:firstRow="0" w:lastRow="0" w:firstColumn="0" w:lastColumn="0" w:oddVBand="0" w:evenVBand="0" w:oddHBand="0" w:evenHBand="1"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633" w:type="pct"/>
            <w:tcBorders>
              <w:top w:val="none" w:sz="0" w:space="0" w:color="auto"/>
              <w:left w:val="none" w:sz="0" w:space="0" w:color="auto"/>
              <w:bottom w:val="none" w:sz="0" w:space="0" w:color="auto"/>
              <w:right w:val="none" w:sz="0" w:space="0" w:color="auto"/>
            </w:tcBorders>
          </w:tcPr>
          <w:p w:rsidR="00084450" w:rsidRPr="005112C5" w:rsidRDefault="00084450" w:rsidP="005112C5">
            <w:pPr>
              <w:jc w:val="both"/>
              <w:rPr>
                <w:rFonts w:ascii="Book Antiqua" w:eastAsia="Calibri" w:hAnsi="Book Antiqua" w:cs="Calibri"/>
                <w:sz w:val="20"/>
                <w:szCs w:val="20"/>
              </w:rPr>
            </w:pPr>
            <w:r w:rsidRPr="005112C5">
              <w:rPr>
                <w:rFonts w:ascii="Book Antiqua" w:eastAsia="Calibri" w:hAnsi="Book Antiqua" w:cs="Calibri"/>
                <w:sz w:val="20"/>
                <w:szCs w:val="20"/>
              </w:rPr>
              <w:t>SGH</w:t>
            </w:r>
          </w:p>
        </w:tc>
        <w:tc>
          <w:tcPr>
            <w:tcW w:w="233" w:type="pct"/>
            <w:tcBorders>
              <w:top w:val="none" w:sz="0" w:space="0" w:color="auto"/>
              <w:left w:val="none" w:sz="0" w:space="0" w:color="auto"/>
              <w:bottom w:val="none" w:sz="0" w:space="0" w:color="auto"/>
              <w:right w:val="none" w:sz="0" w:space="0" w:color="auto"/>
            </w:tcBorders>
          </w:tcPr>
          <w:p w:rsidR="00084450" w:rsidRPr="005112C5" w:rsidRDefault="00084450" w:rsidP="005112C5">
            <w:pPr>
              <w:jc w:val="both"/>
              <w:cnfStyle w:val="000000010000" w:firstRow="0" w:lastRow="0" w:firstColumn="0" w:lastColumn="0" w:oddVBand="0" w:evenVBand="0" w:oddHBand="0" w:evenHBand="1" w:firstRowFirstColumn="0" w:firstRowLastColumn="0" w:lastRowFirstColumn="0" w:lastRowLastColumn="0"/>
              <w:rPr>
                <w:rFonts w:ascii="Book Antiqua" w:eastAsia="Calibri" w:hAnsi="Book Antiqua" w:cs="Calibri"/>
                <w:sz w:val="20"/>
                <w:szCs w:val="20"/>
              </w:rPr>
            </w:pPr>
            <w:r w:rsidRPr="005112C5">
              <w:rPr>
                <w:rFonts w:ascii="Book Antiqua" w:eastAsia="Calibri" w:hAnsi="Book Antiqua" w:cs="Calibri"/>
                <w:sz w:val="20"/>
                <w:szCs w:val="20"/>
              </w:rPr>
              <w:t>:</w:t>
            </w:r>
          </w:p>
        </w:tc>
        <w:tc>
          <w:tcPr>
            <w:tcW w:w="4134" w:type="pct"/>
            <w:tcBorders>
              <w:top w:val="none" w:sz="0" w:space="0" w:color="auto"/>
              <w:left w:val="none" w:sz="0" w:space="0" w:color="auto"/>
              <w:bottom w:val="none" w:sz="0" w:space="0" w:color="auto"/>
              <w:right w:val="none" w:sz="0" w:space="0" w:color="auto"/>
            </w:tcBorders>
          </w:tcPr>
          <w:p w:rsidR="00084450" w:rsidRPr="005112C5" w:rsidRDefault="00084450" w:rsidP="005112C5">
            <w:pPr>
              <w:jc w:val="both"/>
              <w:cnfStyle w:val="000000010000" w:firstRow="0" w:lastRow="0" w:firstColumn="0" w:lastColumn="0" w:oddVBand="0" w:evenVBand="0" w:oddHBand="0" w:evenHBand="1" w:firstRowFirstColumn="0" w:firstRowLastColumn="0" w:lastRowFirstColumn="0" w:lastRowLastColumn="0"/>
              <w:rPr>
                <w:rFonts w:ascii="Book Antiqua" w:eastAsia="Calibri" w:hAnsi="Book Antiqua" w:cs="Calibri"/>
                <w:sz w:val="20"/>
                <w:szCs w:val="20"/>
              </w:rPr>
            </w:pPr>
            <w:r w:rsidRPr="005112C5">
              <w:rPr>
                <w:rFonts w:ascii="Book Antiqua" w:eastAsia="Calibri" w:hAnsi="Book Antiqua" w:cs="Calibri"/>
                <w:sz w:val="20"/>
                <w:szCs w:val="20"/>
              </w:rPr>
              <w:t>Strateji Geliştirme Hizmetleri</w:t>
            </w:r>
          </w:p>
        </w:tc>
      </w:tr>
      <w:tr w:rsidR="00084450" w:rsidRPr="005112C5" w:rsidTr="005112C5">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633" w:type="pct"/>
            <w:tcBorders>
              <w:top w:val="none" w:sz="0" w:space="0" w:color="auto"/>
              <w:left w:val="none" w:sz="0" w:space="0" w:color="auto"/>
              <w:bottom w:val="none" w:sz="0" w:space="0" w:color="auto"/>
              <w:right w:val="none" w:sz="0" w:space="0" w:color="auto"/>
            </w:tcBorders>
          </w:tcPr>
          <w:p w:rsidR="00084450" w:rsidRPr="005112C5" w:rsidRDefault="00084450" w:rsidP="005112C5">
            <w:pPr>
              <w:jc w:val="both"/>
              <w:rPr>
                <w:rFonts w:ascii="Book Antiqua" w:eastAsia="Calibri" w:hAnsi="Book Antiqua" w:cs="Calibri"/>
                <w:sz w:val="20"/>
                <w:szCs w:val="20"/>
              </w:rPr>
            </w:pPr>
            <w:r w:rsidRPr="005112C5">
              <w:rPr>
                <w:rFonts w:ascii="Book Antiqua" w:eastAsia="Calibri" w:hAnsi="Book Antiqua" w:cs="Calibri"/>
                <w:sz w:val="20"/>
                <w:szCs w:val="20"/>
              </w:rPr>
              <w:t>TEH</w:t>
            </w:r>
          </w:p>
        </w:tc>
        <w:tc>
          <w:tcPr>
            <w:tcW w:w="233" w:type="pct"/>
            <w:tcBorders>
              <w:top w:val="none" w:sz="0" w:space="0" w:color="auto"/>
              <w:left w:val="none" w:sz="0" w:space="0" w:color="auto"/>
              <w:bottom w:val="none" w:sz="0" w:space="0" w:color="auto"/>
              <w:right w:val="none" w:sz="0" w:space="0" w:color="auto"/>
            </w:tcBorders>
          </w:tcPr>
          <w:p w:rsidR="00084450" w:rsidRPr="005112C5" w:rsidRDefault="00084450" w:rsidP="005112C5">
            <w:pPr>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Calibri"/>
                <w:sz w:val="20"/>
                <w:szCs w:val="20"/>
              </w:rPr>
            </w:pPr>
            <w:r w:rsidRPr="005112C5">
              <w:rPr>
                <w:rFonts w:ascii="Book Antiqua" w:eastAsia="Calibri" w:hAnsi="Book Antiqua" w:cs="Calibri"/>
                <w:sz w:val="20"/>
                <w:szCs w:val="20"/>
              </w:rPr>
              <w:t>:</w:t>
            </w:r>
          </w:p>
        </w:tc>
        <w:tc>
          <w:tcPr>
            <w:tcW w:w="4134" w:type="pct"/>
            <w:tcBorders>
              <w:top w:val="none" w:sz="0" w:space="0" w:color="auto"/>
              <w:left w:val="none" w:sz="0" w:space="0" w:color="auto"/>
              <w:bottom w:val="none" w:sz="0" w:space="0" w:color="auto"/>
              <w:right w:val="none" w:sz="0" w:space="0" w:color="auto"/>
            </w:tcBorders>
          </w:tcPr>
          <w:p w:rsidR="00084450" w:rsidRPr="005112C5" w:rsidRDefault="00084450" w:rsidP="005112C5">
            <w:pPr>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Calibri"/>
                <w:sz w:val="20"/>
                <w:szCs w:val="20"/>
              </w:rPr>
            </w:pPr>
            <w:r w:rsidRPr="005112C5">
              <w:rPr>
                <w:rFonts w:ascii="Book Antiqua" w:eastAsia="Calibri" w:hAnsi="Book Antiqua" w:cs="Calibri"/>
                <w:sz w:val="20"/>
                <w:szCs w:val="20"/>
              </w:rPr>
              <w:t>Temel Eğitim Hizmetleri</w:t>
            </w:r>
          </w:p>
        </w:tc>
      </w:tr>
      <w:tr w:rsidR="00084450" w:rsidRPr="005112C5" w:rsidTr="005112C5">
        <w:trPr>
          <w:cnfStyle w:val="000000010000" w:firstRow="0" w:lastRow="0" w:firstColumn="0" w:lastColumn="0" w:oddVBand="0" w:evenVBand="0" w:oddHBand="0" w:evenHBand="1"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633" w:type="pct"/>
            <w:tcBorders>
              <w:top w:val="none" w:sz="0" w:space="0" w:color="auto"/>
              <w:left w:val="none" w:sz="0" w:space="0" w:color="auto"/>
              <w:bottom w:val="none" w:sz="0" w:space="0" w:color="auto"/>
              <w:right w:val="none" w:sz="0" w:space="0" w:color="auto"/>
            </w:tcBorders>
          </w:tcPr>
          <w:p w:rsidR="00084450" w:rsidRPr="005112C5" w:rsidRDefault="00084450" w:rsidP="005112C5">
            <w:pPr>
              <w:jc w:val="both"/>
              <w:rPr>
                <w:rFonts w:ascii="Book Antiqua" w:eastAsia="Calibri" w:hAnsi="Book Antiqua" w:cs="Calibri"/>
                <w:sz w:val="20"/>
                <w:szCs w:val="20"/>
              </w:rPr>
            </w:pPr>
            <w:r w:rsidRPr="005112C5">
              <w:rPr>
                <w:rFonts w:ascii="Book Antiqua" w:eastAsia="Calibri" w:hAnsi="Book Antiqua" w:cs="Calibri"/>
                <w:sz w:val="20"/>
                <w:szCs w:val="20"/>
              </w:rPr>
              <w:t>YYEH</w:t>
            </w:r>
          </w:p>
        </w:tc>
        <w:tc>
          <w:tcPr>
            <w:tcW w:w="233" w:type="pct"/>
            <w:tcBorders>
              <w:top w:val="none" w:sz="0" w:space="0" w:color="auto"/>
              <w:left w:val="none" w:sz="0" w:space="0" w:color="auto"/>
              <w:bottom w:val="none" w:sz="0" w:space="0" w:color="auto"/>
              <w:right w:val="none" w:sz="0" w:space="0" w:color="auto"/>
            </w:tcBorders>
          </w:tcPr>
          <w:p w:rsidR="00084450" w:rsidRPr="005112C5" w:rsidRDefault="00084450" w:rsidP="005112C5">
            <w:pPr>
              <w:jc w:val="both"/>
              <w:cnfStyle w:val="000000010000" w:firstRow="0" w:lastRow="0" w:firstColumn="0" w:lastColumn="0" w:oddVBand="0" w:evenVBand="0" w:oddHBand="0" w:evenHBand="1" w:firstRowFirstColumn="0" w:firstRowLastColumn="0" w:lastRowFirstColumn="0" w:lastRowLastColumn="0"/>
              <w:rPr>
                <w:rFonts w:ascii="Book Antiqua" w:eastAsia="Calibri" w:hAnsi="Book Antiqua" w:cs="Calibri"/>
                <w:sz w:val="20"/>
                <w:szCs w:val="20"/>
              </w:rPr>
            </w:pPr>
            <w:r w:rsidRPr="005112C5">
              <w:rPr>
                <w:rFonts w:ascii="Book Antiqua" w:eastAsia="Calibri" w:hAnsi="Book Antiqua" w:cs="Calibri"/>
                <w:sz w:val="20"/>
                <w:szCs w:val="20"/>
              </w:rPr>
              <w:t>:</w:t>
            </w:r>
          </w:p>
        </w:tc>
        <w:tc>
          <w:tcPr>
            <w:tcW w:w="4134" w:type="pct"/>
            <w:tcBorders>
              <w:top w:val="none" w:sz="0" w:space="0" w:color="auto"/>
              <w:left w:val="none" w:sz="0" w:space="0" w:color="auto"/>
              <w:bottom w:val="none" w:sz="0" w:space="0" w:color="auto"/>
              <w:right w:val="none" w:sz="0" w:space="0" w:color="auto"/>
            </w:tcBorders>
          </w:tcPr>
          <w:p w:rsidR="00084450" w:rsidRPr="005112C5" w:rsidRDefault="00084450" w:rsidP="005112C5">
            <w:pPr>
              <w:jc w:val="both"/>
              <w:cnfStyle w:val="000000010000" w:firstRow="0" w:lastRow="0" w:firstColumn="0" w:lastColumn="0" w:oddVBand="0" w:evenVBand="0" w:oddHBand="0" w:evenHBand="1" w:firstRowFirstColumn="0" w:firstRowLastColumn="0" w:lastRowFirstColumn="0" w:lastRowLastColumn="0"/>
              <w:rPr>
                <w:rFonts w:ascii="Book Antiqua" w:eastAsia="Calibri" w:hAnsi="Book Antiqua" w:cs="Calibri"/>
                <w:sz w:val="20"/>
                <w:szCs w:val="20"/>
              </w:rPr>
            </w:pPr>
            <w:r w:rsidRPr="005112C5">
              <w:rPr>
                <w:rFonts w:ascii="Book Antiqua" w:eastAsia="Calibri" w:hAnsi="Book Antiqua" w:cs="Calibri"/>
                <w:sz w:val="20"/>
                <w:szCs w:val="20"/>
              </w:rPr>
              <w:t>Yükseköğretim ve Yurtdışı Eğitim Hizmetleri</w:t>
            </w:r>
          </w:p>
        </w:tc>
      </w:tr>
    </w:tbl>
    <w:p w:rsidR="005112C5" w:rsidRDefault="005112C5" w:rsidP="005112C5">
      <w:pPr>
        <w:pStyle w:val="Balk1"/>
        <w:spacing w:before="0" w:after="120"/>
        <w:rPr>
          <w:rFonts w:eastAsia="Times New Roman"/>
        </w:rPr>
      </w:pPr>
      <w:bookmarkStart w:id="11" w:name="_Toc534912875"/>
    </w:p>
    <w:p w:rsidR="005112C5" w:rsidRDefault="005112C5" w:rsidP="005112C5"/>
    <w:p w:rsidR="00371EDA" w:rsidRDefault="00371EDA" w:rsidP="005112C5"/>
    <w:p w:rsidR="005E2403" w:rsidRPr="005112C5" w:rsidRDefault="005E2403" w:rsidP="005112C5"/>
    <w:p w:rsidR="005112C5" w:rsidRPr="005112C5" w:rsidRDefault="005112C5" w:rsidP="005112C5"/>
    <w:p w:rsidR="00084450" w:rsidRPr="00084450" w:rsidRDefault="00084450" w:rsidP="00084450">
      <w:pPr>
        <w:pStyle w:val="Balk1"/>
        <w:rPr>
          <w:rFonts w:eastAsia="Times New Roman"/>
        </w:rPr>
      </w:pPr>
      <w:bookmarkStart w:id="12" w:name="_Toc4398716"/>
      <w:r w:rsidRPr="00084450">
        <w:rPr>
          <w:rFonts w:eastAsia="Times New Roman"/>
        </w:rPr>
        <w:lastRenderedPageBreak/>
        <w:t>Tanımlar</w:t>
      </w:r>
      <w:bookmarkEnd w:id="11"/>
      <w:bookmarkEnd w:id="12"/>
    </w:p>
    <w:p w:rsidR="00084450" w:rsidRPr="00FD1AA9" w:rsidRDefault="00084450" w:rsidP="00BB39A3">
      <w:pPr>
        <w:spacing w:after="120" w:line="259" w:lineRule="auto"/>
        <w:jc w:val="both"/>
        <w:rPr>
          <w:rFonts w:ascii="Book Antiqua" w:eastAsia="Times New Roman" w:hAnsi="Book Antiqua" w:cs="Calibri"/>
          <w:lang w:eastAsia="tr-TR"/>
        </w:rPr>
      </w:pPr>
      <w:r w:rsidRPr="00FD1AA9">
        <w:rPr>
          <w:rFonts w:ascii="Book Antiqua" w:eastAsia="Times New Roman" w:hAnsi="Book Antiqua" w:cs="Calibri"/>
          <w:b/>
          <w:lang w:eastAsia="tr-TR"/>
        </w:rPr>
        <w:t>Bütçe:</w:t>
      </w:r>
      <w:r w:rsidRPr="00FD1AA9">
        <w:rPr>
          <w:rFonts w:ascii="Book Antiqua" w:eastAsia="Times New Roman" w:hAnsi="Book Antiqua" w:cs="Calibri"/>
          <w:lang w:eastAsia="tr-TR"/>
        </w:rPr>
        <w:t xml:space="preserve"> Millî Eğitim Müdürlüğünün, belirli bir dönemdeki gelir ve giderlerini, tahminleri ile bunların uygulanmasına ilişkin hususları gösteren belgedir. </w:t>
      </w:r>
    </w:p>
    <w:p w:rsidR="00084450" w:rsidRPr="00FD1AA9" w:rsidRDefault="00084450" w:rsidP="00BB39A3">
      <w:pPr>
        <w:spacing w:after="120" w:line="259" w:lineRule="auto"/>
        <w:jc w:val="both"/>
        <w:rPr>
          <w:rFonts w:ascii="Book Antiqua" w:eastAsia="Times New Roman" w:hAnsi="Book Antiqua" w:cs="Calibri"/>
          <w:lang w:eastAsia="tr-TR"/>
        </w:rPr>
      </w:pPr>
      <w:r w:rsidRPr="00FD1AA9">
        <w:rPr>
          <w:rFonts w:ascii="Book Antiqua" w:eastAsia="Times New Roman" w:hAnsi="Book Antiqua" w:cs="Calibri"/>
          <w:b/>
          <w:lang w:eastAsia="tr-TR"/>
        </w:rPr>
        <w:t>Bütünleştirici Eğitim (Kaynaştırma Eğitimi):</w:t>
      </w:r>
      <w:r w:rsidRPr="00FD1AA9">
        <w:rPr>
          <w:rFonts w:ascii="Book Antiqua" w:eastAsia="Times New Roman" w:hAnsi="Book Antiqua" w:cs="Calibri"/>
          <w:lang w:eastAsia="tr-TR"/>
        </w:rPr>
        <w:t xml:space="preserve"> Özel eğitime ihtiyacı olan bireylerin eğitimlerini, destek eğitim hizmetleri de sağlanarak akranlarıyla birlikte resmî veya özel örgün ve yaygın eğitim kurumlarında sürdürmeleri esasına dayanan özel eğitim uygulamalarıdır.</w:t>
      </w:r>
    </w:p>
    <w:p w:rsidR="00084450" w:rsidRPr="00FD1AA9" w:rsidRDefault="00084450" w:rsidP="00BB39A3">
      <w:pPr>
        <w:spacing w:after="120" w:line="259" w:lineRule="auto"/>
        <w:jc w:val="both"/>
        <w:rPr>
          <w:rFonts w:ascii="Book Antiqua" w:eastAsia="Times New Roman" w:hAnsi="Book Antiqua" w:cs="Calibri"/>
          <w:color w:val="222222"/>
          <w:highlight w:val="white"/>
          <w:lang w:eastAsia="tr-TR"/>
        </w:rPr>
      </w:pPr>
      <w:r w:rsidRPr="00FD1AA9">
        <w:rPr>
          <w:rFonts w:ascii="Book Antiqua" w:eastAsia="Times New Roman" w:hAnsi="Book Antiqua" w:cs="Calibri"/>
          <w:b/>
          <w:lang w:eastAsia="tr-TR"/>
        </w:rPr>
        <w:t>Coğrafi Bilgi Sistemi (CBS):</w:t>
      </w:r>
      <w:hyperlink r:id="rId12">
        <w:r w:rsidRPr="00FD1AA9">
          <w:rPr>
            <w:rFonts w:ascii="Book Antiqua" w:eastAsia="Times New Roman" w:hAnsi="Book Antiqua" w:cs="Calibri"/>
            <w:color w:val="222222"/>
            <w:highlight w:val="white"/>
            <w:lang w:eastAsia="tr-TR"/>
          </w:rPr>
          <w:t xml:space="preserve"> Dünya</w:t>
        </w:r>
      </w:hyperlink>
      <w:r w:rsidRPr="00FD1AA9">
        <w:rPr>
          <w:rFonts w:ascii="Book Antiqua" w:eastAsia="Times New Roman" w:hAnsi="Book Antiqua" w:cs="Calibri"/>
          <w:color w:val="222222"/>
          <w:highlight w:val="white"/>
          <w:lang w:eastAsia="tr-TR"/>
        </w:rPr>
        <w:t xml:space="preserve"> üzerindeki karmaşık </w:t>
      </w:r>
      <w:r w:rsidRPr="00FD1AA9">
        <w:rPr>
          <w:rFonts w:ascii="Book Antiqua" w:eastAsia="Times New Roman" w:hAnsi="Book Antiqua" w:cs="Calibri"/>
          <w:color w:val="222222"/>
          <w:lang w:eastAsia="tr-TR"/>
        </w:rPr>
        <w:t>sosyal</w:t>
      </w:r>
      <w:r w:rsidRPr="00FD1AA9">
        <w:rPr>
          <w:rFonts w:ascii="Book Antiqua" w:eastAsia="Times New Roman" w:hAnsi="Book Antiqua" w:cs="Calibri"/>
          <w:color w:val="222222"/>
          <w:highlight w:val="white"/>
          <w:lang w:eastAsia="tr-TR"/>
        </w:rPr>
        <w:t xml:space="preserve">, </w:t>
      </w:r>
      <w:r w:rsidRPr="00FD1AA9">
        <w:rPr>
          <w:rFonts w:ascii="Book Antiqua" w:eastAsia="Times New Roman" w:hAnsi="Book Antiqua" w:cs="Calibri"/>
          <w:color w:val="222222"/>
          <w:lang w:eastAsia="tr-TR"/>
        </w:rPr>
        <w:t>ekonomik</w:t>
      </w:r>
      <w:r w:rsidRPr="00FD1AA9">
        <w:rPr>
          <w:rFonts w:ascii="Book Antiqua" w:eastAsia="Times New Roman" w:hAnsi="Book Antiqua" w:cs="Calibri"/>
          <w:color w:val="222222"/>
          <w:highlight w:val="white"/>
          <w:lang w:eastAsia="tr-TR"/>
        </w:rPr>
        <w:t xml:space="preserve">, </w:t>
      </w:r>
      <w:r w:rsidRPr="00FD1AA9">
        <w:rPr>
          <w:rFonts w:ascii="Book Antiqua" w:eastAsia="Times New Roman" w:hAnsi="Book Antiqua" w:cs="Calibri"/>
          <w:color w:val="222222"/>
          <w:lang w:eastAsia="tr-TR"/>
        </w:rPr>
        <w:t>çevresel</w:t>
      </w:r>
      <w:r w:rsidRPr="00FD1AA9">
        <w:rPr>
          <w:rFonts w:ascii="Book Antiqua" w:eastAsia="Times New Roman" w:hAnsi="Book Antiqua" w:cs="Calibri"/>
          <w:color w:val="222222"/>
          <w:highlight w:val="white"/>
          <w:lang w:eastAsia="tr-TR"/>
        </w:rPr>
        <w:t xml:space="preserve"> vb. sorunların çözümüne yönelik mekâna/konuma dayalı karar verme süreçlerinde kullanıcılara yardımcı olmak üzere, büyük hacimli</w:t>
      </w:r>
      <w:hyperlink r:id="rId13">
        <w:r w:rsidRPr="00FD1AA9">
          <w:rPr>
            <w:rFonts w:ascii="Book Antiqua" w:eastAsia="Times New Roman" w:hAnsi="Book Antiqua" w:cs="Calibri"/>
            <w:color w:val="222222"/>
            <w:highlight w:val="white"/>
            <w:lang w:eastAsia="tr-TR"/>
          </w:rPr>
          <w:t xml:space="preserve"> </w:t>
        </w:r>
      </w:hyperlink>
      <w:hyperlink r:id="rId14">
        <w:r w:rsidRPr="00FD1AA9">
          <w:rPr>
            <w:rFonts w:ascii="Book Antiqua" w:eastAsia="Times New Roman" w:hAnsi="Book Antiqua" w:cs="Calibri"/>
            <w:color w:val="222222"/>
            <w:lang w:eastAsia="tr-TR"/>
          </w:rPr>
          <w:t>coğrafi</w:t>
        </w:r>
      </w:hyperlink>
      <w:r w:rsidRPr="00FD1AA9">
        <w:rPr>
          <w:rFonts w:ascii="Book Antiqua" w:eastAsia="Times New Roman" w:hAnsi="Book Antiqua" w:cs="Calibri"/>
          <w:lang w:eastAsia="tr-TR"/>
        </w:rPr>
        <w:t xml:space="preserve"> verilerin; toplanması, depolanması, işlenmesi, yönetimi, mekânsal analizi, sorgulaması ve sunulması fonksiyonlarını yerine getiren donanım, yazılım, personel, </w:t>
      </w:r>
      <w:r w:rsidRPr="00FD1AA9">
        <w:rPr>
          <w:rFonts w:ascii="Book Antiqua" w:eastAsia="Times New Roman" w:hAnsi="Book Antiqua" w:cs="Calibri"/>
          <w:color w:val="222222"/>
          <w:lang w:eastAsia="tr-TR"/>
        </w:rPr>
        <w:t>coğrafi veri</w:t>
      </w:r>
      <w:r w:rsidRPr="00FD1AA9">
        <w:rPr>
          <w:rFonts w:ascii="Book Antiqua" w:eastAsia="Times New Roman" w:hAnsi="Book Antiqua" w:cs="Calibri"/>
          <w:color w:val="222222"/>
          <w:highlight w:val="white"/>
          <w:lang w:eastAsia="tr-TR"/>
        </w:rPr>
        <w:t xml:space="preserve"> ve yöntem bütünüdür.</w:t>
      </w:r>
    </w:p>
    <w:p w:rsidR="00084450" w:rsidRPr="00FD1AA9" w:rsidRDefault="00084450" w:rsidP="00BB39A3">
      <w:pPr>
        <w:spacing w:after="120" w:line="259" w:lineRule="auto"/>
        <w:jc w:val="both"/>
        <w:rPr>
          <w:rFonts w:ascii="Book Antiqua" w:eastAsia="Times New Roman" w:hAnsi="Book Antiqua" w:cs="Calibri"/>
          <w:lang w:eastAsia="tr-TR"/>
        </w:rPr>
      </w:pPr>
      <w:r w:rsidRPr="00FD1AA9">
        <w:rPr>
          <w:rFonts w:ascii="Book Antiqua" w:eastAsia="Times New Roman" w:hAnsi="Book Antiqua" w:cs="Calibri"/>
          <w:b/>
          <w:lang w:eastAsia="tr-TR"/>
        </w:rPr>
        <w:t>Destekleme ve Yetiştirme Kursları:</w:t>
      </w:r>
      <w:r w:rsidRPr="00FD1AA9">
        <w:rPr>
          <w:rFonts w:ascii="Book Antiqua" w:eastAsia="Times New Roman" w:hAnsi="Book Antiqua" w:cs="Calibri"/>
          <w:lang w:eastAsia="tr-TR"/>
        </w:rPr>
        <w:t xml:space="preserve"> Resmî ve özel örgün eğitim kurumlarına devam eden öğrenciler ile yaygın eğitim kurumlarına devam etmekte olan kursiyerleri, örgün eğitim müfredatındaki derslerle sınırlı olarak, destekleme ve yetiştirme amacıyla açılan kurslardır.</w:t>
      </w:r>
    </w:p>
    <w:p w:rsidR="00084450" w:rsidRPr="00FD1AA9" w:rsidRDefault="00084450" w:rsidP="00BB39A3">
      <w:pPr>
        <w:spacing w:after="120" w:line="259" w:lineRule="auto"/>
        <w:jc w:val="both"/>
        <w:rPr>
          <w:rFonts w:ascii="Book Antiqua" w:eastAsia="Times New Roman" w:hAnsi="Book Antiqua" w:cs="Calibri"/>
          <w:lang w:eastAsia="tr-TR"/>
        </w:rPr>
      </w:pPr>
      <w:r w:rsidRPr="00FD1AA9">
        <w:rPr>
          <w:rFonts w:ascii="Book Antiqua" w:eastAsia="Times New Roman" w:hAnsi="Book Antiqua" w:cs="Calibri"/>
          <w:b/>
          <w:lang w:eastAsia="tr-TR"/>
        </w:rPr>
        <w:t>Eğitsel Değerlendirme:</w:t>
      </w:r>
      <w:r w:rsidRPr="00FD1AA9">
        <w:rPr>
          <w:rFonts w:ascii="Book Antiqua" w:eastAsia="Times New Roman" w:hAnsi="Book Antiqua" w:cs="Calibri"/>
          <w:lang w:eastAsia="tr-TR"/>
        </w:rPr>
        <w:t xml:space="preserve"> Bireyin tüm gelişim alanlarındaki özellikleri ve akademik disiplin alanlarındaki yeterlilikleri ile eğitim ihtiyaçlarını eğitsel amaçla belirleme sürecidir.</w:t>
      </w:r>
    </w:p>
    <w:p w:rsidR="00084450" w:rsidRPr="00FD1AA9" w:rsidRDefault="00084450" w:rsidP="00BB39A3">
      <w:pPr>
        <w:spacing w:after="120" w:line="259" w:lineRule="auto"/>
        <w:jc w:val="both"/>
        <w:rPr>
          <w:rFonts w:ascii="Book Antiqua" w:eastAsia="Times New Roman" w:hAnsi="Book Antiqua" w:cs="Calibri"/>
          <w:lang w:eastAsia="tr-TR"/>
        </w:rPr>
      </w:pPr>
      <w:r w:rsidRPr="00FD1AA9">
        <w:rPr>
          <w:rFonts w:ascii="Book Antiqua" w:eastAsia="Times New Roman" w:hAnsi="Book Antiqua" w:cs="Calibri"/>
          <w:b/>
          <w:lang w:eastAsia="tr-TR"/>
        </w:rPr>
        <w:t>Faaliyet ve Projeler:</w:t>
      </w:r>
      <w:r w:rsidRPr="00FD1AA9">
        <w:rPr>
          <w:rFonts w:ascii="Book Antiqua" w:eastAsia="Times New Roman" w:hAnsi="Book Antiqua" w:cs="Calibri"/>
          <w:lang w:eastAsia="tr-TR"/>
        </w:rPr>
        <w:t xml:space="preserve"> Millî Eğitim Müdürlüğünün, Stratejilerini hayata geçirmelerini sağlayan ve performanslarını gösteren faaliyetler ve projelerdir.</w:t>
      </w:r>
    </w:p>
    <w:p w:rsidR="00084450" w:rsidRPr="00FD1AA9" w:rsidRDefault="00084450" w:rsidP="00BB39A3">
      <w:pPr>
        <w:spacing w:after="120" w:line="259" w:lineRule="auto"/>
        <w:jc w:val="both"/>
        <w:rPr>
          <w:rFonts w:ascii="Book Antiqua" w:eastAsia="Times New Roman" w:hAnsi="Book Antiqua" w:cs="Calibri"/>
          <w:lang w:eastAsia="tr-TR"/>
        </w:rPr>
      </w:pPr>
      <w:r w:rsidRPr="00FD1AA9">
        <w:rPr>
          <w:rFonts w:ascii="Book Antiqua" w:eastAsia="Times New Roman" w:hAnsi="Book Antiqua" w:cs="Calibri"/>
          <w:b/>
          <w:lang w:eastAsia="tr-TR"/>
        </w:rPr>
        <w:t xml:space="preserve">GZFT Analizi: </w:t>
      </w:r>
      <w:r w:rsidRPr="00FD1AA9">
        <w:rPr>
          <w:rFonts w:ascii="Book Antiqua" w:eastAsia="Times New Roman" w:hAnsi="Book Antiqua" w:cs="Calibri"/>
          <w:lang w:eastAsia="tr-TR"/>
        </w:rPr>
        <w:t xml:space="preserve">Millî Eğitim Müdürlüğünün, </w:t>
      </w:r>
      <w:r w:rsidRPr="00FD1AA9">
        <w:rPr>
          <w:rFonts w:ascii="Book Antiqua" w:eastAsia="Times New Roman" w:hAnsi="Book Antiqua" w:cs="Calibri"/>
          <w:b/>
          <w:lang w:eastAsia="tr-TR"/>
        </w:rPr>
        <w:t xml:space="preserve">Güçlü ve Zayıf </w:t>
      </w:r>
      <w:r w:rsidRPr="00FD1AA9">
        <w:rPr>
          <w:rFonts w:ascii="Book Antiqua" w:eastAsia="Times New Roman" w:hAnsi="Book Antiqua" w:cs="Calibri"/>
          <w:lang w:eastAsia="tr-TR"/>
        </w:rPr>
        <w:t xml:space="preserve">yönlerini, önündeki </w:t>
      </w:r>
      <w:r w:rsidRPr="00FD1AA9">
        <w:rPr>
          <w:rFonts w:ascii="Book Antiqua" w:eastAsia="Times New Roman" w:hAnsi="Book Antiqua" w:cs="Calibri"/>
          <w:b/>
          <w:lang w:eastAsia="tr-TR"/>
        </w:rPr>
        <w:t xml:space="preserve">Fırsat ve Tehditleri </w:t>
      </w:r>
      <w:r w:rsidRPr="00FD1AA9">
        <w:rPr>
          <w:rFonts w:ascii="Book Antiqua" w:eastAsia="Times New Roman" w:hAnsi="Book Antiqua" w:cs="Calibri"/>
          <w:lang w:eastAsia="tr-TR"/>
        </w:rPr>
        <w:t>ortaya koyan analdir.</w:t>
      </w:r>
    </w:p>
    <w:p w:rsidR="00084450" w:rsidRPr="00FD1AA9" w:rsidRDefault="00084450" w:rsidP="00BB39A3">
      <w:pPr>
        <w:spacing w:after="120" w:line="259" w:lineRule="auto"/>
        <w:jc w:val="both"/>
        <w:rPr>
          <w:rFonts w:ascii="Book Antiqua" w:eastAsia="Times New Roman" w:hAnsi="Book Antiqua" w:cs="Calibri"/>
          <w:lang w:eastAsia="tr-TR"/>
        </w:rPr>
      </w:pPr>
      <w:r w:rsidRPr="00FD1AA9">
        <w:rPr>
          <w:rFonts w:ascii="Book Antiqua" w:eastAsia="Times New Roman" w:hAnsi="Book Antiqua" w:cs="Calibri"/>
          <w:b/>
          <w:lang w:eastAsia="tr-TR"/>
        </w:rPr>
        <w:t>Hedefler:</w:t>
      </w:r>
      <w:r w:rsidRPr="00FD1AA9">
        <w:rPr>
          <w:rFonts w:ascii="Book Antiqua" w:eastAsia="Times New Roman" w:hAnsi="Book Antiqua" w:cs="Calibri"/>
          <w:lang w:eastAsia="tr-TR"/>
        </w:rPr>
        <w:t xml:space="preserve"> Millî Eğitim Müdürlüğünün kendi Stratejilerini yaşama geçirmek için kurumca belirlediği ölçülebilir nitelikte faaliyet ve projeleridir.</w:t>
      </w:r>
    </w:p>
    <w:p w:rsidR="00084450" w:rsidRPr="00FD1AA9" w:rsidRDefault="00084450" w:rsidP="00BB39A3">
      <w:pPr>
        <w:spacing w:after="120" w:line="259" w:lineRule="auto"/>
        <w:jc w:val="both"/>
        <w:rPr>
          <w:rFonts w:ascii="Book Antiqua" w:eastAsia="Times New Roman" w:hAnsi="Book Antiqua" w:cs="Calibri"/>
          <w:lang w:eastAsia="tr-TR"/>
        </w:rPr>
      </w:pPr>
      <w:r w:rsidRPr="00FD1AA9">
        <w:rPr>
          <w:rFonts w:ascii="Book Antiqua" w:eastAsia="Times New Roman" w:hAnsi="Book Antiqua" w:cs="Calibri"/>
          <w:b/>
          <w:lang w:eastAsia="tr-TR"/>
        </w:rPr>
        <w:t>İnsan Kaynakları Yönetimi:</w:t>
      </w:r>
      <w:r w:rsidRPr="00FD1AA9">
        <w:rPr>
          <w:rFonts w:ascii="Book Antiqua" w:eastAsia="Times New Roman" w:hAnsi="Book Antiqua" w:cs="Calibri"/>
          <w:lang w:eastAsia="tr-TR"/>
        </w:rPr>
        <w:t xml:space="preserve"> Organizasyonun amaçlarına ulaşabilmesi için, tüm insan kaynaklarının en doğru, etkin ve verimli kullanılmasıdır.</w:t>
      </w:r>
    </w:p>
    <w:p w:rsidR="00084450" w:rsidRPr="00FD1AA9" w:rsidRDefault="00084450" w:rsidP="00BB39A3">
      <w:pPr>
        <w:spacing w:after="120" w:line="259" w:lineRule="auto"/>
        <w:jc w:val="both"/>
        <w:rPr>
          <w:rFonts w:ascii="Book Antiqua" w:eastAsia="Times New Roman" w:hAnsi="Book Antiqua" w:cs="Calibri"/>
          <w:lang w:eastAsia="tr-TR"/>
        </w:rPr>
      </w:pPr>
      <w:r w:rsidRPr="00FD1AA9">
        <w:rPr>
          <w:rFonts w:ascii="Book Antiqua" w:eastAsia="Times New Roman" w:hAnsi="Book Antiqua" w:cs="Calibri"/>
          <w:b/>
          <w:lang w:eastAsia="tr-TR"/>
        </w:rPr>
        <w:t>İşletmelerde Meslekî Eğitim:</w:t>
      </w:r>
      <w:r w:rsidRPr="00FD1AA9">
        <w:rPr>
          <w:rFonts w:ascii="Book Antiqua" w:eastAsia="Times New Roman" w:hAnsi="Book Antiqua" w:cs="Calibri"/>
          <w:lang w:eastAsia="tr-TR"/>
        </w:rPr>
        <w:t xml:space="preserve"> Meslekî ve teknik eğitim okul ve kurumları öğrencilerinin beceri eğitimlerini işletmelerde, teorik eğitimlerini ise meslekî ve teknik eğitim okul ve kurumlarında veya işletme ve kurumlarca tesis edilen eğitim birimlerinde yaptıkları eğitim uygulamalarını ifade eder.</w:t>
      </w:r>
    </w:p>
    <w:p w:rsidR="00084450" w:rsidRPr="00FD1AA9" w:rsidRDefault="00084450" w:rsidP="00BB39A3">
      <w:pPr>
        <w:spacing w:after="120" w:line="259" w:lineRule="auto"/>
        <w:jc w:val="both"/>
        <w:rPr>
          <w:rFonts w:ascii="Book Antiqua" w:eastAsia="Times New Roman" w:hAnsi="Book Antiqua" w:cs="Calibri"/>
          <w:lang w:eastAsia="tr-TR"/>
        </w:rPr>
      </w:pPr>
      <w:r w:rsidRPr="00FD1AA9">
        <w:rPr>
          <w:rFonts w:ascii="Book Antiqua" w:eastAsia="Times New Roman" w:hAnsi="Book Antiqua" w:cs="Calibri"/>
          <w:b/>
          <w:lang w:eastAsia="tr-TR"/>
        </w:rPr>
        <w:t>Kamu Yönetimi:</w:t>
      </w:r>
      <w:r w:rsidRPr="00FD1AA9">
        <w:rPr>
          <w:rFonts w:ascii="Book Antiqua" w:eastAsia="Times New Roman" w:hAnsi="Book Antiqua" w:cs="Calibri"/>
          <w:lang w:eastAsia="tr-TR"/>
        </w:rPr>
        <w:t xml:space="preserve"> Kamu gücünü, yani egemenlik erkine sahip yönetim sürecidir.</w:t>
      </w:r>
    </w:p>
    <w:p w:rsidR="00084450" w:rsidRPr="00FD1AA9" w:rsidRDefault="00084450" w:rsidP="00BB39A3">
      <w:pPr>
        <w:spacing w:after="120" w:line="259" w:lineRule="auto"/>
        <w:jc w:val="both"/>
        <w:rPr>
          <w:rFonts w:ascii="Book Antiqua" w:eastAsia="Times New Roman" w:hAnsi="Book Antiqua" w:cs="Calibri"/>
          <w:lang w:eastAsia="tr-TR"/>
        </w:rPr>
      </w:pPr>
      <w:r w:rsidRPr="00FD1AA9">
        <w:rPr>
          <w:rFonts w:ascii="Book Antiqua" w:eastAsia="Times New Roman" w:hAnsi="Book Antiqua" w:cs="Calibri"/>
          <w:b/>
          <w:lang w:eastAsia="tr-TR"/>
        </w:rPr>
        <w:t>Kamu Malî Yönetimi:</w:t>
      </w:r>
      <w:r w:rsidRPr="00FD1AA9">
        <w:rPr>
          <w:rFonts w:ascii="Book Antiqua" w:eastAsia="Times New Roman" w:hAnsi="Book Antiqua" w:cs="Calibri"/>
          <w:lang w:eastAsia="tr-TR"/>
        </w:rPr>
        <w:t xml:space="preserve"> Kamu kaynaklarının tanımlanmış standartlara uygun olarak etkili, ekonomik ve verimli kullanılmasını sağlayacak yasal ve yönetsel sistem ve süreçlerdir. </w:t>
      </w:r>
    </w:p>
    <w:p w:rsidR="00084450" w:rsidRPr="00FD1AA9" w:rsidRDefault="00084450" w:rsidP="00BB39A3">
      <w:pPr>
        <w:spacing w:after="120" w:line="259" w:lineRule="auto"/>
        <w:jc w:val="both"/>
        <w:rPr>
          <w:rFonts w:ascii="Book Antiqua" w:eastAsia="Times New Roman" w:hAnsi="Book Antiqua" w:cs="Calibri"/>
          <w:lang w:eastAsia="tr-TR"/>
        </w:rPr>
      </w:pPr>
      <w:r w:rsidRPr="00FD1AA9">
        <w:rPr>
          <w:rFonts w:ascii="Book Antiqua" w:eastAsia="Times New Roman" w:hAnsi="Book Antiqua" w:cs="Calibri"/>
          <w:b/>
          <w:lang w:eastAsia="tr-TR"/>
        </w:rPr>
        <w:t>Kurumsal Değer:</w:t>
      </w:r>
      <w:r w:rsidRPr="00FD1AA9">
        <w:rPr>
          <w:rFonts w:ascii="Book Antiqua" w:eastAsia="Times New Roman" w:hAnsi="Book Antiqua" w:cs="Calibri"/>
          <w:lang w:eastAsia="tr-TR"/>
        </w:rPr>
        <w:t xml:space="preserve"> Bir kurumda var olan yüksek ve olumlu niteliklerdir.</w:t>
      </w:r>
    </w:p>
    <w:p w:rsidR="00084450" w:rsidRPr="00FD1AA9" w:rsidRDefault="00084450" w:rsidP="00BB39A3">
      <w:pPr>
        <w:spacing w:after="120" w:line="259" w:lineRule="auto"/>
        <w:jc w:val="both"/>
        <w:rPr>
          <w:rFonts w:ascii="Book Antiqua" w:eastAsia="Times New Roman" w:hAnsi="Book Antiqua" w:cs="Calibri"/>
          <w:lang w:eastAsia="tr-TR"/>
        </w:rPr>
      </w:pPr>
      <w:r w:rsidRPr="00FD1AA9">
        <w:rPr>
          <w:rFonts w:ascii="Book Antiqua" w:eastAsia="Times New Roman" w:hAnsi="Book Antiqua" w:cs="Calibri"/>
          <w:b/>
          <w:lang w:eastAsia="tr-TR"/>
        </w:rPr>
        <w:lastRenderedPageBreak/>
        <w:t>Maliyet:</w:t>
      </w:r>
      <w:r w:rsidRPr="00FD1AA9">
        <w:rPr>
          <w:rFonts w:ascii="Book Antiqua" w:eastAsia="Times New Roman" w:hAnsi="Book Antiqua" w:cs="Calibri"/>
          <w:lang w:eastAsia="tr-TR"/>
        </w:rPr>
        <w:t xml:space="preserve"> İktisadi anlamda maliyet, satış değeri olan bir mala ya da hizmete sahip olabilmek için katlanılan ölçülebilir fedakârlıkların toplamıdır.</w:t>
      </w:r>
    </w:p>
    <w:p w:rsidR="00084450" w:rsidRPr="00FD1AA9" w:rsidRDefault="00084450" w:rsidP="00BB39A3">
      <w:pPr>
        <w:spacing w:after="120" w:line="259" w:lineRule="auto"/>
        <w:jc w:val="both"/>
        <w:rPr>
          <w:rFonts w:ascii="Book Antiqua" w:eastAsia="Times New Roman" w:hAnsi="Book Antiqua" w:cs="Calibri"/>
          <w:lang w:eastAsia="tr-TR"/>
        </w:rPr>
      </w:pPr>
      <w:r w:rsidRPr="00FD1AA9">
        <w:rPr>
          <w:rFonts w:ascii="Book Antiqua" w:eastAsia="Times New Roman" w:hAnsi="Book Antiqua" w:cs="Calibri"/>
          <w:b/>
          <w:lang w:eastAsia="tr-TR"/>
        </w:rPr>
        <w:t>Misyon:</w:t>
      </w:r>
      <w:r w:rsidRPr="00FD1AA9">
        <w:rPr>
          <w:rFonts w:ascii="Book Antiqua" w:eastAsia="Times New Roman" w:hAnsi="Book Antiqua" w:cs="Calibri"/>
          <w:lang w:eastAsia="tr-TR"/>
        </w:rPr>
        <w:t xml:space="preserve"> Millî Eğitim Müdürlüğünün kendisi için belirlediği temel varlık nedeni ve görevleridir. </w:t>
      </w:r>
    </w:p>
    <w:p w:rsidR="00084450" w:rsidRPr="00FD1AA9" w:rsidRDefault="00084450" w:rsidP="00BB39A3">
      <w:pPr>
        <w:spacing w:after="120" w:line="259" w:lineRule="auto"/>
        <w:jc w:val="both"/>
        <w:rPr>
          <w:rFonts w:ascii="Book Antiqua" w:eastAsia="Times New Roman" w:hAnsi="Book Antiqua" w:cs="Calibri"/>
          <w:lang w:eastAsia="tr-TR"/>
        </w:rPr>
      </w:pPr>
      <w:r w:rsidRPr="00FD1AA9">
        <w:rPr>
          <w:rFonts w:ascii="Book Antiqua" w:eastAsia="Times New Roman" w:hAnsi="Book Antiqua" w:cs="Calibri"/>
          <w:b/>
          <w:lang w:eastAsia="tr-TR"/>
        </w:rPr>
        <w:t>Okul-Aile Birlikleri:</w:t>
      </w:r>
      <w:r w:rsidRPr="00FD1AA9">
        <w:rPr>
          <w:rFonts w:ascii="Book Antiqua" w:eastAsia="Times New Roman" w:hAnsi="Book Antiqua" w:cs="Calibri"/>
          <w:lang w:eastAsia="tr-TR"/>
        </w:rPr>
        <w:t xml:space="preserve"> Eğitim kampüslerinde yer alan okullar dâhil Bakanlığa bağlı okul ve eğitim kurumlarında kurulan birliklerdir.</w:t>
      </w:r>
    </w:p>
    <w:p w:rsidR="00084450" w:rsidRPr="00FD1AA9" w:rsidRDefault="00084450" w:rsidP="00BB39A3">
      <w:pPr>
        <w:spacing w:after="120" w:line="259" w:lineRule="auto"/>
        <w:jc w:val="both"/>
        <w:rPr>
          <w:rFonts w:ascii="Book Antiqua" w:eastAsia="Times New Roman" w:hAnsi="Book Antiqua" w:cs="Calibri"/>
          <w:lang w:eastAsia="tr-TR"/>
        </w:rPr>
      </w:pPr>
      <w:r w:rsidRPr="00FD1AA9">
        <w:rPr>
          <w:rFonts w:ascii="Book Antiqua" w:eastAsia="Times New Roman" w:hAnsi="Book Antiqua" w:cs="Calibri"/>
          <w:b/>
          <w:lang w:eastAsia="tr-TR"/>
        </w:rPr>
        <w:t>Ortalama Eğitim Süresi:</w:t>
      </w:r>
      <w:r w:rsidRPr="00FD1AA9">
        <w:rPr>
          <w:rFonts w:ascii="Book Antiqua" w:eastAsia="Times New Roman" w:hAnsi="Book Antiqua" w:cs="Calibri"/>
          <w:lang w:eastAsia="tr-TR"/>
        </w:rPr>
        <w:t xml:space="preserve"> Birleşmiş Milletler Kalkınma Programının yayınladığı İnsani Gelişme Raporu'nda verilen ve 25 yaş ve üstü kişilerin almış olduğu eğitim sürelerinin ortalaması şeklinde ifade edilen eğitim göstergesini ifade etmektedir.</w:t>
      </w:r>
    </w:p>
    <w:p w:rsidR="00084450" w:rsidRPr="00FD1AA9" w:rsidRDefault="00084450" w:rsidP="00BB39A3">
      <w:pPr>
        <w:spacing w:after="120" w:line="259" w:lineRule="auto"/>
        <w:jc w:val="both"/>
        <w:rPr>
          <w:rFonts w:ascii="Book Antiqua" w:eastAsia="Times New Roman" w:hAnsi="Book Antiqua" w:cs="Calibri"/>
          <w:lang w:eastAsia="tr-TR"/>
        </w:rPr>
      </w:pPr>
      <w:r w:rsidRPr="00FD1AA9">
        <w:rPr>
          <w:rFonts w:ascii="Book Antiqua" w:eastAsia="Times New Roman" w:hAnsi="Book Antiqua" w:cs="Calibri"/>
          <w:b/>
          <w:lang w:eastAsia="tr-TR"/>
        </w:rPr>
        <w:t>Öğrenme Analitiği Platformu:</w:t>
      </w:r>
      <w:r w:rsidRPr="00FD1AA9">
        <w:rPr>
          <w:rFonts w:ascii="Book Antiqua" w:eastAsia="Times New Roman" w:hAnsi="Book Antiqua" w:cs="Calibri"/>
          <w:lang w:eastAsia="tr-TR"/>
        </w:rPr>
        <w:t xml:space="preserve"> Eğitsel Veri Ambarı üzerinde çalışacak, öğrencilerin akademik verileriyle birlikte ilgi, yetenek ve mizacına yönelik verilerinin de birlikte değerlendirildiği platformdur.</w:t>
      </w:r>
    </w:p>
    <w:p w:rsidR="00084450" w:rsidRPr="00FD1AA9" w:rsidRDefault="00084450" w:rsidP="00BB39A3">
      <w:pPr>
        <w:spacing w:after="120" w:line="259" w:lineRule="auto"/>
        <w:jc w:val="both"/>
        <w:rPr>
          <w:rFonts w:ascii="Book Antiqua" w:eastAsia="Times New Roman" w:hAnsi="Book Antiqua" w:cs="Calibri"/>
          <w:lang w:eastAsia="tr-TR"/>
        </w:rPr>
      </w:pPr>
      <w:r w:rsidRPr="00FD1AA9">
        <w:rPr>
          <w:rFonts w:ascii="Book Antiqua" w:eastAsia="Times New Roman" w:hAnsi="Book Antiqua" w:cs="Calibri"/>
          <w:b/>
          <w:lang w:eastAsia="tr-TR"/>
        </w:rPr>
        <w:t>Örgün Eğitim Dışına Çıkma:</w:t>
      </w:r>
      <w:r w:rsidRPr="00FD1AA9">
        <w:rPr>
          <w:rFonts w:ascii="Book Antiqua" w:eastAsia="Times New Roman" w:hAnsi="Book Antiqua" w:cs="Calibri"/>
          <w:lang w:eastAsia="tr-TR"/>
        </w:rPr>
        <w:t xml:space="preserve"> Ölüm ve yurt dışına çıkma haricindeki nedenlerin herhangi birisine bağlı olarak örgün eğitim kurumlarından ilişik kesilmesi durumunu ifade etmektedir.</w:t>
      </w:r>
    </w:p>
    <w:p w:rsidR="00084450" w:rsidRPr="00FD1AA9" w:rsidRDefault="00084450" w:rsidP="00BB39A3">
      <w:pPr>
        <w:spacing w:after="120" w:line="259" w:lineRule="auto"/>
        <w:jc w:val="both"/>
        <w:rPr>
          <w:rFonts w:ascii="Book Antiqua" w:eastAsia="Times New Roman" w:hAnsi="Book Antiqua" w:cs="Calibri"/>
          <w:lang w:eastAsia="tr-TR"/>
        </w:rPr>
      </w:pPr>
      <w:r w:rsidRPr="00FD1AA9">
        <w:rPr>
          <w:rFonts w:ascii="Book Antiqua" w:eastAsia="Times New Roman" w:hAnsi="Book Antiqua" w:cs="Calibri"/>
          <w:b/>
          <w:lang w:eastAsia="tr-TR"/>
        </w:rPr>
        <w:t>Örgün Eğitim:</w:t>
      </w:r>
      <w:r w:rsidRPr="00FD1AA9">
        <w:rPr>
          <w:rFonts w:ascii="Book Antiqua" w:eastAsia="Times New Roman" w:hAnsi="Book Antiqua" w:cs="Calibri"/>
          <w:lang w:eastAsia="tr-TR"/>
        </w:rPr>
        <w:t xml:space="preserve"> Belirli yaş grubundaki ve aynı seviyedeki bireylere, amaca göre hazırlanmış programlarla, okul çatısı altında düzenli olarak yapılan eğitimdir. Örgün eğitim; okul öncesi, ilkokul, ortaokul, ortaöğretim ve yükseköğretim kurumlarını kapsar.</w:t>
      </w:r>
    </w:p>
    <w:p w:rsidR="00084450" w:rsidRPr="00FD1AA9" w:rsidRDefault="00084450" w:rsidP="00BB39A3">
      <w:pPr>
        <w:spacing w:after="120" w:line="259" w:lineRule="auto"/>
        <w:jc w:val="both"/>
        <w:rPr>
          <w:rFonts w:ascii="Book Antiqua" w:eastAsia="Times New Roman" w:hAnsi="Book Antiqua" w:cs="Calibri"/>
          <w:lang w:eastAsia="tr-TR"/>
        </w:rPr>
      </w:pPr>
      <w:r w:rsidRPr="00FD1AA9">
        <w:rPr>
          <w:rFonts w:ascii="Book Antiqua" w:eastAsia="Times New Roman" w:hAnsi="Book Antiqua" w:cs="Calibri"/>
          <w:b/>
          <w:lang w:eastAsia="tr-TR"/>
        </w:rPr>
        <w:t>Özel Politika veya Uygulama Gerektiren Gruplar (Dezavantajlı Gruplar):</w:t>
      </w:r>
      <w:r w:rsidRPr="00FD1AA9">
        <w:rPr>
          <w:rFonts w:ascii="Book Antiqua" w:eastAsia="Times New Roman" w:hAnsi="Book Antiqua" w:cs="Calibri"/>
          <w:lang w:eastAsia="tr-TR"/>
        </w:rPr>
        <w:t xml:space="preserve"> Diğer gruplara göre eğitiminde ve istihdamında daha fazla güçlük çekilen kadınlar, gençler, uzun süreli işsizler, engelliler gibi bireylerin oluşturduğu grupları ifade eder.</w:t>
      </w:r>
    </w:p>
    <w:p w:rsidR="00084450" w:rsidRPr="00FD1AA9" w:rsidRDefault="00084450" w:rsidP="00BB39A3">
      <w:pPr>
        <w:spacing w:after="120" w:line="259" w:lineRule="auto"/>
        <w:jc w:val="both"/>
        <w:rPr>
          <w:rFonts w:ascii="Book Antiqua" w:eastAsia="Times New Roman" w:hAnsi="Book Antiqua" w:cs="Calibri"/>
          <w:lang w:eastAsia="tr-TR"/>
        </w:rPr>
      </w:pPr>
      <w:r w:rsidRPr="00FD1AA9">
        <w:rPr>
          <w:rFonts w:ascii="Book Antiqua" w:eastAsia="Times New Roman" w:hAnsi="Book Antiqua" w:cs="Calibri"/>
          <w:b/>
          <w:lang w:eastAsia="tr-TR"/>
        </w:rPr>
        <w:t>Özel Yetenekli Çocuklar:</w:t>
      </w:r>
      <w:r w:rsidRPr="00FD1AA9">
        <w:rPr>
          <w:rFonts w:ascii="Book Antiqua" w:eastAsia="Times New Roman" w:hAnsi="Book Antiqua" w:cs="Calibri"/>
          <w:lang w:eastAsia="tr-TR"/>
        </w:rPr>
        <w:t xml:space="preserve"> Yaşıtlarına göre daha hızlı öğrenen, yaratıcılık, sanat, liderliğe ilişkin kapasitede önde olan, özel akademik yeteneğe sahip, soyut fikirleri anlayabilen, ilgi alanlarında bağımsız hareket etmeyi seven ve yüksek düzeyde performans gösteren bireydir.</w:t>
      </w:r>
    </w:p>
    <w:p w:rsidR="00084450" w:rsidRPr="00FD1AA9" w:rsidRDefault="00084450" w:rsidP="00BB39A3">
      <w:pPr>
        <w:spacing w:after="120" w:line="259" w:lineRule="auto"/>
        <w:jc w:val="both"/>
        <w:rPr>
          <w:rFonts w:ascii="Book Antiqua" w:eastAsia="Times New Roman" w:hAnsi="Book Antiqua" w:cs="Calibri"/>
          <w:lang w:eastAsia="tr-TR"/>
        </w:rPr>
      </w:pPr>
      <w:r w:rsidRPr="00FD1AA9">
        <w:rPr>
          <w:rFonts w:ascii="Book Antiqua" w:eastAsia="Times New Roman" w:hAnsi="Book Antiqua" w:cs="Calibri"/>
          <w:b/>
          <w:lang w:eastAsia="tr-TR"/>
        </w:rPr>
        <w:t>Paydaş:</w:t>
      </w:r>
      <w:r w:rsidRPr="00FD1AA9">
        <w:rPr>
          <w:rFonts w:ascii="Book Antiqua" w:eastAsia="Times New Roman" w:hAnsi="Book Antiqua" w:cs="Calibri"/>
          <w:lang w:eastAsia="tr-TR"/>
        </w:rPr>
        <w:t xml:space="preserve"> Kurumun kaynakları veya çıktıları üzerinde hak iddia eden ya da kurumun çıktılarından, hizmetlerinden doğrudan veya dolaylı, olumlu veya olumsuz yönde etkilenen veya kurumu etkileyen kişi, grup ve kurumlardır.</w:t>
      </w:r>
    </w:p>
    <w:p w:rsidR="00084450" w:rsidRPr="00FD1AA9" w:rsidRDefault="00084450" w:rsidP="00BB39A3">
      <w:pPr>
        <w:spacing w:after="120" w:line="259" w:lineRule="auto"/>
        <w:jc w:val="both"/>
        <w:rPr>
          <w:rFonts w:ascii="Book Antiqua" w:eastAsia="Times New Roman" w:hAnsi="Book Antiqua" w:cs="Calibri"/>
          <w:lang w:eastAsia="tr-TR"/>
        </w:rPr>
      </w:pPr>
      <w:r w:rsidRPr="00FD1AA9">
        <w:rPr>
          <w:rFonts w:ascii="Book Antiqua" w:eastAsia="Times New Roman" w:hAnsi="Book Antiqua" w:cs="Calibri"/>
          <w:b/>
          <w:lang w:eastAsia="tr-TR"/>
        </w:rPr>
        <w:t>Paydaş Analizi:</w:t>
      </w:r>
      <w:r w:rsidRPr="00FD1AA9">
        <w:rPr>
          <w:rFonts w:ascii="Book Antiqua" w:eastAsia="Times New Roman" w:hAnsi="Book Antiqua" w:cs="Calibri"/>
          <w:lang w:eastAsia="tr-TR"/>
        </w:rPr>
        <w:t xml:space="preserve"> Kurum faaliyetlerinden etkilenen veya faaliyetleri etkileyen tarafların görüş ve memnuniyetlerinin değerlendirilmesidir.</w:t>
      </w:r>
    </w:p>
    <w:p w:rsidR="00084450" w:rsidRPr="00FD1AA9" w:rsidRDefault="00084450" w:rsidP="00BB39A3">
      <w:pPr>
        <w:spacing w:after="120" w:line="259" w:lineRule="auto"/>
        <w:jc w:val="both"/>
        <w:rPr>
          <w:rFonts w:ascii="Book Antiqua" w:eastAsia="Times New Roman" w:hAnsi="Book Antiqua" w:cs="Calibri"/>
          <w:lang w:eastAsia="tr-TR"/>
        </w:rPr>
      </w:pPr>
      <w:r w:rsidRPr="00FD1AA9">
        <w:rPr>
          <w:rFonts w:ascii="Book Antiqua" w:eastAsia="Times New Roman" w:hAnsi="Book Antiqua" w:cs="Calibri"/>
          <w:b/>
          <w:lang w:eastAsia="tr-TR"/>
        </w:rPr>
        <w:t>Performans:</w:t>
      </w:r>
      <w:r w:rsidRPr="00FD1AA9">
        <w:rPr>
          <w:rFonts w:ascii="Book Antiqua" w:eastAsia="Times New Roman" w:hAnsi="Book Antiqua" w:cs="Calibri"/>
          <w:lang w:eastAsia="tr-TR"/>
        </w:rPr>
        <w:t xml:space="preserve"> Millî Eğitim Müdürlüğünün belirlediği Stratejik Hedeflerine ulaşabilme derecesidir.</w:t>
      </w:r>
    </w:p>
    <w:p w:rsidR="00084450" w:rsidRPr="00FD1AA9" w:rsidRDefault="00084450" w:rsidP="00BB39A3">
      <w:pPr>
        <w:spacing w:after="120" w:line="259" w:lineRule="auto"/>
        <w:jc w:val="both"/>
        <w:rPr>
          <w:rFonts w:ascii="Book Antiqua" w:eastAsia="Times New Roman" w:hAnsi="Book Antiqua" w:cs="Calibri"/>
          <w:lang w:eastAsia="tr-TR"/>
        </w:rPr>
      </w:pPr>
      <w:r w:rsidRPr="00FD1AA9">
        <w:rPr>
          <w:rFonts w:ascii="Book Antiqua" w:eastAsia="Times New Roman" w:hAnsi="Book Antiqua" w:cs="Calibri"/>
          <w:b/>
          <w:lang w:eastAsia="tr-TR"/>
        </w:rPr>
        <w:t>Performans Göstergesi:</w:t>
      </w:r>
      <w:r w:rsidRPr="00FD1AA9">
        <w:rPr>
          <w:rFonts w:ascii="Book Antiqua" w:eastAsia="Times New Roman" w:hAnsi="Book Antiqua" w:cs="Calibri"/>
          <w:lang w:eastAsia="tr-TR"/>
        </w:rPr>
        <w:t xml:space="preserve"> Hedeflere hangi oranda ulaşıldığını gösteren ölçülebilir nitelikteki unsurlardır.</w:t>
      </w:r>
    </w:p>
    <w:p w:rsidR="00084450" w:rsidRPr="00FD1AA9" w:rsidRDefault="00084450" w:rsidP="00BB39A3">
      <w:pPr>
        <w:spacing w:after="120" w:line="259" w:lineRule="auto"/>
        <w:jc w:val="both"/>
        <w:rPr>
          <w:rFonts w:ascii="Book Antiqua" w:eastAsia="Times New Roman" w:hAnsi="Book Antiqua" w:cs="Calibri"/>
          <w:lang w:eastAsia="tr-TR"/>
        </w:rPr>
      </w:pPr>
      <w:r w:rsidRPr="00FD1AA9">
        <w:rPr>
          <w:rFonts w:ascii="Book Antiqua" w:eastAsia="Times New Roman" w:hAnsi="Book Antiqua" w:cs="Calibri"/>
          <w:b/>
          <w:lang w:eastAsia="tr-TR"/>
        </w:rPr>
        <w:t>Politika:</w:t>
      </w:r>
      <w:r w:rsidRPr="00FD1AA9">
        <w:rPr>
          <w:rFonts w:ascii="Book Antiqua" w:eastAsia="Times New Roman" w:hAnsi="Book Antiqua" w:cs="Calibri"/>
          <w:lang w:eastAsia="tr-TR"/>
        </w:rPr>
        <w:t xml:space="preserve"> Millî Eğitim Müdürlüğünün uygulamalarını yönlendiren yaklaşımlardır.</w:t>
      </w:r>
    </w:p>
    <w:p w:rsidR="00084450" w:rsidRPr="00FD1AA9" w:rsidRDefault="00084450" w:rsidP="00BB39A3">
      <w:pPr>
        <w:spacing w:after="120" w:line="259" w:lineRule="auto"/>
        <w:jc w:val="both"/>
        <w:rPr>
          <w:rFonts w:ascii="Book Antiqua" w:eastAsia="Times New Roman" w:hAnsi="Book Antiqua" w:cs="Calibri"/>
          <w:lang w:eastAsia="tr-TR"/>
        </w:rPr>
      </w:pPr>
      <w:r w:rsidRPr="00FD1AA9">
        <w:rPr>
          <w:rFonts w:ascii="Book Antiqua" w:eastAsia="Times New Roman" w:hAnsi="Book Antiqua" w:cs="Calibri"/>
          <w:b/>
          <w:lang w:eastAsia="tr-TR"/>
        </w:rPr>
        <w:t>Tanılama:</w:t>
      </w:r>
      <w:r w:rsidRPr="00FD1AA9">
        <w:rPr>
          <w:rFonts w:ascii="Book Antiqua" w:eastAsia="Times New Roman" w:hAnsi="Book Antiqua" w:cs="Calibri"/>
          <w:lang w:eastAsia="tr-TR"/>
        </w:rPr>
        <w:t xml:space="preserve"> Özel eğitime ihtiyacı olan bireylerin tüm gelişim alanlarındaki özellikleri ile yeterli ve yetersiz yönlerinin, bireysel özelliklerinin ve ilgilerinin belirlenmesi amacıyla tıbbî, </w:t>
      </w:r>
      <w:proofErr w:type="spellStart"/>
      <w:r w:rsidRPr="00FD1AA9">
        <w:rPr>
          <w:rFonts w:ascii="Book Antiqua" w:eastAsia="Times New Roman" w:hAnsi="Book Antiqua" w:cs="Calibri"/>
          <w:lang w:eastAsia="tr-TR"/>
        </w:rPr>
        <w:t>psiko</w:t>
      </w:r>
      <w:proofErr w:type="spellEnd"/>
      <w:r w:rsidRPr="00FD1AA9">
        <w:rPr>
          <w:rFonts w:ascii="Book Antiqua" w:eastAsia="Times New Roman" w:hAnsi="Book Antiqua" w:cs="Calibri"/>
          <w:lang w:eastAsia="tr-TR"/>
        </w:rPr>
        <w:t>-sosyal ve eğitim alanlarında yapılan değerlendirme sürecidir.</w:t>
      </w:r>
    </w:p>
    <w:p w:rsidR="00084450" w:rsidRPr="00FD1AA9" w:rsidRDefault="00084450" w:rsidP="00BB39A3">
      <w:pPr>
        <w:spacing w:after="120" w:line="259" w:lineRule="auto"/>
        <w:jc w:val="both"/>
        <w:rPr>
          <w:rFonts w:ascii="Book Antiqua" w:eastAsia="Times New Roman" w:hAnsi="Book Antiqua" w:cs="Calibri"/>
          <w:lang w:eastAsia="tr-TR"/>
        </w:rPr>
      </w:pPr>
      <w:r w:rsidRPr="00FD1AA9">
        <w:rPr>
          <w:rFonts w:ascii="Book Antiqua" w:eastAsia="Times New Roman" w:hAnsi="Book Antiqua" w:cs="Calibri"/>
          <w:b/>
          <w:lang w:eastAsia="tr-TR"/>
        </w:rPr>
        <w:lastRenderedPageBreak/>
        <w:t>Strateji:</w:t>
      </w:r>
      <w:r w:rsidRPr="00FD1AA9">
        <w:rPr>
          <w:rFonts w:ascii="Book Antiqua" w:eastAsia="Times New Roman" w:hAnsi="Book Antiqua" w:cs="Calibri"/>
          <w:lang w:eastAsia="tr-TR"/>
        </w:rPr>
        <w:t xml:space="preserve"> Belirli bir zaman diliminde kurumun şimdiki durumundan gelecekteki arzu edilen durumuna dönüşümünü sağlayabilmek için belirlenen amaç ve hedeflere nasıl ulaşılacağını gösteren kararlar bütünüdür.</w:t>
      </w:r>
    </w:p>
    <w:p w:rsidR="00084450" w:rsidRPr="00FD1AA9" w:rsidRDefault="00084450" w:rsidP="00BB39A3">
      <w:pPr>
        <w:spacing w:after="120" w:line="259" w:lineRule="auto"/>
        <w:jc w:val="both"/>
        <w:rPr>
          <w:rFonts w:ascii="Book Antiqua" w:eastAsia="Times New Roman" w:hAnsi="Book Antiqua" w:cs="Calibri"/>
          <w:lang w:eastAsia="tr-TR"/>
        </w:rPr>
      </w:pPr>
      <w:r w:rsidRPr="00FD1AA9">
        <w:rPr>
          <w:rFonts w:ascii="Book Antiqua" w:eastAsia="Times New Roman" w:hAnsi="Book Antiqua" w:cs="Calibri"/>
          <w:b/>
          <w:lang w:eastAsia="tr-TR"/>
        </w:rPr>
        <w:t>Stratejik Plan:</w:t>
      </w:r>
      <w:r w:rsidRPr="00FD1AA9">
        <w:rPr>
          <w:rFonts w:ascii="Book Antiqua" w:eastAsia="Times New Roman" w:hAnsi="Book Antiqua" w:cs="Calibri"/>
          <w:lang w:eastAsia="tr-TR"/>
        </w:rPr>
        <w:t xml:space="preserve"> Millî Eğitim Müdürlüğünün, orta ve uzun vadeli amaçlarını, temel ilke ve politikalarını, hedef ve önceliklerini, performans ölçütlerini, bunlara ulaşmak için izlenecek yöntemler ile kaynak dağılımlarını içeren 2019–2023 dönemini kapsayan planıdır.</w:t>
      </w:r>
    </w:p>
    <w:p w:rsidR="00084450" w:rsidRPr="00FD1AA9" w:rsidRDefault="00084450" w:rsidP="00BB39A3">
      <w:pPr>
        <w:spacing w:after="120" w:line="259" w:lineRule="auto"/>
        <w:jc w:val="both"/>
        <w:rPr>
          <w:rFonts w:ascii="Book Antiqua" w:eastAsia="Times New Roman" w:hAnsi="Book Antiqua" w:cs="Calibri"/>
          <w:lang w:eastAsia="tr-TR"/>
        </w:rPr>
      </w:pPr>
      <w:r w:rsidRPr="00FD1AA9">
        <w:rPr>
          <w:rFonts w:ascii="Book Antiqua" w:eastAsia="Times New Roman" w:hAnsi="Book Antiqua" w:cs="Calibri"/>
          <w:b/>
          <w:lang w:eastAsia="tr-TR"/>
        </w:rPr>
        <w:t>Stratejik Planlama:</w:t>
      </w:r>
      <w:r w:rsidRPr="00FD1AA9">
        <w:rPr>
          <w:rFonts w:ascii="Book Antiqua" w:eastAsia="Times New Roman" w:hAnsi="Book Antiqua" w:cs="Calibri"/>
          <w:lang w:eastAsia="tr-TR"/>
        </w:rPr>
        <w:t xml:space="preserve"> Millî Eğitim Müdürlüğünün, iç veya dış değerlendirme sonuçlarına göre Zayıf ve Güçlü yönlerini, önündeki Fırsat ve Tehditleri belirlemesi, bunların ışığında kalitesini geliştirecek olan stratejilerini oluşturması, bu stratejileri ölçülebilir hedeflere dönüştürmesi ve performans göstergelerini belirleyerek onların sürekli izlemesi sürecidir.</w:t>
      </w:r>
    </w:p>
    <w:p w:rsidR="00084450" w:rsidRPr="00FD1AA9" w:rsidRDefault="00084450" w:rsidP="00BB39A3">
      <w:pPr>
        <w:spacing w:after="120" w:line="259" w:lineRule="auto"/>
        <w:jc w:val="both"/>
        <w:rPr>
          <w:rFonts w:ascii="Book Antiqua" w:eastAsia="Times New Roman" w:hAnsi="Book Antiqua" w:cs="Calibri"/>
          <w:lang w:eastAsia="tr-TR"/>
        </w:rPr>
      </w:pPr>
      <w:r w:rsidRPr="00FD1AA9">
        <w:rPr>
          <w:rFonts w:ascii="Book Antiqua" w:eastAsia="Times New Roman" w:hAnsi="Book Antiqua" w:cs="Calibri"/>
          <w:b/>
          <w:lang w:eastAsia="tr-TR"/>
        </w:rPr>
        <w:t>Stratejik Yönetim:</w:t>
      </w:r>
      <w:r w:rsidRPr="00FD1AA9">
        <w:rPr>
          <w:rFonts w:ascii="Book Antiqua" w:eastAsia="Times New Roman" w:hAnsi="Book Antiqua" w:cs="Calibri"/>
          <w:lang w:eastAsia="tr-TR"/>
        </w:rPr>
        <w:t xml:space="preserve"> Bir organizasyonun amaçlarını gerçekleştirebilmesi için etkili stratejiler geliştirilmesi, bunların planlanması, uygulanması ve kontrolüdür.</w:t>
      </w:r>
    </w:p>
    <w:p w:rsidR="00084450" w:rsidRPr="00FD1AA9" w:rsidRDefault="00084450" w:rsidP="00BB39A3">
      <w:pPr>
        <w:spacing w:after="120" w:line="259" w:lineRule="auto"/>
        <w:jc w:val="both"/>
        <w:rPr>
          <w:rFonts w:ascii="Book Antiqua" w:eastAsia="Times New Roman" w:hAnsi="Book Antiqua" w:cs="Calibri"/>
          <w:lang w:eastAsia="tr-TR"/>
        </w:rPr>
      </w:pPr>
      <w:r w:rsidRPr="00FD1AA9">
        <w:rPr>
          <w:rFonts w:ascii="Book Antiqua" w:eastAsia="Times New Roman" w:hAnsi="Book Antiqua" w:cs="Calibri"/>
          <w:b/>
          <w:lang w:eastAsia="tr-TR"/>
        </w:rPr>
        <w:t>Stratejik Amaç:</w:t>
      </w:r>
      <w:r w:rsidRPr="00FD1AA9">
        <w:rPr>
          <w:rFonts w:ascii="Book Antiqua" w:eastAsia="Times New Roman" w:hAnsi="Book Antiqua" w:cs="Calibri"/>
          <w:lang w:eastAsia="tr-TR"/>
        </w:rPr>
        <w:t xml:space="preserve"> Kuruluşun sonraki bütün karar ve davranışının bağımlı olacağı, öncesi olmayan temel başlangıç noktasıdır.</w:t>
      </w:r>
    </w:p>
    <w:p w:rsidR="00084450" w:rsidRPr="00FD1AA9" w:rsidRDefault="00084450" w:rsidP="00BB39A3">
      <w:pPr>
        <w:spacing w:after="120" w:line="259" w:lineRule="auto"/>
        <w:jc w:val="both"/>
        <w:rPr>
          <w:rFonts w:ascii="Book Antiqua" w:eastAsia="Times New Roman" w:hAnsi="Book Antiqua" w:cs="Calibri"/>
          <w:lang w:eastAsia="tr-TR"/>
        </w:rPr>
      </w:pPr>
      <w:r w:rsidRPr="00FD1AA9">
        <w:rPr>
          <w:rFonts w:ascii="Book Antiqua" w:eastAsia="Times New Roman" w:hAnsi="Book Antiqua" w:cs="Calibri"/>
          <w:b/>
          <w:lang w:eastAsia="tr-TR"/>
        </w:rPr>
        <w:t>Stratejik Hedefler:</w:t>
      </w:r>
      <w:r w:rsidRPr="00FD1AA9">
        <w:rPr>
          <w:rFonts w:ascii="Book Antiqua" w:eastAsia="Times New Roman" w:hAnsi="Book Antiqua" w:cs="Calibri"/>
          <w:lang w:eastAsia="tr-TR"/>
        </w:rPr>
        <w:t xml:space="preserve"> Millî Eğitim Müdürlüğünün, Misyonu doğrultusunda belirlenmiş stratejik önemi olan ölçülebilir alt amaçlarıdır.</w:t>
      </w:r>
    </w:p>
    <w:p w:rsidR="00084450" w:rsidRPr="00FD1AA9" w:rsidRDefault="00084450" w:rsidP="00BB39A3">
      <w:pPr>
        <w:spacing w:after="120" w:line="259" w:lineRule="auto"/>
        <w:jc w:val="both"/>
        <w:rPr>
          <w:rFonts w:ascii="Book Antiqua" w:eastAsia="Times New Roman" w:hAnsi="Book Antiqua" w:cs="Calibri"/>
          <w:lang w:eastAsia="tr-TR"/>
        </w:rPr>
      </w:pPr>
      <w:r w:rsidRPr="00FD1AA9">
        <w:rPr>
          <w:rFonts w:ascii="Book Antiqua" w:eastAsia="Times New Roman" w:hAnsi="Book Antiqua" w:cs="Calibri"/>
          <w:b/>
          <w:lang w:eastAsia="tr-TR"/>
        </w:rPr>
        <w:t>Ulusal Dijital İçerik Arşivi:</w:t>
      </w:r>
      <w:r w:rsidRPr="00FD1AA9">
        <w:rPr>
          <w:rFonts w:ascii="Book Antiqua" w:eastAsia="Times New Roman" w:hAnsi="Book Antiqua" w:cs="Calibri"/>
          <w:lang w:eastAsia="tr-TR"/>
        </w:rPr>
        <w:t xml:space="preserve"> Öğrenme süreçlerini destekleyen beceri destekli dönüşüm ile ülkemizin her yerinde yaşayan öğrenci ve öğretmenlerimizin eşit öğrenme ve öğretme fırsatlarını yakalamaları ve öğrenmenin sınıf duvarlarını aşması sağlamaya yönelik eğitsel dijital içerik ambarıdır.</w:t>
      </w:r>
    </w:p>
    <w:p w:rsidR="00084450" w:rsidRPr="00FD1AA9" w:rsidRDefault="00084450" w:rsidP="00BB39A3">
      <w:pPr>
        <w:spacing w:after="120" w:line="259" w:lineRule="auto"/>
        <w:jc w:val="both"/>
        <w:rPr>
          <w:rFonts w:ascii="Book Antiqua" w:eastAsia="Times New Roman" w:hAnsi="Book Antiqua" w:cs="Calibri"/>
          <w:lang w:eastAsia="tr-TR"/>
        </w:rPr>
      </w:pPr>
      <w:r w:rsidRPr="00FD1AA9">
        <w:rPr>
          <w:rFonts w:ascii="Book Antiqua" w:eastAsia="Times New Roman" w:hAnsi="Book Antiqua" w:cs="Calibri"/>
          <w:b/>
          <w:lang w:eastAsia="tr-TR"/>
        </w:rPr>
        <w:t>Uzaktan Eğitim:</w:t>
      </w:r>
      <w:r w:rsidRPr="00FD1AA9">
        <w:rPr>
          <w:rFonts w:ascii="Book Antiqua" w:eastAsia="Times New Roman" w:hAnsi="Book Antiqua" w:cs="Calibri"/>
          <w:lang w:eastAsia="tr-TR"/>
        </w:rPr>
        <w:t xml:space="preserve"> Her türlü iletişim teknolojileri kullanılarak zaman ve mekân bağımsız olarak insanların eğitim almalarının sağlanmasıdır.</w:t>
      </w:r>
    </w:p>
    <w:p w:rsidR="00084450" w:rsidRPr="00FD1AA9" w:rsidRDefault="00084450" w:rsidP="00BB39A3">
      <w:pPr>
        <w:spacing w:after="120" w:line="259" w:lineRule="auto"/>
        <w:jc w:val="both"/>
        <w:rPr>
          <w:rFonts w:ascii="Book Antiqua" w:eastAsia="Times New Roman" w:hAnsi="Book Antiqua" w:cs="Calibri"/>
          <w:lang w:eastAsia="tr-TR"/>
        </w:rPr>
      </w:pPr>
      <w:r w:rsidRPr="00FD1AA9">
        <w:rPr>
          <w:rFonts w:ascii="Book Antiqua" w:eastAsia="Times New Roman" w:hAnsi="Book Antiqua" w:cs="Calibri"/>
          <w:b/>
          <w:lang w:eastAsia="tr-TR"/>
        </w:rPr>
        <w:t>Üst Politika Belgesi:</w:t>
      </w:r>
      <w:r w:rsidRPr="00FD1AA9">
        <w:rPr>
          <w:rFonts w:ascii="Book Antiqua" w:eastAsia="Times New Roman" w:hAnsi="Book Antiqua" w:cs="Calibri"/>
          <w:lang w:eastAsia="tr-TR"/>
        </w:rPr>
        <w:t xml:space="preserve"> Plana kaynaklık eden yasal dayanak ve politikalardır.</w:t>
      </w:r>
    </w:p>
    <w:p w:rsidR="00084450" w:rsidRPr="00FD1AA9" w:rsidRDefault="00084450" w:rsidP="00BB39A3">
      <w:pPr>
        <w:spacing w:after="120" w:line="259" w:lineRule="auto"/>
        <w:jc w:val="both"/>
        <w:rPr>
          <w:rFonts w:ascii="Book Antiqua" w:eastAsia="Times New Roman" w:hAnsi="Book Antiqua" w:cs="Calibri"/>
          <w:lang w:eastAsia="tr-TR"/>
        </w:rPr>
      </w:pPr>
      <w:proofErr w:type="gramStart"/>
      <w:r w:rsidRPr="00FD1AA9">
        <w:rPr>
          <w:rFonts w:ascii="Book Antiqua" w:eastAsia="Times New Roman" w:hAnsi="Book Antiqua" w:cs="Calibri"/>
          <w:b/>
          <w:lang w:eastAsia="tr-TR"/>
        </w:rPr>
        <w:t>Yaygın Eğitim:</w:t>
      </w:r>
      <w:r w:rsidRPr="00FD1AA9">
        <w:rPr>
          <w:rFonts w:ascii="Book Antiqua" w:eastAsia="Times New Roman" w:hAnsi="Book Antiqua" w:cs="Calibri"/>
          <w:lang w:eastAsia="tr-TR"/>
        </w:rPr>
        <w:t xml:space="preserve"> Örgün eğitim sistemine hiç girmemiş ya da örgün eğitim sisteminin herhangi bir kademesinde bulunan veya bu kademeden ayrılmış ya da bitirmiş bireylere; ilgi, istek ve yetenekleri doğrultusunda ekonomik, toplumsal ve kültürel gelişmelerini sağlayıcı nitelikte çeşitli süre ve düzeylerde hayat boyu yapılan eğitim, öğretim, üretim, rehberlik ve uygulama etkinliklerinin bütününü ifade eder.</w:t>
      </w:r>
      <w:proofErr w:type="gramEnd"/>
    </w:p>
    <w:p w:rsidR="00084450" w:rsidRPr="00FD1AA9" w:rsidRDefault="00084450" w:rsidP="00BB39A3">
      <w:pPr>
        <w:spacing w:after="120" w:line="259" w:lineRule="auto"/>
        <w:jc w:val="both"/>
        <w:rPr>
          <w:rFonts w:ascii="Book Antiqua" w:eastAsia="Times New Roman" w:hAnsi="Book Antiqua" w:cs="Calibri"/>
          <w:lang w:eastAsia="tr-TR"/>
        </w:rPr>
      </w:pPr>
      <w:r w:rsidRPr="00FD1AA9">
        <w:rPr>
          <w:rFonts w:ascii="Book Antiqua" w:eastAsia="Times New Roman" w:hAnsi="Book Antiqua" w:cs="Calibri"/>
          <w:b/>
          <w:lang w:eastAsia="tr-TR"/>
        </w:rPr>
        <w:t>Zorunlu Eğitim:</w:t>
      </w:r>
      <w:r w:rsidRPr="00FD1AA9">
        <w:rPr>
          <w:rFonts w:ascii="Book Antiqua" w:eastAsia="Times New Roman" w:hAnsi="Book Antiqua" w:cs="Calibri"/>
          <w:lang w:eastAsia="tr-TR"/>
        </w:rPr>
        <w:t xml:space="preserve"> Dört yıl süreli ve zorunlu ilkokullar ile dört yıl süreli, zorunlu ve farklı programlar arasında tercihe imkân veren ortaokullar ve imam-hatip ortaokullarından oluşan ilköğretim ile ilköğretime dayalı, dört yıllık zorunlu, örgün veya yaygın öğrenim veren genel, mesleki ve teknik ortaöğretim kademelerinden oluşan eğitim sürecini ifade eder.</w:t>
      </w:r>
    </w:p>
    <w:p w:rsidR="00084450" w:rsidRPr="00084450" w:rsidRDefault="00084450" w:rsidP="00BB39A3">
      <w:pPr>
        <w:pStyle w:val="Balk1"/>
        <w:spacing w:before="0" w:after="120"/>
        <w:rPr>
          <w:rFonts w:eastAsia="Times New Roman"/>
        </w:rPr>
      </w:pPr>
      <w:bookmarkStart w:id="13" w:name="_Toc534912876"/>
      <w:bookmarkStart w:id="14" w:name="_Toc4398717"/>
      <w:r w:rsidRPr="00084450">
        <w:rPr>
          <w:rFonts w:eastAsia="Times New Roman"/>
        </w:rPr>
        <w:lastRenderedPageBreak/>
        <w:t>Giriş ve Hazırlık Süreci</w:t>
      </w:r>
      <w:bookmarkEnd w:id="13"/>
      <w:bookmarkEnd w:id="14"/>
    </w:p>
    <w:p w:rsidR="00084450" w:rsidRPr="00084450" w:rsidRDefault="00084450" w:rsidP="00BB39A3">
      <w:pPr>
        <w:spacing w:after="120" w:line="259" w:lineRule="auto"/>
        <w:jc w:val="both"/>
        <w:rPr>
          <w:rFonts w:ascii="Book Antiqua" w:eastAsia="Calibri" w:hAnsi="Book Antiqua" w:cs="Times New Roman"/>
          <w:sz w:val="24"/>
          <w:szCs w:val="24"/>
        </w:rPr>
      </w:pPr>
      <w:r w:rsidRPr="00084450">
        <w:rPr>
          <w:rFonts w:ascii="Book Antiqua" w:eastAsia="Calibri" w:hAnsi="Book Antiqua" w:cs="Times New Roman"/>
          <w:sz w:val="24"/>
          <w:szCs w:val="24"/>
        </w:rPr>
        <w:t xml:space="preserve">21. yüzyıl bilgi toplumunda yönetim alanında yaşanan değişimler, kamu kaynaklarının etkili, ekonomik ve verimli bir şekilde kullanıldığı, hesap verebilir ve saydam bir yönetim anlayışını gündeme getirmiştir. Ülkemizde de kamu mali yönetimini bu anlayışa uygun olarak yapılandırmak amacıyla 5018 Sayılı Kamu Mali Yönetimi ve Kontrol Kanunu uygulamaya konulmuştur. </w:t>
      </w:r>
    </w:p>
    <w:p w:rsidR="00084450" w:rsidRPr="00084450" w:rsidRDefault="00084450" w:rsidP="00BB39A3">
      <w:pPr>
        <w:spacing w:after="120" w:line="259" w:lineRule="auto"/>
        <w:jc w:val="both"/>
        <w:rPr>
          <w:rFonts w:ascii="Book Antiqua" w:eastAsia="Calibri" w:hAnsi="Book Antiqua" w:cs="Times New Roman"/>
          <w:sz w:val="24"/>
          <w:szCs w:val="24"/>
        </w:rPr>
      </w:pPr>
      <w:r w:rsidRPr="00084450">
        <w:rPr>
          <w:rFonts w:ascii="Book Antiqua" w:eastAsia="Calibri" w:hAnsi="Book Antiqua" w:cs="Times New Roman"/>
          <w:sz w:val="24"/>
          <w:szCs w:val="24"/>
        </w:rPr>
        <w:t xml:space="preserve">5018 sayılı Kamu Mali Yönetimi ve Kontrol Kanunu kamu idarelerine kalkınma planları, ulusal programlar, ilgili mevzuat ve benimsedikleri temel ilkeler çerçevesinde geleceğe ilişkin </w:t>
      </w:r>
      <w:proofErr w:type="gramStart"/>
      <w:r w:rsidRPr="00084450">
        <w:rPr>
          <w:rFonts w:ascii="Book Antiqua" w:eastAsia="Calibri" w:hAnsi="Book Antiqua" w:cs="Times New Roman"/>
          <w:sz w:val="24"/>
          <w:szCs w:val="24"/>
        </w:rPr>
        <w:t>misyon</w:t>
      </w:r>
      <w:proofErr w:type="gramEnd"/>
      <w:r w:rsidRPr="00084450">
        <w:rPr>
          <w:rFonts w:ascii="Book Antiqua" w:eastAsia="Calibri" w:hAnsi="Book Antiqua" w:cs="Times New Roman"/>
          <w:sz w:val="24"/>
          <w:szCs w:val="24"/>
        </w:rPr>
        <w:t xml:space="preserve"> ve vizyonlarını oluşturma, stratejik amaçlar ve ölçülebilir hedefler belirleme, performanslarını önceden belirlenmiş olan göstergeler doğrultusunda ölçme ve bu süreçlerin izlenip değerlendirilmesi amacıyla katılımcı yöntemlerle stratejik plan hazırlama zorunluluğu getirmiştir. </w:t>
      </w:r>
      <w:r w:rsidR="00371EDA">
        <w:rPr>
          <w:rFonts w:ascii="Book Antiqua" w:eastAsia="Calibri" w:hAnsi="Book Antiqua" w:cs="Times New Roman"/>
          <w:sz w:val="24"/>
          <w:szCs w:val="24"/>
        </w:rPr>
        <w:t xml:space="preserve">Demirci </w:t>
      </w:r>
      <w:r w:rsidR="00A02C0A">
        <w:rPr>
          <w:rFonts w:ascii="Book Antiqua" w:eastAsia="Calibri" w:hAnsi="Book Antiqua" w:cs="Times New Roman"/>
          <w:sz w:val="24"/>
          <w:szCs w:val="24"/>
        </w:rPr>
        <w:t xml:space="preserve">İlçe </w:t>
      </w:r>
      <w:r w:rsidR="00A02C0A" w:rsidRPr="00084450">
        <w:rPr>
          <w:rFonts w:ascii="Book Antiqua" w:eastAsia="Calibri" w:hAnsi="Book Antiqua" w:cs="Times New Roman"/>
          <w:sz w:val="24"/>
          <w:szCs w:val="24"/>
        </w:rPr>
        <w:t>Milli</w:t>
      </w:r>
      <w:r w:rsidRPr="00084450">
        <w:rPr>
          <w:rFonts w:ascii="Book Antiqua" w:eastAsia="Calibri" w:hAnsi="Book Antiqua" w:cs="Times New Roman"/>
          <w:sz w:val="24"/>
          <w:szCs w:val="24"/>
        </w:rPr>
        <w:t xml:space="preserve"> Eğitim Müdürlüğümüz de ilk stratejik planını 2010-2014, ikincisini ise 2015-2019 yıllarını kapsayacak şekilde hazırlamış ve uygulamıştır.</w:t>
      </w:r>
    </w:p>
    <w:p w:rsidR="00084450" w:rsidRPr="00084450" w:rsidRDefault="00084450" w:rsidP="00BB39A3">
      <w:pPr>
        <w:spacing w:after="120" w:line="259" w:lineRule="auto"/>
        <w:jc w:val="both"/>
        <w:rPr>
          <w:rFonts w:ascii="Book Antiqua" w:eastAsia="Calibri" w:hAnsi="Book Antiqua" w:cs="Times New Roman"/>
          <w:sz w:val="24"/>
          <w:szCs w:val="24"/>
        </w:rPr>
      </w:pPr>
      <w:r w:rsidRPr="00084450">
        <w:rPr>
          <w:rFonts w:ascii="Book Antiqua" w:eastAsia="Calibri" w:hAnsi="Book Antiqua" w:cs="Times New Roman"/>
          <w:sz w:val="24"/>
          <w:szCs w:val="24"/>
        </w:rPr>
        <w:t>İl</w:t>
      </w:r>
      <w:r w:rsidR="00371EDA">
        <w:rPr>
          <w:rFonts w:ascii="Book Antiqua" w:eastAsia="Calibri" w:hAnsi="Book Antiqua" w:cs="Times New Roman"/>
          <w:sz w:val="24"/>
          <w:szCs w:val="24"/>
        </w:rPr>
        <w:t>çe</w:t>
      </w:r>
      <w:r w:rsidRPr="00084450">
        <w:rPr>
          <w:rFonts w:ascii="Book Antiqua" w:eastAsia="Calibri" w:hAnsi="Book Antiqua" w:cs="Times New Roman"/>
          <w:sz w:val="24"/>
          <w:szCs w:val="24"/>
        </w:rPr>
        <w:t xml:space="preserve"> Milli Eğitim Müdürlüğümüz üçüncü stratejik planı olan </w:t>
      </w:r>
      <w:r w:rsidR="00371EDA">
        <w:rPr>
          <w:rFonts w:ascii="Book Antiqua" w:eastAsia="Calibri" w:hAnsi="Book Antiqua" w:cs="Times New Roman"/>
          <w:sz w:val="24"/>
          <w:szCs w:val="24"/>
        </w:rPr>
        <w:t>Demirci İlçe</w:t>
      </w:r>
      <w:r w:rsidRPr="00084450">
        <w:rPr>
          <w:rFonts w:ascii="Book Antiqua" w:eastAsia="Calibri" w:hAnsi="Book Antiqua" w:cs="Times New Roman"/>
          <w:sz w:val="24"/>
          <w:szCs w:val="24"/>
        </w:rPr>
        <w:t xml:space="preserve"> Milli Eğitim Müdürlüğü 2019-2023 Stratejik Planı’nı Bakanlığımız stratejik planı doğrultusunda, kalkınma planları, programlar, ilgili mevzuat ve benimsediği temel ilkeler çerçevesinde geleceğe ilişkin </w:t>
      </w:r>
      <w:proofErr w:type="gramStart"/>
      <w:r w:rsidRPr="00084450">
        <w:rPr>
          <w:rFonts w:ascii="Book Antiqua" w:eastAsia="Calibri" w:hAnsi="Book Antiqua" w:cs="Times New Roman"/>
          <w:sz w:val="24"/>
          <w:szCs w:val="24"/>
        </w:rPr>
        <w:t>misyon</w:t>
      </w:r>
      <w:proofErr w:type="gramEnd"/>
      <w:r w:rsidRPr="00084450">
        <w:rPr>
          <w:rFonts w:ascii="Book Antiqua" w:eastAsia="Calibri" w:hAnsi="Book Antiqua" w:cs="Times New Roman"/>
          <w:sz w:val="24"/>
          <w:szCs w:val="24"/>
        </w:rPr>
        <w:t xml:space="preserve"> ve vizyonlarını oluşturmak, stratejik amaçlar ve ölçülebilir hedefler saptamak, performansları önceden belirlenmiş olan göstergeler ile ölçmek ve bu sürecin izleme ve değerlendirmesini yapmak amacıyla katılımcı yöntemlerle hazırlamıştır. </w:t>
      </w:r>
    </w:p>
    <w:p w:rsidR="00084450" w:rsidRPr="00084450" w:rsidRDefault="00371EDA" w:rsidP="00BB39A3">
      <w:pPr>
        <w:spacing w:after="120" w:line="259" w:lineRule="auto"/>
        <w:jc w:val="both"/>
        <w:rPr>
          <w:rFonts w:ascii="Book Antiqua" w:eastAsia="Calibri" w:hAnsi="Book Antiqua" w:cs="Times New Roman"/>
          <w:sz w:val="24"/>
          <w:szCs w:val="24"/>
        </w:rPr>
      </w:pPr>
      <w:proofErr w:type="gramStart"/>
      <w:r>
        <w:rPr>
          <w:rFonts w:ascii="Book Antiqua" w:eastAsia="Calibri" w:hAnsi="Book Antiqua" w:cs="Times New Roman"/>
          <w:sz w:val="24"/>
          <w:szCs w:val="24"/>
        </w:rPr>
        <w:t>Demirci İlçe</w:t>
      </w:r>
      <w:r w:rsidR="00084450" w:rsidRPr="00084450">
        <w:rPr>
          <w:rFonts w:ascii="Book Antiqua" w:eastAsia="Calibri" w:hAnsi="Book Antiqua" w:cs="Times New Roman"/>
          <w:sz w:val="24"/>
          <w:szCs w:val="24"/>
        </w:rPr>
        <w:t xml:space="preserve"> Milli Eğitim Müdürlüğü 2019-2023 Stratejik Planı çalışmaları kapsamında; Müdürlüğümüz personeli ile ilgili paydaşların katılımıyla başta Eğitim Vizyonu 2023, uygulanmakta olan stratejik planın değerlendirilmesi, mevzuat, üst politika belgeleri, paydaş, PESTLE, GZFT ve kuruluş içi analizlerinden elde edilen veriler ışığında eğitim ve öğretim sistemine ilişkin sorun ve gelişim alanları ile eğitime ilişkin öneriler tespit edilmiş, bunlara yönelik stratejik amaç, hedef, strateji, gösterge ve eylemler belirlenmiştir. </w:t>
      </w:r>
      <w:proofErr w:type="gramEnd"/>
      <w:r w:rsidR="00084450" w:rsidRPr="00084450">
        <w:rPr>
          <w:rFonts w:ascii="Book Antiqua" w:eastAsia="Calibri" w:hAnsi="Book Antiqua" w:cs="Times New Roman"/>
          <w:sz w:val="24"/>
          <w:szCs w:val="24"/>
        </w:rPr>
        <w:t>Bu doğrultuda yedi stratejik amaç</w:t>
      </w:r>
      <w:r w:rsidR="00084450" w:rsidRPr="00084450">
        <w:rPr>
          <w:rFonts w:ascii="Book Antiqua" w:eastAsia="Calibri" w:hAnsi="Book Antiqua" w:cs="Times New Roman"/>
          <w:color w:val="FF0000"/>
          <w:sz w:val="24"/>
          <w:szCs w:val="24"/>
        </w:rPr>
        <w:t xml:space="preserve"> </w:t>
      </w:r>
      <w:r w:rsidR="00084450" w:rsidRPr="00084450">
        <w:rPr>
          <w:rFonts w:ascii="Book Antiqua" w:eastAsia="Calibri" w:hAnsi="Book Antiqua" w:cs="Times New Roman"/>
          <w:sz w:val="24"/>
          <w:szCs w:val="24"/>
        </w:rPr>
        <w:t>bu stratejik amaçlar altında da beş yıllık hedefler ile bu hedefleri gerçekleştirecek strateji ve eylemler ortaya çıkmıştır. Stratejilerin yaklaşık maliyetlerinden yola çıkılarak stratejik amaç ve hedeflerin tahmini kaynak ihtiyaçları hesaplanmıştır. Planda yer alan stratejik amaç ve hedeflerin gerçekleşme durumlarının takip edilebilmesi için Bakanlığımız tarafından hazırlanan Stratejik Plan İzleme ve Değerlendirme Modeli kullanılacaktır.</w:t>
      </w:r>
      <w:r w:rsidR="00084450" w:rsidRPr="00084450">
        <w:rPr>
          <w:rFonts w:ascii="Book Antiqua" w:eastAsia="Calibri" w:hAnsi="Book Antiqua" w:cs="Times New Roman"/>
          <w:b/>
          <w:color w:val="FF0000"/>
          <w:sz w:val="24"/>
        </w:rPr>
        <w:t xml:space="preserve"> </w:t>
      </w:r>
    </w:p>
    <w:p w:rsidR="00084450" w:rsidRPr="00084450" w:rsidRDefault="00084450" w:rsidP="00BB39A3">
      <w:pPr>
        <w:spacing w:after="120" w:line="259" w:lineRule="auto"/>
        <w:jc w:val="both"/>
        <w:rPr>
          <w:rFonts w:ascii="Book Antiqua" w:eastAsia="Calibri" w:hAnsi="Book Antiqua" w:cs="Times New Roman"/>
          <w:sz w:val="24"/>
        </w:rPr>
      </w:pPr>
      <w:r w:rsidRPr="00084450">
        <w:rPr>
          <w:rFonts w:ascii="Book Antiqua" w:eastAsia="Calibri" w:hAnsi="Book Antiqua" w:cs="Times New Roman"/>
          <w:sz w:val="24"/>
        </w:rPr>
        <w:t xml:space="preserve">Stratejik planlama uygulamalarının başarılı olması önemli ölçüde plan öncesi hazırlık çalışmalarının iyi planlanmış olmasına ve sürece katılımın üst düzeyde sağlanmasına bağlıdır. </w:t>
      </w:r>
      <w:r w:rsidR="00491184">
        <w:rPr>
          <w:rFonts w:ascii="Book Antiqua" w:eastAsia="Calibri" w:hAnsi="Book Antiqua" w:cs="Times New Roman"/>
          <w:sz w:val="24"/>
        </w:rPr>
        <w:t xml:space="preserve">İl Milli Eğitim Müdürlüğümüz tarafından gönderilen Hazırlık </w:t>
      </w:r>
      <w:r w:rsidRPr="00084450">
        <w:rPr>
          <w:rFonts w:ascii="Book Antiqua" w:eastAsia="Calibri" w:hAnsi="Book Antiqua" w:cs="Times New Roman"/>
          <w:sz w:val="24"/>
        </w:rPr>
        <w:t>Program</w:t>
      </w:r>
      <w:r w:rsidR="00491184">
        <w:rPr>
          <w:rFonts w:ascii="Book Antiqua" w:eastAsia="Calibri" w:hAnsi="Book Antiqua" w:cs="Times New Roman"/>
          <w:sz w:val="24"/>
        </w:rPr>
        <w:t>ı</w:t>
      </w:r>
      <w:r w:rsidRPr="00084450">
        <w:rPr>
          <w:rFonts w:ascii="Book Antiqua" w:eastAsia="Calibri" w:hAnsi="Book Antiqua" w:cs="Times New Roman"/>
          <w:sz w:val="24"/>
        </w:rPr>
        <w:t xml:space="preserve"> aşağıdaki konuları içermektedir:</w:t>
      </w:r>
    </w:p>
    <w:p w:rsidR="00084450" w:rsidRPr="00084450" w:rsidRDefault="00084450" w:rsidP="00BB39A3">
      <w:pPr>
        <w:numPr>
          <w:ilvl w:val="0"/>
          <w:numId w:val="1"/>
        </w:numPr>
        <w:spacing w:after="120" w:line="259" w:lineRule="auto"/>
        <w:contextualSpacing/>
        <w:jc w:val="both"/>
        <w:rPr>
          <w:rFonts w:ascii="Book Antiqua" w:eastAsia="Calibri" w:hAnsi="Book Antiqua" w:cs="Times New Roman"/>
          <w:sz w:val="24"/>
          <w:szCs w:val="24"/>
        </w:rPr>
      </w:pPr>
      <w:r w:rsidRPr="00084450">
        <w:rPr>
          <w:rFonts w:ascii="Book Antiqua" w:eastAsia="Calibri" w:hAnsi="Book Antiqua" w:cs="Times New Roman"/>
          <w:sz w:val="24"/>
          <w:szCs w:val="24"/>
        </w:rPr>
        <w:lastRenderedPageBreak/>
        <w:t>Stratejik plan hazırlık çalışmalarının başladığının duyurulması</w:t>
      </w:r>
    </w:p>
    <w:p w:rsidR="00084450" w:rsidRPr="00084450" w:rsidRDefault="00084450" w:rsidP="00BB39A3">
      <w:pPr>
        <w:numPr>
          <w:ilvl w:val="0"/>
          <w:numId w:val="1"/>
        </w:numPr>
        <w:spacing w:after="120" w:line="259" w:lineRule="auto"/>
        <w:contextualSpacing/>
        <w:jc w:val="both"/>
        <w:rPr>
          <w:rFonts w:ascii="Book Antiqua" w:eastAsia="Calibri" w:hAnsi="Book Antiqua" w:cs="Times New Roman"/>
          <w:sz w:val="24"/>
          <w:szCs w:val="24"/>
        </w:rPr>
      </w:pPr>
      <w:r w:rsidRPr="00084450">
        <w:rPr>
          <w:rFonts w:ascii="Book Antiqua" w:eastAsia="Calibri" w:hAnsi="Book Antiqua" w:cs="Times New Roman"/>
          <w:sz w:val="24"/>
          <w:szCs w:val="24"/>
        </w:rPr>
        <w:t>Strateji geliştirme kurul ve ekiplerinin oluşturulması</w:t>
      </w:r>
    </w:p>
    <w:p w:rsidR="00084450" w:rsidRDefault="00084450" w:rsidP="00BB39A3">
      <w:pPr>
        <w:numPr>
          <w:ilvl w:val="0"/>
          <w:numId w:val="1"/>
        </w:numPr>
        <w:spacing w:after="120" w:line="259" w:lineRule="auto"/>
        <w:contextualSpacing/>
        <w:jc w:val="both"/>
        <w:rPr>
          <w:rFonts w:ascii="Book Antiqua" w:eastAsia="Calibri" w:hAnsi="Book Antiqua" w:cs="Times New Roman"/>
          <w:sz w:val="24"/>
          <w:szCs w:val="24"/>
        </w:rPr>
      </w:pPr>
      <w:r w:rsidRPr="00084450">
        <w:rPr>
          <w:rFonts w:ascii="Book Antiqua" w:eastAsia="Calibri" w:hAnsi="Book Antiqua" w:cs="Times New Roman"/>
          <w:sz w:val="24"/>
          <w:szCs w:val="24"/>
        </w:rPr>
        <w:t>Stratejik plan hazırlama takviminin oluşturulması</w:t>
      </w:r>
    </w:p>
    <w:p w:rsidR="001D6A30" w:rsidRDefault="001D6A30" w:rsidP="001D6A30">
      <w:pPr>
        <w:spacing w:after="120" w:line="259" w:lineRule="auto"/>
        <w:ind w:left="720"/>
        <w:contextualSpacing/>
        <w:jc w:val="both"/>
        <w:rPr>
          <w:rFonts w:ascii="Book Antiqua" w:eastAsia="Calibri" w:hAnsi="Book Antiqua" w:cs="Times New Roman"/>
          <w:sz w:val="24"/>
          <w:szCs w:val="24"/>
        </w:rPr>
      </w:pPr>
    </w:p>
    <w:p w:rsidR="001D6A30" w:rsidRDefault="001D6A30" w:rsidP="001D6A30">
      <w:pPr>
        <w:spacing w:after="120" w:line="259" w:lineRule="auto"/>
        <w:ind w:left="720"/>
        <w:contextualSpacing/>
        <w:jc w:val="both"/>
        <w:rPr>
          <w:rFonts w:ascii="Book Antiqua" w:eastAsia="Calibri" w:hAnsi="Book Antiqua" w:cs="Times New Roman"/>
          <w:sz w:val="24"/>
          <w:szCs w:val="24"/>
        </w:rPr>
      </w:pPr>
      <w:r>
        <w:rPr>
          <w:rFonts w:ascii="Book Antiqua" w:eastAsia="Calibri" w:hAnsi="Book Antiqua" w:cs="Times New Roman"/>
          <w:noProof/>
          <w:sz w:val="24"/>
          <w:szCs w:val="24"/>
          <w:lang w:eastAsia="tr-TR"/>
        </w:rPr>
        <w:drawing>
          <wp:inline distT="0" distB="0" distL="0" distR="0">
            <wp:extent cx="7599872" cy="3467819"/>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mirci.jpg"/>
                    <pic:cNvPicPr/>
                  </pic:nvPicPr>
                  <pic:blipFill rotWithShape="1">
                    <a:blip r:embed="rId15" cstate="print">
                      <a:extLst>
                        <a:ext uri="{28A0092B-C50C-407E-A947-70E740481C1C}">
                          <a14:useLocalDpi xmlns:a14="http://schemas.microsoft.com/office/drawing/2010/main" val="0"/>
                        </a:ext>
                      </a:extLst>
                    </a:blip>
                    <a:srcRect l="2972" t="8351" r="3503" b="9752"/>
                    <a:stretch/>
                  </pic:blipFill>
                  <pic:spPr bwMode="auto">
                    <a:xfrm>
                      <a:off x="0" y="0"/>
                      <a:ext cx="7607602" cy="3471346"/>
                    </a:xfrm>
                    <a:prstGeom prst="rect">
                      <a:avLst/>
                    </a:prstGeom>
                    <a:ln>
                      <a:noFill/>
                    </a:ln>
                    <a:extLst>
                      <a:ext uri="{53640926-AAD7-44D8-BBD7-CCE9431645EC}">
                        <a14:shadowObscured xmlns:a14="http://schemas.microsoft.com/office/drawing/2010/main"/>
                      </a:ext>
                    </a:extLst>
                  </pic:spPr>
                </pic:pic>
              </a:graphicData>
            </a:graphic>
          </wp:inline>
        </w:drawing>
      </w:r>
    </w:p>
    <w:p w:rsidR="00FD1AA9" w:rsidRPr="0041193B" w:rsidRDefault="001D6A30" w:rsidP="005B6EC8">
      <w:pPr>
        <w:pStyle w:val="ResimYazs"/>
        <w:tabs>
          <w:tab w:val="left" w:pos="4664"/>
          <w:tab w:val="center" w:pos="7002"/>
        </w:tabs>
        <w:rPr>
          <w:color w:val="auto"/>
          <w:sz w:val="20"/>
        </w:rPr>
      </w:pPr>
      <w:bookmarkStart w:id="15" w:name="_Toc534912877"/>
      <w:r>
        <w:rPr>
          <w:color w:val="auto"/>
          <w:sz w:val="20"/>
        </w:rPr>
        <w:t xml:space="preserve">              </w:t>
      </w:r>
      <w:bookmarkStart w:id="16" w:name="_Toc4398770"/>
      <w:r w:rsidR="0041193B" w:rsidRPr="0041193B">
        <w:rPr>
          <w:color w:val="auto"/>
          <w:sz w:val="20"/>
        </w:rPr>
        <w:t xml:space="preserve">Şekil </w:t>
      </w:r>
      <w:r w:rsidR="00666A6D" w:rsidRPr="0041193B">
        <w:rPr>
          <w:color w:val="auto"/>
          <w:sz w:val="20"/>
        </w:rPr>
        <w:fldChar w:fldCharType="begin"/>
      </w:r>
      <w:r w:rsidR="0041193B" w:rsidRPr="0041193B">
        <w:rPr>
          <w:color w:val="auto"/>
          <w:sz w:val="20"/>
        </w:rPr>
        <w:instrText xml:space="preserve"> SEQ Şekil \* ARABIC </w:instrText>
      </w:r>
      <w:r w:rsidR="00666A6D" w:rsidRPr="0041193B">
        <w:rPr>
          <w:color w:val="auto"/>
          <w:sz w:val="20"/>
        </w:rPr>
        <w:fldChar w:fldCharType="separate"/>
      </w:r>
      <w:r w:rsidR="00210E86">
        <w:rPr>
          <w:noProof/>
          <w:color w:val="auto"/>
          <w:sz w:val="20"/>
        </w:rPr>
        <w:t>1</w:t>
      </w:r>
      <w:r w:rsidR="00666A6D" w:rsidRPr="0041193B">
        <w:rPr>
          <w:color w:val="auto"/>
          <w:sz w:val="20"/>
        </w:rPr>
        <w:fldChar w:fldCharType="end"/>
      </w:r>
      <w:r w:rsidR="0041193B" w:rsidRPr="0041193B">
        <w:rPr>
          <w:color w:val="auto"/>
          <w:sz w:val="20"/>
        </w:rPr>
        <w:t>: SP Süreci</w:t>
      </w:r>
      <w:bookmarkEnd w:id="16"/>
    </w:p>
    <w:p w:rsidR="0002662C" w:rsidRDefault="0002662C" w:rsidP="0002662C"/>
    <w:p w:rsidR="00084450" w:rsidRPr="006B588C" w:rsidRDefault="00DD33B9" w:rsidP="00BB39A3">
      <w:pPr>
        <w:pStyle w:val="Balk1"/>
        <w:spacing w:before="0" w:after="120"/>
      </w:pPr>
      <w:bookmarkStart w:id="17" w:name="_Toc4398718"/>
      <w:r>
        <w:lastRenderedPageBreak/>
        <w:t xml:space="preserve">Genelge, Hazırlık Programı, </w:t>
      </w:r>
      <w:r w:rsidR="00084450" w:rsidRPr="006B588C">
        <w:t>Ekip ve Kurullar</w:t>
      </w:r>
      <w:bookmarkEnd w:id="15"/>
      <w:bookmarkEnd w:id="17"/>
    </w:p>
    <w:p w:rsidR="00DD33B9" w:rsidRPr="00DD33B9" w:rsidRDefault="00DD33B9" w:rsidP="00DD33B9">
      <w:pPr>
        <w:spacing w:after="120" w:line="259" w:lineRule="auto"/>
        <w:jc w:val="both"/>
        <w:rPr>
          <w:rFonts w:ascii="Book Antiqua" w:eastAsia="Calibri" w:hAnsi="Book Antiqua" w:cs="Times New Roman"/>
          <w:sz w:val="24"/>
        </w:rPr>
      </w:pPr>
      <w:r w:rsidRPr="00DD33B9">
        <w:rPr>
          <w:rFonts w:ascii="Book Antiqua" w:eastAsia="Calibri" w:hAnsi="Book Antiqua" w:cs="Times New Roman"/>
          <w:sz w:val="24"/>
        </w:rPr>
        <w:t xml:space="preserve">Stratejik plan hazırlık çalışmalarının başladığı, Bakanlığımız tarafından 2018/16 sayılı Genelge ile duyurulmuştur. Genelgede stratejik yönetim anlayışının öneminden bahsedilmiş, MEB’in 2010-2014 ve 2015-2019 Stratejik Planları ile gösterdiği gelişim üzerinde durulmuş, taşra teşkilatında bugüne kadar stratejik yönetim felsefesinin benimsetilmesi ve kabiliyetinin geliştirilmesi konusunda gerçekleştirilenler özetlenmiştir. Strateji geliştirme kurul ve ekipleri ile Millî Eğitim Bakanlığı 2019-2023 Stratejik Plan Hazırlık Programı’na genelge eki olarak yer verilmiştir. </w:t>
      </w:r>
      <w:r w:rsidR="006262DC">
        <w:rPr>
          <w:rFonts w:ascii="Book Antiqua" w:eastAsia="Calibri" w:hAnsi="Book Antiqua" w:cs="Times New Roman"/>
          <w:sz w:val="24"/>
        </w:rPr>
        <w:t xml:space="preserve">Demirci </w:t>
      </w:r>
      <w:r w:rsidR="00491184">
        <w:rPr>
          <w:rFonts w:ascii="Book Antiqua" w:eastAsia="Calibri" w:hAnsi="Book Antiqua" w:cs="Times New Roman"/>
          <w:sz w:val="24"/>
        </w:rPr>
        <w:t xml:space="preserve">İlçe </w:t>
      </w:r>
      <w:r w:rsidR="00491184" w:rsidRPr="00DD33B9">
        <w:rPr>
          <w:rFonts w:ascii="Book Antiqua" w:eastAsia="Calibri" w:hAnsi="Book Antiqua" w:cs="Times New Roman"/>
          <w:sz w:val="24"/>
          <w:szCs w:val="24"/>
        </w:rPr>
        <w:t>Milli</w:t>
      </w:r>
      <w:r w:rsidRPr="00DD33B9">
        <w:rPr>
          <w:rFonts w:ascii="Book Antiqua" w:eastAsia="Calibri" w:hAnsi="Book Antiqua" w:cs="Times New Roman"/>
          <w:sz w:val="24"/>
          <w:szCs w:val="24"/>
        </w:rPr>
        <w:t xml:space="preserve"> Eğitim Müdürlüğü</w:t>
      </w:r>
      <w:r w:rsidRPr="00DD33B9">
        <w:rPr>
          <w:rFonts w:ascii="Book Antiqua" w:eastAsia="Calibri" w:hAnsi="Book Antiqua" w:cs="Times New Roman"/>
          <w:sz w:val="24"/>
        </w:rPr>
        <w:t xml:space="preserve"> 2019–2023 Stratejik Planı, </w:t>
      </w:r>
      <w:proofErr w:type="gramStart"/>
      <w:r w:rsidRPr="00DD33B9">
        <w:rPr>
          <w:rFonts w:ascii="Book Antiqua" w:eastAsia="Calibri" w:hAnsi="Book Antiqua" w:cs="Times New Roman"/>
          <w:sz w:val="24"/>
        </w:rPr>
        <w:t>literatür</w:t>
      </w:r>
      <w:proofErr w:type="gramEnd"/>
      <w:r w:rsidRPr="00DD33B9">
        <w:rPr>
          <w:rFonts w:ascii="Book Antiqua" w:eastAsia="Calibri" w:hAnsi="Book Antiqua" w:cs="Times New Roman"/>
          <w:sz w:val="24"/>
        </w:rPr>
        <w:t xml:space="preserve"> taraması, üst politika belgelerinin analizi, </w:t>
      </w:r>
      <w:r w:rsidRPr="00DD33B9">
        <w:rPr>
          <w:rFonts w:ascii="Book Antiqua" w:eastAsia="Calibri" w:hAnsi="Book Antiqua" w:cs="Times New Roman"/>
          <w:sz w:val="24"/>
          <w:szCs w:val="24"/>
        </w:rPr>
        <w:t>kapsamlı durum analizi raporu, iç ve dış paydaşların görüşleri ile Müdürlü</w:t>
      </w:r>
      <w:r w:rsidR="00491184">
        <w:rPr>
          <w:rFonts w:ascii="Book Antiqua" w:eastAsia="Calibri" w:hAnsi="Book Antiqua" w:cs="Times New Roman"/>
          <w:sz w:val="24"/>
          <w:szCs w:val="24"/>
        </w:rPr>
        <w:t>ğümüz</w:t>
      </w:r>
      <w:r w:rsidRPr="00DD33B9">
        <w:rPr>
          <w:rFonts w:ascii="Book Antiqua" w:eastAsia="Calibri" w:hAnsi="Book Antiqua" w:cs="Times New Roman"/>
          <w:sz w:val="24"/>
          <w:szCs w:val="24"/>
        </w:rPr>
        <w:t xml:space="preserve"> şubelerinin katkıları doğrultusunda hazırlanmıştır.</w:t>
      </w:r>
    </w:p>
    <w:p w:rsidR="00084450" w:rsidRPr="00084450" w:rsidRDefault="00084450" w:rsidP="00BB39A3">
      <w:pPr>
        <w:spacing w:after="120" w:line="259" w:lineRule="auto"/>
        <w:jc w:val="both"/>
        <w:rPr>
          <w:rFonts w:ascii="Book Antiqua" w:eastAsia="Calibri" w:hAnsi="Book Antiqua" w:cs="Times New Roman"/>
          <w:sz w:val="24"/>
        </w:rPr>
      </w:pPr>
      <w:r w:rsidRPr="00084450">
        <w:rPr>
          <w:rFonts w:ascii="Book Antiqua" w:eastAsia="Calibri" w:hAnsi="Book Antiqua" w:cs="Times New Roman"/>
          <w:sz w:val="24"/>
        </w:rPr>
        <w:t>Bakanlığımız tarafından Hazırlık Programının yayınlanması</w:t>
      </w:r>
      <w:r w:rsidR="001A63B7">
        <w:rPr>
          <w:rFonts w:ascii="Book Antiqua" w:eastAsia="Calibri" w:hAnsi="Book Antiqua" w:cs="Times New Roman"/>
          <w:sz w:val="24"/>
        </w:rPr>
        <w:t xml:space="preserve"> ve İl Milli Eğitim Müdürlüğümüz tarafından ilçemize gönderilmesinin</w:t>
      </w:r>
      <w:r w:rsidRPr="00084450">
        <w:rPr>
          <w:rFonts w:ascii="Book Antiqua" w:eastAsia="Calibri" w:hAnsi="Book Antiqua" w:cs="Times New Roman"/>
          <w:sz w:val="24"/>
        </w:rPr>
        <w:t xml:space="preserve"> ardından, ivedilikle aşağıdaki kurul ve ekip oluşturulmuştur.</w:t>
      </w:r>
    </w:p>
    <w:p w:rsidR="00084450" w:rsidRPr="00084450" w:rsidRDefault="00084450" w:rsidP="00BB39A3">
      <w:pPr>
        <w:spacing w:after="120" w:line="259" w:lineRule="auto"/>
        <w:jc w:val="both"/>
        <w:rPr>
          <w:rFonts w:ascii="Book Antiqua" w:eastAsia="Calibri" w:hAnsi="Book Antiqua" w:cs="Times New Roman"/>
          <w:sz w:val="24"/>
        </w:rPr>
      </w:pPr>
      <w:r w:rsidRPr="00084450">
        <w:rPr>
          <w:rFonts w:ascii="Book Antiqua" w:eastAsia="Calibri" w:hAnsi="Book Antiqua" w:cs="Times New Roman"/>
          <w:b/>
          <w:i/>
          <w:sz w:val="24"/>
        </w:rPr>
        <w:t>Strateji Geliştirme Kurulu</w:t>
      </w:r>
      <w:r w:rsidRPr="00084450">
        <w:rPr>
          <w:rFonts w:ascii="Book Antiqua" w:eastAsia="Calibri" w:hAnsi="Book Antiqua" w:cs="Times New Roman"/>
          <w:b/>
          <w:sz w:val="24"/>
        </w:rPr>
        <w:t xml:space="preserve">: </w:t>
      </w:r>
      <w:r w:rsidRPr="00084450">
        <w:rPr>
          <w:rFonts w:ascii="Book Antiqua" w:eastAsia="Calibri" w:hAnsi="Book Antiqua" w:cs="Times New Roman"/>
          <w:sz w:val="24"/>
        </w:rPr>
        <w:t>Strateji geliştirme kurulu stratejik planlama çalışmalarını takip etmek ve ekiplerden bilgi alarak çalışmaları yönlendirmek üzere İl</w:t>
      </w:r>
      <w:r w:rsidR="00815624">
        <w:rPr>
          <w:rFonts w:ascii="Book Antiqua" w:eastAsia="Calibri" w:hAnsi="Book Antiqua" w:cs="Times New Roman"/>
          <w:sz w:val="24"/>
        </w:rPr>
        <w:t>çe</w:t>
      </w:r>
      <w:r w:rsidRPr="00084450">
        <w:rPr>
          <w:rFonts w:ascii="Book Antiqua" w:eastAsia="Calibri" w:hAnsi="Book Antiqua" w:cs="Times New Roman"/>
          <w:sz w:val="24"/>
        </w:rPr>
        <w:t xml:space="preserve"> Milli </w:t>
      </w:r>
      <w:r w:rsidR="00815624">
        <w:rPr>
          <w:rFonts w:ascii="Book Antiqua" w:eastAsia="Calibri" w:hAnsi="Book Antiqua" w:cs="Times New Roman"/>
          <w:sz w:val="24"/>
        </w:rPr>
        <w:t xml:space="preserve">Eğitim Müdürü başkanlığında, İlçe </w:t>
      </w:r>
      <w:r w:rsidRPr="00084450">
        <w:rPr>
          <w:rFonts w:ascii="Book Antiqua" w:eastAsia="Calibri" w:hAnsi="Book Antiqua" w:cs="Times New Roman"/>
          <w:sz w:val="24"/>
        </w:rPr>
        <w:t xml:space="preserve">Milli Eğitim Şube </w:t>
      </w:r>
      <w:r w:rsidR="00815624">
        <w:rPr>
          <w:rFonts w:ascii="Book Antiqua" w:eastAsia="Calibri" w:hAnsi="Book Antiqua" w:cs="Times New Roman"/>
          <w:sz w:val="24"/>
        </w:rPr>
        <w:t xml:space="preserve">Müdürü ve Okul </w:t>
      </w:r>
      <w:r w:rsidR="001A63B7">
        <w:rPr>
          <w:rFonts w:ascii="Book Antiqua" w:eastAsia="Calibri" w:hAnsi="Book Antiqua" w:cs="Times New Roman"/>
          <w:sz w:val="24"/>
        </w:rPr>
        <w:t xml:space="preserve">Müdürlerinin </w:t>
      </w:r>
      <w:r w:rsidR="001A63B7" w:rsidRPr="00084450">
        <w:rPr>
          <w:rFonts w:ascii="Book Antiqua" w:eastAsia="Calibri" w:hAnsi="Book Antiqua" w:cs="Times New Roman"/>
          <w:sz w:val="24"/>
        </w:rPr>
        <w:t>katılımıyla</w:t>
      </w:r>
      <w:r w:rsidRPr="00084450">
        <w:rPr>
          <w:rFonts w:ascii="Book Antiqua" w:eastAsia="Calibri" w:hAnsi="Book Antiqua" w:cs="Times New Roman"/>
          <w:sz w:val="24"/>
        </w:rPr>
        <w:t xml:space="preserve"> kurulmuştur.</w:t>
      </w:r>
    </w:p>
    <w:p w:rsidR="00084450" w:rsidRPr="00084450" w:rsidRDefault="00084450" w:rsidP="00BB39A3">
      <w:pPr>
        <w:spacing w:after="120" w:line="259" w:lineRule="auto"/>
        <w:jc w:val="both"/>
        <w:rPr>
          <w:rFonts w:ascii="Book Antiqua" w:eastAsia="Calibri" w:hAnsi="Book Antiqua" w:cs="Times New Roman"/>
          <w:sz w:val="24"/>
        </w:rPr>
      </w:pPr>
      <w:r w:rsidRPr="00084450">
        <w:rPr>
          <w:rFonts w:ascii="Book Antiqua" w:eastAsia="Calibri" w:hAnsi="Book Antiqua" w:cs="Times New Roman"/>
          <w:b/>
          <w:bCs/>
          <w:i/>
          <w:sz w:val="24"/>
        </w:rPr>
        <w:t>MEB Stratejik Planlama Ekibi:</w:t>
      </w:r>
      <w:r w:rsidRPr="00084450">
        <w:rPr>
          <w:rFonts w:ascii="Book Antiqua" w:eastAsia="Calibri" w:hAnsi="Book Antiqua" w:cs="Times New Roman"/>
          <w:bCs/>
          <w:sz w:val="24"/>
        </w:rPr>
        <w:t xml:space="preserve"> </w:t>
      </w:r>
      <w:r w:rsidRPr="00084450">
        <w:rPr>
          <w:rFonts w:ascii="Book Antiqua" w:eastAsia="Calibri" w:hAnsi="Book Antiqua" w:cs="Times New Roman"/>
          <w:sz w:val="24"/>
        </w:rPr>
        <w:t xml:space="preserve">Strateji Geliştirme Hizmetleri </w:t>
      </w:r>
      <w:r w:rsidR="00815624">
        <w:rPr>
          <w:rFonts w:ascii="Book Antiqua" w:eastAsia="Calibri" w:hAnsi="Book Antiqua" w:cs="Times New Roman"/>
          <w:sz w:val="24"/>
        </w:rPr>
        <w:t>Biriminin</w:t>
      </w:r>
      <w:r w:rsidRPr="00084450">
        <w:rPr>
          <w:rFonts w:ascii="Book Antiqua" w:eastAsia="Calibri" w:hAnsi="Book Antiqua" w:cs="Times New Roman"/>
          <w:sz w:val="24"/>
        </w:rPr>
        <w:t xml:space="preserve"> koordinasyonunda, </w:t>
      </w:r>
      <w:r w:rsidR="00815624">
        <w:rPr>
          <w:rFonts w:ascii="Book Antiqua" w:eastAsia="Calibri" w:hAnsi="Book Antiqua" w:cs="Times New Roman"/>
          <w:sz w:val="24"/>
        </w:rPr>
        <w:t xml:space="preserve">İlçe Milli Eğitim Şube Müdürü </w:t>
      </w:r>
      <w:r w:rsidRPr="00084450">
        <w:rPr>
          <w:rFonts w:ascii="Book Antiqua" w:eastAsia="Calibri" w:hAnsi="Book Antiqua" w:cs="Times New Roman"/>
          <w:sz w:val="24"/>
        </w:rPr>
        <w:t xml:space="preserve">başkanlığında, </w:t>
      </w:r>
      <w:r w:rsidR="00815624">
        <w:rPr>
          <w:rFonts w:ascii="Book Antiqua" w:eastAsia="Calibri" w:hAnsi="Book Antiqua" w:cs="Times New Roman"/>
          <w:sz w:val="24"/>
        </w:rPr>
        <w:t>İlçe</w:t>
      </w:r>
      <w:r w:rsidRPr="00084450">
        <w:rPr>
          <w:rFonts w:ascii="Book Antiqua" w:eastAsia="Calibri" w:hAnsi="Book Antiqua" w:cs="Times New Roman"/>
          <w:sz w:val="24"/>
        </w:rPr>
        <w:t xml:space="preserve"> Milli Eğitim Müdürlüğü </w:t>
      </w:r>
      <w:r w:rsidR="00815624">
        <w:rPr>
          <w:rFonts w:ascii="Book Antiqua" w:eastAsia="Calibri" w:hAnsi="Book Antiqua" w:cs="Times New Roman"/>
          <w:sz w:val="24"/>
        </w:rPr>
        <w:t xml:space="preserve">Şefi ve Okul </w:t>
      </w:r>
      <w:r w:rsidR="001A63B7">
        <w:rPr>
          <w:rFonts w:ascii="Book Antiqua" w:eastAsia="Calibri" w:hAnsi="Book Antiqua" w:cs="Times New Roman"/>
          <w:sz w:val="24"/>
        </w:rPr>
        <w:t xml:space="preserve">Müdürlerinin </w:t>
      </w:r>
      <w:r w:rsidR="001A63B7" w:rsidRPr="00084450">
        <w:rPr>
          <w:rFonts w:ascii="Book Antiqua" w:eastAsia="Calibri" w:hAnsi="Book Antiqua" w:cs="Times New Roman"/>
          <w:sz w:val="24"/>
        </w:rPr>
        <w:t>katılımıyla</w:t>
      </w:r>
      <w:r w:rsidRPr="00084450">
        <w:rPr>
          <w:rFonts w:ascii="Book Antiqua" w:eastAsia="Calibri" w:hAnsi="Book Antiqua" w:cs="Times New Roman"/>
          <w:sz w:val="24"/>
        </w:rPr>
        <w:t xml:space="preserve"> oluşmuştur. Bu ekibe Tablo </w:t>
      </w:r>
      <w:r w:rsidR="005B6EC8">
        <w:rPr>
          <w:rFonts w:ascii="Book Antiqua" w:eastAsia="Calibri" w:hAnsi="Book Antiqua" w:cs="Times New Roman"/>
          <w:sz w:val="24"/>
        </w:rPr>
        <w:t xml:space="preserve">1 </w:t>
      </w:r>
      <w:r w:rsidRPr="00084450">
        <w:rPr>
          <w:rFonts w:ascii="Book Antiqua" w:eastAsia="Calibri" w:hAnsi="Book Antiqua" w:cs="Times New Roman"/>
          <w:sz w:val="24"/>
        </w:rPr>
        <w:t>de yer verilmiştir.</w:t>
      </w:r>
    </w:p>
    <w:p w:rsidR="00BB39A3" w:rsidRDefault="00BB39A3" w:rsidP="006B588C">
      <w:pPr>
        <w:tabs>
          <w:tab w:val="left" w:pos="1530"/>
        </w:tabs>
        <w:spacing w:after="0"/>
        <w:jc w:val="center"/>
        <w:rPr>
          <w:rFonts w:ascii="Book Antiqua" w:eastAsia="Times New Roman" w:hAnsi="Book Antiqua" w:cs="Times New Roman"/>
          <w:b/>
          <w:sz w:val="20"/>
          <w:szCs w:val="24"/>
          <w:lang w:eastAsia="tr-TR"/>
        </w:rPr>
      </w:pPr>
    </w:p>
    <w:p w:rsidR="006B588C" w:rsidRPr="006B588C" w:rsidRDefault="006B588C" w:rsidP="006B588C">
      <w:pPr>
        <w:tabs>
          <w:tab w:val="left" w:pos="1530"/>
        </w:tabs>
        <w:spacing w:after="0"/>
        <w:jc w:val="center"/>
        <w:rPr>
          <w:rFonts w:ascii="Book Antiqua" w:eastAsia="Times New Roman" w:hAnsi="Book Antiqua" w:cs="Times New Roman"/>
          <w:sz w:val="20"/>
          <w:szCs w:val="24"/>
          <w:lang w:eastAsia="tr-TR"/>
        </w:rPr>
      </w:pPr>
      <w:r w:rsidRPr="006B588C">
        <w:rPr>
          <w:rFonts w:ascii="Book Antiqua" w:eastAsia="Times New Roman" w:hAnsi="Book Antiqua" w:cs="Times New Roman"/>
          <w:b/>
          <w:sz w:val="20"/>
          <w:szCs w:val="24"/>
          <w:lang w:eastAsia="tr-TR"/>
        </w:rPr>
        <w:t>İL</w:t>
      </w:r>
      <w:r w:rsidR="00463D2F">
        <w:rPr>
          <w:rFonts w:ascii="Book Antiqua" w:eastAsia="Times New Roman" w:hAnsi="Book Antiqua" w:cs="Times New Roman"/>
          <w:b/>
          <w:sz w:val="20"/>
          <w:szCs w:val="24"/>
          <w:lang w:eastAsia="tr-TR"/>
        </w:rPr>
        <w:t>ÇE</w:t>
      </w:r>
      <w:r w:rsidRPr="006B588C">
        <w:rPr>
          <w:rFonts w:ascii="Book Antiqua" w:eastAsia="Times New Roman" w:hAnsi="Book Antiqua" w:cs="Times New Roman"/>
          <w:b/>
          <w:sz w:val="20"/>
          <w:szCs w:val="24"/>
          <w:lang w:eastAsia="tr-TR"/>
        </w:rPr>
        <w:t xml:space="preserve"> MİLLÎ EĞİTİM MÜDÜRLÜĞÜ STRATEJİ GELİŞTİRME EKİBİ</w:t>
      </w:r>
    </w:p>
    <w:tbl>
      <w:tblPr>
        <w:tblStyle w:val="AkKlavuz-Vurgu52"/>
        <w:tblW w:w="12604" w:type="dxa"/>
        <w:jc w:val="center"/>
        <w:tblLook w:val="04A0" w:firstRow="1" w:lastRow="0" w:firstColumn="1" w:lastColumn="0" w:noHBand="0" w:noVBand="1"/>
      </w:tblPr>
      <w:tblGrid>
        <w:gridCol w:w="681"/>
        <w:gridCol w:w="3037"/>
        <w:gridCol w:w="7456"/>
        <w:gridCol w:w="1430"/>
      </w:tblGrid>
      <w:tr w:rsidR="006B588C" w:rsidRPr="00916D37" w:rsidTr="00916D37">
        <w:trPr>
          <w:cnfStyle w:val="100000000000" w:firstRow="1" w:lastRow="0" w:firstColumn="0" w:lastColumn="0" w:oddVBand="0" w:evenVBand="0" w:oddHBand="0" w:evenHBand="0" w:firstRowFirstColumn="0" w:firstRowLastColumn="0" w:lastRowFirstColumn="0" w:lastRowLastColumn="0"/>
          <w:trHeight w:val="475"/>
          <w:jc w:val="center"/>
        </w:trPr>
        <w:tc>
          <w:tcPr>
            <w:cnfStyle w:val="001000000000" w:firstRow="0" w:lastRow="0" w:firstColumn="1" w:lastColumn="0" w:oddVBand="0" w:evenVBand="0" w:oddHBand="0" w:evenHBand="0" w:firstRowFirstColumn="0" w:firstRowLastColumn="0" w:lastRowFirstColumn="0" w:lastRowLastColumn="0"/>
            <w:tcW w:w="12604" w:type="dxa"/>
            <w:gridSpan w:val="4"/>
          </w:tcPr>
          <w:p w:rsidR="006B588C" w:rsidRPr="00916D37" w:rsidRDefault="006B588C" w:rsidP="00916D37">
            <w:pPr>
              <w:jc w:val="center"/>
            </w:pPr>
            <w:r w:rsidRPr="00916D37">
              <w:t>İl</w:t>
            </w:r>
            <w:r w:rsidR="00463D2F" w:rsidRPr="00916D37">
              <w:t>çe</w:t>
            </w:r>
            <w:r w:rsidRPr="00916D37">
              <w:t xml:space="preserve"> Millî Eğitim Müdürlüğü Stratejik Planlama Ekibi</w:t>
            </w:r>
          </w:p>
        </w:tc>
      </w:tr>
      <w:tr w:rsidR="006B588C" w:rsidRPr="00916D37" w:rsidTr="00916D37">
        <w:trPr>
          <w:cnfStyle w:val="000000100000" w:firstRow="0" w:lastRow="0" w:firstColumn="0" w:lastColumn="0" w:oddVBand="0" w:evenVBand="0" w:oddHBand="1" w:evenHBand="0" w:firstRowFirstColumn="0" w:firstRowLastColumn="0" w:lastRowFirstColumn="0" w:lastRowLastColumn="0"/>
          <w:trHeight w:val="475"/>
          <w:jc w:val="center"/>
        </w:trPr>
        <w:tc>
          <w:tcPr>
            <w:cnfStyle w:val="001000000000" w:firstRow="0" w:lastRow="0" w:firstColumn="1" w:lastColumn="0" w:oddVBand="0" w:evenVBand="0" w:oddHBand="0" w:evenHBand="0" w:firstRowFirstColumn="0" w:firstRowLastColumn="0" w:lastRowFirstColumn="0" w:lastRowLastColumn="0"/>
            <w:tcW w:w="681" w:type="dxa"/>
          </w:tcPr>
          <w:p w:rsidR="006B588C" w:rsidRPr="00916D37" w:rsidRDefault="006B588C" w:rsidP="00916D37">
            <w:proofErr w:type="spellStart"/>
            <w:r w:rsidRPr="00916D37">
              <w:t>S.No</w:t>
            </w:r>
            <w:proofErr w:type="spellEnd"/>
          </w:p>
        </w:tc>
        <w:tc>
          <w:tcPr>
            <w:tcW w:w="3037" w:type="dxa"/>
          </w:tcPr>
          <w:p w:rsidR="006B588C" w:rsidRPr="00916D37" w:rsidRDefault="006B588C" w:rsidP="00916D37">
            <w:pPr>
              <w:cnfStyle w:val="000000100000" w:firstRow="0" w:lastRow="0" w:firstColumn="0" w:lastColumn="0" w:oddVBand="0" w:evenVBand="0" w:oddHBand="1" w:evenHBand="0" w:firstRowFirstColumn="0" w:firstRowLastColumn="0" w:lastRowFirstColumn="0" w:lastRowLastColumn="0"/>
            </w:pPr>
            <w:r w:rsidRPr="00916D37">
              <w:t>Adı-Soyadı</w:t>
            </w:r>
          </w:p>
        </w:tc>
        <w:tc>
          <w:tcPr>
            <w:tcW w:w="7456" w:type="dxa"/>
          </w:tcPr>
          <w:p w:rsidR="006B588C" w:rsidRPr="00916D37" w:rsidRDefault="006B588C" w:rsidP="00916D37">
            <w:pPr>
              <w:cnfStyle w:val="000000100000" w:firstRow="0" w:lastRow="0" w:firstColumn="0" w:lastColumn="0" w:oddVBand="0" w:evenVBand="0" w:oddHBand="1" w:evenHBand="0" w:firstRowFirstColumn="0" w:firstRowLastColumn="0" w:lastRowFirstColumn="0" w:lastRowLastColumn="0"/>
            </w:pPr>
            <w:r w:rsidRPr="00916D37">
              <w:t>Görevi/Unvanı</w:t>
            </w:r>
          </w:p>
        </w:tc>
        <w:tc>
          <w:tcPr>
            <w:tcW w:w="1430" w:type="dxa"/>
          </w:tcPr>
          <w:p w:rsidR="006B588C" w:rsidRPr="00916D37" w:rsidRDefault="006B588C" w:rsidP="00916D37">
            <w:pPr>
              <w:cnfStyle w:val="000000100000" w:firstRow="0" w:lastRow="0" w:firstColumn="0" w:lastColumn="0" w:oddVBand="0" w:evenVBand="0" w:oddHBand="1" w:evenHBand="0" w:firstRowFirstColumn="0" w:firstRowLastColumn="0" w:lastRowFirstColumn="0" w:lastRowLastColumn="0"/>
            </w:pPr>
            <w:r w:rsidRPr="00916D37">
              <w:t>Açıklama</w:t>
            </w:r>
          </w:p>
        </w:tc>
      </w:tr>
      <w:tr w:rsidR="00463D2F" w:rsidRPr="00916D37" w:rsidTr="00916D37">
        <w:trPr>
          <w:cnfStyle w:val="000000010000" w:firstRow="0" w:lastRow="0" w:firstColumn="0" w:lastColumn="0" w:oddVBand="0" w:evenVBand="0" w:oddHBand="0" w:evenHBand="1" w:firstRowFirstColumn="0" w:firstRowLastColumn="0" w:lastRowFirstColumn="0" w:lastRowLastColumn="0"/>
          <w:trHeight w:val="475"/>
          <w:jc w:val="center"/>
        </w:trPr>
        <w:tc>
          <w:tcPr>
            <w:cnfStyle w:val="001000000000" w:firstRow="0" w:lastRow="0" w:firstColumn="1" w:lastColumn="0" w:oddVBand="0" w:evenVBand="0" w:oddHBand="0" w:evenHBand="0" w:firstRowFirstColumn="0" w:firstRowLastColumn="0" w:lastRowFirstColumn="0" w:lastRowLastColumn="0"/>
            <w:tcW w:w="681" w:type="dxa"/>
          </w:tcPr>
          <w:p w:rsidR="00463D2F" w:rsidRPr="00916D37" w:rsidRDefault="00463D2F" w:rsidP="00916D37"/>
        </w:tc>
        <w:tc>
          <w:tcPr>
            <w:tcW w:w="3037" w:type="dxa"/>
          </w:tcPr>
          <w:p w:rsidR="00463D2F" w:rsidRPr="00916D37" w:rsidRDefault="001378C5" w:rsidP="00916D37">
            <w:pPr>
              <w:cnfStyle w:val="000000010000" w:firstRow="0" w:lastRow="0" w:firstColumn="0" w:lastColumn="0" w:oddVBand="0" w:evenVBand="0" w:oddHBand="0" w:evenHBand="1" w:firstRowFirstColumn="0" w:firstRowLastColumn="0" w:lastRowFirstColumn="0" w:lastRowLastColumn="0"/>
            </w:pPr>
            <w:r>
              <w:t>Ünal ÖZCAN</w:t>
            </w:r>
          </w:p>
        </w:tc>
        <w:tc>
          <w:tcPr>
            <w:tcW w:w="7456" w:type="dxa"/>
          </w:tcPr>
          <w:p w:rsidR="00463D2F" w:rsidRPr="00916D37" w:rsidRDefault="00463D2F" w:rsidP="00916D37">
            <w:pPr>
              <w:cnfStyle w:val="000000010000" w:firstRow="0" w:lastRow="0" w:firstColumn="0" w:lastColumn="0" w:oddVBand="0" w:evenVBand="0" w:oddHBand="0" w:evenHBand="1" w:firstRowFirstColumn="0" w:firstRowLastColumn="0" w:lastRowFirstColumn="0" w:lastRowLastColumn="0"/>
            </w:pPr>
            <w:r w:rsidRPr="00916D37">
              <w:t>Demirci İlçe Milli Eğitim Müdürlüğü</w:t>
            </w:r>
          </w:p>
        </w:tc>
        <w:tc>
          <w:tcPr>
            <w:tcW w:w="1430" w:type="dxa"/>
          </w:tcPr>
          <w:p w:rsidR="00463D2F" w:rsidRPr="00916D37" w:rsidRDefault="00463D2F" w:rsidP="00916D37">
            <w:pPr>
              <w:cnfStyle w:val="000000010000" w:firstRow="0" w:lastRow="0" w:firstColumn="0" w:lastColumn="0" w:oddVBand="0" w:evenVBand="0" w:oddHBand="0" w:evenHBand="1" w:firstRowFirstColumn="0" w:firstRowLastColumn="0" w:lastRowFirstColumn="0" w:lastRowLastColumn="0"/>
            </w:pPr>
            <w:r w:rsidRPr="00916D37">
              <w:t>Başkan</w:t>
            </w:r>
          </w:p>
        </w:tc>
      </w:tr>
      <w:tr w:rsidR="00463D2F" w:rsidRPr="00916D37" w:rsidTr="00916D37">
        <w:trPr>
          <w:cnfStyle w:val="000000100000" w:firstRow="0" w:lastRow="0" w:firstColumn="0" w:lastColumn="0" w:oddVBand="0" w:evenVBand="0" w:oddHBand="1" w:evenHBand="0" w:firstRowFirstColumn="0" w:firstRowLastColumn="0" w:lastRowFirstColumn="0" w:lastRowLastColumn="0"/>
          <w:trHeight w:val="298"/>
          <w:jc w:val="center"/>
        </w:trPr>
        <w:tc>
          <w:tcPr>
            <w:cnfStyle w:val="001000000000" w:firstRow="0" w:lastRow="0" w:firstColumn="1" w:lastColumn="0" w:oddVBand="0" w:evenVBand="0" w:oddHBand="0" w:evenHBand="0" w:firstRowFirstColumn="0" w:firstRowLastColumn="0" w:lastRowFirstColumn="0" w:lastRowLastColumn="0"/>
            <w:tcW w:w="681" w:type="dxa"/>
          </w:tcPr>
          <w:p w:rsidR="00463D2F" w:rsidRPr="00916D37" w:rsidRDefault="00463D2F" w:rsidP="00916D37"/>
        </w:tc>
        <w:tc>
          <w:tcPr>
            <w:tcW w:w="3037" w:type="dxa"/>
          </w:tcPr>
          <w:p w:rsidR="00463D2F" w:rsidRPr="00916D37" w:rsidRDefault="00463D2F" w:rsidP="00916D37">
            <w:pPr>
              <w:cnfStyle w:val="000000100000" w:firstRow="0" w:lastRow="0" w:firstColumn="0" w:lastColumn="0" w:oddVBand="0" w:evenVBand="0" w:oddHBand="1" w:evenHBand="0" w:firstRowFirstColumn="0" w:firstRowLastColumn="0" w:lastRowFirstColumn="0" w:lastRowLastColumn="0"/>
            </w:pPr>
            <w:r w:rsidRPr="00916D37">
              <w:t>Mehmet KARABIYIK</w:t>
            </w:r>
          </w:p>
        </w:tc>
        <w:tc>
          <w:tcPr>
            <w:tcW w:w="7456" w:type="dxa"/>
          </w:tcPr>
          <w:p w:rsidR="00463D2F" w:rsidRPr="00916D37" w:rsidRDefault="00463D2F" w:rsidP="00916D37">
            <w:pPr>
              <w:cnfStyle w:val="000000100000" w:firstRow="0" w:lastRow="0" w:firstColumn="0" w:lastColumn="0" w:oddVBand="0" w:evenVBand="0" w:oddHBand="1" w:evenHBand="0" w:firstRowFirstColumn="0" w:firstRowLastColumn="0" w:lastRowFirstColumn="0" w:lastRowLastColumn="0"/>
            </w:pPr>
            <w:r w:rsidRPr="00916D37">
              <w:t>Demirci İlçe Milli Eğitim Müdürlüğü</w:t>
            </w:r>
          </w:p>
        </w:tc>
        <w:tc>
          <w:tcPr>
            <w:tcW w:w="1430" w:type="dxa"/>
          </w:tcPr>
          <w:p w:rsidR="00463D2F" w:rsidRPr="00916D37" w:rsidRDefault="00463D2F" w:rsidP="00916D37">
            <w:pPr>
              <w:cnfStyle w:val="000000100000" w:firstRow="0" w:lastRow="0" w:firstColumn="0" w:lastColumn="0" w:oddVBand="0" w:evenVBand="0" w:oddHBand="1" w:evenHBand="0" w:firstRowFirstColumn="0" w:firstRowLastColumn="0" w:lastRowFirstColumn="0" w:lastRowLastColumn="0"/>
            </w:pPr>
            <w:r w:rsidRPr="00916D37">
              <w:t>Üye</w:t>
            </w:r>
          </w:p>
        </w:tc>
      </w:tr>
      <w:tr w:rsidR="00463D2F" w:rsidRPr="00916D37" w:rsidTr="00916D37">
        <w:trPr>
          <w:cnfStyle w:val="000000010000" w:firstRow="0" w:lastRow="0" w:firstColumn="0" w:lastColumn="0" w:oddVBand="0" w:evenVBand="0" w:oddHBand="0" w:evenHBand="1" w:firstRowFirstColumn="0" w:firstRowLastColumn="0" w:lastRowFirstColumn="0" w:lastRowLastColumn="0"/>
          <w:trHeight w:val="220"/>
          <w:jc w:val="center"/>
        </w:trPr>
        <w:tc>
          <w:tcPr>
            <w:cnfStyle w:val="001000000000" w:firstRow="0" w:lastRow="0" w:firstColumn="1" w:lastColumn="0" w:oddVBand="0" w:evenVBand="0" w:oddHBand="0" w:evenHBand="0" w:firstRowFirstColumn="0" w:firstRowLastColumn="0" w:lastRowFirstColumn="0" w:lastRowLastColumn="0"/>
            <w:tcW w:w="681" w:type="dxa"/>
          </w:tcPr>
          <w:p w:rsidR="00463D2F" w:rsidRPr="00916D37" w:rsidRDefault="00463D2F" w:rsidP="00916D37"/>
        </w:tc>
        <w:tc>
          <w:tcPr>
            <w:tcW w:w="3037" w:type="dxa"/>
          </w:tcPr>
          <w:p w:rsidR="00463D2F" w:rsidRPr="00916D37" w:rsidRDefault="00463D2F" w:rsidP="00916D37">
            <w:pPr>
              <w:cnfStyle w:val="000000010000" w:firstRow="0" w:lastRow="0" w:firstColumn="0" w:lastColumn="0" w:oddVBand="0" w:evenVBand="0" w:oddHBand="0" w:evenHBand="1" w:firstRowFirstColumn="0" w:firstRowLastColumn="0" w:lastRowFirstColumn="0" w:lastRowLastColumn="0"/>
            </w:pPr>
            <w:r w:rsidRPr="00916D37">
              <w:t>Ali ÖZER</w:t>
            </w:r>
          </w:p>
        </w:tc>
        <w:tc>
          <w:tcPr>
            <w:tcW w:w="7456" w:type="dxa"/>
          </w:tcPr>
          <w:p w:rsidR="00463D2F" w:rsidRPr="00916D37" w:rsidRDefault="00463D2F" w:rsidP="00916D37">
            <w:pPr>
              <w:cnfStyle w:val="000000010000" w:firstRow="0" w:lastRow="0" w:firstColumn="0" w:lastColumn="0" w:oddVBand="0" w:evenVBand="0" w:oddHBand="0" w:evenHBand="1" w:firstRowFirstColumn="0" w:firstRowLastColumn="0" w:lastRowFirstColumn="0" w:lastRowLastColumn="0"/>
            </w:pPr>
            <w:r w:rsidRPr="00916D37">
              <w:t>Mustafa Zehra Saliha Kul İlkokulu Müdürlüğü</w:t>
            </w:r>
          </w:p>
        </w:tc>
        <w:tc>
          <w:tcPr>
            <w:tcW w:w="1430" w:type="dxa"/>
          </w:tcPr>
          <w:p w:rsidR="00463D2F" w:rsidRPr="00916D37" w:rsidRDefault="00463D2F" w:rsidP="00916D37">
            <w:pPr>
              <w:cnfStyle w:val="000000010000" w:firstRow="0" w:lastRow="0" w:firstColumn="0" w:lastColumn="0" w:oddVBand="0" w:evenVBand="0" w:oddHBand="0" w:evenHBand="1" w:firstRowFirstColumn="0" w:firstRowLastColumn="0" w:lastRowFirstColumn="0" w:lastRowLastColumn="0"/>
            </w:pPr>
            <w:r w:rsidRPr="00916D37">
              <w:t>Üye</w:t>
            </w:r>
          </w:p>
        </w:tc>
      </w:tr>
      <w:tr w:rsidR="00463D2F" w:rsidRPr="00916D37" w:rsidTr="00916D37">
        <w:trPr>
          <w:cnfStyle w:val="000000100000" w:firstRow="0" w:lastRow="0" w:firstColumn="0" w:lastColumn="0" w:oddVBand="0" w:evenVBand="0" w:oddHBand="1" w:evenHBand="0" w:firstRowFirstColumn="0" w:firstRowLastColumn="0" w:lastRowFirstColumn="0" w:lastRowLastColumn="0"/>
          <w:trHeight w:val="298"/>
          <w:jc w:val="center"/>
        </w:trPr>
        <w:tc>
          <w:tcPr>
            <w:cnfStyle w:val="001000000000" w:firstRow="0" w:lastRow="0" w:firstColumn="1" w:lastColumn="0" w:oddVBand="0" w:evenVBand="0" w:oddHBand="0" w:evenHBand="0" w:firstRowFirstColumn="0" w:firstRowLastColumn="0" w:lastRowFirstColumn="0" w:lastRowLastColumn="0"/>
            <w:tcW w:w="681" w:type="dxa"/>
          </w:tcPr>
          <w:p w:rsidR="00463D2F" w:rsidRPr="00916D37" w:rsidRDefault="00463D2F" w:rsidP="00916D37"/>
        </w:tc>
        <w:tc>
          <w:tcPr>
            <w:tcW w:w="3037" w:type="dxa"/>
          </w:tcPr>
          <w:p w:rsidR="00463D2F" w:rsidRPr="00916D37" w:rsidRDefault="00463D2F" w:rsidP="00916D37">
            <w:pPr>
              <w:cnfStyle w:val="000000100000" w:firstRow="0" w:lastRow="0" w:firstColumn="0" w:lastColumn="0" w:oddVBand="0" w:evenVBand="0" w:oddHBand="1" w:evenHBand="0" w:firstRowFirstColumn="0" w:firstRowLastColumn="0" w:lastRowFirstColumn="0" w:lastRowLastColumn="0"/>
            </w:pPr>
            <w:r w:rsidRPr="00916D37">
              <w:t>Öznur ARMUTCU</w:t>
            </w:r>
          </w:p>
        </w:tc>
        <w:tc>
          <w:tcPr>
            <w:tcW w:w="7456" w:type="dxa"/>
          </w:tcPr>
          <w:p w:rsidR="00463D2F" w:rsidRPr="00916D37" w:rsidRDefault="00463D2F" w:rsidP="00916D37">
            <w:pPr>
              <w:cnfStyle w:val="000000100000" w:firstRow="0" w:lastRow="0" w:firstColumn="0" w:lastColumn="0" w:oddVBand="0" w:evenVBand="0" w:oddHBand="1" w:evenHBand="0" w:firstRowFirstColumn="0" w:firstRowLastColumn="0" w:lastRowFirstColumn="0" w:lastRowLastColumn="0"/>
            </w:pPr>
            <w:r w:rsidRPr="00916D37">
              <w:t>Fatih Ortaokulu Müdürlüğü</w:t>
            </w:r>
          </w:p>
        </w:tc>
        <w:tc>
          <w:tcPr>
            <w:tcW w:w="1430" w:type="dxa"/>
          </w:tcPr>
          <w:p w:rsidR="00463D2F" w:rsidRPr="00916D37" w:rsidRDefault="00463D2F" w:rsidP="00916D37">
            <w:pPr>
              <w:cnfStyle w:val="000000100000" w:firstRow="0" w:lastRow="0" w:firstColumn="0" w:lastColumn="0" w:oddVBand="0" w:evenVBand="0" w:oddHBand="1" w:evenHBand="0" w:firstRowFirstColumn="0" w:firstRowLastColumn="0" w:lastRowFirstColumn="0" w:lastRowLastColumn="0"/>
            </w:pPr>
            <w:r w:rsidRPr="00916D37">
              <w:t>Üye</w:t>
            </w:r>
          </w:p>
        </w:tc>
      </w:tr>
      <w:tr w:rsidR="00463D2F" w:rsidRPr="00916D37" w:rsidTr="00916D37">
        <w:trPr>
          <w:cnfStyle w:val="000000010000" w:firstRow="0" w:lastRow="0" w:firstColumn="0" w:lastColumn="0" w:oddVBand="0" w:evenVBand="0" w:oddHBand="0" w:evenHBand="1" w:firstRowFirstColumn="0" w:firstRowLastColumn="0" w:lastRowFirstColumn="0" w:lastRowLastColumn="0"/>
          <w:trHeight w:val="220"/>
          <w:jc w:val="center"/>
        </w:trPr>
        <w:tc>
          <w:tcPr>
            <w:cnfStyle w:val="001000000000" w:firstRow="0" w:lastRow="0" w:firstColumn="1" w:lastColumn="0" w:oddVBand="0" w:evenVBand="0" w:oddHBand="0" w:evenHBand="0" w:firstRowFirstColumn="0" w:firstRowLastColumn="0" w:lastRowFirstColumn="0" w:lastRowLastColumn="0"/>
            <w:tcW w:w="681" w:type="dxa"/>
          </w:tcPr>
          <w:p w:rsidR="00463D2F" w:rsidRPr="00916D37" w:rsidRDefault="00463D2F" w:rsidP="00916D37"/>
        </w:tc>
        <w:tc>
          <w:tcPr>
            <w:tcW w:w="3037" w:type="dxa"/>
          </w:tcPr>
          <w:p w:rsidR="00463D2F" w:rsidRPr="00916D37" w:rsidRDefault="00463D2F" w:rsidP="00916D37">
            <w:pPr>
              <w:cnfStyle w:val="000000010000" w:firstRow="0" w:lastRow="0" w:firstColumn="0" w:lastColumn="0" w:oddVBand="0" w:evenVBand="0" w:oddHBand="0" w:evenHBand="1" w:firstRowFirstColumn="0" w:firstRowLastColumn="0" w:lastRowFirstColumn="0" w:lastRowLastColumn="0"/>
            </w:pPr>
            <w:r w:rsidRPr="00916D37">
              <w:t>Özcan DARICI</w:t>
            </w:r>
          </w:p>
        </w:tc>
        <w:tc>
          <w:tcPr>
            <w:tcW w:w="7456" w:type="dxa"/>
          </w:tcPr>
          <w:p w:rsidR="00463D2F" w:rsidRPr="00916D37" w:rsidRDefault="00463D2F" w:rsidP="00916D37">
            <w:pPr>
              <w:cnfStyle w:val="000000010000" w:firstRow="0" w:lastRow="0" w:firstColumn="0" w:lastColumn="0" w:oddVBand="0" w:evenVBand="0" w:oddHBand="0" w:evenHBand="1" w:firstRowFirstColumn="0" w:firstRowLastColumn="0" w:lastRowFirstColumn="0" w:lastRowLastColumn="0"/>
            </w:pPr>
            <w:r w:rsidRPr="00916D37">
              <w:t xml:space="preserve">Demirci Anadolu İmam Hatip </w:t>
            </w:r>
            <w:r w:rsidR="001A63B7" w:rsidRPr="00916D37">
              <w:t>Lisesi Müdürlüğü</w:t>
            </w:r>
          </w:p>
        </w:tc>
        <w:tc>
          <w:tcPr>
            <w:tcW w:w="1430" w:type="dxa"/>
          </w:tcPr>
          <w:p w:rsidR="00463D2F" w:rsidRPr="00916D37" w:rsidRDefault="00463D2F" w:rsidP="00916D37">
            <w:pPr>
              <w:cnfStyle w:val="000000010000" w:firstRow="0" w:lastRow="0" w:firstColumn="0" w:lastColumn="0" w:oddVBand="0" w:evenVBand="0" w:oddHBand="0" w:evenHBand="1" w:firstRowFirstColumn="0" w:firstRowLastColumn="0" w:lastRowFirstColumn="0" w:lastRowLastColumn="0"/>
            </w:pPr>
            <w:r w:rsidRPr="00916D37">
              <w:t>Üye</w:t>
            </w:r>
          </w:p>
        </w:tc>
      </w:tr>
    </w:tbl>
    <w:p w:rsidR="006B588C" w:rsidRPr="00A465D8" w:rsidRDefault="006B588C" w:rsidP="0041193B">
      <w:pPr>
        <w:pStyle w:val="ResimYazs"/>
        <w:rPr>
          <w:rFonts w:ascii="Book Antiqua" w:eastAsia="Calibri" w:hAnsi="Book Antiqua" w:cs="Times New Roman"/>
          <w:b w:val="0"/>
          <w:iCs/>
          <w:color w:val="auto"/>
          <w:sz w:val="20"/>
          <w:szCs w:val="20"/>
        </w:rPr>
      </w:pPr>
      <w:bookmarkStart w:id="18" w:name="_Toc533002122"/>
      <w:r>
        <w:rPr>
          <w:rFonts w:ascii="Book Antiqua" w:eastAsia="Calibri" w:hAnsi="Book Antiqua" w:cs="Times New Roman"/>
          <w:iCs/>
          <w:sz w:val="24"/>
        </w:rPr>
        <w:lastRenderedPageBreak/>
        <w:t xml:space="preserve">                                      </w:t>
      </w:r>
      <w:bookmarkStart w:id="19" w:name="_Toc4398751"/>
      <w:r w:rsidR="0041193B" w:rsidRPr="00A465D8">
        <w:rPr>
          <w:color w:val="auto"/>
          <w:sz w:val="20"/>
          <w:szCs w:val="20"/>
        </w:rPr>
        <w:t xml:space="preserve">Tablo </w:t>
      </w:r>
      <w:r w:rsidR="00666A6D" w:rsidRPr="00A465D8">
        <w:rPr>
          <w:color w:val="auto"/>
          <w:sz w:val="20"/>
          <w:szCs w:val="20"/>
        </w:rPr>
        <w:fldChar w:fldCharType="begin"/>
      </w:r>
      <w:r w:rsidR="0041193B" w:rsidRPr="00A465D8">
        <w:rPr>
          <w:color w:val="auto"/>
          <w:sz w:val="20"/>
          <w:szCs w:val="20"/>
        </w:rPr>
        <w:instrText xml:space="preserve"> SEQ Tablo \* ARABIC </w:instrText>
      </w:r>
      <w:r w:rsidR="00666A6D" w:rsidRPr="00A465D8">
        <w:rPr>
          <w:color w:val="auto"/>
          <w:sz w:val="20"/>
          <w:szCs w:val="20"/>
        </w:rPr>
        <w:fldChar w:fldCharType="separate"/>
      </w:r>
      <w:r w:rsidR="00210E86">
        <w:rPr>
          <w:noProof/>
          <w:color w:val="auto"/>
          <w:sz w:val="20"/>
          <w:szCs w:val="20"/>
        </w:rPr>
        <w:t>1</w:t>
      </w:r>
      <w:r w:rsidR="00666A6D" w:rsidRPr="00A465D8">
        <w:rPr>
          <w:color w:val="auto"/>
          <w:sz w:val="20"/>
          <w:szCs w:val="20"/>
        </w:rPr>
        <w:fldChar w:fldCharType="end"/>
      </w:r>
      <w:r w:rsidR="00A465D8" w:rsidRPr="00A465D8">
        <w:rPr>
          <w:color w:val="auto"/>
          <w:sz w:val="20"/>
          <w:szCs w:val="20"/>
        </w:rPr>
        <w:t>:</w:t>
      </w:r>
      <w:r w:rsidRPr="00A465D8">
        <w:rPr>
          <w:rFonts w:ascii="Book Antiqua" w:eastAsia="Calibri" w:hAnsi="Book Antiqua" w:cs="Times New Roman"/>
          <w:iCs/>
          <w:color w:val="auto"/>
          <w:sz w:val="20"/>
          <w:szCs w:val="20"/>
        </w:rPr>
        <w:t xml:space="preserve"> İl</w:t>
      </w:r>
      <w:r w:rsidR="001A63B7">
        <w:rPr>
          <w:rFonts w:ascii="Book Antiqua" w:eastAsia="Calibri" w:hAnsi="Book Antiqua" w:cs="Times New Roman"/>
          <w:iCs/>
          <w:color w:val="auto"/>
          <w:sz w:val="20"/>
          <w:szCs w:val="20"/>
        </w:rPr>
        <w:t>çe</w:t>
      </w:r>
      <w:r w:rsidRPr="00A465D8">
        <w:rPr>
          <w:rFonts w:ascii="Book Antiqua" w:eastAsia="Calibri" w:hAnsi="Book Antiqua" w:cs="Times New Roman"/>
          <w:iCs/>
          <w:color w:val="auto"/>
          <w:sz w:val="20"/>
          <w:szCs w:val="20"/>
        </w:rPr>
        <w:t xml:space="preserve"> MEM Stratejik Planlama Ekibi</w:t>
      </w:r>
      <w:bookmarkEnd w:id="18"/>
      <w:bookmarkEnd w:id="19"/>
    </w:p>
    <w:p w:rsidR="006B588C" w:rsidRPr="006B588C" w:rsidRDefault="006B588C" w:rsidP="00BB39A3">
      <w:pPr>
        <w:pStyle w:val="Balk1"/>
        <w:spacing w:before="0" w:after="120"/>
        <w:rPr>
          <w:rFonts w:eastAsia="Times New Roman"/>
        </w:rPr>
      </w:pPr>
      <w:bookmarkStart w:id="20" w:name="_Toc530061502"/>
      <w:bookmarkStart w:id="21" w:name="_Toc534912878"/>
      <w:bookmarkStart w:id="22" w:name="_Toc4398719"/>
      <w:r w:rsidRPr="006B588C">
        <w:rPr>
          <w:rFonts w:eastAsia="Times New Roman"/>
        </w:rPr>
        <w:t>Durum Analizi</w:t>
      </w:r>
      <w:bookmarkEnd w:id="20"/>
      <w:bookmarkEnd w:id="21"/>
      <w:bookmarkEnd w:id="22"/>
    </w:p>
    <w:p w:rsidR="006B588C" w:rsidRPr="006B588C" w:rsidRDefault="004F0EB5" w:rsidP="00BB39A3">
      <w:pPr>
        <w:spacing w:after="120" w:line="259" w:lineRule="auto"/>
        <w:jc w:val="both"/>
        <w:rPr>
          <w:rFonts w:ascii="Book Antiqua" w:eastAsia="Calibri" w:hAnsi="Book Antiqua" w:cs="Times New Roman"/>
          <w:sz w:val="24"/>
        </w:rPr>
      </w:pPr>
      <w:r>
        <w:rPr>
          <w:rFonts w:ascii="Book Antiqua" w:eastAsia="Calibri" w:hAnsi="Book Antiqua" w:cs="Times New Roman"/>
          <w:sz w:val="24"/>
        </w:rPr>
        <w:t xml:space="preserve">                 </w:t>
      </w:r>
      <w:r w:rsidR="006B588C" w:rsidRPr="006B588C">
        <w:rPr>
          <w:rFonts w:ascii="Book Antiqua" w:eastAsia="Calibri" w:hAnsi="Book Antiqua" w:cs="Times New Roman"/>
          <w:sz w:val="24"/>
        </w:rPr>
        <w:t xml:space="preserve">Kurumumuz amaç ve hedeflerinin geliştirilebilmesi için sahip olunan kaynakların tespiti, güçlü ve zayıf taraflar ile kurumun kontrolü dışındaki olumlu ya da olumsuz gelişmelerin saptanması amacıyla </w:t>
      </w:r>
      <w:r w:rsidR="004A3FB9">
        <w:rPr>
          <w:rFonts w:ascii="Book Antiqua" w:eastAsia="Calibri" w:hAnsi="Book Antiqua" w:cs="Times New Roman"/>
          <w:sz w:val="24"/>
        </w:rPr>
        <w:t>Müdürlüğümüzce</w:t>
      </w:r>
      <w:r w:rsidR="006B588C" w:rsidRPr="006B588C">
        <w:rPr>
          <w:rFonts w:ascii="Book Antiqua" w:eastAsia="Calibri" w:hAnsi="Book Antiqua" w:cs="Times New Roman"/>
          <w:sz w:val="24"/>
        </w:rPr>
        <w:t xml:space="preserve"> mevcut durum analizi yapılmıştır.</w:t>
      </w:r>
    </w:p>
    <w:p w:rsidR="004F0EB5" w:rsidRPr="006B588C" w:rsidRDefault="004F0EB5" w:rsidP="004F0EB5">
      <w:pPr>
        <w:pStyle w:val="Balk2"/>
        <w:spacing w:before="0" w:after="120" w:line="259" w:lineRule="auto"/>
        <w:jc w:val="both"/>
        <w:rPr>
          <w:rFonts w:eastAsia="Times New Roman"/>
        </w:rPr>
      </w:pPr>
      <w:bookmarkStart w:id="23" w:name="_Toc530061503"/>
      <w:bookmarkStart w:id="24" w:name="_Toc534912879"/>
      <w:bookmarkStart w:id="25" w:name="_Toc4398720"/>
      <w:bookmarkStart w:id="26" w:name="_Toc530061504"/>
      <w:bookmarkStart w:id="27" w:name="_Toc534912880"/>
      <w:r w:rsidRPr="006B588C">
        <w:rPr>
          <w:rFonts w:eastAsia="Times New Roman"/>
        </w:rPr>
        <w:t>Kurumsal Tarihçe</w:t>
      </w:r>
      <w:bookmarkEnd w:id="23"/>
      <w:bookmarkEnd w:id="24"/>
      <w:bookmarkEnd w:id="25"/>
      <w:r w:rsidRPr="006B588C">
        <w:rPr>
          <w:rFonts w:eastAsia="Times New Roman"/>
        </w:rPr>
        <w:t xml:space="preserve"> </w:t>
      </w:r>
    </w:p>
    <w:p w:rsidR="004F0EB5" w:rsidRPr="00231F40" w:rsidRDefault="004F0EB5" w:rsidP="00231F40">
      <w:pPr>
        <w:pStyle w:val="AralkYok"/>
        <w:rPr>
          <w:rFonts w:ascii="Book Antiqua" w:hAnsi="Book Antiqua"/>
          <w:sz w:val="24"/>
          <w:szCs w:val="24"/>
        </w:rPr>
      </w:pPr>
    </w:p>
    <w:p w:rsidR="004F0EB5" w:rsidRPr="00231F40" w:rsidRDefault="002054C8" w:rsidP="002054C8">
      <w:pPr>
        <w:pStyle w:val="AralkYok"/>
        <w:jc w:val="both"/>
        <w:rPr>
          <w:rFonts w:ascii="Book Antiqua" w:hAnsi="Book Antiqua"/>
          <w:sz w:val="24"/>
          <w:szCs w:val="24"/>
        </w:rPr>
      </w:pPr>
      <w:r>
        <w:rPr>
          <w:rFonts w:ascii="Book Antiqua" w:hAnsi="Book Antiqua"/>
          <w:bCs/>
          <w:sz w:val="24"/>
          <w:szCs w:val="24"/>
        </w:rPr>
        <w:t xml:space="preserve"> </w:t>
      </w:r>
      <w:r>
        <w:rPr>
          <w:rFonts w:ascii="Book Antiqua" w:hAnsi="Book Antiqua"/>
          <w:bCs/>
          <w:sz w:val="24"/>
          <w:szCs w:val="24"/>
        </w:rPr>
        <w:tab/>
      </w:r>
      <w:r w:rsidR="004F0EB5" w:rsidRPr="00231F40">
        <w:rPr>
          <w:rFonts w:ascii="Book Antiqua" w:hAnsi="Book Antiqua"/>
          <w:sz w:val="24"/>
          <w:szCs w:val="24"/>
        </w:rPr>
        <w:t xml:space="preserve">Demirci İlçemizde 1878 yıllarında köylerde </w:t>
      </w:r>
      <w:r w:rsidRPr="00231F40">
        <w:rPr>
          <w:rFonts w:ascii="Book Antiqua" w:hAnsi="Book Antiqua"/>
          <w:sz w:val="24"/>
          <w:szCs w:val="24"/>
        </w:rPr>
        <w:t>dâhil</w:t>
      </w:r>
      <w:r w:rsidR="004F0EB5" w:rsidRPr="00231F40">
        <w:rPr>
          <w:rFonts w:ascii="Book Antiqua" w:hAnsi="Book Antiqua"/>
          <w:sz w:val="24"/>
          <w:szCs w:val="24"/>
        </w:rPr>
        <w:t xml:space="preserve"> 119 </w:t>
      </w:r>
      <w:proofErr w:type="spellStart"/>
      <w:r w:rsidRPr="00231F40">
        <w:rPr>
          <w:rFonts w:ascii="Book Antiqua" w:hAnsi="Book Antiqua"/>
          <w:sz w:val="24"/>
          <w:szCs w:val="24"/>
        </w:rPr>
        <w:t>sıbyan</w:t>
      </w:r>
      <w:proofErr w:type="spellEnd"/>
      <w:r w:rsidRPr="00231F40">
        <w:rPr>
          <w:rFonts w:ascii="Book Antiqua" w:hAnsi="Book Antiqua"/>
          <w:sz w:val="24"/>
          <w:szCs w:val="24"/>
        </w:rPr>
        <w:t xml:space="preserve"> mektebi</w:t>
      </w:r>
      <w:r w:rsidR="004F0EB5" w:rsidRPr="00231F40">
        <w:rPr>
          <w:rFonts w:ascii="Book Antiqua" w:hAnsi="Book Antiqua"/>
          <w:sz w:val="24"/>
          <w:szCs w:val="24"/>
        </w:rPr>
        <w:t xml:space="preserve"> bulunmaktaydı. Abdülhamit döneminde </w:t>
      </w:r>
      <w:proofErr w:type="spellStart"/>
      <w:r w:rsidRPr="00231F40">
        <w:rPr>
          <w:rFonts w:ascii="Book Antiqua" w:hAnsi="Book Antiqua"/>
          <w:sz w:val="24"/>
          <w:szCs w:val="24"/>
        </w:rPr>
        <w:t>sıbyan</w:t>
      </w:r>
      <w:proofErr w:type="spellEnd"/>
      <w:r w:rsidRPr="00231F40">
        <w:rPr>
          <w:rFonts w:ascii="Book Antiqua" w:hAnsi="Book Antiqua"/>
          <w:sz w:val="24"/>
          <w:szCs w:val="24"/>
        </w:rPr>
        <w:t xml:space="preserve"> mektepleri</w:t>
      </w:r>
      <w:r w:rsidR="004F0EB5" w:rsidRPr="00231F40">
        <w:rPr>
          <w:rFonts w:ascii="Book Antiqua" w:hAnsi="Book Antiqua"/>
          <w:sz w:val="24"/>
          <w:szCs w:val="24"/>
        </w:rPr>
        <w:t xml:space="preserve"> dışında iptidai mektepleri de açılmıştır. ( Bu günkü İlkokulun karşılığıdır.) O dönemde bu okullar </w:t>
      </w:r>
      <w:r w:rsidRPr="00231F40">
        <w:rPr>
          <w:rFonts w:ascii="Book Antiqua" w:hAnsi="Book Antiqua"/>
          <w:sz w:val="24"/>
          <w:szCs w:val="24"/>
        </w:rPr>
        <w:t>Maarif Nezaretine</w:t>
      </w:r>
      <w:r w:rsidR="004F0EB5" w:rsidRPr="00231F40">
        <w:rPr>
          <w:rFonts w:ascii="Book Antiqua" w:hAnsi="Book Antiqua"/>
          <w:sz w:val="24"/>
          <w:szCs w:val="24"/>
        </w:rPr>
        <w:t xml:space="preserve"> (Eğ</w:t>
      </w:r>
      <w:r>
        <w:rPr>
          <w:rFonts w:ascii="Book Antiqua" w:hAnsi="Book Antiqua"/>
          <w:sz w:val="24"/>
          <w:szCs w:val="24"/>
        </w:rPr>
        <w:t>itim Bakanlığı) bağlıdır. Cumhu</w:t>
      </w:r>
      <w:r w:rsidR="004F0EB5" w:rsidRPr="00231F40">
        <w:rPr>
          <w:rFonts w:ascii="Book Antiqua" w:hAnsi="Book Antiqua"/>
          <w:sz w:val="24"/>
          <w:szCs w:val="24"/>
        </w:rPr>
        <w:t xml:space="preserve">riyetin kurulduğu yıllarda Demirci’de iki okul vardı. Bunlar Abdurrahman </w:t>
      </w:r>
      <w:proofErr w:type="gramStart"/>
      <w:r w:rsidR="004F0EB5" w:rsidRPr="00231F40">
        <w:rPr>
          <w:rFonts w:ascii="Book Antiqua" w:hAnsi="Book Antiqua"/>
          <w:sz w:val="24"/>
          <w:szCs w:val="24"/>
        </w:rPr>
        <w:t>Şeref bey</w:t>
      </w:r>
      <w:proofErr w:type="gramEnd"/>
      <w:r w:rsidR="004F0EB5" w:rsidRPr="00231F40">
        <w:rPr>
          <w:rFonts w:ascii="Book Antiqua" w:hAnsi="Book Antiqua"/>
          <w:sz w:val="24"/>
          <w:szCs w:val="24"/>
        </w:rPr>
        <w:t xml:space="preserve"> Okulu (kışla denirdi ) ve Hacı Hasan Okulu 1938 yılında üçüncü okul olan Ziya Gökalp Okulu açıldı. Bu okul açılınca Hacı Hasan Okulu kapanmıştır. </w:t>
      </w:r>
    </w:p>
    <w:p w:rsidR="004F0EB5" w:rsidRPr="00231F40" w:rsidRDefault="004F0EB5" w:rsidP="002054C8">
      <w:pPr>
        <w:pStyle w:val="AralkYok"/>
        <w:jc w:val="both"/>
        <w:rPr>
          <w:rFonts w:ascii="Book Antiqua" w:hAnsi="Book Antiqua"/>
          <w:sz w:val="24"/>
          <w:szCs w:val="24"/>
        </w:rPr>
      </w:pPr>
    </w:p>
    <w:p w:rsidR="004F0EB5" w:rsidRPr="00231F40" w:rsidRDefault="004F0EB5" w:rsidP="002054C8">
      <w:pPr>
        <w:pStyle w:val="AralkYok"/>
        <w:jc w:val="both"/>
        <w:rPr>
          <w:rFonts w:ascii="Book Antiqua" w:hAnsi="Book Antiqua"/>
          <w:color w:val="191919"/>
          <w:sz w:val="24"/>
          <w:szCs w:val="24"/>
        </w:rPr>
      </w:pPr>
      <w:r w:rsidRPr="00231F40">
        <w:rPr>
          <w:rFonts w:ascii="Book Antiqua" w:hAnsi="Book Antiqua"/>
          <w:color w:val="191919"/>
          <w:sz w:val="24"/>
          <w:szCs w:val="24"/>
        </w:rPr>
        <w:t xml:space="preserve">              23 Nisan 1920’de Ankara’da TBMM açıldıktan sonra Hükümetin 2 Mayıs 1920 tarih ve 3 Sayılı Yasası ile </w:t>
      </w:r>
      <w:r w:rsidRPr="00231F40">
        <w:rPr>
          <w:rFonts w:ascii="Book Antiqua" w:hAnsi="Book Antiqua"/>
          <w:bCs/>
          <w:color w:val="191919"/>
          <w:sz w:val="24"/>
          <w:szCs w:val="24"/>
        </w:rPr>
        <w:t>“</w:t>
      </w:r>
      <w:r w:rsidR="002054C8" w:rsidRPr="00231F40">
        <w:rPr>
          <w:rFonts w:ascii="Book Antiqua" w:hAnsi="Book Antiqua"/>
          <w:bCs/>
          <w:color w:val="191919"/>
          <w:sz w:val="24"/>
          <w:szCs w:val="24"/>
        </w:rPr>
        <w:t>Maarif Vekâleti</w:t>
      </w:r>
      <w:r w:rsidRPr="00231F40">
        <w:rPr>
          <w:rFonts w:ascii="Book Antiqua" w:hAnsi="Book Antiqua"/>
          <w:bCs/>
          <w:color w:val="191919"/>
          <w:sz w:val="24"/>
          <w:szCs w:val="24"/>
        </w:rPr>
        <w:t>”</w:t>
      </w:r>
      <w:r w:rsidRPr="00231F40">
        <w:rPr>
          <w:rFonts w:ascii="Book Antiqua" w:hAnsi="Book Antiqua"/>
          <w:color w:val="191919"/>
          <w:sz w:val="24"/>
          <w:szCs w:val="24"/>
        </w:rPr>
        <w:t xml:space="preserve"> oluşturuldu.  1923 yılında İstanbul’da bulunan </w:t>
      </w:r>
      <w:r w:rsidR="002054C8" w:rsidRPr="00231F40">
        <w:rPr>
          <w:rFonts w:ascii="Book Antiqua" w:hAnsi="Book Antiqua"/>
          <w:color w:val="191919"/>
          <w:sz w:val="24"/>
          <w:szCs w:val="24"/>
        </w:rPr>
        <w:t>Maarif Nezareti</w:t>
      </w:r>
      <w:r w:rsidRPr="00231F40">
        <w:rPr>
          <w:rFonts w:ascii="Book Antiqua" w:hAnsi="Book Antiqua"/>
          <w:color w:val="191919"/>
          <w:sz w:val="24"/>
          <w:szCs w:val="24"/>
        </w:rPr>
        <w:t xml:space="preserve"> kapatılarak Ankara’da kurulan Maarif Vekâleti taşra teşkilatı illerde </w:t>
      </w:r>
      <w:r w:rsidR="002054C8" w:rsidRPr="00231F40">
        <w:rPr>
          <w:rFonts w:ascii="Book Antiqua" w:hAnsi="Book Antiqua"/>
          <w:bCs/>
          <w:color w:val="191919"/>
          <w:sz w:val="24"/>
          <w:szCs w:val="24"/>
        </w:rPr>
        <w:t>Maarif Müdürlükleri</w:t>
      </w:r>
      <w:r w:rsidRPr="00231F40">
        <w:rPr>
          <w:rFonts w:ascii="Book Antiqua" w:hAnsi="Book Antiqua"/>
          <w:bCs/>
          <w:color w:val="191919"/>
          <w:sz w:val="24"/>
          <w:szCs w:val="24"/>
        </w:rPr>
        <w:t> </w:t>
      </w:r>
      <w:r w:rsidRPr="00231F40">
        <w:rPr>
          <w:rFonts w:ascii="Book Antiqua" w:hAnsi="Book Antiqua"/>
          <w:color w:val="191919"/>
          <w:sz w:val="24"/>
          <w:szCs w:val="24"/>
        </w:rPr>
        <w:t>ve ilçelerde </w:t>
      </w:r>
      <w:r w:rsidR="002054C8" w:rsidRPr="00231F40">
        <w:rPr>
          <w:rFonts w:ascii="Book Antiqua" w:hAnsi="Book Antiqua"/>
          <w:bCs/>
          <w:color w:val="191919"/>
          <w:sz w:val="24"/>
          <w:szCs w:val="24"/>
        </w:rPr>
        <w:t>Maarif Memurlukları</w:t>
      </w:r>
      <w:r w:rsidRPr="00231F40">
        <w:rPr>
          <w:rFonts w:ascii="Book Antiqua" w:hAnsi="Book Antiqua"/>
          <w:color w:val="191919"/>
          <w:sz w:val="24"/>
          <w:szCs w:val="24"/>
        </w:rPr>
        <w:t> olarak düzenlendi.</w:t>
      </w:r>
    </w:p>
    <w:p w:rsidR="004F0EB5" w:rsidRPr="00231F40" w:rsidRDefault="004F0EB5" w:rsidP="002054C8">
      <w:pPr>
        <w:pStyle w:val="AralkYok"/>
        <w:jc w:val="both"/>
        <w:rPr>
          <w:rFonts w:ascii="Book Antiqua" w:hAnsi="Book Antiqua"/>
          <w:color w:val="191919"/>
          <w:sz w:val="24"/>
          <w:szCs w:val="24"/>
        </w:rPr>
      </w:pPr>
    </w:p>
    <w:p w:rsidR="004F0EB5" w:rsidRDefault="004F0EB5" w:rsidP="002054C8">
      <w:pPr>
        <w:pStyle w:val="AralkYok"/>
        <w:jc w:val="both"/>
        <w:rPr>
          <w:rFonts w:ascii="Book Antiqua" w:hAnsi="Book Antiqua"/>
          <w:color w:val="191919"/>
          <w:sz w:val="24"/>
          <w:szCs w:val="24"/>
        </w:rPr>
      </w:pPr>
      <w:r w:rsidRPr="00231F40">
        <w:rPr>
          <w:rFonts w:ascii="Book Antiqua" w:hAnsi="Book Antiqua"/>
          <w:color w:val="191919"/>
          <w:sz w:val="24"/>
          <w:szCs w:val="24"/>
        </w:rPr>
        <w:t xml:space="preserve">             22 Mart 1926 tarih ve 789 Sayılı Teşkilat Kanunu ile Türkiye Maarif Teşkilatı bölgelere ayrılarak her bölgede bir </w:t>
      </w:r>
      <w:r w:rsidRPr="00231F40">
        <w:rPr>
          <w:rFonts w:ascii="Book Antiqua" w:hAnsi="Book Antiqua"/>
          <w:bCs/>
          <w:color w:val="191919"/>
          <w:sz w:val="24"/>
          <w:szCs w:val="24"/>
        </w:rPr>
        <w:t>Maarif Eminliği (Bölge Eğitim Müdürlüğü)</w:t>
      </w:r>
      <w:r w:rsidRPr="00231F40">
        <w:rPr>
          <w:rFonts w:ascii="Book Antiqua" w:hAnsi="Book Antiqua"/>
          <w:color w:val="191919"/>
          <w:sz w:val="24"/>
          <w:szCs w:val="24"/>
        </w:rPr>
        <w:t xml:space="preserve"> kuruldu. Ankara, İstanbul, İzmir, Edirne, Konya, Antalya, Adana, Sivas, Trabzon, Erzurum, Elazığ, Van ve Gaziantep illeri bölge merkezi olarak seçilerek Türkiye çapında 13 eğitim bölgesi belirlendi ve Demirci Maarif Memurluğu </w:t>
      </w:r>
      <w:r w:rsidR="002054C8" w:rsidRPr="00231F40">
        <w:rPr>
          <w:rFonts w:ascii="Book Antiqua" w:hAnsi="Book Antiqua"/>
          <w:color w:val="191919"/>
          <w:sz w:val="24"/>
          <w:szCs w:val="24"/>
        </w:rPr>
        <w:t xml:space="preserve">Manisa </w:t>
      </w:r>
      <w:r w:rsidR="002054C8" w:rsidRPr="00231F40">
        <w:rPr>
          <w:rFonts w:ascii="Book Antiqua" w:hAnsi="Book Antiqua"/>
          <w:bCs/>
          <w:color w:val="191919"/>
          <w:sz w:val="24"/>
          <w:szCs w:val="24"/>
        </w:rPr>
        <w:t>Maarif Müdürlüğüne</w:t>
      </w:r>
      <w:r w:rsidRPr="00231F40">
        <w:rPr>
          <w:rFonts w:ascii="Book Antiqua" w:hAnsi="Book Antiqua"/>
          <w:bCs/>
          <w:color w:val="191919"/>
          <w:sz w:val="24"/>
          <w:szCs w:val="24"/>
        </w:rPr>
        <w:t xml:space="preserve"> ve </w:t>
      </w:r>
      <w:r w:rsidR="002054C8" w:rsidRPr="00231F40">
        <w:rPr>
          <w:rFonts w:ascii="Book Antiqua" w:hAnsi="Book Antiqua"/>
          <w:bCs/>
          <w:color w:val="191919"/>
          <w:sz w:val="24"/>
          <w:szCs w:val="24"/>
        </w:rPr>
        <w:t>İzmir Maarif Eminliğine</w:t>
      </w:r>
      <w:r w:rsidRPr="00231F40">
        <w:rPr>
          <w:rFonts w:ascii="Book Antiqua" w:hAnsi="Book Antiqua"/>
          <w:bCs/>
          <w:color w:val="191919"/>
          <w:sz w:val="24"/>
          <w:szCs w:val="24"/>
        </w:rPr>
        <w:t xml:space="preserve"> (Bölge Eğitim Müdürlüğü)</w:t>
      </w:r>
      <w:r w:rsidRPr="00231F40">
        <w:rPr>
          <w:rFonts w:ascii="Book Antiqua" w:hAnsi="Book Antiqua"/>
          <w:color w:val="191919"/>
          <w:sz w:val="24"/>
          <w:szCs w:val="24"/>
        </w:rPr>
        <w:t xml:space="preserve"> bağlandı. </w:t>
      </w:r>
      <w:r w:rsidR="002054C8" w:rsidRPr="00231F40">
        <w:rPr>
          <w:rFonts w:ascii="Book Antiqua" w:hAnsi="Book Antiqua"/>
          <w:color w:val="191919"/>
          <w:sz w:val="24"/>
          <w:szCs w:val="24"/>
        </w:rPr>
        <w:t>Maarif Eminlikleri</w:t>
      </w:r>
      <w:r w:rsidRPr="00231F40">
        <w:rPr>
          <w:rFonts w:ascii="Book Antiqua" w:hAnsi="Book Antiqua"/>
          <w:color w:val="191919"/>
          <w:sz w:val="24"/>
          <w:szCs w:val="24"/>
        </w:rPr>
        <w:t xml:space="preserve"> 09.06.1931 tarih ve 1834 sayılı kanunla lağvedildi.</w:t>
      </w:r>
    </w:p>
    <w:p w:rsidR="002054C8" w:rsidRPr="00231F40" w:rsidRDefault="002054C8" w:rsidP="002054C8">
      <w:pPr>
        <w:pStyle w:val="AralkYok"/>
        <w:jc w:val="both"/>
        <w:rPr>
          <w:rFonts w:ascii="Book Antiqua" w:hAnsi="Book Antiqua"/>
          <w:color w:val="191919"/>
          <w:sz w:val="24"/>
          <w:szCs w:val="24"/>
        </w:rPr>
      </w:pPr>
    </w:p>
    <w:p w:rsidR="004F0EB5" w:rsidRPr="00231F40" w:rsidRDefault="004F0EB5" w:rsidP="002054C8">
      <w:pPr>
        <w:pStyle w:val="AralkYok"/>
        <w:jc w:val="both"/>
        <w:rPr>
          <w:rFonts w:ascii="Book Antiqua" w:hAnsi="Book Antiqua"/>
          <w:color w:val="191919"/>
          <w:sz w:val="24"/>
          <w:szCs w:val="24"/>
        </w:rPr>
      </w:pPr>
      <w:r w:rsidRPr="00231F40">
        <w:rPr>
          <w:rFonts w:ascii="Book Antiqua" w:hAnsi="Book Antiqua"/>
          <w:color w:val="191919"/>
          <w:sz w:val="24"/>
          <w:szCs w:val="24"/>
        </w:rPr>
        <w:t xml:space="preserve">             18.06.1949 tarihinde çıkarılan 5442 sayılı İl İdaresi Kanunu ile ilde eğitim hizmetlerinin başkanlığının</w:t>
      </w:r>
      <w:r w:rsidRPr="00231F40">
        <w:rPr>
          <w:rFonts w:ascii="Book Antiqua" w:hAnsi="Book Antiqua"/>
          <w:bCs/>
          <w:color w:val="191919"/>
          <w:sz w:val="24"/>
          <w:szCs w:val="24"/>
        </w:rPr>
        <w:t>  İl Milli Eğitim Müdürlüğü </w:t>
      </w:r>
      <w:r w:rsidRPr="00231F40">
        <w:rPr>
          <w:rFonts w:ascii="Book Antiqua" w:hAnsi="Book Antiqua"/>
          <w:color w:val="191919"/>
          <w:sz w:val="24"/>
          <w:szCs w:val="24"/>
        </w:rPr>
        <w:t>tarafından yapılacağı belirlendi. 05.01.1961 tarih ve 222 sayılı ‘’İlköğretim ve Eğitim Kanun’’  ile ilçelerdeki Maarif Memurlukları feshedilerek yerlerine </w:t>
      </w:r>
      <w:r w:rsidRPr="00231F40">
        <w:rPr>
          <w:rFonts w:ascii="Book Antiqua" w:hAnsi="Book Antiqua"/>
          <w:bCs/>
          <w:color w:val="191919"/>
          <w:sz w:val="24"/>
          <w:szCs w:val="24"/>
        </w:rPr>
        <w:t>İlçe İlköğretim Müdürlükleri</w:t>
      </w:r>
      <w:r w:rsidRPr="00231F40">
        <w:rPr>
          <w:rFonts w:ascii="Book Antiqua" w:hAnsi="Book Antiqua"/>
          <w:color w:val="191919"/>
          <w:sz w:val="24"/>
          <w:szCs w:val="24"/>
        </w:rPr>
        <w:t> kuruldu. Aynı kanunda 12.10.1983 tarihinde yapılan 2917 sayılı değişiklikle </w:t>
      </w:r>
      <w:r w:rsidRPr="00231F40">
        <w:rPr>
          <w:rFonts w:ascii="Book Antiqua" w:hAnsi="Book Antiqua"/>
          <w:bCs/>
          <w:color w:val="191919"/>
          <w:sz w:val="24"/>
          <w:szCs w:val="24"/>
        </w:rPr>
        <w:t>İlçe İlköğretim Müdürlükleri</w:t>
      </w:r>
      <w:r w:rsidRPr="00231F40">
        <w:rPr>
          <w:rFonts w:ascii="Book Antiqua" w:hAnsi="Book Antiqua"/>
          <w:color w:val="191919"/>
          <w:sz w:val="24"/>
          <w:szCs w:val="24"/>
        </w:rPr>
        <w:t> yerine </w:t>
      </w:r>
      <w:r w:rsidRPr="00231F40">
        <w:rPr>
          <w:rFonts w:ascii="Book Antiqua" w:hAnsi="Book Antiqua"/>
          <w:bCs/>
          <w:color w:val="191919"/>
          <w:sz w:val="24"/>
          <w:szCs w:val="24"/>
        </w:rPr>
        <w:t xml:space="preserve">İlçe Eğitim Müdürlükleri </w:t>
      </w:r>
      <w:r w:rsidRPr="00231F40">
        <w:rPr>
          <w:rFonts w:ascii="Book Antiqua" w:hAnsi="Book Antiqua"/>
          <w:color w:val="191919"/>
          <w:sz w:val="24"/>
          <w:szCs w:val="24"/>
        </w:rPr>
        <w:t>kurulmuştur. </w:t>
      </w:r>
    </w:p>
    <w:p w:rsidR="004F0EB5" w:rsidRPr="00231F40" w:rsidRDefault="004F0EB5" w:rsidP="002054C8">
      <w:pPr>
        <w:pStyle w:val="AralkYok"/>
        <w:jc w:val="both"/>
        <w:rPr>
          <w:rFonts w:ascii="Book Antiqua" w:hAnsi="Book Antiqua"/>
          <w:color w:val="191919"/>
          <w:sz w:val="24"/>
          <w:szCs w:val="24"/>
        </w:rPr>
      </w:pPr>
    </w:p>
    <w:p w:rsidR="004F0EB5" w:rsidRPr="00231F40" w:rsidRDefault="004F0EB5" w:rsidP="002054C8">
      <w:pPr>
        <w:pStyle w:val="AralkYok"/>
        <w:jc w:val="both"/>
        <w:rPr>
          <w:rFonts w:ascii="Book Antiqua" w:hAnsi="Book Antiqua"/>
          <w:bCs/>
          <w:color w:val="191919"/>
          <w:sz w:val="24"/>
          <w:szCs w:val="24"/>
        </w:rPr>
      </w:pPr>
      <w:r w:rsidRPr="00231F40">
        <w:rPr>
          <w:rFonts w:ascii="Book Antiqua" w:hAnsi="Book Antiqua"/>
          <w:color w:val="191919"/>
          <w:sz w:val="24"/>
          <w:szCs w:val="24"/>
        </w:rPr>
        <w:t xml:space="preserve">              14. 12. 1983 tarih ve 179 sayılı Kanun Hükmünde Kararname ile Millî Eğitim Bakanlığı ile Gençlik ve Spor Bakanlığı birleştirilerek Millî Eğitim Gençlik ve Spor Bakanlığı kurulduğundan aynı ad altında İl ve İlçe Millî Eğitim Gençlik ve Spor Müdürlükleri oluşturulmuştur. Bu tarihten itibaren müdürlüğümüz, </w:t>
      </w:r>
      <w:r w:rsidRPr="00231F40">
        <w:rPr>
          <w:rFonts w:ascii="Book Antiqua" w:hAnsi="Book Antiqua"/>
          <w:bCs/>
          <w:color w:val="191919"/>
          <w:sz w:val="24"/>
          <w:szCs w:val="24"/>
        </w:rPr>
        <w:t>Demirci İlçe Millî Eğitim Gençlik ve Spor Müdürlüğü</w:t>
      </w:r>
      <w:r w:rsidRPr="00231F40">
        <w:rPr>
          <w:rFonts w:ascii="Book Antiqua" w:hAnsi="Book Antiqua"/>
          <w:color w:val="191919"/>
          <w:sz w:val="24"/>
          <w:szCs w:val="24"/>
        </w:rPr>
        <w:t> olarak görevini sürdürmüştür. 24.01.1989 tarih ve 356 sayılı Kanun Hükmünde Kararname ile Gençlik ve Spor Müdürlüğü, Millî Eğitimden ayrıldığından müdürlüğümüz yeniden </w:t>
      </w:r>
      <w:r w:rsidRPr="00231F40">
        <w:rPr>
          <w:rFonts w:ascii="Book Antiqua" w:hAnsi="Book Antiqua"/>
          <w:bCs/>
          <w:color w:val="191919"/>
          <w:sz w:val="24"/>
          <w:szCs w:val="24"/>
        </w:rPr>
        <w:t>Demirci İlçe Millî Eğitim Müdürlüğü</w:t>
      </w:r>
      <w:r w:rsidRPr="00231F40">
        <w:rPr>
          <w:rFonts w:ascii="Book Antiqua" w:hAnsi="Book Antiqua"/>
          <w:color w:val="191919"/>
          <w:sz w:val="24"/>
          <w:szCs w:val="24"/>
        </w:rPr>
        <w:t> olarak hizmet vermeye başlamıştır.</w:t>
      </w:r>
    </w:p>
    <w:p w:rsidR="004F0EB5" w:rsidRPr="00231F40" w:rsidRDefault="004F0EB5" w:rsidP="002054C8">
      <w:pPr>
        <w:pStyle w:val="AralkYok"/>
        <w:jc w:val="both"/>
        <w:rPr>
          <w:rFonts w:ascii="Book Antiqua" w:hAnsi="Book Antiqua"/>
          <w:color w:val="191919"/>
          <w:sz w:val="24"/>
          <w:szCs w:val="24"/>
        </w:rPr>
      </w:pPr>
    </w:p>
    <w:p w:rsidR="004F0EB5" w:rsidRPr="00231F40" w:rsidRDefault="004F0EB5" w:rsidP="002054C8">
      <w:pPr>
        <w:pStyle w:val="AralkYok"/>
        <w:jc w:val="both"/>
        <w:rPr>
          <w:rFonts w:ascii="Book Antiqua" w:hAnsi="Book Antiqua"/>
          <w:color w:val="191919"/>
          <w:sz w:val="24"/>
          <w:szCs w:val="24"/>
        </w:rPr>
      </w:pPr>
      <w:r w:rsidRPr="00231F40">
        <w:rPr>
          <w:rFonts w:ascii="Book Antiqua" w:hAnsi="Book Antiqua"/>
          <w:color w:val="191919"/>
          <w:sz w:val="24"/>
          <w:szCs w:val="24"/>
        </w:rPr>
        <w:t xml:space="preserve">             1992 yılında çıkarılan 3797 sayılı Millî Eğitim Bakanlığı Teşkilat ve Görevleri Hakkında Kanunla yapılan düzenleme ile İl ve </w:t>
      </w:r>
      <w:r w:rsidR="002054C8" w:rsidRPr="00231F40">
        <w:rPr>
          <w:rFonts w:ascii="Book Antiqua" w:hAnsi="Book Antiqua"/>
          <w:color w:val="191919"/>
          <w:sz w:val="24"/>
          <w:szCs w:val="24"/>
        </w:rPr>
        <w:t>İlçe Müdürlüklerinin</w:t>
      </w:r>
      <w:r w:rsidRPr="00231F40">
        <w:rPr>
          <w:rFonts w:ascii="Book Antiqua" w:hAnsi="Book Antiqua"/>
          <w:color w:val="191919"/>
          <w:sz w:val="24"/>
          <w:szCs w:val="24"/>
        </w:rPr>
        <w:t xml:space="preserve"> teşkilatlanması son şeklini almıştır. 14 Eylül 2011 tarihinde yürürlüğe giren 652 sayılı Milli Eğitim Bakanlığı Teşkilat ve Görevleri Hakkındaki Kanun Hükmünde Kararname ile Bakanlığımız teşkilatı yeniden yapılandırılmış, Bakanlıkta 32 olan hizmet birimi sayısı Bakanlık düzeyinde 17, İl ve İlçe Milli Eğitim Müdürlüklerinde bünyesinde 13 Şube olarak belirlenmiştir.</w:t>
      </w:r>
    </w:p>
    <w:p w:rsidR="004F0EB5" w:rsidRPr="00231F40" w:rsidRDefault="004F0EB5" w:rsidP="002054C8">
      <w:pPr>
        <w:pStyle w:val="AralkYok"/>
        <w:jc w:val="both"/>
        <w:rPr>
          <w:rFonts w:ascii="Book Antiqua" w:hAnsi="Book Antiqua"/>
          <w:sz w:val="24"/>
          <w:szCs w:val="24"/>
        </w:rPr>
      </w:pPr>
    </w:p>
    <w:p w:rsidR="004F0EB5" w:rsidRPr="00231F40" w:rsidRDefault="004F0EB5" w:rsidP="002054C8">
      <w:pPr>
        <w:pStyle w:val="AralkYok"/>
        <w:jc w:val="both"/>
        <w:rPr>
          <w:rFonts w:ascii="Book Antiqua" w:hAnsi="Book Antiqua"/>
          <w:sz w:val="24"/>
          <w:szCs w:val="24"/>
        </w:rPr>
      </w:pPr>
      <w:r w:rsidRPr="00231F40">
        <w:rPr>
          <w:rFonts w:ascii="Book Antiqua" w:hAnsi="Book Antiqua"/>
          <w:sz w:val="24"/>
          <w:szCs w:val="24"/>
        </w:rPr>
        <w:t xml:space="preserve">              İlçemizde Cumhuriyet döneminde Maarif Memurluğu adı altında bir kuruluş faaliyete geçmiş fakat hangi yıl açıldığı tam olarak bilinmemektedir. Kayıtlardan anlaşıldığı üzere 1970’li </w:t>
      </w:r>
      <w:r w:rsidR="002054C8" w:rsidRPr="00231F40">
        <w:rPr>
          <w:rFonts w:ascii="Book Antiqua" w:hAnsi="Book Antiqua"/>
          <w:sz w:val="24"/>
          <w:szCs w:val="24"/>
        </w:rPr>
        <w:t>yıllarda Hakkı</w:t>
      </w:r>
      <w:r w:rsidRPr="00231F40">
        <w:rPr>
          <w:rFonts w:ascii="Book Antiqua" w:hAnsi="Book Antiqua"/>
          <w:sz w:val="24"/>
          <w:szCs w:val="24"/>
        </w:rPr>
        <w:t xml:space="preserve"> ŞAHİN’ in İlköğretim Müdürü olarak görev yaptığı anlaşılmaktadır. İlçemizde </w:t>
      </w:r>
      <w:r w:rsidR="002054C8" w:rsidRPr="00231F40">
        <w:rPr>
          <w:rFonts w:ascii="Book Antiqua" w:hAnsi="Book Antiqua"/>
          <w:sz w:val="24"/>
          <w:szCs w:val="24"/>
        </w:rPr>
        <w:t>Maarif Memurluğunun</w:t>
      </w:r>
      <w:r w:rsidRPr="00231F40">
        <w:rPr>
          <w:rFonts w:ascii="Book Antiqua" w:hAnsi="Book Antiqua"/>
          <w:sz w:val="24"/>
          <w:szCs w:val="24"/>
        </w:rPr>
        <w:t xml:space="preserve"> açılmasıyla </w:t>
      </w:r>
      <w:r w:rsidR="002054C8" w:rsidRPr="00231F40">
        <w:rPr>
          <w:rFonts w:ascii="Book Antiqua" w:hAnsi="Book Antiqua"/>
          <w:sz w:val="24"/>
          <w:szCs w:val="24"/>
        </w:rPr>
        <w:t>birlikte Demirci’nin</w:t>
      </w:r>
      <w:r w:rsidRPr="00231F40">
        <w:rPr>
          <w:rFonts w:ascii="Book Antiqua" w:hAnsi="Book Antiqua"/>
          <w:sz w:val="24"/>
          <w:szCs w:val="24"/>
        </w:rPr>
        <w:t xml:space="preserve"> ilk açılan okulu olan Abdurrahman Şeref </w:t>
      </w:r>
      <w:r w:rsidR="002054C8" w:rsidRPr="00231F40">
        <w:rPr>
          <w:rFonts w:ascii="Book Antiqua" w:hAnsi="Book Antiqua"/>
          <w:sz w:val="24"/>
          <w:szCs w:val="24"/>
        </w:rPr>
        <w:t>Bey Okulunun</w:t>
      </w:r>
      <w:r w:rsidRPr="00231F40">
        <w:rPr>
          <w:rFonts w:ascii="Book Antiqua" w:hAnsi="Book Antiqua"/>
          <w:sz w:val="24"/>
          <w:szCs w:val="24"/>
        </w:rPr>
        <w:t xml:space="preserve"> bahçesindeki küçük binada çalışmaya başlamış </w:t>
      </w:r>
      <w:r w:rsidR="002054C8" w:rsidRPr="00231F40">
        <w:rPr>
          <w:rFonts w:ascii="Book Antiqua" w:hAnsi="Book Antiqua"/>
          <w:sz w:val="24"/>
          <w:szCs w:val="24"/>
        </w:rPr>
        <w:t>ve burada</w:t>
      </w:r>
      <w:r w:rsidRPr="00231F40">
        <w:rPr>
          <w:rFonts w:ascii="Book Antiqua" w:hAnsi="Book Antiqua"/>
          <w:sz w:val="24"/>
          <w:szCs w:val="24"/>
        </w:rPr>
        <w:t xml:space="preserve"> 2002 yılına kadar hizmet vermiştir. </w:t>
      </w:r>
    </w:p>
    <w:p w:rsidR="004F0EB5" w:rsidRPr="00231F40" w:rsidRDefault="004F0EB5" w:rsidP="002054C8">
      <w:pPr>
        <w:pStyle w:val="AralkYok"/>
        <w:jc w:val="both"/>
        <w:rPr>
          <w:rFonts w:ascii="Book Antiqua" w:hAnsi="Book Antiqua"/>
          <w:sz w:val="24"/>
          <w:szCs w:val="24"/>
        </w:rPr>
      </w:pPr>
    </w:p>
    <w:p w:rsidR="004F0EB5" w:rsidRPr="00344598" w:rsidRDefault="004F0EB5" w:rsidP="002054C8">
      <w:pPr>
        <w:pStyle w:val="AralkYok"/>
        <w:jc w:val="both"/>
        <w:rPr>
          <w:rFonts w:ascii="Book Antiqua" w:hAnsi="Book Antiqua"/>
          <w:sz w:val="24"/>
          <w:szCs w:val="24"/>
        </w:rPr>
      </w:pPr>
      <w:r w:rsidRPr="00231F40">
        <w:rPr>
          <w:rFonts w:ascii="Book Antiqua" w:hAnsi="Book Antiqua"/>
          <w:sz w:val="24"/>
          <w:szCs w:val="24"/>
        </w:rPr>
        <w:t xml:space="preserve">               </w:t>
      </w:r>
      <w:r w:rsidRPr="00344598">
        <w:rPr>
          <w:rFonts w:ascii="Book Antiqua" w:hAnsi="Book Antiqua"/>
          <w:sz w:val="24"/>
          <w:szCs w:val="24"/>
        </w:rPr>
        <w:t xml:space="preserve">2002-2013 Eğitim Öğretim yılında açılan Ziya Gökalp İlköğretim Okulu bahçesindeki okul binasının üst katına taşınmıştır. İnşaatı devam eden Hükümet konağı yapılıncaya </w:t>
      </w:r>
      <w:r w:rsidR="002054C8" w:rsidRPr="00344598">
        <w:rPr>
          <w:rFonts w:ascii="Book Antiqua" w:hAnsi="Book Antiqua"/>
          <w:sz w:val="24"/>
          <w:szCs w:val="24"/>
        </w:rPr>
        <w:t>kadar burada</w:t>
      </w:r>
      <w:r w:rsidRPr="00344598">
        <w:rPr>
          <w:rFonts w:ascii="Book Antiqua" w:hAnsi="Book Antiqua"/>
          <w:sz w:val="24"/>
          <w:szCs w:val="24"/>
        </w:rPr>
        <w:t xml:space="preserve"> hizmet vermeye devam edecek</w:t>
      </w:r>
      <w:r w:rsidR="002054C8">
        <w:rPr>
          <w:rFonts w:ascii="Book Antiqua" w:hAnsi="Book Antiqua"/>
          <w:sz w:val="24"/>
          <w:szCs w:val="24"/>
        </w:rPr>
        <w:t xml:space="preserve">tir. </w:t>
      </w:r>
    </w:p>
    <w:p w:rsidR="004F0EB5" w:rsidRPr="00344598" w:rsidRDefault="00231F40" w:rsidP="002054C8">
      <w:pPr>
        <w:pStyle w:val="AralkYok"/>
        <w:jc w:val="both"/>
        <w:rPr>
          <w:rFonts w:ascii="Book Antiqua" w:hAnsi="Book Antiqua"/>
          <w:spacing w:val="-11"/>
          <w:sz w:val="24"/>
          <w:szCs w:val="24"/>
        </w:rPr>
      </w:pPr>
      <w:r w:rsidRPr="00344598">
        <w:rPr>
          <w:rFonts w:ascii="Book Antiqua" w:hAnsi="Book Antiqua"/>
          <w:spacing w:val="-11"/>
          <w:sz w:val="24"/>
          <w:szCs w:val="24"/>
        </w:rPr>
        <w:t xml:space="preserve">                  </w:t>
      </w:r>
      <w:r w:rsidR="00091A33" w:rsidRPr="00344598">
        <w:rPr>
          <w:rFonts w:ascii="Book Antiqua" w:hAnsi="Book Antiqua"/>
          <w:spacing w:val="-11"/>
          <w:sz w:val="24"/>
          <w:szCs w:val="24"/>
        </w:rPr>
        <w:t>Demirci halkı</w:t>
      </w:r>
      <w:r w:rsidR="004F0EB5" w:rsidRPr="00344598">
        <w:rPr>
          <w:rFonts w:ascii="Book Antiqua" w:hAnsi="Book Antiqua"/>
          <w:spacing w:val="-11"/>
          <w:sz w:val="24"/>
          <w:szCs w:val="24"/>
        </w:rPr>
        <w:t xml:space="preserve"> eğitime büyük önem vermektedir. Okuma yazma oranıyla okumuş yetişmiş insan sayısının, Türkiye ortalaması üzerinde olduğu söylenebilir. Gerek imparatorluk devrinde, gerekse cumhuriyet devrinde, merkez şehirlere uzak olmasına rağmen, Demirci’den birçok okumuş insanın çıkması dikkat çekicidir. Eskiden her köyde mutlaka okuyan, eli kalem tutan birçok insan yetişmiştir. Günümüzde yurdun her yanında bilim ve idarî kadrolarda Demircililer’ e rastlamak mümkündür. </w:t>
      </w:r>
    </w:p>
    <w:p w:rsidR="004F0EB5" w:rsidRPr="00344598" w:rsidRDefault="004F0EB5" w:rsidP="004F0EB5">
      <w:pPr>
        <w:spacing w:line="300" w:lineRule="atLeast"/>
        <w:ind w:right="-98" w:firstLine="900"/>
        <w:jc w:val="both"/>
        <w:rPr>
          <w:spacing w:val="-11"/>
          <w:sz w:val="24"/>
          <w:szCs w:val="24"/>
        </w:rPr>
      </w:pPr>
    </w:p>
    <w:p w:rsidR="002D07E4" w:rsidRPr="00C92B48" w:rsidRDefault="002D07E4" w:rsidP="004F0EB5">
      <w:pPr>
        <w:spacing w:line="300" w:lineRule="atLeast"/>
        <w:ind w:right="-98" w:firstLine="900"/>
        <w:jc w:val="both"/>
        <w:rPr>
          <w:spacing w:val="-11"/>
        </w:rPr>
      </w:pPr>
    </w:p>
    <w:p w:rsidR="004F0EB5" w:rsidRDefault="004F0EB5" w:rsidP="004F0EB5">
      <w:pPr>
        <w:tabs>
          <w:tab w:val="left" w:pos="2865"/>
        </w:tabs>
        <w:jc w:val="center"/>
        <w:rPr>
          <w:b/>
          <w:color w:val="FF0000"/>
        </w:rPr>
      </w:pPr>
    </w:p>
    <w:p w:rsidR="00C4447B" w:rsidRPr="00A96E6E" w:rsidRDefault="00C4447B" w:rsidP="004F0EB5">
      <w:pPr>
        <w:tabs>
          <w:tab w:val="left" w:pos="2865"/>
        </w:tabs>
        <w:jc w:val="center"/>
        <w:rPr>
          <w:b/>
          <w:color w:val="FF0000"/>
        </w:rPr>
      </w:pPr>
    </w:p>
    <w:tbl>
      <w:tblPr>
        <w:tblStyle w:val="AkKlavuz-Vurgu52"/>
        <w:tblW w:w="0" w:type="auto"/>
        <w:jc w:val="center"/>
        <w:tblLook w:val="04A0" w:firstRow="1" w:lastRow="0" w:firstColumn="1" w:lastColumn="0" w:noHBand="0" w:noVBand="1"/>
      </w:tblPr>
      <w:tblGrid>
        <w:gridCol w:w="2376"/>
        <w:gridCol w:w="2977"/>
        <w:gridCol w:w="3827"/>
      </w:tblGrid>
      <w:tr w:rsidR="004F0EB5" w:rsidRPr="00F834C4" w:rsidTr="00F834C4">
        <w:trPr>
          <w:cnfStyle w:val="100000000000" w:firstRow="1" w:lastRow="0" w:firstColumn="0" w:lastColumn="0" w:oddVBand="0" w:evenVBand="0" w:oddHBand="0" w:evenHBand="0" w:firstRowFirstColumn="0" w:firstRowLastColumn="0" w:lastRowFirstColumn="0" w:lastRowLastColumn="0"/>
          <w:trHeight w:val="627"/>
          <w:jc w:val="center"/>
        </w:trPr>
        <w:tc>
          <w:tcPr>
            <w:cnfStyle w:val="001000000000" w:firstRow="0" w:lastRow="0" w:firstColumn="1" w:lastColumn="0" w:oddVBand="0" w:evenVBand="0" w:oddHBand="0" w:evenHBand="0" w:firstRowFirstColumn="0" w:firstRowLastColumn="0" w:lastRowFirstColumn="0" w:lastRowLastColumn="0"/>
            <w:tcW w:w="9180" w:type="dxa"/>
            <w:gridSpan w:val="3"/>
          </w:tcPr>
          <w:p w:rsidR="004F0EB5" w:rsidRPr="00F834C4" w:rsidRDefault="004F0EB5" w:rsidP="00916D37">
            <w:pPr>
              <w:jc w:val="center"/>
            </w:pPr>
            <w:r w:rsidRPr="00F834C4">
              <w:lastRenderedPageBreak/>
              <w:t>DEMİRCİ İLÇESİNDE GÖREV YAPAN MİLLİ EĞİTİM MÜDÜRLERİ</w:t>
            </w:r>
          </w:p>
        </w:tc>
      </w:tr>
      <w:tr w:rsidR="004F0EB5" w:rsidRPr="00F834C4" w:rsidTr="00F834C4">
        <w:trPr>
          <w:cnfStyle w:val="000000100000" w:firstRow="0" w:lastRow="0" w:firstColumn="0" w:lastColumn="0" w:oddVBand="0" w:evenVBand="0" w:oddHBand="1" w:evenHBand="0" w:firstRowFirstColumn="0" w:firstRowLastColumn="0" w:lastRowFirstColumn="0" w:lastRowLastColumn="0"/>
          <w:trHeight w:val="510"/>
          <w:jc w:val="center"/>
        </w:trPr>
        <w:tc>
          <w:tcPr>
            <w:cnfStyle w:val="001000000000" w:firstRow="0" w:lastRow="0" w:firstColumn="1" w:lastColumn="0" w:oddVBand="0" w:evenVBand="0" w:oddHBand="0" w:evenHBand="0" w:firstRowFirstColumn="0" w:firstRowLastColumn="0" w:lastRowFirstColumn="0" w:lastRowLastColumn="0"/>
            <w:tcW w:w="2376" w:type="dxa"/>
          </w:tcPr>
          <w:p w:rsidR="004F0EB5" w:rsidRPr="00F834C4" w:rsidRDefault="004F0EB5" w:rsidP="00916D37">
            <w:r w:rsidRPr="00F834C4">
              <w:t>Görev Yaptığı Yıllar</w:t>
            </w:r>
          </w:p>
        </w:tc>
        <w:tc>
          <w:tcPr>
            <w:tcW w:w="2977" w:type="dxa"/>
          </w:tcPr>
          <w:p w:rsidR="004F0EB5" w:rsidRPr="00F834C4" w:rsidRDefault="004F0EB5" w:rsidP="00916D37">
            <w:pPr>
              <w:cnfStyle w:val="000000100000" w:firstRow="0" w:lastRow="0" w:firstColumn="0" w:lastColumn="0" w:oddVBand="0" w:evenVBand="0" w:oddHBand="1" w:evenHBand="0" w:firstRowFirstColumn="0" w:firstRowLastColumn="0" w:lastRowFirstColumn="0" w:lastRowLastColumn="0"/>
            </w:pPr>
            <w:proofErr w:type="gramStart"/>
            <w:r w:rsidRPr="00F834C4">
              <w:t>Adı  Soyadı</w:t>
            </w:r>
            <w:proofErr w:type="gramEnd"/>
          </w:p>
        </w:tc>
        <w:tc>
          <w:tcPr>
            <w:tcW w:w="3827" w:type="dxa"/>
          </w:tcPr>
          <w:p w:rsidR="004F0EB5" w:rsidRPr="00F834C4" w:rsidRDefault="004F0EB5" w:rsidP="00916D37">
            <w:pPr>
              <w:cnfStyle w:val="000000100000" w:firstRow="0" w:lastRow="0" w:firstColumn="0" w:lastColumn="0" w:oddVBand="0" w:evenVBand="0" w:oddHBand="1" w:evenHBand="0" w:firstRowFirstColumn="0" w:firstRowLastColumn="0" w:lastRowFirstColumn="0" w:lastRowLastColumn="0"/>
            </w:pPr>
            <w:r w:rsidRPr="00F834C4">
              <w:t>Görevi</w:t>
            </w:r>
          </w:p>
        </w:tc>
      </w:tr>
      <w:tr w:rsidR="004F0EB5" w:rsidRPr="00F834C4" w:rsidTr="00F834C4">
        <w:trPr>
          <w:cnfStyle w:val="000000010000" w:firstRow="0" w:lastRow="0" w:firstColumn="0" w:lastColumn="0" w:oddVBand="0" w:evenVBand="0" w:oddHBand="0" w:evenHBand="1" w:firstRowFirstColumn="0" w:firstRowLastColumn="0" w:lastRowFirstColumn="0" w:lastRowLastColumn="0"/>
          <w:trHeight w:val="510"/>
          <w:jc w:val="center"/>
        </w:trPr>
        <w:tc>
          <w:tcPr>
            <w:cnfStyle w:val="001000000000" w:firstRow="0" w:lastRow="0" w:firstColumn="1" w:lastColumn="0" w:oddVBand="0" w:evenVBand="0" w:oddHBand="0" w:evenHBand="0" w:firstRowFirstColumn="0" w:firstRowLastColumn="0" w:lastRowFirstColumn="0" w:lastRowLastColumn="0"/>
            <w:tcW w:w="2376" w:type="dxa"/>
          </w:tcPr>
          <w:p w:rsidR="004F0EB5" w:rsidRPr="00F834C4" w:rsidRDefault="004F0EB5" w:rsidP="00916D37">
            <w:r w:rsidRPr="00F834C4">
              <w:t>1923 - 1970</w:t>
            </w:r>
          </w:p>
        </w:tc>
        <w:tc>
          <w:tcPr>
            <w:tcW w:w="2977" w:type="dxa"/>
          </w:tcPr>
          <w:p w:rsidR="004F0EB5" w:rsidRPr="00F834C4" w:rsidRDefault="004F0EB5" w:rsidP="00916D37">
            <w:pPr>
              <w:cnfStyle w:val="000000010000" w:firstRow="0" w:lastRow="0" w:firstColumn="0" w:lastColumn="0" w:oddVBand="0" w:evenVBand="0" w:oddHBand="0" w:evenHBand="1" w:firstRowFirstColumn="0" w:firstRowLastColumn="0" w:lastRowFirstColumn="0" w:lastRowLastColumn="0"/>
            </w:pPr>
            <w:proofErr w:type="gramStart"/>
            <w:r w:rsidRPr="00F834C4">
              <w:t>…………………</w:t>
            </w:r>
            <w:proofErr w:type="gramEnd"/>
          </w:p>
        </w:tc>
        <w:tc>
          <w:tcPr>
            <w:tcW w:w="3827" w:type="dxa"/>
          </w:tcPr>
          <w:p w:rsidR="004F0EB5" w:rsidRPr="00F834C4" w:rsidRDefault="00916D37" w:rsidP="00916D37">
            <w:pPr>
              <w:cnfStyle w:val="000000010000" w:firstRow="0" w:lastRow="0" w:firstColumn="0" w:lastColumn="0" w:oddVBand="0" w:evenVBand="0" w:oddHBand="0" w:evenHBand="1" w:firstRowFirstColumn="0" w:firstRowLastColumn="0" w:lastRowFirstColumn="0" w:lastRowLastColumn="0"/>
            </w:pPr>
            <w:r w:rsidRPr="00F834C4">
              <w:t>Maarif Memuru</w:t>
            </w:r>
          </w:p>
        </w:tc>
      </w:tr>
      <w:tr w:rsidR="004F0EB5" w:rsidRPr="00F834C4" w:rsidTr="00F834C4">
        <w:trPr>
          <w:cnfStyle w:val="000000100000" w:firstRow="0" w:lastRow="0" w:firstColumn="0" w:lastColumn="0" w:oddVBand="0" w:evenVBand="0" w:oddHBand="1" w:evenHBand="0" w:firstRowFirstColumn="0" w:firstRowLastColumn="0" w:lastRowFirstColumn="0" w:lastRowLastColumn="0"/>
          <w:trHeight w:val="510"/>
          <w:jc w:val="center"/>
        </w:trPr>
        <w:tc>
          <w:tcPr>
            <w:cnfStyle w:val="001000000000" w:firstRow="0" w:lastRow="0" w:firstColumn="1" w:lastColumn="0" w:oddVBand="0" w:evenVBand="0" w:oddHBand="0" w:evenHBand="0" w:firstRowFirstColumn="0" w:firstRowLastColumn="0" w:lastRowFirstColumn="0" w:lastRowLastColumn="0"/>
            <w:tcW w:w="2376" w:type="dxa"/>
          </w:tcPr>
          <w:p w:rsidR="004F0EB5" w:rsidRPr="00F834C4" w:rsidRDefault="004F0EB5" w:rsidP="00916D37">
            <w:r w:rsidRPr="00F834C4">
              <w:t>1970 - 1974</w:t>
            </w:r>
          </w:p>
        </w:tc>
        <w:tc>
          <w:tcPr>
            <w:tcW w:w="2977" w:type="dxa"/>
          </w:tcPr>
          <w:p w:rsidR="004F0EB5" w:rsidRPr="00F834C4" w:rsidRDefault="00916D37" w:rsidP="00916D37">
            <w:pPr>
              <w:cnfStyle w:val="000000100000" w:firstRow="0" w:lastRow="0" w:firstColumn="0" w:lastColumn="0" w:oddVBand="0" w:evenVBand="0" w:oddHBand="1" w:evenHBand="0" w:firstRowFirstColumn="0" w:firstRowLastColumn="0" w:lastRowFirstColumn="0" w:lastRowLastColumn="0"/>
            </w:pPr>
            <w:r w:rsidRPr="00F834C4">
              <w:t>Hakkı ŞAHİN</w:t>
            </w:r>
          </w:p>
        </w:tc>
        <w:tc>
          <w:tcPr>
            <w:tcW w:w="3827" w:type="dxa"/>
          </w:tcPr>
          <w:p w:rsidR="004F0EB5" w:rsidRPr="00F834C4" w:rsidRDefault="004F0EB5" w:rsidP="00916D37">
            <w:pPr>
              <w:cnfStyle w:val="000000100000" w:firstRow="0" w:lastRow="0" w:firstColumn="0" w:lastColumn="0" w:oddVBand="0" w:evenVBand="0" w:oddHBand="1" w:evenHBand="0" w:firstRowFirstColumn="0" w:firstRowLastColumn="0" w:lastRowFirstColumn="0" w:lastRowLastColumn="0"/>
            </w:pPr>
            <w:r w:rsidRPr="00F834C4">
              <w:t>İlköğretim Müdürü</w:t>
            </w:r>
          </w:p>
        </w:tc>
      </w:tr>
      <w:tr w:rsidR="004F0EB5" w:rsidRPr="00F834C4" w:rsidTr="00F834C4">
        <w:trPr>
          <w:cnfStyle w:val="000000010000" w:firstRow="0" w:lastRow="0" w:firstColumn="0" w:lastColumn="0" w:oddVBand="0" w:evenVBand="0" w:oddHBand="0" w:evenHBand="1" w:firstRowFirstColumn="0" w:firstRowLastColumn="0" w:lastRowFirstColumn="0" w:lastRowLastColumn="0"/>
          <w:trHeight w:val="510"/>
          <w:jc w:val="center"/>
        </w:trPr>
        <w:tc>
          <w:tcPr>
            <w:cnfStyle w:val="001000000000" w:firstRow="0" w:lastRow="0" w:firstColumn="1" w:lastColumn="0" w:oddVBand="0" w:evenVBand="0" w:oddHBand="0" w:evenHBand="0" w:firstRowFirstColumn="0" w:firstRowLastColumn="0" w:lastRowFirstColumn="0" w:lastRowLastColumn="0"/>
            <w:tcW w:w="2376" w:type="dxa"/>
          </w:tcPr>
          <w:p w:rsidR="004F0EB5" w:rsidRPr="00F834C4" w:rsidRDefault="004F0EB5" w:rsidP="00916D37">
            <w:r w:rsidRPr="00F834C4">
              <w:t>1974 - 1980</w:t>
            </w:r>
          </w:p>
        </w:tc>
        <w:tc>
          <w:tcPr>
            <w:tcW w:w="2977" w:type="dxa"/>
          </w:tcPr>
          <w:p w:rsidR="004F0EB5" w:rsidRPr="00F834C4" w:rsidRDefault="00916D37" w:rsidP="00916D37">
            <w:pPr>
              <w:cnfStyle w:val="000000010000" w:firstRow="0" w:lastRow="0" w:firstColumn="0" w:lastColumn="0" w:oddVBand="0" w:evenVBand="0" w:oddHBand="0" w:evenHBand="1" w:firstRowFirstColumn="0" w:firstRowLastColumn="0" w:lastRowFirstColumn="0" w:lastRowLastColumn="0"/>
            </w:pPr>
            <w:r w:rsidRPr="00F834C4">
              <w:t>Ahmet AKMEŞE</w:t>
            </w:r>
          </w:p>
        </w:tc>
        <w:tc>
          <w:tcPr>
            <w:tcW w:w="3827" w:type="dxa"/>
          </w:tcPr>
          <w:p w:rsidR="004F0EB5" w:rsidRPr="00F834C4" w:rsidRDefault="004F0EB5" w:rsidP="00916D37">
            <w:pPr>
              <w:cnfStyle w:val="000000010000" w:firstRow="0" w:lastRow="0" w:firstColumn="0" w:lastColumn="0" w:oddVBand="0" w:evenVBand="0" w:oddHBand="0" w:evenHBand="1" w:firstRowFirstColumn="0" w:firstRowLastColumn="0" w:lastRowFirstColumn="0" w:lastRowLastColumn="0"/>
            </w:pPr>
            <w:r w:rsidRPr="00F834C4">
              <w:t>İlköğretim Müdürü</w:t>
            </w:r>
          </w:p>
        </w:tc>
      </w:tr>
      <w:tr w:rsidR="004F0EB5" w:rsidRPr="00F834C4" w:rsidTr="00F834C4">
        <w:trPr>
          <w:cnfStyle w:val="000000100000" w:firstRow="0" w:lastRow="0" w:firstColumn="0" w:lastColumn="0" w:oddVBand="0" w:evenVBand="0" w:oddHBand="1" w:evenHBand="0" w:firstRowFirstColumn="0" w:firstRowLastColumn="0" w:lastRowFirstColumn="0" w:lastRowLastColumn="0"/>
          <w:trHeight w:val="510"/>
          <w:jc w:val="center"/>
        </w:trPr>
        <w:tc>
          <w:tcPr>
            <w:cnfStyle w:val="001000000000" w:firstRow="0" w:lastRow="0" w:firstColumn="1" w:lastColumn="0" w:oddVBand="0" w:evenVBand="0" w:oddHBand="0" w:evenHBand="0" w:firstRowFirstColumn="0" w:firstRowLastColumn="0" w:lastRowFirstColumn="0" w:lastRowLastColumn="0"/>
            <w:tcW w:w="2376" w:type="dxa"/>
          </w:tcPr>
          <w:p w:rsidR="004F0EB5" w:rsidRPr="00F834C4" w:rsidRDefault="004F0EB5" w:rsidP="00916D37">
            <w:r w:rsidRPr="00F834C4">
              <w:t>1980 - 1981</w:t>
            </w:r>
          </w:p>
        </w:tc>
        <w:tc>
          <w:tcPr>
            <w:tcW w:w="2977" w:type="dxa"/>
          </w:tcPr>
          <w:p w:rsidR="004F0EB5" w:rsidRPr="00F834C4" w:rsidRDefault="004F0EB5" w:rsidP="00916D37">
            <w:pPr>
              <w:cnfStyle w:val="000000100000" w:firstRow="0" w:lastRow="0" w:firstColumn="0" w:lastColumn="0" w:oddVBand="0" w:evenVBand="0" w:oddHBand="1" w:evenHBand="0" w:firstRowFirstColumn="0" w:firstRowLastColumn="0" w:lastRowFirstColumn="0" w:lastRowLastColumn="0"/>
            </w:pPr>
            <w:r w:rsidRPr="00F834C4">
              <w:t>İbrahim ÖZKAN</w:t>
            </w:r>
          </w:p>
        </w:tc>
        <w:tc>
          <w:tcPr>
            <w:tcW w:w="3827" w:type="dxa"/>
          </w:tcPr>
          <w:p w:rsidR="004F0EB5" w:rsidRPr="00F834C4" w:rsidRDefault="004F0EB5" w:rsidP="00916D37">
            <w:pPr>
              <w:cnfStyle w:val="000000100000" w:firstRow="0" w:lastRow="0" w:firstColumn="0" w:lastColumn="0" w:oddVBand="0" w:evenVBand="0" w:oddHBand="1" w:evenHBand="0" w:firstRowFirstColumn="0" w:firstRowLastColumn="0" w:lastRowFirstColumn="0" w:lastRowLastColumn="0"/>
            </w:pPr>
            <w:r w:rsidRPr="00F834C4">
              <w:t>İlköğretim Müdürü</w:t>
            </w:r>
          </w:p>
        </w:tc>
      </w:tr>
      <w:tr w:rsidR="004F0EB5" w:rsidRPr="00F834C4" w:rsidTr="00F834C4">
        <w:trPr>
          <w:cnfStyle w:val="000000010000" w:firstRow="0" w:lastRow="0" w:firstColumn="0" w:lastColumn="0" w:oddVBand="0" w:evenVBand="0" w:oddHBand="0" w:evenHBand="1" w:firstRowFirstColumn="0" w:firstRowLastColumn="0" w:lastRowFirstColumn="0" w:lastRowLastColumn="0"/>
          <w:trHeight w:val="510"/>
          <w:jc w:val="center"/>
        </w:trPr>
        <w:tc>
          <w:tcPr>
            <w:cnfStyle w:val="001000000000" w:firstRow="0" w:lastRow="0" w:firstColumn="1" w:lastColumn="0" w:oddVBand="0" w:evenVBand="0" w:oddHBand="0" w:evenHBand="0" w:firstRowFirstColumn="0" w:firstRowLastColumn="0" w:lastRowFirstColumn="0" w:lastRowLastColumn="0"/>
            <w:tcW w:w="2376" w:type="dxa"/>
          </w:tcPr>
          <w:p w:rsidR="004F0EB5" w:rsidRPr="00F834C4" w:rsidRDefault="004F0EB5" w:rsidP="00916D37">
            <w:r w:rsidRPr="00F834C4">
              <w:t>1981 - 1984</w:t>
            </w:r>
          </w:p>
        </w:tc>
        <w:tc>
          <w:tcPr>
            <w:tcW w:w="2977" w:type="dxa"/>
          </w:tcPr>
          <w:p w:rsidR="004F0EB5" w:rsidRPr="00F834C4" w:rsidRDefault="00916D37" w:rsidP="00916D37">
            <w:pPr>
              <w:cnfStyle w:val="000000010000" w:firstRow="0" w:lastRow="0" w:firstColumn="0" w:lastColumn="0" w:oddVBand="0" w:evenVBand="0" w:oddHBand="0" w:evenHBand="1" w:firstRowFirstColumn="0" w:firstRowLastColumn="0" w:lastRowFirstColumn="0" w:lastRowLastColumn="0"/>
            </w:pPr>
            <w:r w:rsidRPr="00F834C4">
              <w:t>Ali İhsan ERDAĞ</w:t>
            </w:r>
          </w:p>
        </w:tc>
        <w:tc>
          <w:tcPr>
            <w:tcW w:w="3827" w:type="dxa"/>
          </w:tcPr>
          <w:p w:rsidR="004F0EB5" w:rsidRPr="00F834C4" w:rsidRDefault="004F0EB5" w:rsidP="00916D37">
            <w:pPr>
              <w:cnfStyle w:val="000000010000" w:firstRow="0" w:lastRow="0" w:firstColumn="0" w:lastColumn="0" w:oddVBand="0" w:evenVBand="0" w:oddHBand="0" w:evenHBand="1" w:firstRowFirstColumn="0" w:firstRowLastColumn="0" w:lastRowFirstColumn="0" w:lastRowLastColumn="0"/>
            </w:pPr>
            <w:r w:rsidRPr="00F834C4">
              <w:t>İlçe Milli Eğitim Gençlik ve Spor Müdürü</w:t>
            </w:r>
          </w:p>
        </w:tc>
      </w:tr>
      <w:tr w:rsidR="004F0EB5" w:rsidRPr="00F834C4" w:rsidTr="00F834C4">
        <w:trPr>
          <w:cnfStyle w:val="000000100000" w:firstRow="0" w:lastRow="0" w:firstColumn="0" w:lastColumn="0" w:oddVBand="0" w:evenVBand="0" w:oddHBand="1" w:evenHBand="0" w:firstRowFirstColumn="0" w:firstRowLastColumn="0" w:lastRowFirstColumn="0" w:lastRowLastColumn="0"/>
          <w:trHeight w:val="510"/>
          <w:jc w:val="center"/>
        </w:trPr>
        <w:tc>
          <w:tcPr>
            <w:cnfStyle w:val="001000000000" w:firstRow="0" w:lastRow="0" w:firstColumn="1" w:lastColumn="0" w:oddVBand="0" w:evenVBand="0" w:oddHBand="0" w:evenHBand="0" w:firstRowFirstColumn="0" w:firstRowLastColumn="0" w:lastRowFirstColumn="0" w:lastRowLastColumn="0"/>
            <w:tcW w:w="2376" w:type="dxa"/>
          </w:tcPr>
          <w:p w:rsidR="004F0EB5" w:rsidRPr="00F834C4" w:rsidRDefault="004F0EB5" w:rsidP="00916D37">
            <w:r w:rsidRPr="00F834C4">
              <w:t>1984 - 1985</w:t>
            </w:r>
          </w:p>
        </w:tc>
        <w:tc>
          <w:tcPr>
            <w:tcW w:w="2977" w:type="dxa"/>
          </w:tcPr>
          <w:p w:rsidR="004F0EB5" w:rsidRPr="00F834C4" w:rsidRDefault="00916D37" w:rsidP="00916D37">
            <w:pPr>
              <w:cnfStyle w:val="000000100000" w:firstRow="0" w:lastRow="0" w:firstColumn="0" w:lastColumn="0" w:oddVBand="0" w:evenVBand="0" w:oddHBand="1" w:evenHBand="0" w:firstRowFirstColumn="0" w:firstRowLastColumn="0" w:lastRowFirstColumn="0" w:lastRowLastColumn="0"/>
            </w:pPr>
            <w:r w:rsidRPr="00F834C4">
              <w:t>Hamdi ÇAMDERE</w:t>
            </w:r>
          </w:p>
        </w:tc>
        <w:tc>
          <w:tcPr>
            <w:tcW w:w="3827" w:type="dxa"/>
          </w:tcPr>
          <w:p w:rsidR="004F0EB5" w:rsidRPr="00F834C4" w:rsidRDefault="004F0EB5" w:rsidP="00916D37">
            <w:pPr>
              <w:cnfStyle w:val="000000100000" w:firstRow="0" w:lastRow="0" w:firstColumn="0" w:lastColumn="0" w:oddVBand="0" w:evenVBand="0" w:oddHBand="1" w:evenHBand="0" w:firstRowFirstColumn="0" w:firstRowLastColumn="0" w:lastRowFirstColumn="0" w:lastRowLastColumn="0"/>
            </w:pPr>
            <w:r w:rsidRPr="00F834C4">
              <w:t>İlçe Milli Eğitim Gençlik ve Spor Müdürü</w:t>
            </w:r>
          </w:p>
        </w:tc>
      </w:tr>
      <w:tr w:rsidR="004F0EB5" w:rsidRPr="00F834C4" w:rsidTr="00F834C4">
        <w:trPr>
          <w:cnfStyle w:val="000000010000" w:firstRow="0" w:lastRow="0" w:firstColumn="0" w:lastColumn="0" w:oddVBand="0" w:evenVBand="0" w:oddHBand="0" w:evenHBand="1" w:firstRowFirstColumn="0" w:firstRowLastColumn="0" w:lastRowFirstColumn="0" w:lastRowLastColumn="0"/>
          <w:trHeight w:val="510"/>
          <w:jc w:val="center"/>
        </w:trPr>
        <w:tc>
          <w:tcPr>
            <w:cnfStyle w:val="001000000000" w:firstRow="0" w:lastRow="0" w:firstColumn="1" w:lastColumn="0" w:oddVBand="0" w:evenVBand="0" w:oddHBand="0" w:evenHBand="0" w:firstRowFirstColumn="0" w:firstRowLastColumn="0" w:lastRowFirstColumn="0" w:lastRowLastColumn="0"/>
            <w:tcW w:w="2376" w:type="dxa"/>
          </w:tcPr>
          <w:p w:rsidR="004F0EB5" w:rsidRPr="00F834C4" w:rsidRDefault="004F0EB5" w:rsidP="00916D37">
            <w:r w:rsidRPr="00F834C4">
              <w:t>1985 - 1998</w:t>
            </w:r>
          </w:p>
        </w:tc>
        <w:tc>
          <w:tcPr>
            <w:tcW w:w="2977" w:type="dxa"/>
          </w:tcPr>
          <w:p w:rsidR="004F0EB5" w:rsidRPr="00F834C4" w:rsidRDefault="00916D37" w:rsidP="00916D37">
            <w:pPr>
              <w:cnfStyle w:val="000000010000" w:firstRow="0" w:lastRow="0" w:firstColumn="0" w:lastColumn="0" w:oddVBand="0" w:evenVBand="0" w:oddHBand="0" w:evenHBand="1" w:firstRowFirstColumn="0" w:firstRowLastColumn="0" w:lastRowFirstColumn="0" w:lastRowLastColumn="0"/>
            </w:pPr>
            <w:r w:rsidRPr="00F834C4">
              <w:t>Mehmet CEYHAN</w:t>
            </w:r>
          </w:p>
        </w:tc>
        <w:tc>
          <w:tcPr>
            <w:tcW w:w="3827" w:type="dxa"/>
          </w:tcPr>
          <w:p w:rsidR="004F0EB5" w:rsidRPr="00F834C4" w:rsidRDefault="004F0EB5" w:rsidP="00916D37">
            <w:pPr>
              <w:cnfStyle w:val="000000010000" w:firstRow="0" w:lastRow="0" w:firstColumn="0" w:lastColumn="0" w:oddVBand="0" w:evenVBand="0" w:oddHBand="0" w:evenHBand="1" w:firstRowFirstColumn="0" w:firstRowLastColumn="0" w:lastRowFirstColumn="0" w:lastRowLastColumn="0"/>
            </w:pPr>
            <w:r w:rsidRPr="00F834C4">
              <w:t>İlçe Milli Eğitim Müdürü</w:t>
            </w:r>
          </w:p>
        </w:tc>
      </w:tr>
      <w:tr w:rsidR="004F0EB5" w:rsidRPr="00F834C4" w:rsidTr="00F834C4">
        <w:trPr>
          <w:cnfStyle w:val="000000100000" w:firstRow="0" w:lastRow="0" w:firstColumn="0" w:lastColumn="0" w:oddVBand="0" w:evenVBand="0" w:oddHBand="1" w:evenHBand="0" w:firstRowFirstColumn="0" w:firstRowLastColumn="0" w:lastRowFirstColumn="0" w:lastRowLastColumn="0"/>
          <w:trHeight w:val="510"/>
          <w:jc w:val="center"/>
        </w:trPr>
        <w:tc>
          <w:tcPr>
            <w:cnfStyle w:val="001000000000" w:firstRow="0" w:lastRow="0" w:firstColumn="1" w:lastColumn="0" w:oddVBand="0" w:evenVBand="0" w:oddHBand="0" w:evenHBand="0" w:firstRowFirstColumn="0" w:firstRowLastColumn="0" w:lastRowFirstColumn="0" w:lastRowLastColumn="0"/>
            <w:tcW w:w="2376" w:type="dxa"/>
          </w:tcPr>
          <w:p w:rsidR="004F0EB5" w:rsidRPr="00F834C4" w:rsidRDefault="004F0EB5" w:rsidP="00916D37">
            <w:r w:rsidRPr="00F834C4">
              <w:t>1998 - 2001</w:t>
            </w:r>
          </w:p>
        </w:tc>
        <w:tc>
          <w:tcPr>
            <w:tcW w:w="2977" w:type="dxa"/>
          </w:tcPr>
          <w:p w:rsidR="004F0EB5" w:rsidRPr="00F834C4" w:rsidRDefault="00916D37" w:rsidP="00916D37">
            <w:pPr>
              <w:cnfStyle w:val="000000100000" w:firstRow="0" w:lastRow="0" w:firstColumn="0" w:lastColumn="0" w:oddVBand="0" w:evenVBand="0" w:oddHBand="1" w:evenHBand="0" w:firstRowFirstColumn="0" w:firstRowLastColumn="0" w:lastRowFirstColumn="0" w:lastRowLastColumn="0"/>
            </w:pPr>
            <w:r w:rsidRPr="00F834C4">
              <w:t>Ertuğrul UYAR</w:t>
            </w:r>
          </w:p>
        </w:tc>
        <w:tc>
          <w:tcPr>
            <w:tcW w:w="3827" w:type="dxa"/>
          </w:tcPr>
          <w:p w:rsidR="004F0EB5" w:rsidRPr="00F834C4" w:rsidRDefault="004F0EB5" w:rsidP="00916D37">
            <w:pPr>
              <w:cnfStyle w:val="000000100000" w:firstRow="0" w:lastRow="0" w:firstColumn="0" w:lastColumn="0" w:oddVBand="0" w:evenVBand="0" w:oddHBand="1" w:evenHBand="0" w:firstRowFirstColumn="0" w:firstRowLastColumn="0" w:lastRowFirstColumn="0" w:lastRowLastColumn="0"/>
            </w:pPr>
            <w:r w:rsidRPr="00F834C4">
              <w:t>İlçe Milli Eğitim Müdürü</w:t>
            </w:r>
          </w:p>
        </w:tc>
      </w:tr>
      <w:tr w:rsidR="004F0EB5" w:rsidRPr="00F834C4" w:rsidTr="00F834C4">
        <w:trPr>
          <w:cnfStyle w:val="000000010000" w:firstRow="0" w:lastRow="0" w:firstColumn="0" w:lastColumn="0" w:oddVBand="0" w:evenVBand="0" w:oddHBand="0" w:evenHBand="1" w:firstRowFirstColumn="0" w:firstRowLastColumn="0" w:lastRowFirstColumn="0" w:lastRowLastColumn="0"/>
          <w:trHeight w:val="510"/>
          <w:jc w:val="center"/>
        </w:trPr>
        <w:tc>
          <w:tcPr>
            <w:cnfStyle w:val="001000000000" w:firstRow="0" w:lastRow="0" w:firstColumn="1" w:lastColumn="0" w:oddVBand="0" w:evenVBand="0" w:oddHBand="0" w:evenHBand="0" w:firstRowFirstColumn="0" w:firstRowLastColumn="0" w:lastRowFirstColumn="0" w:lastRowLastColumn="0"/>
            <w:tcW w:w="2376" w:type="dxa"/>
          </w:tcPr>
          <w:p w:rsidR="004F0EB5" w:rsidRPr="00F834C4" w:rsidRDefault="004F0EB5" w:rsidP="00916D37">
            <w:r w:rsidRPr="00F834C4">
              <w:t>2001 - 2002</w:t>
            </w:r>
          </w:p>
        </w:tc>
        <w:tc>
          <w:tcPr>
            <w:tcW w:w="2977" w:type="dxa"/>
          </w:tcPr>
          <w:p w:rsidR="004F0EB5" w:rsidRPr="00F834C4" w:rsidRDefault="00916D37" w:rsidP="00916D37">
            <w:pPr>
              <w:cnfStyle w:val="000000010000" w:firstRow="0" w:lastRow="0" w:firstColumn="0" w:lastColumn="0" w:oddVBand="0" w:evenVBand="0" w:oddHBand="0" w:evenHBand="1" w:firstRowFirstColumn="0" w:firstRowLastColumn="0" w:lastRowFirstColumn="0" w:lastRowLastColumn="0"/>
            </w:pPr>
            <w:r w:rsidRPr="00F834C4">
              <w:t>Halil TEMÜR</w:t>
            </w:r>
          </w:p>
        </w:tc>
        <w:tc>
          <w:tcPr>
            <w:tcW w:w="3827" w:type="dxa"/>
          </w:tcPr>
          <w:p w:rsidR="004F0EB5" w:rsidRPr="00F834C4" w:rsidRDefault="004F0EB5" w:rsidP="00916D37">
            <w:pPr>
              <w:cnfStyle w:val="000000010000" w:firstRow="0" w:lastRow="0" w:firstColumn="0" w:lastColumn="0" w:oddVBand="0" w:evenVBand="0" w:oddHBand="0" w:evenHBand="1" w:firstRowFirstColumn="0" w:firstRowLastColumn="0" w:lastRowFirstColumn="0" w:lastRowLastColumn="0"/>
            </w:pPr>
            <w:r w:rsidRPr="00F834C4">
              <w:t>İlçe Milli Eğitim Müdürü</w:t>
            </w:r>
          </w:p>
        </w:tc>
      </w:tr>
      <w:tr w:rsidR="004F0EB5" w:rsidRPr="00F834C4" w:rsidTr="00F834C4">
        <w:trPr>
          <w:cnfStyle w:val="000000100000" w:firstRow="0" w:lastRow="0" w:firstColumn="0" w:lastColumn="0" w:oddVBand="0" w:evenVBand="0" w:oddHBand="1" w:evenHBand="0" w:firstRowFirstColumn="0" w:firstRowLastColumn="0" w:lastRowFirstColumn="0" w:lastRowLastColumn="0"/>
          <w:trHeight w:val="510"/>
          <w:jc w:val="center"/>
        </w:trPr>
        <w:tc>
          <w:tcPr>
            <w:cnfStyle w:val="001000000000" w:firstRow="0" w:lastRow="0" w:firstColumn="1" w:lastColumn="0" w:oddVBand="0" w:evenVBand="0" w:oddHBand="0" w:evenHBand="0" w:firstRowFirstColumn="0" w:firstRowLastColumn="0" w:lastRowFirstColumn="0" w:lastRowLastColumn="0"/>
            <w:tcW w:w="2376" w:type="dxa"/>
          </w:tcPr>
          <w:p w:rsidR="004F0EB5" w:rsidRPr="00F834C4" w:rsidRDefault="004F0EB5" w:rsidP="00916D37">
            <w:r w:rsidRPr="00F834C4">
              <w:t>2002</w:t>
            </w:r>
          </w:p>
        </w:tc>
        <w:tc>
          <w:tcPr>
            <w:tcW w:w="2977" w:type="dxa"/>
          </w:tcPr>
          <w:p w:rsidR="004F0EB5" w:rsidRPr="00F834C4" w:rsidRDefault="00916D37" w:rsidP="00916D37">
            <w:pPr>
              <w:cnfStyle w:val="000000100000" w:firstRow="0" w:lastRow="0" w:firstColumn="0" w:lastColumn="0" w:oddVBand="0" w:evenVBand="0" w:oddHBand="1" w:evenHBand="0" w:firstRowFirstColumn="0" w:firstRowLastColumn="0" w:lastRowFirstColumn="0" w:lastRowLastColumn="0"/>
            </w:pPr>
            <w:r w:rsidRPr="00F834C4">
              <w:t>Mustafa İSLAMOĞLU</w:t>
            </w:r>
          </w:p>
        </w:tc>
        <w:tc>
          <w:tcPr>
            <w:tcW w:w="3827" w:type="dxa"/>
          </w:tcPr>
          <w:p w:rsidR="004F0EB5" w:rsidRPr="00F834C4" w:rsidRDefault="004F0EB5" w:rsidP="00916D37">
            <w:pPr>
              <w:cnfStyle w:val="000000100000" w:firstRow="0" w:lastRow="0" w:firstColumn="0" w:lastColumn="0" w:oddVBand="0" w:evenVBand="0" w:oddHBand="1" w:evenHBand="0" w:firstRowFirstColumn="0" w:firstRowLastColumn="0" w:lastRowFirstColumn="0" w:lastRowLastColumn="0"/>
            </w:pPr>
            <w:r w:rsidRPr="00F834C4">
              <w:t>İlçe Milli Eğitim Müdürü</w:t>
            </w:r>
          </w:p>
        </w:tc>
      </w:tr>
      <w:tr w:rsidR="004F0EB5" w:rsidRPr="00F834C4" w:rsidTr="00F834C4">
        <w:trPr>
          <w:cnfStyle w:val="000000010000" w:firstRow="0" w:lastRow="0" w:firstColumn="0" w:lastColumn="0" w:oddVBand="0" w:evenVBand="0" w:oddHBand="0" w:evenHBand="1" w:firstRowFirstColumn="0" w:firstRowLastColumn="0" w:lastRowFirstColumn="0" w:lastRowLastColumn="0"/>
          <w:trHeight w:val="510"/>
          <w:jc w:val="center"/>
        </w:trPr>
        <w:tc>
          <w:tcPr>
            <w:cnfStyle w:val="001000000000" w:firstRow="0" w:lastRow="0" w:firstColumn="1" w:lastColumn="0" w:oddVBand="0" w:evenVBand="0" w:oddHBand="0" w:evenHBand="0" w:firstRowFirstColumn="0" w:firstRowLastColumn="0" w:lastRowFirstColumn="0" w:lastRowLastColumn="0"/>
            <w:tcW w:w="2376" w:type="dxa"/>
          </w:tcPr>
          <w:p w:rsidR="004F0EB5" w:rsidRPr="00F834C4" w:rsidRDefault="004F0EB5" w:rsidP="00916D37">
            <w:r w:rsidRPr="00F834C4">
              <w:t>2002 - 2010</w:t>
            </w:r>
          </w:p>
        </w:tc>
        <w:tc>
          <w:tcPr>
            <w:tcW w:w="2977" w:type="dxa"/>
          </w:tcPr>
          <w:p w:rsidR="004F0EB5" w:rsidRPr="00F834C4" w:rsidRDefault="00916D37" w:rsidP="00916D37">
            <w:pPr>
              <w:cnfStyle w:val="000000010000" w:firstRow="0" w:lastRow="0" w:firstColumn="0" w:lastColumn="0" w:oddVBand="0" w:evenVBand="0" w:oddHBand="0" w:evenHBand="1" w:firstRowFirstColumn="0" w:firstRowLastColumn="0" w:lastRowFirstColumn="0" w:lastRowLastColumn="0"/>
            </w:pPr>
            <w:r w:rsidRPr="00F834C4">
              <w:t>İdris AKAR</w:t>
            </w:r>
          </w:p>
        </w:tc>
        <w:tc>
          <w:tcPr>
            <w:tcW w:w="3827" w:type="dxa"/>
          </w:tcPr>
          <w:p w:rsidR="004F0EB5" w:rsidRPr="00F834C4" w:rsidRDefault="004F0EB5" w:rsidP="00916D37">
            <w:pPr>
              <w:cnfStyle w:val="000000010000" w:firstRow="0" w:lastRow="0" w:firstColumn="0" w:lastColumn="0" w:oddVBand="0" w:evenVBand="0" w:oddHBand="0" w:evenHBand="1" w:firstRowFirstColumn="0" w:firstRowLastColumn="0" w:lastRowFirstColumn="0" w:lastRowLastColumn="0"/>
            </w:pPr>
            <w:r w:rsidRPr="00F834C4">
              <w:t>İlçe Milli Eğitim Müdürü</w:t>
            </w:r>
          </w:p>
        </w:tc>
      </w:tr>
      <w:tr w:rsidR="004F0EB5" w:rsidRPr="00F834C4" w:rsidTr="00F834C4">
        <w:trPr>
          <w:cnfStyle w:val="000000100000" w:firstRow="0" w:lastRow="0" w:firstColumn="0" w:lastColumn="0" w:oddVBand="0" w:evenVBand="0" w:oddHBand="1" w:evenHBand="0" w:firstRowFirstColumn="0" w:firstRowLastColumn="0" w:lastRowFirstColumn="0" w:lastRowLastColumn="0"/>
          <w:trHeight w:val="510"/>
          <w:jc w:val="center"/>
        </w:trPr>
        <w:tc>
          <w:tcPr>
            <w:cnfStyle w:val="001000000000" w:firstRow="0" w:lastRow="0" w:firstColumn="1" w:lastColumn="0" w:oddVBand="0" w:evenVBand="0" w:oddHBand="0" w:evenHBand="0" w:firstRowFirstColumn="0" w:firstRowLastColumn="0" w:lastRowFirstColumn="0" w:lastRowLastColumn="0"/>
            <w:tcW w:w="2376" w:type="dxa"/>
          </w:tcPr>
          <w:p w:rsidR="004F0EB5" w:rsidRPr="00F834C4" w:rsidRDefault="004F0EB5" w:rsidP="00916D37">
            <w:r w:rsidRPr="00F834C4">
              <w:t xml:space="preserve">2010  - </w:t>
            </w:r>
            <w:r w:rsidR="00627836" w:rsidRPr="00F834C4">
              <w:t>2016</w:t>
            </w:r>
          </w:p>
        </w:tc>
        <w:tc>
          <w:tcPr>
            <w:tcW w:w="2977" w:type="dxa"/>
          </w:tcPr>
          <w:p w:rsidR="004F0EB5" w:rsidRPr="00F834C4" w:rsidRDefault="00916D37" w:rsidP="00916D37">
            <w:pPr>
              <w:cnfStyle w:val="000000100000" w:firstRow="0" w:lastRow="0" w:firstColumn="0" w:lastColumn="0" w:oddVBand="0" w:evenVBand="0" w:oddHBand="1" w:evenHBand="0" w:firstRowFirstColumn="0" w:firstRowLastColumn="0" w:lastRowFirstColumn="0" w:lastRowLastColumn="0"/>
            </w:pPr>
            <w:r w:rsidRPr="00F834C4">
              <w:t>Ebubekir ERMİŞ</w:t>
            </w:r>
          </w:p>
        </w:tc>
        <w:tc>
          <w:tcPr>
            <w:tcW w:w="3827" w:type="dxa"/>
          </w:tcPr>
          <w:p w:rsidR="004F0EB5" w:rsidRPr="00F834C4" w:rsidRDefault="004F0EB5" w:rsidP="00916D37">
            <w:pPr>
              <w:cnfStyle w:val="000000100000" w:firstRow="0" w:lastRow="0" w:firstColumn="0" w:lastColumn="0" w:oddVBand="0" w:evenVBand="0" w:oddHBand="1" w:evenHBand="0" w:firstRowFirstColumn="0" w:firstRowLastColumn="0" w:lastRowFirstColumn="0" w:lastRowLastColumn="0"/>
            </w:pPr>
            <w:r w:rsidRPr="00F834C4">
              <w:t>İlçe Milli Eğitim Müdürü</w:t>
            </w:r>
          </w:p>
        </w:tc>
      </w:tr>
      <w:tr w:rsidR="00344598" w:rsidRPr="00F834C4" w:rsidTr="00F834C4">
        <w:trPr>
          <w:cnfStyle w:val="000000010000" w:firstRow="0" w:lastRow="0" w:firstColumn="0" w:lastColumn="0" w:oddVBand="0" w:evenVBand="0" w:oddHBand="0" w:evenHBand="1" w:firstRowFirstColumn="0" w:firstRowLastColumn="0" w:lastRowFirstColumn="0" w:lastRowLastColumn="0"/>
          <w:trHeight w:val="510"/>
          <w:jc w:val="center"/>
        </w:trPr>
        <w:tc>
          <w:tcPr>
            <w:cnfStyle w:val="001000000000" w:firstRow="0" w:lastRow="0" w:firstColumn="1" w:lastColumn="0" w:oddVBand="0" w:evenVBand="0" w:oddHBand="0" w:evenHBand="0" w:firstRowFirstColumn="0" w:firstRowLastColumn="0" w:lastRowFirstColumn="0" w:lastRowLastColumn="0"/>
            <w:tcW w:w="2376" w:type="dxa"/>
          </w:tcPr>
          <w:p w:rsidR="00344598" w:rsidRPr="00F834C4" w:rsidRDefault="00344598" w:rsidP="00916D37">
            <w:r w:rsidRPr="00F834C4">
              <w:t>2016-2016</w:t>
            </w:r>
          </w:p>
        </w:tc>
        <w:tc>
          <w:tcPr>
            <w:tcW w:w="2977" w:type="dxa"/>
          </w:tcPr>
          <w:p w:rsidR="00344598" w:rsidRPr="00F834C4" w:rsidRDefault="00344598" w:rsidP="00916D37">
            <w:pPr>
              <w:cnfStyle w:val="000000010000" w:firstRow="0" w:lastRow="0" w:firstColumn="0" w:lastColumn="0" w:oddVBand="0" w:evenVBand="0" w:oddHBand="0" w:evenHBand="1" w:firstRowFirstColumn="0" w:firstRowLastColumn="0" w:lastRowFirstColumn="0" w:lastRowLastColumn="0"/>
            </w:pPr>
            <w:r w:rsidRPr="00F834C4">
              <w:t>Ramazan YANGIN</w:t>
            </w:r>
          </w:p>
        </w:tc>
        <w:tc>
          <w:tcPr>
            <w:tcW w:w="3827" w:type="dxa"/>
          </w:tcPr>
          <w:p w:rsidR="00344598" w:rsidRPr="00F834C4" w:rsidRDefault="00344598" w:rsidP="00916D37">
            <w:pPr>
              <w:cnfStyle w:val="000000010000" w:firstRow="0" w:lastRow="0" w:firstColumn="0" w:lastColumn="0" w:oddVBand="0" w:evenVBand="0" w:oddHBand="0" w:evenHBand="1" w:firstRowFirstColumn="0" w:firstRowLastColumn="0" w:lastRowFirstColumn="0" w:lastRowLastColumn="0"/>
            </w:pPr>
            <w:r w:rsidRPr="00F834C4">
              <w:t>İlçe Milli Eğitim Müdürü</w:t>
            </w:r>
          </w:p>
        </w:tc>
      </w:tr>
      <w:tr w:rsidR="00627836" w:rsidRPr="00F834C4" w:rsidTr="00F834C4">
        <w:trPr>
          <w:cnfStyle w:val="000000100000" w:firstRow="0" w:lastRow="0" w:firstColumn="0" w:lastColumn="0" w:oddVBand="0" w:evenVBand="0" w:oddHBand="1" w:evenHBand="0" w:firstRowFirstColumn="0" w:firstRowLastColumn="0" w:lastRowFirstColumn="0" w:lastRowLastColumn="0"/>
          <w:trHeight w:val="510"/>
          <w:jc w:val="center"/>
        </w:trPr>
        <w:tc>
          <w:tcPr>
            <w:cnfStyle w:val="001000000000" w:firstRow="0" w:lastRow="0" w:firstColumn="1" w:lastColumn="0" w:oddVBand="0" w:evenVBand="0" w:oddHBand="0" w:evenHBand="0" w:firstRowFirstColumn="0" w:firstRowLastColumn="0" w:lastRowFirstColumn="0" w:lastRowLastColumn="0"/>
            <w:tcW w:w="2376" w:type="dxa"/>
          </w:tcPr>
          <w:p w:rsidR="00627836" w:rsidRPr="00F834C4" w:rsidRDefault="00F834C4" w:rsidP="00916D37">
            <w:r>
              <w:t xml:space="preserve"> </w:t>
            </w:r>
            <w:r w:rsidR="00627836" w:rsidRPr="00F834C4">
              <w:t>2016-</w:t>
            </w:r>
            <w:proofErr w:type="gramStart"/>
            <w:r w:rsidR="00627836" w:rsidRPr="00F834C4">
              <w:t>……</w:t>
            </w:r>
            <w:proofErr w:type="gramEnd"/>
          </w:p>
        </w:tc>
        <w:tc>
          <w:tcPr>
            <w:tcW w:w="2977" w:type="dxa"/>
          </w:tcPr>
          <w:p w:rsidR="00627836" w:rsidRPr="00F834C4" w:rsidRDefault="00627836" w:rsidP="00916D37">
            <w:pPr>
              <w:cnfStyle w:val="000000100000" w:firstRow="0" w:lastRow="0" w:firstColumn="0" w:lastColumn="0" w:oddVBand="0" w:evenVBand="0" w:oddHBand="1" w:evenHBand="0" w:firstRowFirstColumn="0" w:firstRowLastColumn="0" w:lastRowFirstColumn="0" w:lastRowLastColumn="0"/>
            </w:pPr>
            <w:r w:rsidRPr="00F834C4">
              <w:t>Yüksel KOCABAŞ</w:t>
            </w:r>
          </w:p>
        </w:tc>
        <w:tc>
          <w:tcPr>
            <w:tcW w:w="3827" w:type="dxa"/>
          </w:tcPr>
          <w:p w:rsidR="00627836" w:rsidRPr="00F834C4" w:rsidRDefault="00627836" w:rsidP="00916D37">
            <w:pPr>
              <w:cnfStyle w:val="000000100000" w:firstRow="0" w:lastRow="0" w:firstColumn="0" w:lastColumn="0" w:oddVBand="0" w:evenVBand="0" w:oddHBand="1" w:evenHBand="0" w:firstRowFirstColumn="0" w:firstRowLastColumn="0" w:lastRowFirstColumn="0" w:lastRowLastColumn="0"/>
            </w:pPr>
            <w:r w:rsidRPr="00F834C4">
              <w:t>İlçe Milli Eğitim Müdürü</w:t>
            </w:r>
          </w:p>
        </w:tc>
      </w:tr>
    </w:tbl>
    <w:p w:rsidR="00231F40" w:rsidRPr="00916D37" w:rsidRDefault="00916D37" w:rsidP="00916D37">
      <w:pPr>
        <w:pStyle w:val="ResimYazs"/>
        <w:jc w:val="center"/>
        <w:rPr>
          <w:rFonts w:eastAsia="Times New Roman"/>
          <w:color w:val="auto"/>
        </w:rPr>
      </w:pPr>
      <w:bookmarkStart w:id="28" w:name="_Toc4398752"/>
      <w:r w:rsidRPr="00916D37">
        <w:rPr>
          <w:color w:val="auto"/>
        </w:rPr>
        <w:t xml:space="preserve">Tablo </w:t>
      </w:r>
      <w:r w:rsidR="00666A6D" w:rsidRPr="00916D37">
        <w:rPr>
          <w:color w:val="auto"/>
        </w:rPr>
        <w:fldChar w:fldCharType="begin"/>
      </w:r>
      <w:r w:rsidRPr="00916D37">
        <w:rPr>
          <w:color w:val="auto"/>
        </w:rPr>
        <w:instrText xml:space="preserve"> SEQ Tablo \* ARABIC </w:instrText>
      </w:r>
      <w:r w:rsidR="00666A6D" w:rsidRPr="00916D37">
        <w:rPr>
          <w:color w:val="auto"/>
        </w:rPr>
        <w:fldChar w:fldCharType="separate"/>
      </w:r>
      <w:r w:rsidR="00210E86">
        <w:rPr>
          <w:noProof/>
          <w:color w:val="auto"/>
        </w:rPr>
        <w:t>2</w:t>
      </w:r>
      <w:r w:rsidR="00666A6D" w:rsidRPr="00916D37">
        <w:rPr>
          <w:color w:val="auto"/>
        </w:rPr>
        <w:fldChar w:fldCharType="end"/>
      </w:r>
      <w:r w:rsidRPr="00916D37">
        <w:rPr>
          <w:color w:val="auto"/>
        </w:rPr>
        <w:t>: DEMİRCİ İlçesinde Görev Yapan Milli Eğitim Müdürleri</w:t>
      </w:r>
      <w:bookmarkEnd w:id="28"/>
    </w:p>
    <w:p w:rsidR="006B588C" w:rsidRPr="006B588C" w:rsidRDefault="006B588C" w:rsidP="00BB39A3">
      <w:pPr>
        <w:pStyle w:val="Balk2"/>
        <w:spacing w:before="0" w:after="120" w:line="259" w:lineRule="auto"/>
        <w:jc w:val="both"/>
        <w:rPr>
          <w:rFonts w:eastAsia="Times New Roman"/>
        </w:rPr>
      </w:pPr>
      <w:bookmarkStart w:id="29" w:name="_Toc4398721"/>
      <w:r w:rsidRPr="006B588C">
        <w:rPr>
          <w:rFonts w:eastAsia="Times New Roman"/>
        </w:rPr>
        <w:lastRenderedPageBreak/>
        <w:t>Uygulanmakta Olan Stratejik Planın Değerlendirilmesi</w:t>
      </w:r>
      <w:bookmarkEnd w:id="26"/>
      <w:bookmarkEnd w:id="27"/>
      <w:bookmarkEnd w:id="29"/>
    </w:p>
    <w:p w:rsidR="006B588C" w:rsidRPr="006B588C" w:rsidRDefault="00817596" w:rsidP="00BB39A3">
      <w:pPr>
        <w:spacing w:after="120" w:line="259" w:lineRule="auto"/>
        <w:jc w:val="both"/>
        <w:rPr>
          <w:rFonts w:ascii="Book Antiqua" w:eastAsia="Calibri" w:hAnsi="Book Antiqua" w:cs="Times New Roman"/>
          <w:sz w:val="24"/>
        </w:rPr>
      </w:pPr>
      <w:r>
        <w:rPr>
          <w:rFonts w:ascii="Book Antiqua" w:eastAsia="Calibri" w:hAnsi="Book Antiqua" w:cs="Times New Roman"/>
          <w:sz w:val="24"/>
        </w:rPr>
        <w:t xml:space="preserve">            </w:t>
      </w:r>
      <w:r w:rsidR="006B588C" w:rsidRPr="006B588C">
        <w:rPr>
          <w:rFonts w:ascii="Book Antiqua" w:eastAsia="Calibri" w:hAnsi="Book Antiqua" w:cs="Times New Roman"/>
          <w:sz w:val="24"/>
        </w:rPr>
        <w:t>2015-2019 İl</w:t>
      </w:r>
      <w:r w:rsidR="00342433">
        <w:rPr>
          <w:rFonts w:ascii="Book Antiqua" w:eastAsia="Calibri" w:hAnsi="Book Antiqua" w:cs="Times New Roman"/>
          <w:sz w:val="24"/>
        </w:rPr>
        <w:t>çe</w:t>
      </w:r>
      <w:r w:rsidR="006B588C" w:rsidRPr="006B588C">
        <w:rPr>
          <w:rFonts w:ascii="Book Antiqua" w:eastAsia="Calibri" w:hAnsi="Book Antiqua" w:cs="Times New Roman"/>
          <w:sz w:val="24"/>
        </w:rPr>
        <w:t xml:space="preserve"> Stratejik Planı 01.01.2015 tarihinde uygulanmaya başlamıştır. İlçe Millî Eğitim stratejik Planları 01/01/2015 tarihinde uygulamaya konulmuş olup, iki yıllık süreç tamamlandıktan sonra yapılan değerlendirmeler sonucunda; hedeflerin ölçülebilir, </w:t>
      </w:r>
      <w:proofErr w:type="gramStart"/>
      <w:r w:rsidR="006B588C" w:rsidRPr="006B588C">
        <w:rPr>
          <w:rFonts w:ascii="Book Antiqua" w:eastAsia="Calibri" w:hAnsi="Book Antiqua" w:cs="Times New Roman"/>
          <w:sz w:val="24"/>
        </w:rPr>
        <w:t>spesifik</w:t>
      </w:r>
      <w:proofErr w:type="gramEnd"/>
      <w:r w:rsidR="006B588C" w:rsidRPr="006B588C">
        <w:rPr>
          <w:rFonts w:ascii="Book Antiqua" w:eastAsia="Calibri" w:hAnsi="Book Antiqua" w:cs="Times New Roman"/>
          <w:sz w:val="24"/>
        </w:rPr>
        <w:t xml:space="preserve"> ve daha somut olması için 2017 Aralık ayı içerisinde İl Millî Eğitim Müdürlüğü ve İlçe Millî Eğitim Müdürlükleri Stratejik Planlarında güncelleştirmeye gidilmiştir. Güncelleştirme işlemleri sonucunda </w:t>
      </w:r>
      <w:proofErr w:type="gramStart"/>
      <w:r w:rsidR="006B588C" w:rsidRPr="006B588C">
        <w:rPr>
          <w:rFonts w:ascii="Book Antiqua" w:eastAsia="Calibri" w:hAnsi="Book Antiqua" w:cs="Times New Roman"/>
          <w:sz w:val="24"/>
        </w:rPr>
        <w:t>misyon</w:t>
      </w:r>
      <w:proofErr w:type="gramEnd"/>
      <w:r w:rsidR="006B588C" w:rsidRPr="006B588C">
        <w:rPr>
          <w:rFonts w:ascii="Book Antiqua" w:eastAsia="Calibri" w:hAnsi="Book Antiqua" w:cs="Times New Roman"/>
          <w:sz w:val="24"/>
        </w:rPr>
        <w:t xml:space="preserve">, vizyon ve amaçlar değiştirilmeden, hedeflerde nicel değişiklikler </w:t>
      </w:r>
      <w:r w:rsidR="00001E5F">
        <w:rPr>
          <w:rFonts w:ascii="Book Antiqua" w:eastAsia="Calibri" w:hAnsi="Book Antiqua" w:cs="Times New Roman"/>
          <w:sz w:val="24"/>
        </w:rPr>
        <w:t>yapılmıştır</w:t>
      </w:r>
      <w:r w:rsidR="006B588C" w:rsidRPr="006B588C">
        <w:rPr>
          <w:rFonts w:ascii="Book Antiqua" w:eastAsia="Calibri" w:hAnsi="Book Antiqua" w:cs="Times New Roman"/>
          <w:sz w:val="24"/>
        </w:rPr>
        <w:t>.</w:t>
      </w:r>
    </w:p>
    <w:p w:rsidR="006B588C" w:rsidRDefault="00342433" w:rsidP="00BB39A3">
      <w:pPr>
        <w:spacing w:after="120" w:line="259" w:lineRule="auto"/>
        <w:jc w:val="both"/>
        <w:rPr>
          <w:rFonts w:ascii="Book Antiqua" w:eastAsia="Calibri" w:hAnsi="Book Antiqua" w:cs="Times New Roman"/>
          <w:sz w:val="24"/>
        </w:rPr>
      </w:pPr>
      <w:r>
        <w:rPr>
          <w:rFonts w:ascii="Book Antiqua" w:eastAsia="Calibri" w:hAnsi="Book Antiqua" w:cs="Times New Roman"/>
          <w:sz w:val="24"/>
        </w:rPr>
        <w:t xml:space="preserve">Demirci İlçe </w:t>
      </w:r>
      <w:r w:rsidR="006B588C" w:rsidRPr="006B588C">
        <w:rPr>
          <w:rFonts w:ascii="Book Antiqua" w:eastAsia="Calibri" w:hAnsi="Book Antiqua" w:cs="Times New Roman"/>
          <w:sz w:val="24"/>
        </w:rPr>
        <w:t>Millî Eğitim Müdürlüğü 2015-2019 Stratejik Planında üç (3) tema altında üç (3) stratejik amaç ve yedi (7) stratejik hedef, seksen yedi (87) Performans göstergesi ve yüz</w:t>
      </w:r>
      <w:r w:rsidR="005C3693">
        <w:rPr>
          <w:rFonts w:ascii="Book Antiqua" w:eastAsia="Calibri" w:hAnsi="Book Antiqua" w:cs="Times New Roman"/>
          <w:sz w:val="24"/>
        </w:rPr>
        <w:t xml:space="preserve"> </w:t>
      </w:r>
      <w:r w:rsidR="006B588C" w:rsidRPr="006B588C">
        <w:rPr>
          <w:rFonts w:ascii="Book Antiqua" w:eastAsia="Calibri" w:hAnsi="Book Antiqua" w:cs="Times New Roman"/>
          <w:sz w:val="24"/>
        </w:rPr>
        <w:t>seksen altı (186) strateji yer almıştır. Katılımcı bir yöntemle hazırlanan bu stratejik planda yer alan amaç ve hedefler benzer yöntemle hazırlanan Stratejik Plan performans göstergeleri ve performans hedefleri vasıtasıyla gerçekleştirilmeye çalışılmıştır. Performans hedeflerinin ve stratejik plan kapsamındaki diğer birim çalışmalarının gerçekleşme durumları ile ilgili faaliyet raporları hazırlanmıştır.</w:t>
      </w:r>
      <w:r w:rsidR="00001E5F" w:rsidRPr="00001E5F">
        <w:rPr>
          <w:rFonts w:ascii="Book Antiqua" w:eastAsia="Calibri" w:hAnsi="Book Antiqua" w:cs="Arial"/>
          <w:sz w:val="24"/>
        </w:rPr>
        <w:t xml:space="preserve"> Bunlarla ilgili göstergeler değerlendirildiğinde aşağıdaki hususlar ön plana çıkmıştır.</w:t>
      </w:r>
    </w:p>
    <w:p w:rsidR="00A24206" w:rsidRPr="00327854" w:rsidRDefault="00817596" w:rsidP="00BB39A3">
      <w:pPr>
        <w:spacing w:after="120" w:line="259" w:lineRule="auto"/>
        <w:jc w:val="both"/>
        <w:rPr>
          <w:rFonts w:ascii="Book Antiqua" w:eastAsia="Calibri" w:hAnsi="Book Antiqua" w:cs="Times New Roman"/>
          <w:sz w:val="24"/>
        </w:rPr>
      </w:pPr>
      <w:r>
        <w:rPr>
          <w:rFonts w:ascii="Book Antiqua" w:eastAsia="Calibri" w:hAnsi="Book Antiqua" w:cs="Times New Roman"/>
          <w:sz w:val="24"/>
        </w:rPr>
        <w:t xml:space="preserve">                </w:t>
      </w:r>
      <w:r w:rsidR="00993262" w:rsidRPr="00327854">
        <w:rPr>
          <w:rFonts w:ascii="Book Antiqua" w:eastAsia="Calibri" w:hAnsi="Book Antiqua" w:cs="Times New Roman"/>
          <w:sz w:val="24"/>
        </w:rPr>
        <w:t xml:space="preserve">Bakanlığımız 2015-2019 Stratejik Planında yer alan dönem sonu performans hedefleri Müdürlüğümüz planına dönem sonu performans hedefi olarak alınmıştır.  2015-2019 Stratejik Planı incelendiğinde; </w:t>
      </w:r>
      <w:r w:rsidR="00A24206" w:rsidRPr="00327854">
        <w:rPr>
          <w:rFonts w:ascii="Book Antiqua" w:eastAsia="Calibri" w:hAnsi="Book Antiqua" w:cs="Times New Roman"/>
          <w:sz w:val="24"/>
        </w:rPr>
        <w:t xml:space="preserve">Örgün eğitimde 20 gün ve üzeri devamsız öğrenci oranı İlkokul düzeyinde 2018 yılında % </w:t>
      </w:r>
      <w:r w:rsidR="00D139F2">
        <w:rPr>
          <w:rFonts w:ascii="Book Antiqua" w:eastAsia="Calibri" w:hAnsi="Book Antiqua" w:cs="Times New Roman"/>
          <w:sz w:val="24"/>
        </w:rPr>
        <w:t>0,07</w:t>
      </w:r>
      <w:r w:rsidR="00A24206" w:rsidRPr="00327854">
        <w:rPr>
          <w:rFonts w:ascii="Book Antiqua" w:eastAsia="Calibri" w:hAnsi="Book Antiqua" w:cs="Times New Roman"/>
          <w:sz w:val="24"/>
        </w:rPr>
        <w:t xml:space="preserve"> olarak gerçekleşmiş, % 10 olan SP dönem sonu hedefi yakalanmıştır. Örgün eğitimde 20 gün ve üzeri devamsız öğrenci oranı Ortaokul düzeyinde 2018 yılında % </w:t>
      </w:r>
      <w:r w:rsidR="00D139F2">
        <w:rPr>
          <w:rFonts w:ascii="Book Antiqua" w:eastAsia="Calibri" w:hAnsi="Book Antiqua" w:cs="Times New Roman"/>
          <w:sz w:val="24"/>
        </w:rPr>
        <w:t>0,</w:t>
      </w:r>
      <w:proofErr w:type="gramStart"/>
      <w:r w:rsidR="00D139F2">
        <w:rPr>
          <w:rFonts w:ascii="Book Antiqua" w:eastAsia="Calibri" w:hAnsi="Book Antiqua" w:cs="Times New Roman"/>
          <w:sz w:val="24"/>
        </w:rPr>
        <w:t xml:space="preserve">05 </w:t>
      </w:r>
      <w:r w:rsidR="00A24206" w:rsidRPr="00327854">
        <w:rPr>
          <w:rFonts w:ascii="Book Antiqua" w:eastAsia="Calibri" w:hAnsi="Book Antiqua" w:cs="Times New Roman"/>
          <w:sz w:val="24"/>
        </w:rPr>
        <w:t xml:space="preserve"> olarak</w:t>
      </w:r>
      <w:proofErr w:type="gramEnd"/>
      <w:r w:rsidR="00A24206" w:rsidRPr="00327854">
        <w:rPr>
          <w:rFonts w:ascii="Book Antiqua" w:eastAsia="Calibri" w:hAnsi="Book Antiqua" w:cs="Times New Roman"/>
          <w:sz w:val="24"/>
        </w:rPr>
        <w:t xml:space="preserve"> gerçekleşmiş, % 20 olan SP dönem sonu hedefi yakalanmıştır.</w:t>
      </w:r>
      <w:r w:rsidR="00A24206" w:rsidRPr="00327854">
        <w:t xml:space="preserve"> </w:t>
      </w:r>
      <w:r w:rsidR="00A24206" w:rsidRPr="00327854">
        <w:rPr>
          <w:rFonts w:ascii="Book Antiqua" w:eastAsia="Calibri" w:hAnsi="Book Antiqua" w:cs="Times New Roman"/>
          <w:sz w:val="24"/>
        </w:rPr>
        <w:t>Örgün eğitimde 20 gün ve üzeri devamsız öğrenci oranı Ortaöğretim düzeyinde 2018 yılında % 1</w:t>
      </w:r>
      <w:r w:rsidR="00D139F2">
        <w:rPr>
          <w:rFonts w:ascii="Book Antiqua" w:eastAsia="Calibri" w:hAnsi="Book Antiqua" w:cs="Times New Roman"/>
          <w:sz w:val="24"/>
        </w:rPr>
        <w:t xml:space="preserve"> </w:t>
      </w:r>
      <w:r w:rsidR="00A24206" w:rsidRPr="00327854">
        <w:rPr>
          <w:rFonts w:ascii="Book Antiqua" w:eastAsia="Calibri" w:hAnsi="Book Antiqua" w:cs="Times New Roman"/>
          <w:sz w:val="24"/>
        </w:rPr>
        <w:t>olarak gerçekleşmiş, % 10 olan SP dönem sonu hedefi yakalanmıştır.</w:t>
      </w:r>
    </w:p>
    <w:p w:rsidR="00A24206" w:rsidRPr="00327854" w:rsidRDefault="00A24206" w:rsidP="00BB39A3">
      <w:pPr>
        <w:spacing w:after="120" w:line="259" w:lineRule="auto"/>
        <w:jc w:val="both"/>
        <w:rPr>
          <w:rFonts w:ascii="Book Antiqua" w:eastAsia="Calibri" w:hAnsi="Book Antiqua" w:cs="Times New Roman"/>
          <w:sz w:val="24"/>
        </w:rPr>
      </w:pPr>
      <w:r w:rsidRPr="00327854">
        <w:rPr>
          <w:rFonts w:ascii="Book Antiqua" w:eastAsia="Calibri" w:hAnsi="Book Antiqua" w:cs="Times New Roman"/>
          <w:sz w:val="24"/>
        </w:rPr>
        <w:t xml:space="preserve">Ortaöğretimde sınıf tekrar oranı (9. Sınıf) % </w:t>
      </w:r>
      <w:r w:rsidR="00D139F2">
        <w:rPr>
          <w:rFonts w:ascii="Book Antiqua" w:eastAsia="Calibri" w:hAnsi="Book Antiqua" w:cs="Times New Roman"/>
          <w:sz w:val="24"/>
        </w:rPr>
        <w:t>6,</w:t>
      </w:r>
      <w:proofErr w:type="gramStart"/>
      <w:r w:rsidR="00D139F2">
        <w:rPr>
          <w:rFonts w:ascii="Book Antiqua" w:eastAsia="Calibri" w:hAnsi="Book Antiqua" w:cs="Times New Roman"/>
          <w:sz w:val="24"/>
        </w:rPr>
        <w:t xml:space="preserve">6 </w:t>
      </w:r>
      <w:r w:rsidRPr="00327854">
        <w:rPr>
          <w:rFonts w:ascii="Book Antiqua" w:eastAsia="Calibri" w:hAnsi="Book Antiqua" w:cs="Times New Roman"/>
          <w:sz w:val="24"/>
        </w:rPr>
        <w:t xml:space="preserve"> olarak</w:t>
      </w:r>
      <w:proofErr w:type="gramEnd"/>
      <w:r w:rsidRPr="00327854">
        <w:rPr>
          <w:rFonts w:ascii="Book Antiqua" w:eastAsia="Calibri" w:hAnsi="Book Antiqua" w:cs="Times New Roman"/>
          <w:sz w:val="24"/>
        </w:rPr>
        <w:t xml:space="preserve"> gerçekleşmiş</w:t>
      </w:r>
      <w:r w:rsidR="00D139F2">
        <w:rPr>
          <w:rFonts w:ascii="Book Antiqua" w:eastAsia="Calibri" w:hAnsi="Book Antiqua" w:cs="Times New Roman"/>
          <w:sz w:val="24"/>
        </w:rPr>
        <w:t>, % 5 olan SP dönem sonu hedefine ulaşılamamıştır.</w:t>
      </w:r>
    </w:p>
    <w:p w:rsidR="00A24206" w:rsidRPr="00327854" w:rsidRDefault="00A24206" w:rsidP="00BB39A3">
      <w:pPr>
        <w:spacing w:after="120" w:line="259" w:lineRule="auto"/>
        <w:jc w:val="both"/>
        <w:rPr>
          <w:rFonts w:ascii="Book Antiqua" w:eastAsia="Calibri" w:hAnsi="Book Antiqua" w:cs="Times New Roman"/>
          <w:sz w:val="24"/>
        </w:rPr>
      </w:pPr>
      <w:r w:rsidRPr="00327854">
        <w:rPr>
          <w:rFonts w:ascii="Book Antiqua" w:eastAsia="Calibri" w:hAnsi="Book Antiqua" w:cs="Times New Roman"/>
          <w:sz w:val="24"/>
        </w:rPr>
        <w:t xml:space="preserve">Mesleki ve teknik ortaöğretim mezunlarının mesleki yeterliliklerine yönelik işveren memnuniyet oranı % </w:t>
      </w:r>
      <w:proofErr w:type="gramStart"/>
      <w:r w:rsidR="00D139F2">
        <w:rPr>
          <w:rFonts w:ascii="Book Antiqua" w:eastAsia="Calibri" w:hAnsi="Book Antiqua" w:cs="Times New Roman"/>
          <w:sz w:val="24"/>
        </w:rPr>
        <w:t xml:space="preserve">90 </w:t>
      </w:r>
      <w:r w:rsidRPr="00327854">
        <w:rPr>
          <w:rFonts w:ascii="Book Antiqua" w:eastAsia="Calibri" w:hAnsi="Book Antiqua" w:cs="Times New Roman"/>
          <w:sz w:val="24"/>
        </w:rPr>
        <w:t xml:space="preserve"> olarak</w:t>
      </w:r>
      <w:proofErr w:type="gramEnd"/>
      <w:r w:rsidRPr="00327854">
        <w:t xml:space="preserve"> </w:t>
      </w:r>
      <w:r w:rsidRPr="00327854">
        <w:rPr>
          <w:rFonts w:ascii="Book Antiqua" w:eastAsia="Calibri" w:hAnsi="Book Antiqua" w:cs="Times New Roman"/>
          <w:sz w:val="24"/>
        </w:rPr>
        <w:t xml:space="preserve">gerçekleşmiş, % 70 olan SP dönem sonu hedefi yakalanmıştır. </w:t>
      </w:r>
    </w:p>
    <w:p w:rsidR="00A24206" w:rsidRPr="00327854" w:rsidRDefault="00A24206" w:rsidP="00BB39A3">
      <w:pPr>
        <w:spacing w:after="120" w:line="259" w:lineRule="auto"/>
        <w:jc w:val="both"/>
        <w:rPr>
          <w:rFonts w:ascii="Book Antiqua" w:eastAsia="Calibri" w:hAnsi="Book Antiqua" w:cs="Times New Roman"/>
          <w:sz w:val="24"/>
        </w:rPr>
      </w:pPr>
      <w:r w:rsidRPr="00327854">
        <w:rPr>
          <w:rFonts w:ascii="Book Antiqua" w:eastAsia="Calibri" w:hAnsi="Book Antiqua" w:cs="Times New Roman"/>
          <w:sz w:val="24"/>
        </w:rPr>
        <w:t xml:space="preserve">Okul, öğrenci veya öğretmenlerin yaptığı patent veya faydalı model başvuru sayısı 2018 yılında </w:t>
      </w:r>
      <w:r w:rsidR="00D139F2">
        <w:rPr>
          <w:rFonts w:ascii="Book Antiqua" w:eastAsia="Calibri" w:hAnsi="Book Antiqua" w:cs="Times New Roman"/>
          <w:sz w:val="24"/>
        </w:rPr>
        <w:t>0</w:t>
      </w:r>
      <w:r w:rsidRPr="00327854">
        <w:rPr>
          <w:rFonts w:ascii="Book Antiqua" w:eastAsia="Calibri" w:hAnsi="Book Antiqua" w:cs="Times New Roman"/>
          <w:sz w:val="24"/>
        </w:rPr>
        <w:t xml:space="preserve"> olarak gerçekleşmiş ve 5 olan SP dönem sonu </w:t>
      </w:r>
      <w:r w:rsidR="00D139F2">
        <w:rPr>
          <w:rFonts w:ascii="Book Antiqua" w:eastAsia="Calibri" w:hAnsi="Book Antiqua" w:cs="Times New Roman"/>
          <w:sz w:val="24"/>
        </w:rPr>
        <w:t>hedefine ulaşılamamıştır.</w:t>
      </w:r>
    </w:p>
    <w:p w:rsidR="00001E5F" w:rsidRPr="00327854" w:rsidRDefault="00F811C5" w:rsidP="00BB39A3">
      <w:pPr>
        <w:spacing w:after="120" w:line="259" w:lineRule="auto"/>
        <w:jc w:val="both"/>
        <w:rPr>
          <w:rFonts w:ascii="Book Antiqua" w:eastAsia="Calibri" w:hAnsi="Book Antiqua" w:cs="Times New Roman"/>
          <w:sz w:val="24"/>
        </w:rPr>
      </w:pPr>
      <w:r w:rsidRPr="00327854">
        <w:rPr>
          <w:rFonts w:ascii="Book Antiqua" w:eastAsia="Calibri" w:hAnsi="Book Antiqua" w:cs="Times New Roman"/>
          <w:sz w:val="24"/>
        </w:rPr>
        <w:t xml:space="preserve">İlkokul birinci sınıf öğrencilerinden en az bir yıl okul öncesi eğitim almış olanların oranı 2018 yılında  % </w:t>
      </w:r>
      <w:proofErr w:type="gramStart"/>
      <w:r w:rsidR="00D139F2">
        <w:rPr>
          <w:rFonts w:ascii="Book Antiqua" w:eastAsia="Calibri" w:hAnsi="Book Antiqua" w:cs="Times New Roman"/>
          <w:sz w:val="24"/>
        </w:rPr>
        <w:t xml:space="preserve">69 </w:t>
      </w:r>
      <w:r w:rsidRPr="00327854">
        <w:rPr>
          <w:rFonts w:ascii="Book Antiqua" w:eastAsia="Calibri" w:hAnsi="Book Antiqua" w:cs="Times New Roman"/>
          <w:sz w:val="24"/>
        </w:rPr>
        <w:t xml:space="preserve"> olarak</w:t>
      </w:r>
      <w:proofErr w:type="gramEnd"/>
      <w:r w:rsidRPr="00327854">
        <w:rPr>
          <w:rFonts w:ascii="Book Antiqua" w:eastAsia="Calibri" w:hAnsi="Book Antiqua" w:cs="Times New Roman"/>
          <w:sz w:val="24"/>
        </w:rPr>
        <w:t xml:space="preserve"> gerçekleşmiş ancak % 92,00 olan SP dönem sonu hedefine ulaşılamamıştır. </w:t>
      </w:r>
    </w:p>
    <w:p w:rsidR="00001E5F" w:rsidRPr="00327854" w:rsidRDefault="00001E5F" w:rsidP="00001E5F">
      <w:pPr>
        <w:spacing w:after="120" w:line="259" w:lineRule="auto"/>
        <w:jc w:val="both"/>
        <w:rPr>
          <w:rFonts w:ascii="Book Antiqua" w:eastAsia="Calibri" w:hAnsi="Book Antiqua" w:cs="Arial"/>
          <w:sz w:val="24"/>
        </w:rPr>
      </w:pPr>
      <w:r w:rsidRPr="00327854">
        <w:rPr>
          <w:rFonts w:ascii="Book Antiqua" w:eastAsia="Calibri" w:hAnsi="Book Antiqua" w:cs="Times New Roman"/>
          <w:sz w:val="24"/>
        </w:rPr>
        <w:lastRenderedPageBreak/>
        <w:t>Net Okullaşma Oranı Okulöncesi (4-5 Yaş) düzeyinde 2018 yılında %</w:t>
      </w:r>
      <w:r w:rsidR="00D139F2">
        <w:rPr>
          <w:rFonts w:ascii="Book Antiqua" w:eastAsia="Calibri" w:hAnsi="Book Antiqua" w:cs="Times New Roman"/>
          <w:sz w:val="24"/>
        </w:rPr>
        <w:t>57</w:t>
      </w:r>
      <w:r w:rsidRPr="00327854">
        <w:rPr>
          <w:rFonts w:ascii="Book Antiqua" w:eastAsia="Calibri" w:hAnsi="Book Antiqua" w:cs="Times New Roman"/>
          <w:sz w:val="24"/>
        </w:rPr>
        <w:t xml:space="preserve"> olarak gerçekleşmiş, % 70 olan SP dönem sonu hedefine ulaşılamamıştır. Net Okullaşma Oranı İlkokul düzeyinde 2018 yılında % </w:t>
      </w:r>
      <w:r w:rsidR="00D139F2">
        <w:rPr>
          <w:rFonts w:ascii="Book Antiqua" w:eastAsia="Calibri" w:hAnsi="Book Antiqua" w:cs="Times New Roman"/>
          <w:sz w:val="24"/>
        </w:rPr>
        <w:t>99</w:t>
      </w:r>
      <w:r w:rsidRPr="00327854">
        <w:rPr>
          <w:rFonts w:ascii="Book Antiqua" w:eastAsia="Calibri" w:hAnsi="Book Antiqua" w:cs="Times New Roman"/>
          <w:sz w:val="24"/>
        </w:rPr>
        <w:t xml:space="preserve"> olarak gerçekleşmiş, % 100 olan SP dönem sonu hedefine ulaşıl</w:t>
      </w:r>
      <w:r w:rsidR="00D139F2">
        <w:rPr>
          <w:rFonts w:ascii="Book Antiqua" w:eastAsia="Calibri" w:hAnsi="Book Antiqua" w:cs="Times New Roman"/>
          <w:sz w:val="24"/>
        </w:rPr>
        <w:t>ama</w:t>
      </w:r>
      <w:r w:rsidRPr="00327854">
        <w:rPr>
          <w:rFonts w:ascii="Book Antiqua" w:eastAsia="Calibri" w:hAnsi="Book Antiqua" w:cs="Times New Roman"/>
          <w:sz w:val="24"/>
        </w:rPr>
        <w:t xml:space="preserve">mıştır. Net Okullaşma Oranı Ortaokul düzeyinde 2018 yılında % </w:t>
      </w:r>
      <w:r w:rsidR="00D139F2">
        <w:rPr>
          <w:rFonts w:ascii="Book Antiqua" w:eastAsia="Calibri" w:hAnsi="Book Antiqua" w:cs="Times New Roman"/>
          <w:sz w:val="24"/>
        </w:rPr>
        <w:t>99</w:t>
      </w:r>
      <w:r w:rsidRPr="00327854">
        <w:rPr>
          <w:rFonts w:ascii="Book Antiqua" w:eastAsia="Calibri" w:hAnsi="Book Antiqua" w:cs="Times New Roman"/>
          <w:sz w:val="24"/>
        </w:rPr>
        <w:t xml:space="preserve"> olarak gerçekleşmiş, % 100 olan SP dönem sonu hedefine ulaşılamamıştır.</w:t>
      </w:r>
      <w:r w:rsidRPr="00327854">
        <w:t xml:space="preserve"> </w:t>
      </w:r>
      <w:r w:rsidRPr="00327854">
        <w:rPr>
          <w:rFonts w:ascii="Book Antiqua" w:eastAsia="Calibri" w:hAnsi="Book Antiqua" w:cs="Times New Roman"/>
          <w:sz w:val="24"/>
        </w:rPr>
        <w:t xml:space="preserve">Net Okullaşma Oranı Ortaöğretim düzeyinde 2018 yılında % </w:t>
      </w:r>
      <w:r w:rsidR="00D139F2">
        <w:rPr>
          <w:rFonts w:ascii="Book Antiqua" w:eastAsia="Calibri" w:hAnsi="Book Antiqua" w:cs="Times New Roman"/>
          <w:sz w:val="24"/>
        </w:rPr>
        <w:t>98,</w:t>
      </w:r>
      <w:proofErr w:type="gramStart"/>
      <w:r w:rsidR="00D139F2">
        <w:rPr>
          <w:rFonts w:ascii="Book Antiqua" w:eastAsia="Calibri" w:hAnsi="Book Antiqua" w:cs="Times New Roman"/>
          <w:sz w:val="24"/>
        </w:rPr>
        <w:t xml:space="preserve">77 </w:t>
      </w:r>
      <w:r w:rsidRPr="00327854">
        <w:rPr>
          <w:rFonts w:ascii="Book Antiqua" w:eastAsia="Calibri" w:hAnsi="Book Antiqua" w:cs="Times New Roman"/>
          <w:sz w:val="24"/>
        </w:rPr>
        <w:t xml:space="preserve"> olarak</w:t>
      </w:r>
      <w:proofErr w:type="gramEnd"/>
      <w:r w:rsidRPr="00327854">
        <w:rPr>
          <w:rFonts w:ascii="Book Antiqua" w:eastAsia="Calibri" w:hAnsi="Book Antiqua" w:cs="Times New Roman"/>
          <w:sz w:val="24"/>
        </w:rPr>
        <w:t xml:space="preserve"> gerçekleşmiş, % 100 olan SP dönem sonu hedefine ulaşılamamıştır. </w:t>
      </w:r>
      <w:r w:rsidRPr="00327854">
        <w:rPr>
          <w:rFonts w:ascii="Book Antiqua" w:eastAsia="Calibri" w:hAnsi="Book Antiqua" w:cs="Arial"/>
          <w:sz w:val="24"/>
        </w:rPr>
        <w:t>Bu sebeple 2019-2023 dönemi için eğitim seviyesine göre okullaşma oranı yerine yaş gruplarına göre (3-5 [okul öncesi], 6-9 [ilkokul], 10-13 [ortaokul], 14-17 [ortaöğretim]) net okullaşma oranlarının performans göstergesi olarak kullanılacaktır.</w:t>
      </w:r>
    </w:p>
    <w:p w:rsidR="006115D0" w:rsidRPr="00327854" w:rsidRDefault="00F811C5" w:rsidP="00BB39A3">
      <w:pPr>
        <w:spacing w:after="120" w:line="259" w:lineRule="auto"/>
        <w:jc w:val="both"/>
      </w:pPr>
      <w:r w:rsidRPr="00327854">
        <w:rPr>
          <w:rFonts w:ascii="Book Antiqua" w:eastAsia="Calibri" w:hAnsi="Book Antiqua" w:cs="Times New Roman"/>
          <w:sz w:val="24"/>
        </w:rPr>
        <w:t xml:space="preserve">Hayat boyu öğrenme kapsamındaki kursları tamamlama oranı 2018 yılında % </w:t>
      </w:r>
      <w:r w:rsidR="00D139F2">
        <w:rPr>
          <w:rFonts w:ascii="Book Antiqua" w:eastAsia="Calibri" w:hAnsi="Book Antiqua" w:cs="Times New Roman"/>
          <w:sz w:val="24"/>
        </w:rPr>
        <w:t>64</w:t>
      </w:r>
      <w:r w:rsidRPr="00327854">
        <w:rPr>
          <w:rFonts w:ascii="Book Antiqua" w:eastAsia="Calibri" w:hAnsi="Book Antiqua" w:cs="Times New Roman"/>
          <w:sz w:val="24"/>
        </w:rPr>
        <w:t xml:space="preserve"> olarak gerçekleşmiş</w:t>
      </w:r>
      <w:r w:rsidR="006115D0" w:rsidRPr="00327854">
        <w:rPr>
          <w:rFonts w:ascii="Book Antiqua" w:eastAsia="Calibri" w:hAnsi="Book Antiqua" w:cs="Times New Roman"/>
          <w:sz w:val="24"/>
        </w:rPr>
        <w:t xml:space="preserve">, </w:t>
      </w:r>
      <w:r w:rsidRPr="00327854">
        <w:rPr>
          <w:rFonts w:ascii="Book Antiqua" w:eastAsia="Calibri" w:hAnsi="Book Antiqua" w:cs="Times New Roman"/>
          <w:sz w:val="24"/>
        </w:rPr>
        <w:t>% 90 olan SP dönem sonu hedefine ulaşılamamıştır.</w:t>
      </w:r>
      <w:r w:rsidRPr="00327854">
        <w:t xml:space="preserve"> </w:t>
      </w:r>
    </w:p>
    <w:p w:rsidR="006115D0" w:rsidRPr="00327854" w:rsidRDefault="00F811C5" w:rsidP="00BB39A3">
      <w:pPr>
        <w:spacing w:after="120" w:line="259" w:lineRule="auto"/>
        <w:jc w:val="both"/>
        <w:rPr>
          <w:rFonts w:ascii="Book Antiqua" w:eastAsia="Calibri" w:hAnsi="Book Antiqua" w:cs="Times New Roman"/>
          <w:sz w:val="24"/>
        </w:rPr>
      </w:pPr>
      <w:r w:rsidRPr="00327854">
        <w:rPr>
          <w:rFonts w:ascii="Book Antiqua" w:eastAsia="Calibri" w:hAnsi="Book Antiqua" w:cs="Times New Roman"/>
          <w:sz w:val="24"/>
        </w:rPr>
        <w:t xml:space="preserve">Bir eğitim ve öğretim yılı içerisinde sanat, bilim, kültür ve spor alanlarından birinde en az bir faaliyete katılan öğrenci oranı İlkokul düzeyinde 2018 yılında % </w:t>
      </w:r>
      <w:r w:rsidR="00D139F2">
        <w:rPr>
          <w:rFonts w:ascii="Book Antiqua" w:eastAsia="Calibri" w:hAnsi="Book Antiqua" w:cs="Times New Roman"/>
          <w:sz w:val="24"/>
        </w:rPr>
        <w:t>20</w:t>
      </w:r>
      <w:r w:rsidRPr="00327854">
        <w:rPr>
          <w:rFonts w:ascii="Book Antiqua" w:eastAsia="Calibri" w:hAnsi="Book Antiqua" w:cs="Times New Roman"/>
          <w:sz w:val="24"/>
        </w:rPr>
        <w:t xml:space="preserve"> olarak gerçekleşmiş</w:t>
      </w:r>
      <w:r w:rsidR="006115D0" w:rsidRPr="00327854">
        <w:rPr>
          <w:rFonts w:ascii="Book Antiqua" w:eastAsia="Calibri" w:hAnsi="Book Antiqua" w:cs="Times New Roman"/>
          <w:sz w:val="24"/>
        </w:rPr>
        <w:t xml:space="preserve">, </w:t>
      </w:r>
      <w:r w:rsidRPr="00327854">
        <w:rPr>
          <w:rFonts w:ascii="Book Antiqua" w:eastAsia="Calibri" w:hAnsi="Book Antiqua" w:cs="Times New Roman"/>
          <w:sz w:val="24"/>
        </w:rPr>
        <w:t>% 100 olan SP dönem sonu hedefine ulaşılamamıştır.</w:t>
      </w:r>
      <w:r w:rsidRPr="00327854">
        <w:t xml:space="preserve"> </w:t>
      </w:r>
      <w:r w:rsidRPr="00327854">
        <w:rPr>
          <w:rFonts w:ascii="Book Antiqua" w:eastAsia="Calibri" w:hAnsi="Book Antiqua" w:cs="Times New Roman"/>
          <w:sz w:val="24"/>
        </w:rPr>
        <w:t xml:space="preserve">Bir eğitim ve öğretim yılı içerisinde sanat, bilim, kültür ve spor alanlarından birinde en az bir faaliyete katılan öğrenci oranı Ortaokul düzeyinde 2018 yılında % </w:t>
      </w:r>
      <w:r w:rsidR="00D139F2">
        <w:rPr>
          <w:rFonts w:ascii="Book Antiqua" w:eastAsia="Calibri" w:hAnsi="Book Antiqua" w:cs="Times New Roman"/>
          <w:sz w:val="24"/>
        </w:rPr>
        <w:t>12</w:t>
      </w:r>
      <w:r w:rsidRPr="00327854">
        <w:rPr>
          <w:rFonts w:ascii="Book Antiqua" w:eastAsia="Calibri" w:hAnsi="Book Antiqua" w:cs="Times New Roman"/>
          <w:sz w:val="24"/>
        </w:rPr>
        <w:t xml:space="preserve"> olarak gerçekleşmiş ve % 100 olan SP dönem sonu hedefine ulaşılamamıştır.</w:t>
      </w:r>
      <w:r w:rsidRPr="00327854">
        <w:t xml:space="preserve"> </w:t>
      </w:r>
      <w:r w:rsidRPr="00327854">
        <w:rPr>
          <w:rFonts w:ascii="Book Antiqua" w:eastAsia="Calibri" w:hAnsi="Book Antiqua" w:cs="Times New Roman"/>
          <w:sz w:val="24"/>
        </w:rPr>
        <w:t xml:space="preserve">Bir eğitim ve öğretim yılı içerisinde sanat, bilim, kültür ve spor alanlarından birinde en az bir faaliyete katılan öğrenci oranı Ortaöğretim düzeyinde 2018 yılında % </w:t>
      </w:r>
      <w:r w:rsidR="00D139F2">
        <w:rPr>
          <w:rFonts w:ascii="Book Antiqua" w:eastAsia="Calibri" w:hAnsi="Book Antiqua" w:cs="Times New Roman"/>
          <w:sz w:val="24"/>
        </w:rPr>
        <w:t>10</w:t>
      </w:r>
      <w:r w:rsidRPr="00327854">
        <w:rPr>
          <w:rFonts w:ascii="Book Antiqua" w:eastAsia="Calibri" w:hAnsi="Book Antiqua" w:cs="Times New Roman"/>
          <w:sz w:val="24"/>
        </w:rPr>
        <w:t xml:space="preserve"> olarak gerçekleşmiş ve % 100 olan SP dönem sonu hedefine ulaşılamamıştır.</w:t>
      </w:r>
      <w:r w:rsidR="001B095E" w:rsidRPr="00327854">
        <w:rPr>
          <w:rFonts w:ascii="Book Antiqua" w:eastAsia="Calibri" w:hAnsi="Book Antiqua" w:cs="Times New Roman"/>
          <w:sz w:val="24"/>
        </w:rPr>
        <w:t xml:space="preserve"> </w:t>
      </w:r>
    </w:p>
    <w:p w:rsidR="006115D0" w:rsidRPr="00327854" w:rsidRDefault="00001E5F" w:rsidP="00BB39A3">
      <w:pPr>
        <w:spacing w:after="120" w:line="259" w:lineRule="auto"/>
        <w:jc w:val="both"/>
      </w:pPr>
      <w:r w:rsidRPr="00327854">
        <w:rPr>
          <w:rFonts w:ascii="Book Antiqua" w:eastAsia="Calibri" w:hAnsi="Book Antiqua" w:cs="Arial"/>
          <w:sz w:val="24"/>
        </w:rPr>
        <w:t xml:space="preserve">Öğrenci başına okunan kitap sayısında 2019 hedeflerinin </w:t>
      </w:r>
      <w:r w:rsidR="001F3028">
        <w:rPr>
          <w:rFonts w:ascii="Book Antiqua" w:eastAsia="Calibri" w:hAnsi="Book Antiqua" w:cs="Arial"/>
          <w:sz w:val="24"/>
        </w:rPr>
        <w:t xml:space="preserve">(ortaokul düzeyi hariç) </w:t>
      </w:r>
      <w:r w:rsidRPr="00327854">
        <w:rPr>
          <w:rFonts w:ascii="Book Antiqua" w:eastAsia="Calibri" w:hAnsi="Book Antiqua" w:cs="Arial"/>
          <w:sz w:val="24"/>
        </w:rPr>
        <w:t xml:space="preserve">gerisinde kalmanın nedenleri araştırıldığında performansın göstergeye doğru yansımamasının başlıca neden olduğu görülmektedir. </w:t>
      </w:r>
      <w:r w:rsidRPr="00327854">
        <w:rPr>
          <w:rFonts w:ascii="Book Antiqua" w:eastAsia="Calibri" w:hAnsi="Book Antiqua" w:cs="Times New Roman"/>
          <w:sz w:val="24"/>
        </w:rPr>
        <w:t xml:space="preserve">Öğrenci başına okunan kitap sayısı İlkokul düzeyinde 2018 yılında </w:t>
      </w:r>
      <w:r w:rsidR="002D0D28">
        <w:rPr>
          <w:rFonts w:ascii="Book Antiqua" w:eastAsia="Calibri" w:hAnsi="Book Antiqua" w:cs="Times New Roman"/>
          <w:sz w:val="24"/>
        </w:rPr>
        <w:t>35</w:t>
      </w:r>
      <w:r w:rsidRPr="00327854">
        <w:rPr>
          <w:rFonts w:ascii="Book Antiqua" w:eastAsia="Calibri" w:hAnsi="Book Antiqua" w:cs="Times New Roman"/>
          <w:sz w:val="24"/>
        </w:rPr>
        <w:t xml:space="preserve"> olarak gerçekleşmiş ve 50 olan SP dönem sonu hedefine ulaşılamamıştır.</w:t>
      </w:r>
      <w:r w:rsidRPr="00327854">
        <w:t xml:space="preserve"> </w:t>
      </w:r>
      <w:r w:rsidRPr="00327854">
        <w:rPr>
          <w:rFonts w:ascii="Book Antiqua" w:eastAsia="Calibri" w:hAnsi="Book Antiqua" w:cs="Times New Roman"/>
          <w:sz w:val="24"/>
        </w:rPr>
        <w:t xml:space="preserve">Öğrenci başına okunan kitap sayısı Ortaokul düzeyinde 2018 yılında </w:t>
      </w:r>
      <w:r w:rsidR="002D0D28">
        <w:rPr>
          <w:rFonts w:ascii="Book Antiqua" w:eastAsia="Calibri" w:hAnsi="Book Antiqua" w:cs="Times New Roman"/>
          <w:sz w:val="24"/>
        </w:rPr>
        <w:t>20</w:t>
      </w:r>
      <w:r w:rsidRPr="00327854">
        <w:rPr>
          <w:rFonts w:ascii="Book Antiqua" w:eastAsia="Calibri" w:hAnsi="Book Antiqua" w:cs="Times New Roman"/>
          <w:sz w:val="24"/>
        </w:rPr>
        <w:t xml:space="preserve"> olarak gerçekleşmiş ve 20 olan SP dönem sonu </w:t>
      </w:r>
      <w:r w:rsidR="002D0D28">
        <w:rPr>
          <w:rFonts w:ascii="Book Antiqua" w:eastAsia="Calibri" w:hAnsi="Book Antiqua" w:cs="Times New Roman"/>
          <w:sz w:val="24"/>
        </w:rPr>
        <w:t>hedefine ulaşılmıştır.</w:t>
      </w:r>
      <w:r w:rsidRPr="00327854">
        <w:t xml:space="preserve"> </w:t>
      </w:r>
      <w:r w:rsidRPr="00327854">
        <w:rPr>
          <w:rFonts w:ascii="Book Antiqua" w:eastAsia="Calibri" w:hAnsi="Book Antiqua" w:cs="Times New Roman"/>
          <w:sz w:val="24"/>
        </w:rPr>
        <w:t xml:space="preserve">Öğrenci başına okunan kitap sayısı Ortaöğretim düzeyinde 2018 yılında </w:t>
      </w:r>
      <w:r w:rsidR="002D0D28">
        <w:rPr>
          <w:rFonts w:ascii="Book Antiqua" w:eastAsia="Calibri" w:hAnsi="Book Antiqua" w:cs="Times New Roman"/>
          <w:sz w:val="24"/>
        </w:rPr>
        <w:t>10</w:t>
      </w:r>
      <w:r w:rsidRPr="00327854">
        <w:rPr>
          <w:rFonts w:ascii="Book Antiqua" w:eastAsia="Calibri" w:hAnsi="Book Antiqua" w:cs="Times New Roman"/>
          <w:sz w:val="24"/>
        </w:rPr>
        <w:t xml:space="preserve"> olarak gerçekleşmiş ve 15 olan SP dönem sonu hedefine ulaşılamamıştır.</w:t>
      </w:r>
      <w:r w:rsidRPr="00327854">
        <w:t xml:space="preserve"> </w:t>
      </w:r>
      <w:r w:rsidRPr="00327854">
        <w:rPr>
          <w:rFonts w:ascii="Book Antiqua" w:eastAsia="Calibri" w:hAnsi="Book Antiqua" w:cs="Arial"/>
          <w:sz w:val="24"/>
        </w:rPr>
        <w:t xml:space="preserve">Okullarda kitap okuma verilerinin öğretmenlerimiz tarafından e-Okul sistemine girilmesinde yaşanan aksaklıkların öğrencilerimizin kitap okuma performansını yanlış yansımasına yol açtığı söylenebilir. Kitap okuma alanındaki izleme altyapısının geliştirilmesiyle 2019-2023 döneminde bu sorunun ortadan kaldırılması mümkün gözükmektedir. </w:t>
      </w:r>
    </w:p>
    <w:p w:rsidR="006115D0" w:rsidRPr="00327854" w:rsidRDefault="001B095E" w:rsidP="00BB39A3">
      <w:pPr>
        <w:spacing w:after="120" w:line="259" w:lineRule="auto"/>
        <w:jc w:val="both"/>
        <w:rPr>
          <w:rFonts w:ascii="Book Antiqua" w:eastAsia="Calibri" w:hAnsi="Book Antiqua" w:cs="Times New Roman"/>
          <w:sz w:val="24"/>
        </w:rPr>
      </w:pPr>
      <w:r w:rsidRPr="00327854">
        <w:rPr>
          <w:rFonts w:ascii="Book Antiqua" w:eastAsia="Calibri" w:hAnsi="Book Antiqua" w:cs="Times New Roman"/>
          <w:sz w:val="24"/>
        </w:rPr>
        <w:t xml:space="preserve">Lisansüstü eğitimi tamamlayan personel oranı (%) (sadece resmi öğretmen </w:t>
      </w:r>
      <w:proofErr w:type="gramStart"/>
      <w:r w:rsidRPr="00327854">
        <w:rPr>
          <w:rFonts w:ascii="Book Antiqua" w:eastAsia="Calibri" w:hAnsi="Book Antiqua" w:cs="Times New Roman"/>
          <w:sz w:val="24"/>
        </w:rPr>
        <w:t>baz</w:t>
      </w:r>
      <w:proofErr w:type="gramEnd"/>
      <w:r w:rsidRPr="00327854">
        <w:rPr>
          <w:rFonts w:ascii="Book Antiqua" w:eastAsia="Calibri" w:hAnsi="Book Antiqua" w:cs="Times New Roman"/>
          <w:sz w:val="24"/>
        </w:rPr>
        <w:t xml:space="preserve"> alındı)</w:t>
      </w:r>
      <w:r w:rsidR="0057085F" w:rsidRPr="00327854">
        <w:rPr>
          <w:rFonts w:ascii="Book Antiqua" w:eastAsia="Calibri" w:hAnsi="Book Antiqua" w:cs="Times New Roman"/>
          <w:sz w:val="24"/>
        </w:rPr>
        <w:t xml:space="preserve"> 2018 yılında % </w:t>
      </w:r>
      <w:r w:rsidR="001F3028">
        <w:rPr>
          <w:rFonts w:ascii="Book Antiqua" w:eastAsia="Calibri" w:hAnsi="Book Antiqua" w:cs="Times New Roman"/>
          <w:sz w:val="24"/>
        </w:rPr>
        <w:t>3,4</w:t>
      </w:r>
      <w:r w:rsidR="0057085F" w:rsidRPr="00327854">
        <w:rPr>
          <w:rFonts w:ascii="Book Antiqua" w:eastAsia="Calibri" w:hAnsi="Book Antiqua" w:cs="Times New Roman"/>
          <w:sz w:val="24"/>
        </w:rPr>
        <w:t xml:space="preserve"> olarak gerçekleşmiş ve % 10 olan SP dönem sonu hedefine ulaşılamamıştır. </w:t>
      </w:r>
    </w:p>
    <w:p w:rsidR="0057085F" w:rsidRPr="00327854" w:rsidRDefault="00001E5F" w:rsidP="00BB39A3">
      <w:pPr>
        <w:spacing w:after="120" w:line="259" w:lineRule="auto"/>
        <w:jc w:val="both"/>
        <w:rPr>
          <w:rFonts w:ascii="Book Antiqua" w:eastAsia="Calibri" w:hAnsi="Book Antiqua" w:cs="Arial"/>
          <w:sz w:val="24"/>
        </w:rPr>
      </w:pPr>
      <w:r w:rsidRPr="00327854">
        <w:rPr>
          <w:rFonts w:ascii="Book Antiqua" w:eastAsia="Calibri" w:hAnsi="Book Antiqua" w:cs="Arial"/>
          <w:sz w:val="24"/>
        </w:rPr>
        <w:lastRenderedPageBreak/>
        <w:t xml:space="preserve">Ücretli öğretmen sayısında 2015-2018 döneminde görülen artışın başlıca sebeplerinden biri olarak bölgeler arası </w:t>
      </w:r>
      <w:proofErr w:type="spellStart"/>
      <w:r w:rsidRPr="00327854">
        <w:rPr>
          <w:rFonts w:ascii="Book Antiqua" w:eastAsia="Calibri" w:hAnsi="Book Antiqua" w:cs="Arial"/>
          <w:sz w:val="24"/>
        </w:rPr>
        <w:t>sosyo</w:t>
      </w:r>
      <w:proofErr w:type="spellEnd"/>
      <w:r w:rsidRPr="00327854">
        <w:rPr>
          <w:rFonts w:ascii="Book Antiqua" w:eastAsia="Calibri" w:hAnsi="Book Antiqua" w:cs="Arial"/>
          <w:sz w:val="24"/>
        </w:rPr>
        <w:t xml:space="preserve">-ekonomik gelişmişlik farklılıklarının getirdiği tehditler ve personel devir hızının yüksekliği görülmektedir. </w:t>
      </w:r>
      <w:r w:rsidR="00326391" w:rsidRPr="00327854">
        <w:rPr>
          <w:rFonts w:ascii="Book Antiqua" w:eastAsia="Calibri" w:hAnsi="Book Antiqua" w:cs="Times New Roman"/>
          <w:sz w:val="24"/>
        </w:rPr>
        <w:t>Ücretli öğretmen sayısının toplam öğretmen sayısına oranı 2018 yılında %</w:t>
      </w:r>
      <w:r w:rsidR="001F3028">
        <w:rPr>
          <w:rFonts w:ascii="Book Antiqua" w:eastAsia="Calibri" w:hAnsi="Book Antiqua" w:cs="Times New Roman"/>
          <w:sz w:val="24"/>
        </w:rPr>
        <w:t xml:space="preserve"> 12</w:t>
      </w:r>
      <w:r w:rsidR="00326391" w:rsidRPr="00327854">
        <w:rPr>
          <w:rFonts w:ascii="Book Antiqua" w:eastAsia="Calibri" w:hAnsi="Book Antiqua" w:cs="Times New Roman"/>
          <w:sz w:val="24"/>
        </w:rPr>
        <w:t xml:space="preserve"> olarak gerçekleşmiş ve % 5 olan SP dönem sonu hedefine ulaşılamamıştır</w:t>
      </w:r>
      <w:r w:rsidR="001F3028">
        <w:rPr>
          <w:rFonts w:ascii="Book Antiqua" w:eastAsia="Calibri" w:hAnsi="Book Antiqua" w:cs="Times New Roman"/>
          <w:sz w:val="24"/>
        </w:rPr>
        <w:t>.</w:t>
      </w:r>
      <w:r w:rsidRPr="00327854">
        <w:rPr>
          <w:rFonts w:ascii="Book Antiqua" w:eastAsia="Calibri" w:hAnsi="Book Antiqua" w:cs="Arial"/>
          <w:sz w:val="24"/>
        </w:rPr>
        <w:t xml:space="preserve"> </w:t>
      </w:r>
    </w:p>
    <w:p w:rsidR="006E5E2F" w:rsidRPr="00327854" w:rsidRDefault="006E5E2F" w:rsidP="006E5E2F">
      <w:pPr>
        <w:spacing w:after="120" w:line="259" w:lineRule="auto"/>
        <w:jc w:val="both"/>
        <w:rPr>
          <w:rFonts w:ascii="Book Antiqua" w:eastAsia="Calibri" w:hAnsi="Book Antiqua" w:cs="Arial"/>
          <w:sz w:val="24"/>
        </w:rPr>
      </w:pPr>
      <w:r w:rsidRPr="00327854">
        <w:rPr>
          <w:rFonts w:ascii="Book Antiqua" w:eastAsia="Calibri" w:hAnsi="Book Antiqua" w:cs="Arial"/>
          <w:sz w:val="24"/>
        </w:rPr>
        <w:t xml:space="preserve">Derslik başına düşen öğrenci sayısı 2018 yılında </w:t>
      </w:r>
      <w:r w:rsidR="00DC17B8" w:rsidRPr="00DC17B8">
        <w:rPr>
          <w:rFonts w:ascii="Book Antiqua" w:eastAsia="Calibri" w:hAnsi="Book Antiqua" w:cs="Arial"/>
          <w:sz w:val="24"/>
        </w:rPr>
        <w:t>12,925</w:t>
      </w:r>
      <w:r w:rsidRPr="001F3028">
        <w:rPr>
          <w:rFonts w:ascii="Book Antiqua" w:eastAsia="Calibri" w:hAnsi="Book Antiqua" w:cs="Arial"/>
          <w:color w:val="FF0000"/>
          <w:sz w:val="24"/>
        </w:rPr>
        <w:t xml:space="preserve"> </w:t>
      </w:r>
      <w:r w:rsidRPr="00327854">
        <w:rPr>
          <w:rFonts w:ascii="Book Antiqua" w:eastAsia="Calibri" w:hAnsi="Book Antiqua" w:cs="Arial"/>
          <w:sz w:val="24"/>
        </w:rPr>
        <w:t>olarak gerçekleşmiş ve 18 olan SP dön</w:t>
      </w:r>
      <w:r w:rsidR="00DC17B8">
        <w:rPr>
          <w:rFonts w:ascii="Book Antiqua" w:eastAsia="Calibri" w:hAnsi="Book Antiqua" w:cs="Arial"/>
          <w:sz w:val="24"/>
        </w:rPr>
        <w:t xml:space="preserve">em sonu hedefine ulaşılmıştır. </w:t>
      </w:r>
      <w:r w:rsidRPr="00327854">
        <w:rPr>
          <w:rFonts w:ascii="Book Antiqua" w:eastAsia="Calibri" w:hAnsi="Book Antiqua" w:cs="Arial"/>
          <w:sz w:val="24"/>
        </w:rPr>
        <w:t>2019-2023 döneminde “derslik başına düşen öğrenci” yerine “Derslik başına düşen öğrenci sayısı 30’dan fazla olan okul oranı” göstergesi, “ikili eğitim yapan okul oranı” göstergesi yerine de “ikili eğitim kapsamındaki okullara devam eden öğrenci oranı” göstergesine yer verilmesi uygun görülmüştür.</w:t>
      </w:r>
    </w:p>
    <w:p w:rsidR="006B588C" w:rsidRPr="00327854" w:rsidRDefault="006B588C" w:rsidP="00BB39A3">
      <w:pPr>
        <w:spacing w:after="120" w:line="259" w:lineRule="auto"/>
        <w:jc w:val="both"/>
        <w:rPr>
          <w:rFonts w:ascii="Book Antiqua" w:eastAsia="Calibri" w:hAnsi="Book Antiqua" w:cs="Times New Roman"/>
          <w:sz w:val="24"/>
        </w:rPr>
      </w:pPr>
      <w:r w:rsidRPr="00327854">
        <w:rPr>
          <w:rFonts w:ascii="Book Antiqua" w:eastAsia="Calibri" w:hAnsi="Book Antiqua" w:cs="Times New Roman"/>
          <w:sz w:val="24"/>
        </w:rPr>
        <w:t>Stratejik planlama sürecinde gerçekleştirilen çalışmalar sayesinde İl</w:t>
      </w:r>
      <w:r w:rsidR="00327854">
        <w:rPr>
          <w:rFonts w:ascii="Book Antiqua" w:eastAsia="Calibri" w:hAnsi="Book Antiqua" w:cs="Times New Roman"/>
          <w:sz w:val="24"/>
        </w:rPr>
        <w:t>çe</w:t>
      </w:r>
      <w:r w:rsidRPr="00327854">
        <w:rPr>
          <w:rFonts w:ascii="Book Antiqua" w:eastAsia="Calibri" w:hAnsi="Book Antiqua" w:cs="Times New Roman"/>
          <w:sz w:val="24"/>
        </w:rPr>
        <w:t xml:space="preserve"> Milli Eğitim Müdürlüğü Birimleri personelinin görev ve sorumlulukları konusunda farkındalığı artmıştır. Aynı zamanda uzun dönemli planlama anlayışı Müdürlüğümüz Birimlerinde kurumsal aidiyet, kurum kültürü ve sürdürülebilir yönetim anlayışı gelişimine katkı sağlanmıştır.</w:t>
      </w:r>
    </w:p>
    <w:p w:rsidR="006B588C" w:rsidRPr="00327854" w:rsidRDefault="006B588C" w:rsidP="00BB39A3">
      <w:pPr>
        <w:spacing w:after="120" w:line="259" w:lineRule="auto"/>
        <w:jc w:val="both"/>
        <w:rPr>
          <w:rFonts w:ascii="Book Antiqua" w:eastAsia="Calibri" w:hAnsi="Book Antiqua" w:cs="Times New Roman"/>
          <w:sz w:val="24"/>
        </w:rPr>
      </w:pPr>
      <w:r w:rsidRPr="00327854">
        <w:rPr>
          <w:rFonts w:ascii="Book Antiqua" w:eastAsia="Calibri" w:hAnsi="Book Antiqua" w:cs="Times New Roman"/>
          <w:sz w:val="24"/>
        </w:rPr>
        <w:t>Süreç içerisinde karşılaşılan en önemli güçlüklerden biri, stratejik planlamanın nispeten yasal bir zorunluluktan ibaret olarak algılanmasıydı. Bir diğer önemli güçlük ise yönetici kadrolarında yaşanan değişiklikler neticesinde planda yer alan stratejik hedeflerin gerçeklemesine yönelik yürütülen çalışmaların zaman zaman duraksamasıydı. Üçüncü plan hazırlık döneminde bu konularda iyileşme sağlandığı, stratejik yönetime ilişkin farkındalık düzeyinin yükseldiği ve üst yönetim katkısının arttığı gözlemlenmiştir.</w:t>
      </w:r>
    </w:p>
    <w:p w:rsidR="006B588C" w:rsidRPr="006B588C" w:rsidRDefault="006B588C" w:rsidP="00BB39A3">
      <w:pPr>
        <w:pStyle w:val="Balk2"/>
        <w:spacing w:before="0" w:after="120" w:line="259" w:lineRule="auto"/>
        <w:jc w:val="both"/>
        <w:rPr>
          <w:rFonts w:eastAsia="Times New Roman"/>
        </w:rPr>
      </w:pPr>
      <w:bookmarkStart w:id="30" w:name="_Toc534912881"/>
      <w:bookmarkStart w:id="31" w:name="_Toc4398722"/>
      <w:r w:rsidRPr="006B588C">
        <w:rPr>
          <w:rFonts w:eastAsia="Times New Roman"/>
        </w:rPr>
        <w:t>Mevzuat Analizi</w:t>
      </w:r>
      <w:bookmarkEnd w:id="30"/>
      <w:bookmarkEnd w:id="31"/>
    </w:p>
    <w:p w:rsidR="00C435EC" w:rsidRPr="00C435EC" w:rsidRDefault="006629F4" w:rsidP="00C435EC">
      <w:pPr>
        <w:spacing w:after="120" w:line="259" w:lineRule="auto"/>
        <w:jc w:val="both"/>
        <w:rPr>
          <w:rFonts w:ascii="Book Antiqua" w:eastAsia="Calibri" w:hAnsi="Book Antiqua" w:cs="Times New Roman"/>
          <w:sz w:val="24"/>
        </w:rPr>
      </w:pPr>
      <w:proofErr w:type="gramStart"/>
      <w:r>
        <w:rPr>
          <w:rFonts w:ascii="Book Antiqua" w:eastAsia="Calibri" w:hAnsi="Book Antiqua" w:cs="Times New Roman"/>
          <w:sz w:val="24"/>
        </w:rPr>
        <w:t xml:space="preserve">Demirci </w:t>
      </w:r>
      <w:r w:rsidR="00E60F84">
        <w:rPr>
          <w:rFonts w:ascii="Book Antiqua" w:eastAsia="Calibri" w:hAnsi="Book Antiqua" w:cs="Times New Roman"/>
          <w:sz w:val="24"/>
        </w:rPr>
        <w:t>İlçe Milli</w:t>
      </w:r>
      <w:r w:rsidR="005601F3">
        <w:rPr>
          <w:rFonts w:ascii="Book Antiqua" w:eastAsia="Calibri" w:hAnsi="Book Antiqua" w:cs="Times New Roman"/>
          <w:sz w:val="24"/>
        </w:rPr>
        <w:t xml:space="preserve"> Eğitim Müdürlüğü, </w:t>
      </w:r>
      <w:r w:rsidR="00C435EC" w:rsidRPr="00C435EC">
        <w:rPr>
          <w:rFonts w:ascii="Book Antiqua" w:eastAsia="Calibri" w:hAnsi="Book Antiqua" w:cs="Times New Roman"/>
          <w:sz w:val="24"/>
        </w:rPr>
        <w:t>10.07.2018 tarihli ve 30474 say</w:t>
      </w:r>
      <w:r w:rsidR="00813A2A">
        <w:rPr>
          <w:rFonts w:ascii="Book Antiqua" w:eastAsia="Calibri" w:hAnsi="Book Antiqua" w:cs="Times New Roman"/>
          <w:sz w:val="24"/>
        </w:rPr>
        <w:t>ılı Resmi Gazete</w:t>
      </w:r>
      <w:r w:rsidR="00C435EC" w:rsidRPr="00C435EC">
        <w:rPr>
          <w:rFonts w:ascii="Book Antiqua" w:eastAsia="Calibri" w:hAnsi="Book Antiqua" w:cs="Times New Roman"/>
          <w:sz w:val="24"/>
        </w:rPr>
        <w:t>de yayımlanarak yürürlüğe giren Cumhurbaşkanlığı Teşkilatı Hakkın</w:t>
      </w:r>
      <w:r w:rsidR="00813A2A">
        <w:rPr>
          <w:rFonts w:ascii="Book Antiqua" w:eastAsia="Calibri" w:hAnsi="Book Antiqua" w:cs="Times New Roman"/>
          <w:sz w:val="24"/>
        </w:rPr>
        <w:t>da Cumhurbaşkanlığı Kararnamesi</w:t>
      </w:r>
      <w:r w:rsidR="00C435EC" w:rsidRPr="00C435EC">
        <w:rPr>
          <w:rFonts w:ascii="Book Antiqua" w:eastAsia="Calibri" w:hAnsi="Book Antiqua" w:cs="Times New Roman"/>
          <w:sz w:val="24"/>
        </w:rPr>
        <w:t xml:space="preserve"> ve </w:t>
      </w:r>
      <w:r w:rsidR="00813A2A" w:rsidRPr="006B588C">
        <w:rPr>
          <w:rFonts w:ascii="Book Antiqua" w:eastAsia="Calibri" w:hAnsi="Book Antiqua" w:cs="Times New Roman"/>
          <w:sz w:val="24"/>
        </w:rPr>
        <w:t>18.11.2012 tarih, 28471 sayılı Millî Eğitim Bakanlığı İl ve İlçe Millî Eğitim Müdürlükleri Yönetmeliği</w:t>
      </w:r>
      <w:r w:rsidR="00813A2A" w:rsidRPr="00C435EC">
        <w:rPr>
          <w:rFonts w:ascii="Book Antiqua" w:eastAsia="Calibri" w:hAnsi="Book Antiqua" w:cs="Times New Roman"/>
          <w:sz w:val="24"/>
        </w:rPr>
        <w:t xml:space="preserve"> </w:t>
      </w:r>
      <w:r w:rsidR="00C435EC" w:rsidRPr="00C435EC">
        <w:rPr>
          <w:rFonts w:ascii="Book Antiqua" w:eastAsia="Calibri" w:hAnsi="Book Antiqua" w:cs="Times New Roman"/>
          <w:sz w:val="24"/>
        </w:rPr>
        <w:t xml:space="preserve">ile oluşturulmuş bulunan ve </w:t>
      </w:r>
      <w:r w:rsidR="005601F3" w:rsidRPr="00C435EC">
        <w:rPr>
          <w:rFonts w:ascii="Book Antiqua" w:eastAsia="Calibri" w:hAnsi="Book Antiqua" w:cs="Times New Roman"/>
          <w:sz w:val="24"/>
        </w:rPr>
        <w:t>aşağıda özet şeklinde veril</w:t>
      </w:r>
      <w:r w:rsidR="005601F3">
        <w:rPr>
          <w:rFonts w:ascii="Book Antiqua" w:eastAsia="Calibri" w:hAnsi="Book Antiqua" w:cs="Times New Roman"/>
          <w:sz w:val="24"/>
        </w:rPr>
        <w:t>en</w:t>
      </w:r>
      <w:r w:rsidR="005601F3" w:rsidRPr="00C435EC">
        <w:rPr>
          <w:rFonts w:ascii="Book Antiqua" w:eastAsia="Calibri" w:hAnsi="Book Antiqua" w:cs="Times New Roman"/>
          <w:sz w:val="24"/>
        </w:rPr>
        <w:t xml:space="preserve"> </w:t>
      </w:r>
      <w:r w:rsidR="00C435EC" w:rsidRPr="00C435EC">
        <w:rPr>
          <w:rFonts w:ascii="Book Antiqua" w:eastAsia="Calibri" w:hAnsi="Book Antiqua" w:cs="Times New Roman"/>
          <w:sz w:val="24"/>
        </w:rPr>
        <w:t xml:space="preserve">Milli Eğitim Bakanlığının görev ve uygulamalarını taşra teşkilatı olarak yürütmekle görevli İl ve İlçe Milli Eğitim Müdürlüklerinin görevleri </w:t>
      </w:r>
      <w:r w:rsidR="005601F3" w:rsidRPr="006B588C">
        <w:rPr>
          <w:rFonts w:ascii="Book Antiqua" w:eastAsia="Calibri" w:hAnsi="Book Antiqua" w:cs="Times New Roman"/>
          <w:sz w:val="24"/>
        </w:rPr>
        <w:t>doğrultusunda hizmet vermeye devam etmektedir</w:t>
      </w:r>
      <w:r w:rsidR="005601F3">
        <w:rPr>
          <w:rFonts w:ascii="Book Antiqua" w:eastAsia="Calibri" w:hAnsi="Book Antiqua" w:cs="Times New Roman"/>
          <w:sz w:val="24"/>
        </w:rPr>
        <w:t>.</w:t>
      </w:r>
      <w:r w:rsidR="005601F3" w:rsidRPr="00C435EC">
        <w:rPr>
          <w:rFonts w:ascii="Book Antiqua" w:eastAsia="Calibri" w:hAnsi="Book Antiqua" w:cs="Times New Roman"/>
          <w:sz w:val="24"/>
        </w:rPr>
        <w:t xml:space="preserve"> </w:t>
      </w:r>
      <w:proofErr w:type="gramEnd"/>
      <w:r w:rsidR="00C435EC" w:rsidRPr="00C435EC">
        <w:rPr>
          <w:rFonts w:ascii="Book Antiqua" w:eastAsia="Calibri" w:hAnsi="Book Antiqua" w:cs="Times New Roman"/>
          <w:sz w:val="24"/>
        </w:rPr>
        <w:t>Bu bilgiler durum analizi raporunda ayrıntılı olarak verilmiştir.</w:t>
      </w:r>
      <w:r w:rsidR="00813A2A">
        <w:rPr>
          <w:rFonts w:ascii="Book Antiqua" w:eastAsia="Calibri" w:hAnsi="Book Antiqua" w:cs="Times New Roman"/>
          <w:sz w:val="24"/>
        </w:rPr>
        <w:t xml:space="preserve"> </w:t>
      </w:r>
    </w:p>
    <w:p w:rsidR="00C435EC" w:rsidRPr="00C435EC" w:rsidRDefault="00C435EC" w:rsidP="00C435EC">
      <w:pPr>
        <w:spacing w:after="120" w:line="259" w:lineRule="auto"/>
        <w:jc w:val="both"/>
        <w:rPr>
          <w:rFonts w:ascii="Book Antiqua" w:eastAsia="Calibri" w:hAnsi="Book Antiqua" w:cs="Times New Roman"/>
          <w:sz w:val="24"/>
        </w:rPr>
      </w:pPr>
      <w:proofErr w:type="gramStart"/>
      <w:r>
        <w:rPr>
          <w:rFonts w:ascii="Book Antiqua" w:eastAsia="Calibri" w:hAnsi="Book Antiqua" w:cs="Times New Roman"/>
          <w:sz w:val="24"/>
        </w:rPr>
        <w:t>1</w:t>
      </w:r>
      <w:r w:rsidRPr="00C435EC">
        <w:rPr>
          <w:rFonts w:ascii="Book Antiqua" w:eastAsia="Calibri" w:hAnsi="Book Antiqua" w:cs="Times New Roman"/>
          <w:sz w:val="24"/>
        </w:rPr>
        <w:t xml:space="preserve">. Okul öncesi, ilk ve orta öğretim çağındaki öğrencileri bedenî, zihnî, ahlaki, manevî, sosyal ve kültürel nitelikler yönünden geliştiren ve insan haklarına dayalı toplum yapısının ve küresel düzeyde rekabet gücüne sahip ekonomik sistemin gerektirdiği bilgi ve becerilerle donatarak geleceğe hazırlamak amacıyla Milli Eğitim Bakanlığı tarafından tasarlanmış olan eğitim ve öğretim </w:t>
      </w:r>
      <w:r w:rsidRPr="00C435EC">
        <w:rPr>
          <w:rFonts w:ascii="Book Antiqua" w:eastAsia="Calibri" w:hAnsi="Book Antiqua" w:cs="Times New Roman"/>
          <w:sz w:val="24"/>
        </w:rPr>
        <w:lastRenderedPageBreak/>
        <w:t xml:space="preserve">programlarını uygulamak, takip etmek, değerlendirmek ve </w:t>
      </w:r>
      <w:r w:rsidR="00813A2A">
        <w:rPr>
          <w:rFonts w:ascii="Book Antiqua" w:eastAsia="Calibri" w:hAnsi="Book Antiqua" w:cs="Times New Roman"/>
          <w:sz w:val="24"/>
        </w:rPr>
        <w:t xml:space="preserve">ilimizdeki </w:t>
      </w:r>
      <w:r w:rsidRPr="00C435EC">
        <w:rPr>
          <w:rFonts w:ascii="Book Antiqua" w:eastAsia="Calibri" w:hAnsi="Book Antiqua" w:cs="Times New Roman"/>
          <w:sz w:val="24"/>
        </w:rPr>
        <w:t>öğretmen ve öğrencilerin eğitim ve öğretim hizmetlerini bu çerçevede yürütmek ve denetlemek.</w:t>
      </w:r>
      <w:proofErr w:type="gramEnd"/>
    </w:p>
    <w:p w:rsidR="00C435EC" w:rsidRPr="00C435EC" w:rsidRDefault="00C435EC" w:rsidP="00C435EC">
      <w:pPr>
        <w:spacing w:after="120" w:line="259" w:lineRule="auto"/>
        <w:jc w:val="both"/>
        <w:rPr>
          <w:rFonts w:ascii="Book Antiqua" w:eastAsia="Calibri" w:hAnsi="Book Antiqua" w:cs="Times New Roman"/>
          <w:sz w:val="24"/>
        </w:rPr>
      </w:pPr>
      <w:r w:rsidRPr="00C435EC">
        <w:rPr>
          <w:rFonts w:ascii="Book Antiqua" w:eastAsia="Calibri" w:hAnsi="Book Antiqua" w:cs="Times New Roman"/>
          <w:sz w:val="24"/>
        </w:rPr>
        <w:t>2. Eğitim ve öğretimin her kademesi için Milli Eğitim Bakanlığı tarafından belirlenecek ulusal politika ve stratejileri uygulamak, uygulanmasını izlemek ve denetlemek, ortaya çıkan yeni hizmet modellerine göre güncellen</w:t>
      </w:r>
      <w:r w:rsidR="005601F3">
        <w:rPr>
          <w:rFonts w:ascii="Book Antiqua" w:eastAsia="Calibri" w:hAnsi="Book Antiqua" w:cs="Times New Roman"/>
          <w:sz w:val="24"/>
        </w:rPr>
        <w:t>erek</w:t>
      </w:r>
      <w:r w:rsidRPr="00C435EC">
        <w:rPr>
          <w:rFonts w:ascii="Book Antiqua" w:eastAsia="Calibri" w:hAnsi="Book Antiqua" w:cs="Times New Roman"/>
          <w:sz w:val="24"/>
        </w:rPr>
        <w:t xml:space="preserve"> geliştir</w:t>
      </w:r>
      <w:r w:rsidR="005601F3">
        <w:rPr>
          <w:rFonts w:ascii="Book Antiqua" w:eastAsia="Calibri" w:hAnsi="Book Antiqua" w:cs="Times New Roman"/>
          <w:sz w:val="24"/>
        </w:rPr>
        <w:t xml:space="preserve">ilmesini sağlamak </w:t>
      </w:r>
      <w:r w:rsidRPr="00C435EC">
        <w:rPr>
          <w:rFonts w:ascii="Book Antiqua" w:eastAsia="Calibri" w:hAnsi="Book Antiqua" w:cs="Times New Roman"/>
          <w:sz w:val="24"/>
        </w:rPr>
        <w:t>amacıyla önerilerde bulunmak.</w:t>
      </w:r>
    </w:p>
    <w:p w:rsidR="00C435EC" w:rsidRPr="00C435EC" w:rsidRDefault="00C435EC" w:rsidP="00C435EC">
      <w:pPr>
        <w:spacing w:after="120" w:line="259" w:lineRule="auto"/>
        <w:jc w:val="both"/>
        <w:rPr>
          <w:rFonts w:ascii="Book Antiqua" w:eastAsia="Calibri" w:hAnsi="Book Antiqua" w:cs="Times New Roman"/>
          <w:sz w:val="24"/>
        </w:rPr>
      </w:pPr>
      <w:r w:rsidRPr="00C435EC">
        <w:rPr>
          <w:rFonts w:ascii="Book Antiqua" w:eastAsia="Calibri" w:hAnsi="Book Antiqua" w:cs="Times New Roman"/>
          <w:sz w:val="24"/>
        </w:rPr>
        <w:t>3. Eğitim sisteminin yeniliklere açık, dinamik, ekonomik ve toplumsal gelişimin gerekleriyle uyumlu biçimde güncel teknik ve modeller ışığında tasarlanması ve geliştirilmesi amacıyla Milli Eğitim Bakanlığı uygulamaların</w:t>
      </w:r>
      <w:r w:rsidR="005601F3">
        <w:rPr>
          <w:rFonts w:ascii="Book Antiqua" w:eastAsia="Calibri" w:hAnsi="Book Antiqua" w:cs="Times New Roman"/>
          <w:sz w:val="24"/>
        </w:rPr>
        <w:t>ın</w:t>
      </w:r>
      <w:r w:rsidRPr="00C435EC">
        <w:rPr>
          <w:rFonts w:ascii="Book Antiqua" w:eastAsia="Calibri" w:hAnsi="Book Antiqua" w:cs="Times New Roman"/>
          <w:sz w:val="24"/>
        </w:rPr>
        <w:t xml:space="preserve"> izlenmesi, değerlendirilmesi ve raporlanması sonucunda görüş ve önerilerini bildirmek.</w:t>
      </w:r>
    </w:p>
    <w:p w:rsidR="00C435EC" w:rsidRPr="00C435EC" w:rsidRDefault="00C435EC" w:rsidP="00C435EC">
      <w:pPr>
        <w:spacing w:after="120" w:line="259" w:lineRule="auto"/>
        <w:jc w:val="both"/>
        <w:rPr>
          <w:rFonts w:ascii="Book Antiqua" w:eastAsia="Calibri" w:hAnsi="Book Antiqua" w:cs="Times New Roman"/>
          <w:sz w:val="24"/>
        </w:rPr>
      </w:pPr>
      <w:r w:rsidRPr="00C435EC">
        <w:rPr>
          <w:rFonts w:ascii="Book Antiqua" w:eastAsia="Calibri" w:hAnsi="Book Antiqua" w:cs="Times New Roman"/>
          <w:sz w:val="24"/>
        </w:rPr>
        <w:t>4. Eğitime erişimi kolaylaştıran, her vatandaşın eğitim fırsat ve imkânlarından eşit derecede yararlanabilmesini teminat altına almak amacıyla Milli Eğitim Bakanlığı tarafından geliştirilen politika ve stratejileri uygulamak, uygulanmasını izlemek ve koordine etmek, geliştirilmesi için önerilerde bulunmak.</w:t>
      </w:r>
    </w:p>
    <w:p w:rsidR="00C435EC" w:rsidRPr="00C435EC" w:rsidRDefault="00C435EC" w:rsidP="00C435EC">
      <w:pPr>
        <w:spacing w:after="120" w:line="259" w:lineRule="auto"/>
        <w:jc w:val="both"/>
        <w:rPr>
          <w:rFonts w:ascii="Book Antiqua" w:eastAsia="Calibri" w:hAnsi="Book Antiqua" w:cs="Times New Roman"/>
          <w:sz w:val="24"/>
        </w:rPr>
      </w:pPr>
      <w:r w:rsidRPr="00C435EC">
        <w:rPr>
          <w:rFonts w:ascii="Book Antiqua" w:eastAsia="Calibri" w:hAnsi="Book Antiqua" w:cs="Times New Roman"/>
          <w:sz w:val="24"/>
        </w:rPr>
        <w:t>5. Kız öğrencilerin, engellilerin ve toplumun özel ilgi bekleyen diğer kesimlerinin eğitime katılımını yaygınlaştırmak amacıyla Milli Eğitim Bakanlığı tarafından geliştirilen politika ve stratejiler</w:t>
      </w:r>
      <w:r w:rsidR="00026C44">
        <w:rPr>
          <w:rFonts w:ascii="Book Antiqua" w:eastAsia="Calibri" w:hAnsi="Book Antiqua" w:cs="Times New Roman"/>
          <w:sz w:val="24"/>
        </w:rPr>
        <w:t>i</w:t>
      </w:r>
      <w:r w:rsidRPr="00C435EC">
        <w:rPr>
          <w:rFonts w:ascii="Book Antiqua" w:eastAsia="Calibri" w:hAnsi="Book Antiqua" w:cs="Times New Roman"/>
          <w:sz w:val="24"/>
        </w:rPr>
        <w:t xml:space="preserve"> uygulamak ve uygulanmasını koordine etmek, uygulamaların iyileştirilmesi için önerilerde bulunmak.</w:t>
      </w:r>
    </w:p>
    <w:p w:rsidR="00C435EC" w:rsidRPr="00C435EC" w:rsidRDefault="00C435EC" w:rsidP="00C435EC">
      <w:pPr>
        <w:spacing w:after="120" w:line="259" w:lineRule="auto"/>
        <w:jc w:val="both"/>
        <w:rPr>
          <w:rFonts w:ascii="Book Antiqua" w:eastAsia="Calibri" w:hAnsi="Book Antiqua" w:cs="Times New Roman"/>
          <w:sz w:val="24"/>
        </w:rPr>
      </w:pPr>
      <w:r w:rsidRPr="00C435EC">
        <w:rPr>
          <w:rFonts w:ascii="Book Antiqua" w:eastAsia="Calibri" w:hAnsi="Book Antiqua" w:cs="Times New Roman"/>
          <w:sz w:val="24"/>
        </w:rPr>
        <w:t>6. Özel yetenek sahibi kişilerin bu niteliklerini koruyabilmeleri ve geliştirebilmeleri amacıyla Milli Eğitim Bakanlığı tarafından tasarlanan özel eğitim ve öğretim programlarının uygulanmasını koordine etmek, uygulamalar ile ilgili görüş ve önerilerde bulunmak.</w:t>
      </w:r>
    </w:p>
    <w:p w:rsidR="00C435EC" w:rsidRPr="00C435EC" w:rsidRDefault="00C435EC" w:rsidP="00C435EC">
      <w:pPr>
        <w:spacing w:after="120" w:line="259" w:lineRule="auto"/>
        <w:jc w:val="both"/>
        <w:rPr>
          <w:rFonts w:ascii="Book Antiqua" w:eastAsia="Calibri" w:hAnsi="Book Antiqua" w:cs="Times New Roman"/>
          <w:sz w:val="24"/>
        </w:rPr>
      </w:pPr>
      <w:r w:rsidRPr="00C435EC">
        <w:rPr>
          <w:rFonts w:ascii="Book Antiqua" w:eastAsia="Calibri" w:hAnsi="Book Antiqua" w:cs="Times New Roman"/>
          <w:sz w:val="24"/>
        </w:rPr>
        <w:t>7. Milli Eğitim Bakanlığı adına yükseköğretim kurumları dışındaki eğitim ve öğretim kurumlarının açılmasına ilişkin iş ve işlemleri yürütmek.</w:t>
      </w:r>
    </w:p>
    <w:p w:rsidR="00C435EC" w:rsidRPr="00C435EC" w:rsidRDefault="00C435EC" w:rsidP="00C435EC">
      <w:pPr>
        <w:spacing w:after="120" w:line="259" w:lineRule="auto"/>
        <w:jc w:val="both"/>
        <w:rPr>
          <w:rFonts w:ascii="Book Antiqua" w:eastAsia="Calibri" w:hAnsi="Book Antiqua" w:cs="Times New Roman"/>
          <w:sz w:val="24"/>
        </w:rPr>
      </w:pPr>
      <w:r w:rsidRPr="00C435EC">
        <w:rPr>
          <w:rFonts w:ascii="Book Antiqua" w:eastAsia="Calibri" w:hAnsi="Book Antiqua" w:cs="Times New Roman"/>
          <w:sz w:val="24"/>
        </w:rPr>
        <w:t>8. Yükseköğretim dışında kalan ve diğer kurum ve kuruluşlarca açılan örgün ve yaygın eğitim ve öğretim kurumlarının denklik derecelerini belirlemek, program ve düzenlemeler ile ilgili iş ve işlemleri yürütmek.</w:t>
      </w:r>
    </w:p>
    <w:p w:rsidR="00C435EC" w:rsidRPr="00C435EC" w:rsidRDefault="00C435EC" w:rsidP="00C435EC">
      <w:pPr>
        <w:spacing w:after="120" w:line="259" w:lineRule="auto"/>
        <w:jc w:val="both"/>
        <w:rPr>
          <w:rFonts w:ascii="Book Antiqua" w:eastAsia="Calibri" w:hAnsi="Book Antiqua" w:cs="Times New Roman"/>
          <w:sz w:val="24"/>
        </w:rPr>
      </w:pPr>
      <w:r w:rsidRPr="00C435EC">
        <w:rPr>
          <w:rFonts w:ascii="Book Antiqua" w:eastAsia="Calibri" w:hAnsi="Book Antiqua" w:cs="Times New Roman"/>
          <w:sz w:val="24"/>
        </w:rPr>
        <w:t>9. Kanunlar, Cumhurbaşkanlığı kararnameleri ve Milli eğitim Bakanlığı tarafından verilen diğer görevleri yapmak.</w:t>
      </w:r>
    </w:p>
    <w:p w:rsidR="006B588C" w:rsidRPr="006B588C" w:rsidRDefault="006B588C" w:rsidP="00BB39A3">
      <w:pPr>
        <w:pStyle w:val="Balk2"/>
        <w:spacing w:before="0" w:after="120" w:line="259" w:lineRule="auto"/>
        <w:jc w:val="both"/>
        <w:rPr>
          <w:rFonts w:eastAsia="Times New Roman"/>
        </w:rPr>
      </w:pPr>
      <w:bookmarkStart w:id="32" w:name="_Toc530061506"/>
      <w:bookmarkStart w:id="33" w:name="_Toc534912882"/>
      <w:bookmarkStart w:id="34" w:name="_Toc4398723"/>
      <w:r w:rsidRPr="006B588C">
        <w:rPr>
          <w:rFonts w:eastAsia="Times New Roman"/>
        </w:rPr>
        <w:lastRenderedPageBreak/>
        <w:t>Üst Politika Belgeleri Analizi</w:t>
      </w:r>
      <w:bookmarkEnd w:id="32"/>
      <w:bookmarkEnd w:id="33"/>
      <w:bookmarkEnd w:id="34"/>
      <w:r w:rsidRPr="006B588C">
        <w:rPr>
          <w:rFonts w:eastAsia="Times New Roman"/>
        </w:rPr>
        <w:t xml:space="preserve"> </w:t>
      </w:r>
    </w:p>
    <w:p w:rsidR="00722637" w:rsidRPr="00722637" w:rsidRDefault="006629F4" w:rsidP="00722637">
      <w:pPr>
        <w:spacing w:after="120" w:line="259" w:lineRule="auto"/>
        <w:jc w:val="both"/>
        <w:rPr>
          <w:rFonts w:ascii="Book Antiqua" w:eastAsia="Calibri" w:hAnsi="Book Antiqua" w:cs="Times New Roman"/>
          <w:sz w:val="24"/>
        </w:rPr>
      </w:pPr>
      <w:r>
        <w:rPr>
          <w:rFonts w:ascii="Book Antiqua" w:eastAsia="Calibri" w:hAnsi="Book Antiqua" w:cs="Times New Roman"/>
          <w:sz w:val="24"/>
        </w:rPr>
        <w:t xml:space="preserve">Demirci </w:t>
      </w:r>
      <w:r w:rsidR="00E60F84">
        <w:rPr>
          <w:rFonts w:ascii="Book Antiqua" w:eastAsia="Calibri" w:hAnsi="Book Antiqua" w:cs="Times New Roman"/>
          <w:sz w:val="24"/>
        </w:rPr>
        <w:t xml:space="preserve">İlçe </w:t>
      </w:r>
      <w:r w:rsidR="00E60F84" w:rsidRPr="00722637">
        <w:rPr>
          <w:rFonts w:ascii="Book Antiqua" w:eastAsia="Calibri" w:hAnsi="Book Antiqua" w:cs="Times New Roman"/>
          <w:sz w:val="24"/>
        </w:rPr>
        <w:t>Milli</w:t>
      </w:r>
      <w:r w:rsidR="00722637" w:rsidRPr="00722637">
        <w:rPr>
          <w:rFonts w:ascii="Book Antiqua" w:eastAsia="Calibri" w:hAnsi="Book Antiqua" w:cs="Times New Roman"/>
          <w:sz w:val="24"/>
        </w:rPr>
        <w:t xml:space="preserve"> Eğitim Müdürlüğüne </w:t>
      </w:r>
      <w:r w:rsidR="00722637">
        <w:rPr>
          <w:rFonts w:ascii="Book Antiqua" w:eastAsia="Calibri" w:hAnsi="Book Antiqua" w:cs="Times New Roman"/>
          <w:sz w:val="24"/>
        </w:rPr>
        <w:t>B</w:t>
      </w:r>
      <w:r w:rsidR="00722637" w:rsidRPr="00722637">
        <w:rPr>
          <w:rFonts w:ascii="Book Antiqua" w:eastAsia="Calibri" w:hAnsi="Book Antiqua" w:cs="Times New Roman"/>
          <w:sz w:val="24"/>
        </w:rPr>
        <w:t xml:space="preserve">akanlığımız tarafından verilen görevlerin tespit edilmesi için tüm üst politika belgeleri ayrıntılı olarak taranmış ve bu belgelerde yer alan politikalar incelenmiştir. Bu çerçevede </w:t>
      </w:r>
      <w:r w:rsidR="006D13C9">
        <w:rPr>
          <w:rFonts w:ascii="Book Antiqua" w:eastAsia="Calibri" w:hAnsi="Book Antiqua" w:cs="Times New Roman"/>
          <w:sz w:val="24"/>
        </w:rPr>
        <w:t xml:space="preserve">Demirci </w:t>
      </w:r>
      <w:r w:rsidR="00722637" w:rsidRPr="00722637">
        <w:rPr>
          <w:rFonts w:ascii="Book Antiqua" w:eastAsia="Calibri" w:hAnsi="Book Antiqua" w:cs="Times New Roman"/>
          <w:sz w:val="24"/>
        </w:rPr>
        <w:t>İl</w:t>
      </w:r>
      <w:r w:rsidR="006D13C9">
        <w:rPr>
          <w:rFonts w:ascii="Book Antiqua" w:eastAsia="Calibri" w:hAnsi="Book Antiqua" w:cs="Times New Roman"/>
          <w:sz w:val="24"/>
        </w:rPr>
        <w:t>çe</w:t>
      </w:r>
      <w:r w:rsidR="00722637" w:rsidRPr="00722637">
        <w:rPr>
          <w:rFonts w:ascii="Book Antiqua" w:eastAsia="Calibri" w:hAnsi="Book Antiqua" w:cs="Times New Roman"/>
          <w:sz w:val="24"/>
        </w:rPr>
        <w:t xml:space="preserve"> Milli Eğitim Müdür</w:t>
      </w:r>
      <w:r w:rsidR="00722637">
        <w:rPr>
          <w:rFonts w:ascii="Book Antiqua" w:eastAsia="Calibri" w:hAnsi="Book Antiqua" w:cs="Times New Roman"/>
          <w:sz w:val="24"/>
        </w:rPr>
        <w:t>lüğü 2019-2023 Stratejik Planı</w:t>
      </w:r>
      <w:r w:rsidR="00722637" w:rsidRPr="00722637">
        <w:rPr>
          <w:rFonts w:ascii="Book Antiqua" w:eastAsia="Calibri" w:hAnsi="Book Antiqua" w:cs="Times New Roman"/>
          <w:sz w:val="24"/>
        </w:rPr>
        <w:t>nın stratejik amaç, hedef, performans göstergeleri ve stratejileri hazırlanırken Milli Eğitim Bakanlığı’nın 2019-2023 Stratejik Planı temel kaynak kabul edilmiştir. Üst politika belgelerinde yer almayan ancak Bakanlığı</w:t>
      </w:r>
      <w:r w:rsidR="00722637">
        <w:rPr>
          <w:rFonts w:ascii="Book Antiqua" w:eastAsia="Calibri" w:hAnsi="Book Antiqua" w:cs="Times New Roman"/>
          <w:sz w:val="24"/>
        </w:rPr>
        <w:t>mızı</w:t>
      </w:r>
      <w:r w:rsidR="00722637" w:rsidRPr="00722637">
        <w:rPr>
          <w:rFonts w:ascii="Book Antiqua" w:eastAsia="Calibri" w:hAnsi="Book Antiqua" w:cs="Times New Roman"/>
          <w:sz w:val="24"/>
        </w:rPr>
        <w:t xml:space="preserve">n durum analizi kapsamında </w:t>
      </w:r>
      <w:proofErr w:type="spellStart"/>
      <w:r w:rsidR="00722637" w:rsidRPr="00722637">
        <w:rPr>
          <w:rFonts w:ascii="Book Antiqua" w:eastAsia="Calibri" w:hAnsi="Book Antiqua" w:cs="Times New Roman"/>
          <w:sz w:val="24"/>
        </w:rPr>
        <w:t>önceliklendirdiği</w:t>
      </w:r>
      <w:proofErr w:type="spellEnd"/>
      <w:r w:rsidR="00722637" w:rsidRPr="00722637">
        <w:rPr>
          <w:rFonts w:ascii="Book Antiqua" w:eastAsia="Calibri" w:hAnsi="Book Antiqua" w:cs="Times New Roman"/>
          <w:sz w:val="24"/>
        </w:rPr>
        <w:t xml:space="preserve"> alanlara geleceğe yönelim bölümünde yer verilmiştir. </w:t>
      </w:r>
    </w:p>
    <w:p w:rsidR="006B588C" w:rsidRPr="006B588C" w:rsidRDefault="00722637" w:rsidP="00722637">
      <w:pPr>
        <w:spacing w:after="120" w:line="259" w:lineRule="auto"/>
        <w:jc w:val="both"/>
        <w:rPr>
          <w:rFonts w:ascii="Book Antiqua" w:eastAsia="Calibri" w:hAnsi="Book Antiqua" w:cs="Times New Roman"/>
          <w:sz w:val="24"/>
        </w:rPr>
      </w:pPr>
      <w:r w:rsidRPr="00722637">
        <w:rPr>
          <w:rFonts w:ascii="Book Antiqua" w:eastAsia="Calibri" w:hAnsi="Book Antiqua" w:cs="Times New Roman"/>
          <w:sz w:val="24"/>
        </w:rPr>
        <w:t xml:space="preserve">Millî Eğitim Bakanlığı 2023 Eğitim Vizyonu merkezde olmak üzere üst politika belgeleri bakanlığımız tarafından 15.10.2018 tarihinde müdürlüğümüze gönderilen belgelerden oluşmaktadır. </w:t>
      </w:r>
      <w:r>
        <w:rPr>
          <w:rFonts w:ascii="Book Antiqua" w:eastAsia="Calibri" w:hAnsi="Book Antiqua" w:cs="Times New Roman"/>
          <w:sz w:val="24"/>
        </w:rPr>
        <w:t>İ</w:t>
      </w:r>
      <w:r w:rsidRPr="00722637">
        <w:rPr>
          <w:rFonts w:ascii="Book Antiqua" w:eastAsia="Calibri" w:hAnsi="Book Antiqua" w:cs="Times New Roman"/>
          <w:sz w:val="24"/>
        </w:rPr>
        <w:t>ncelenen üst politika belgeleri Tablo</w:t>
      </w:r>
      <w:r>
        <w:rPr>
          <w:rFonts w:ascii="Book Antiqua" w:eastAsia="Calibri" w:hAnsi="Book Antiqua" w:cs="Times New Roman"/>
          <w:sz w:val="24"/>
        </w:rPr>
        <w:t xml:space="preserve"> 2 de</w:t>
      </w:r>
      <w:r w:rsidRPr="00722637">
        <w:rPr>
          <w:rFonts w:ascii="Book Antiqua" w:eastAsia="Calibri" w:hAnsi="Book Antiqua" w:cs="Times New Roman"/>
          <w:sz w:val="24"/>
        </w:rPr>
        <w:t xml:space="preserve"> verilmiştir.</w:t>
      </w:r>
      <w:r>
        <w:rPr>
          <w:rFonts w:ascii="Book Antiqua" w:eastAsia="Calibri" w:hAnsi="Book Antiqua" w:cs="Times New Roman"/>
          <w:sz w:val="24"/>
        </w:rPr>
        <w:t xml:space="preserve"> </w:t>
      </w:r>
    </w:p>
    <w:tbl>
      <w:tblPr>
        <w:tblStyle w:val="AkKlavuz-Vurgu52"/>
        <w:tblW w:w="0" w:type="auto"/>
        <w:jc w:val="center"/>
        <w:tblLook w:val="04A0" w:firstRow="1" w:lastRow="0" w:firstColumn="1" w:lastColumn="0" w:noHBand="0" w:noVBand="1"/>
      </w:tblPr>
      <w:tblGrid>
        <w:gridCol w:w="6345"/>
        <w:gridCol w:w="7271"/>
      </w:tblGrid>
      <w:tr w:rsidR="005B6EC8" w:rsidRPr="00BB39A3" w:rsidTr="00CB1AE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616" w:type="dxa"/>
            <w:gridSpan w:val="2"/>
          </w:tcPr>
          <w:p w:rsidR="005B6EC8" w:rsidRPr="00BB39A3" w:rsidRDefault="006B588C" w:rsidP="00BB39A3">
            <w:pPr>
              <w:spacing w:after="120" w:line="259" w:lineRule="auto"/>
              <w:jc w:val="center"/>
              <w:rPr>
                <w:rFonts w:ascii="Book Antiqua" w:eastAsia="Calibri" w:hAnsi="Book Antiqua" w:cs="Times New Roman"/>
              </w:rPr>
            </w:pPr>
            <w:r w:rsidRPr="006B588C">
              <w:rPr>
                <w:rFonts w:ascii="Book Antiqua" w:eastAsia="Calibri" w:hAnsi="Book Antiqua" w:cs="Times New Roman"/>
                <w:sz w:val="24"/>
              </w:rPr>
              <w:tab/>
            </w:r>
            <w:r w:rsidR="005B6EC8" w:rsidRPr="006B588C">
              <w:rPr>
                <w:rFonts w:ascii="Book Antiqua" w:eastAsia="Calibri" w:hAnsi="Book Antiqua" w:cs="Times New Roman"/>
                <w:sz w:val="24"/>
              </w:rPr>
              <w:t>2019-2023 Stratejik Plan Hazırlık Programı kapsamında İncelenen Üst Politika Belgeleri</w:t>
            </w:r>
          </w:p>
        </w:tc>
      </w:tr>
      <w:tr w:rsidR="00BB39A3" w:rsidRPr="00BB39A3" w:rsidTr="00BB39A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345" w:type="dxa"/>
          </w:tcPr>
          <w:p w:rsidR="00BB39A3" w:rsidRPr="00BB39A3" w:rsidRDefault="00BB39A3" w:rsidP="00BB39A3">
            <w:pPr>
              <w:tabs>
                <w:tab w:val="center" w:pos="3064"/>
                <w:tab w:val="left" w:pos="4904"/>
              </w:tabs>
              <w:spacing w:after="120" w:line="259" w:lineRule="auto"/>
              <w:rPr>
                <w:rFonts w:ascii="Book Antiqua" w:eastAsia="Calibri" w:hAnsi="Book Antiqua" w:cs="Times New Roman"/>
              </w:rPr>
            </w:pPr>
            <w:r w:rsidRPr="00BB39A3">
              <w:rPr>
                <w:rFonts w:ascii="Book Antiqua" w:eastAsia="Calibri" w:hAnsi="Book Antiqua" w:cs="Times New Roman"/>
              </w:rPr>
              <w:tab/>
              <w:t>Temel Üst Politika Belgeleri</w:t>
            </w:r>
            <w:r w:rsidRPr="00BB39A3">
              <w:rPr>
                <w:rFonts w:ascii="Book Antiqua" w:eastAsia="Calibri" w:hAnsi="Book Antiqua" w:cs="Times New Roman"/>
              </w:rPr>
              <w:tab/>
            </w:r>
          </w:p>
        </w:tc>
        <w:tc>
          <w:tcPr>
            <w:tcW w:w="0" w:type="auto"/>
          </w:tcPr>
          <w:p w:rsidR="00BB39A3" w:rsidRPr="00BB39A3" w:rsidRDefault="00BB39A3" w:rsidP="00BB39A3">
            <w:pPr>
              <w:spacing w:after="120" w:line="259"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r w:rsidRPr="00BB39A3">
              <w:rPr>
                <w:rFonts w:ascii="Book Antiqua" w:eastAsia="Calibri" w:hAnsi="Book Antiqua" w:cs="Times New Roman"/>
              </w:rPr>
              <w:t>Diğer Üst Politika Belgeleri</w:t>
            </w:r>
          </w:p>
        </w:tc>
      </w:tr>
      <w:tr w:rsidR="00BB39A3" w:rsidRPr="00BB39A3" w:rsidTr="00BB39A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345" w:type="dxa"/>
          </w:tcPr>
          <w:p w:rsidR="00BB39A3" w:rsidRPr="00BB39A3" w:rsidRDefault="00BB39A3" w:rsidP="00BB39A3">
            <w:pPr>
              <w:spacing w:after="120" w:line="259" w:lineRule="auto"/>
              <w:rPr>
                <w:rFonts w:ascii="Book Antiqua" w:eastAsia="Calibri" w:hAnsi="Book Antiqua" w:cs="Times New Roman"/>
                <w:b w:val="0"/>
              </w:rPr>
            </w:pPr>
            <w:r w:rsidRPr="00BB39A3">
              <w:rPr>
                <w:rFonts w:ascii="Book Antiqua" w:eastAsia="Calibri" w:hAnsi="Book Antiqua" w:cs="Times New Roman"/>
                <w:b w:val="0"/>
              </w:rPr>
              <w:t>Kalkınma Planları</w:t>
            </w:r>
          </w:p>
        </w:tc>
        <w:tc>
          <w:tcPr>
            <w:tcW w:w="0" w:type="auto"/>
          </w:tcPr>
          <w:p w:rsidR="00BB39A3" w:rsidRPr="00BB39A3" w:rsidRDefault="00BB39A3" w:rsidP="00BB39A3">
            <w:pPr>
              <w:spacing w:after="120" w:line="259" w:lineRule="auto"/>
              <w:jc w:val="both"/>
              <w:cnfStyle w:val="000000010000" w:firstRow="0" w:lastRow="0" w:firstColumn="0" w:lastColumn="0" w:oddVBand="0" w:evenVBand="0" w:oddHBand="0" w:evenHBand="1" w:firstRowFirstColumn="0" w:firstRowLastColumn="0" w:lastRowFirstColumn="0" w:lastRowLastColumn="0"/>
              <w:rPr>
                <w:rFonts w:ascii="Book Antiqua" w:eastAsia="Calibri" w:hAnsi="Book Antiqua" w:cs="Times New Roman"/>
              </w:rPr>
            </w:pPr>
            <w:r w:rsidRPr="00BB39A3">
              <w:rPr>
                <w:rFonts w:ascii="Book Antiqua" w:eastAsia="Calibri" w:hAnsi="Book Antiqua" w:cs="Times New Roman"/>
              </w:rPr>
              <w:t>Diğer Kamu Kurum ve Kuruluşlarının Stratejik Planları</w:t>
            </w:r>
          </w:p>
        </w:tc>
      </w:tr>
      <w:tr w:rsidR="00BB39A3" w:rsidRPr="00BB39A3" w:rsidTr="00BB39A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345" w:type="dxa"/>
          </w:tcPr>
          <w:p w:rsidR="00BB39A3" w:rsidRPr="00BB39A3" w:rsidRDefault="00BB39A3" w:rsidP="00BB39A3">
            <w:pPr>
              <w:spacing w:after="120" w:line="259" w:lineRule="auto"/>
              <w:rPr>
                <w:rFonts w:ascii="Book Antiqua" w:eastAsia="Calibri" w:hAnsi="Book Antiqua" w:cs="Times New Roman"/>
                <w:b w:val="0"/>
              </w:rPr>
            </w:pPr>
            <w:r w:rsidRPr="00BB39A3">
              <w:rPr>
                <w:rFonts w:ascii="Book Antiqua" w:eastAsia="Calibri" w:hAnsi="Book Antiqua" w:cs="Times New Roman"/>
                <w:b w:val="0"/>
              </w:rPr>
              <w:t>Orta Vadeli Programlar</w:t>
            </w:r>
          </w:p>
        </w:tc>
        <w:tc>
          <w:tcPr>
            <w:tcW w:w="0" w:type="auto"/>
          </w:tcPr>
          <w:p w:rsidR="00BB39A3" w:rsidRPr="00BB39A3" w:rsidRDefault="00BB39A3" w:rsidP="00BB39A3">
            <w:pPr>
              <w:spacing w:after="120" w:line="259"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r w:rsidRPr="00BB39A3">
              <w:rPr>
                <w:rFonts w:ascii="Book Antiqua" w:eastAsia="Calibri" w:hAnsi="Book Antiqua" w:cs="Times New Roman"/>
              </w:rPr>
              <w:t>TÜBİTAK Vizyon 2023 Eğitim ve İnsan Kaynakları Raporu</w:t>
            </w:r>
          </w:p>
        </w:tc>
      </w:tr>
      <w:tr w:rsidR="00BB39A3" w:rsidRPr="00BB39A3" w:rsidTr="00BB39A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345" w:type="dxa"/>
          </w:tcPr>
          <w:p w:rsidR="00BB39A3" w:rsidRPr="00BB39A3" w:rsidRDefault="00BB39A3" w:rsidP="00BB39A3">
            <w:pPr>
              <w:spacing w:after="120" w:line="259" w:lineRule="auto"/>
              <w:rPr>
                <w:rFonts w:ascii="Book Antiqua" w:eastAsia="Calibri" w:hAnsi="Book Antiqua" w:cs="Times New Roman"/>
                <w:b w:val="0"/>
              </w:rPr>
            </w:pPr>
            <w:r w:rsidRPr="00BB39A3">
              <w:rPr>
                <w:rFonts w:ascii="Book Antiqua" w:eastAsia="Calibri" w:hAnsi="Book Antiqua" w:cs="Times New Roman"/>
                <w:b w:val="0"/>
              </w:rPr>
              <w:t>Orta Vadeli Mali Planlar</w:t>
            </w:r>
          </w:p>
        </w:tc>
        <w:tc>
          <w:tcPr>
            <w:tcW w:w="0" w:type="auto"/>
          </w:tcPr>
          <w:p w:rsidR="00BB39A3" w:rsidRPr="00BB39A3" w:rsidRDefault="00BB39A3" w:rsidP="00BB39A3">
            <w:pPr>
              <w:spacing w:after="120" w:line="259" w:lineRule="auto"/>
              <w:jc w:val="both"/>
              <w:cnfStyle w:val="000000010000" w:firstRow="0" w:lastRow="0" w:firstColumn="0" w:lastColumn="0" w:oddVBand="0" w:evenVBand="0" w:oddHBand="0" w:evenHBand="1" w:firstRowFirstColumn="0" w:firstRowLastColumn="0" w:lastRowFirstColumn="0" w:lastRowLastColumn="0"/>
              <w:rPr>
                <w:rFonts w:ascii="Book Antiqua" w:eastAsia="Calibri" w:hAnsi="Book Antiqua" w:cs="Times New Roman"/>
              </w:rPr>
            </w:pPr>
            <w:r w:rsidRPr="00BB39A3">
              <w:rPr>
                <w:rFonts w:ascii="Book Antiqua" w:eastAsia="Calibri" w:hAnsi="Book Antiqua" w:cs="Times New Roman"/>
              </w:rPr>
              <w:t>Bilgi Toplumu Stratejisi ve Eylem Planı (2015-2018)</w:t>
            </w:r>
          </w:p>
        </w:tc>
      </w:tr>
      <w:tr w:rsidR="00BB39A3" w:rsidRPr="00BB39A3" w:rsidTr="00BB39A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345" w:type="dxa"/>
          </w:tcPr>
          <w:p w:rsidR="00BB39A3" w:rsidRPr="00BB39A3" w:rsidRDefault="00BB39A3" w:rsidP="00BB39A3">
            <w:pPr>
              <w:spacing w:after="120" w:line="259" w:lineRule="auto"/>
              <w:rPr>
                <w:rFonts w:ascii="Book Antiqua" w:eastAsia="Calibri" w:hAnsi="Book Antiqua" w:cs="Times New Roman"/>
                <w:b w:val="0"/>
              </w:rPr>
            </w:pPr>
            <w:r w:rsidRPr="00BB39A3">
              <w:rPr>
                <w:rFonts w:ascii="Book Antiqua" w:eastAsia="Calibri" w:hAnsi="Book Antiqua" w:cs="Times New Roman"/>
                <w:b w:val="0"/>
              </w:rPr>
              <w:t>2019 Yılı Cumhurbaşkanlığı Yıllık Programı</w:t>
            </w:r>
          </w:p>
        </w:tc>
        <w:tc>
          <w:tcPr>
            <w:tcW w:w="0" w:type="auto"/>
          </w:tcPr>
          <w:p w:rsidR="00BB39A3" w:rsidRPr="00BB39A3" w:rsidRDefault="00BB39A3" w:rsidP="00BB39A3">
            <w:pPr>
              <w:spacing w:after="120" w:line="259"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r w:rsidRPr="00BB39A3">
              <w:rPr>
                <w:rFonts w:ascii="Book Antiqua" w:eastAsia="Calibri" w:hAnsi="Book Antiqua" w:cs="Times New Roman"/>
              </w:rPr>
              <w:t>Hayat Boyu Öğrenme Strateji Belgesi (2014-2018)</w:t>
            </w:r>
          </w:p>
        </w:tc>
      </w:tr>
      <w:tr w:rsidR="00BB39A3" w:rsidRPr="00BB39A3" w:rsidTr="00BB39A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345" w:type="dxa"/>
          </w:tcPr>
          <w:p w:rsidR="00BB39A3" w:rsidRPr="00BB39A3" w:rsidRDefault="00BB39A3" w:rsidP="00BB39A3">
            <w:pPr>
              <w:spacing w:after="120" w:line="259" w:lineRule="auto"/>
              <w:rPr>
                <w:rFonts w:ascii="Book Antiqua" w:eastAsia="Calibri" w:hAnsi="Book Antiqua" w:cs="Times New Roman"/>
                <w:b w:val="0"/>
              </w:rPr>
            </w:pPr>
            <w:r w:rsidRPr="00BB39A3">
              <w:rPr>
                <w:rFonts w:ascii="Book Antiqua" w:eastAsia="Calibri" w:hAnsi="Book Antiqua" w:cs="Times New Roman"/>
                <w:b w:val="0"/>
              </w:rPr>
              <w:t>Cumhurbaşkanlığı Yüz Günlük İcraat Programı</w:t>
            </w:r>
          </w:p>
        </w:tc>
        <w:tc>
          <w:tcPr>
            <w:tcW w:w="0" w:type="auto"/>
          </w:tcPr>
          <w:p w:rsidR="00BB39A3" w:rsidRPr="00BB39A3" w:rsidRDefault="00BB39A3" w:rsidP="00BB39A3">
            <w:pPr>
              <w:spacing w:after="120" w:line="259" w:lineRule="auto"/>
              <w:jc w:val="both"/>
              <w:cnfStyle w:val="000000010000" w:firstRow="0" w:lastRow="0" w:firstColumn="0" w:lastColumn="0" w:oddVBand="0" w:evenVBand="0" w:oddHBand="0" w:evenHBand="1" w:firstRowFirstColumn="0" w:firstRowLastColumn="0" w:lastRowFirstColumn="0" w:lastRowLastColumn="0"/>
              <w:rPr>
                <w:rFonts w:ascii="Book Antiqua" w:eastAsia="Calibri" w:hAnsi="Book Antiqua" w:cs="Times New Roman"/>
              </w:rPr>
            </w:pPr>
            <w:r w:rsidRPr="00BB39A3">
              <w:rPr>
                <w:rFonts w:ascii="Book Antiqua" w:eastAsia="Calibri" w:hAnsi="Book Antiqua" w:cs="Times New Roman"/>
              </w:rPr>
              <w:t>Meslekî ve Teknik Eğitim Strateji Belgesi (2014-2018)</w:t>
            </w:r>
          </w:p>
        </w:tc>
      </w:tr>
      <w:tr w:rsidR="00BB39A3" w:rsidRPr="00BB39A3" w:rsidTr="00BB39A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345" w:type="dxa"/>
          </w:tcPr>
          <w:p w:rsidR="00BB39A3" w:rsidRPr="00BB39A3" w:rsidRDefault="00BB39A3" w:rsidP="00BB39A3">
            <w:pPr>
              <w:spacing w:after="120" w:line="259" w:lineRule="auto"/>
              <w:rPr>
                <w:rFonts w:ascii="Book Antiqua" w:eastAsia="Calibri" w:hAnsi="Book Antiqua" w:cs="Times New Roman"/>
                <w:b w:val="0"/>
              </w:rPr>
            </w:pPr>
            <w:r w:rsidRPr="00BB39A3">
              <w:rPr>
                <w:rFonts w:ascii="Book Antiqua" w:eastAsia="Calibri" w:hAnsi="Book Antiqua" w:cs="Times New Roman"/>
                <w:b w:val="0"/>
              </w:rPr>
              <w:t>Millî Eğitim Bakanlığı 2023 Eğitim Vizyonu</w:t>
            </w:r>
          </w:p>
        </w:tc>
        <w:tc>
          <w:tcPr>
            <w:tcW w:w="0" w:type="auto"/>
          </w:tcPr>
          <w:p w:rsidR="00BB39A3" w:rsidRPr="00BB39A3" w:rsidRDefault="00BB39A3" w:rsidP="00BB39A3">
            <w:pPr>
              <w:spacing w:after="120" w:line="259"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r w:rsidRPr="00BB39A3">
              <w:rPr>
                <w:rFonts w:ascii="Book Antiqua" w:eastAsia="Calibri" w:hAnsi="Book Antiqua" w:cs="Times New Roman"/>
              </w:rPr>
              <w:t>Mesleki Eğitim Kurulu Kararları</w:t>
            </w:r>
          </w:p>
        </w:tc>
      </w:tr>
      <w:tr w:rsidR="00BB39A3" w:rsidRPr="00BB39A3" w:rsidTr="00BB39A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345" w:type="dxa"/>
          </w:tcPr>
          <w:p w:rsidR="00BB39A3" w:rsidRPr="00BB39A3" w:rsidRDefault="00BB39A3" w:rsidP="00BB39A3">
            <w:pPr>
              <w:spacing w:after="120" w:line="259" w:lineRule="auto"/>
              <w:rPr>
                <w:rFonts w:ascii="Book Antiqua" w:eastAsia="Calibri" w:hAnsi="Book Antiqua" w:cs="Times New Roman"/>
                <w:b w:val="0"/>
              </w:rPr>
            </w:pPr>
            <w:r w:rsidRPr="00BB39A3">
              <w:rPr>
                <w:rFonts w:ascii="Book Antiqua" w:eastAsia="Calibri" w:hAnsi="Book Antiqua" w:cs="Times New Roman"/>
                <w:b w:val="0"/>
              </w:rPr>
              <w:t>MEB 2015-2019 Stratejik Planı</w:t>
            </w:r>
          </w:p>
        </w:tc>
        <w:tc>
          <w:tcPr>
            <w:tcW w:w="0" w:type="auto"/>
          </w:tcPr>
          <w:p w:rsidR="00BB39A3" w:rsidRPr="00BB39A3" w:rsidRDefault="00BB39A3" w:rsidP="00BB39A3">
            <w:pPr>
              <w:spacing w:after="120" w:line="259" w:lineRule="auto"/>
              <w:jc w:val="both"/>
              <w:cnfStyle w:val="000000010000" w:firstRow="0" w:lastRow="0" w:firstColumn="0" w:lastColumn="0" w:oddVBand="0" w:evenVBand="0" w:oddHBand="0" w:evenHBand="1" w:firstRowFirstColumn="0" w:firstRowLastColumn="0" w:lastRowFirstColumn="0" w:lastRowLastColumn="0"/>
              <w:rPr>
                <w:rFonts w:ascii="Book Antiqua" w:eastAsia="Calibri" w:hAnsi="Book Antiqua" w:cs="Times New Roman"/>
              </w:rPr>
            </w:pPr>
            <w:r w:rsidRPr="00BB39A3">
              <w:rPr>
                <w:rFonts w:ascii="Book Antiqua" w:eastAsia="Calibri" w:hAnsi="Book Antiqua" w:cs="Times New Roman"/>
              </w:rPr>
              <w:t>Ulusal Öğretmen Strateji Belgesi  (2017-2023)</w:t>
            </w:r>
          </w:p>
        </w:tc>
      </w:tr>
      <w:tr w:rsidR="00BB39A3" w:rsidRPr="00BB39A3" w:rsidTr="00BB39A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345" w:type="dxa"/>
          </w:tcPr>
          <w:p w:rsidR="00BB39A3" w:rsidRPr="00BB39A3" w:rsidRDefault="00BB39A3" w:rsidP="00BB39A3">
            <w:pPr>
              <w:spacing w:after="120" w:line="259" w:lineRule="auto"/>
              <w:rPr>
                <w:rFonts w:ascii="Book Antiqua" w:eastAsia="Calibri" w:hAnsi="Book Antiqua" w:cs="Times New Roman"/>
                <w:b w:val="0"/>
              </w:rPr>
            </w:pPr>
            <w:r w:rsidRPr="00BB39A3">
              <w:rPr>
                <w:rFonts w:ascii="Book Antiqua" w:eastAsia="Calibri" w:hAnsi="Book Antiqua" w:cs="Times New Roman"/>
                <w:b w:val="0"/>
              </w:rPr>
              <w:t>Millî Eğitim Şura Kararları</w:t>
            </w:r>
          </w:p>
        </w:tc>
        <w:tc>
          <w:tcPr>
            <w:tcW w:w="0" w:type="auto"/>
          </w:tcPr>
          <w:p w:rsidR="00BB39A3" w:rsidRPr="00BB39A3" w:rsidRDefault="00BB39A3" w:rsidP="00BB39A3">
            <w:pPr>
              <w:spacing w:after="120" w:line="259"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r w:rsidRPr="00BB39A3">
              <w:rPr>
                <w:rFonts w:ascii="Book Antiqua" w:eastAsia="Calibri" w:hAnsi="Book Antiqua" w:cs="Times New Roman"/>
              </w:rPr>
              <w:t>Türkiye Yeterlilikler Çerçevesi</w:t>
            </w:r>
          </w:p>
        </w:tc>
      </w:tr>
      <w:tr w:rsidR="00BB39A3" w:rsidRPr="00BB39A3" w:rsidTr="00BB39A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345" w:type="dxa"/>
          </w:tcPr>
          <w:p w:rsidR="00BB39A3" w:rsidRPr="00BB39A3" w:rsidRDefault="00BB39A3" w:rsidP="00BB39A3">
            <w:pPr>
              <w:spacing w:after="120" w:line="259" w:lineRule="auto"/>
              <w:rPr>
                <w:rFonts w:ascii="Book Antiqua" w:eastAsia="Calibri" w:hAnsi="Book Antiqua" w:cs="Times New Roman"/>
                <w:b w:val="0"/>
              </w:rPr>
            </w:pPr>
            <w:r w:rsidRPr="00BB39A3">
              <w:rPr>
                <w:rFonts w:ascii="Book Antiqua" w:eastAsia="Calibri" w:hAnsi="Book Antiqua" w:cs="Times New Roman"/>
                <w:b w:val="0"/>
              </w:rPr>
              <w:t>Millî Eğitim Kalite Çerçevesi</w:t>
            </w:r>
          </w:p>
        </w:tc>
        <w:tc>
          <w:tcPr>
            <w:tcW w:w="0" w:type="auto"/>
          </w:tcPr>
          <w:p w:rsidR="00BB39A3" w:rsidRPr="00BB39A3" w:rsidRDefault="00BB39A3" w:rsidP="00BB39A3">
            <w:pPr>
              <w:spacing w:after="120" w:line="259" w:lineRule="auto"/>
              <w:jc w:val="both"/>
              <w:cnfStyle w:val="000000010000" w:firstRow="0" w:lastRow="0" w:firstColumn="0" w:lastColumn="0" w:oddVBand="0" w:evenVBand="0" w:oddHBand="0" w:evenHBand="1" w:firstRowFirstColumn="0" w:firstRowLastColumn="0" w:lastRowFirstColumn="0" w:lastRowLastColumn="0"/>
              <w:rPr>
                <w:rFonts w:ascii="Book Antiqua" w:eastAsia="Calibri" w:hAnsi="Book Antiqua" w:cs="Times New Roman"/>
              </w:rPr>
            </w:pPr>
            <w:r w:rsidRPr="00BB39A3">
              <w:rPr>
                <w:rFonts w:ascii="Book Antiqua" w:eastAsia="Calibri" w:hAnsi="Book Antiqua" w:cs="Times New Roman"/>
              </w:rPr>
              <w:t>Ulusal İstihdam Stratejisi (2014-2023)</w:t>
            </w:r>
          </w:p>
        </w:tc>
      </w:tr>
      <w:tr w:rsidR="00BB39A3" w:rsidRPr="00BB39A3" w:rsidTr="00BB39A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345" w:type="dxa"/>
          </w:tcPr>
          <w:p w:rsidR="00BB39A3" w:rsidRPr="00BB39A3" w:rsidRDefault="00BB39A3" w:rsidP="00BB39A3">
            <w:pPr>
              <w:spacing w:after="120" w:line="259" w:lineRule="auto"/>
              <w:rPr>
                <w:rFonts w:ascii="Book Antiqua" w:eastAsia="Calibri" w:hAnsi="Book Antiqua" w:cs="Times New Roman"/>
                <w:b w:val="0"/>
              </w:rPr>
            </w:pPr>
            <w:r w:rsidRPr="00BB39A3">
              <w:rPr>
                <w:rFonts w:ascii="Book Antiqua" w:eastAsia="Calibri" w:hAnsi="Book Antiqua" w:cs="Times New Roman"/>
                <w:b w:val="0"/>
              </w:rPr>
              <w:t>Avrupa Birliği Müktesebatı ve İlerleme Raporları</w:t>
            </w:r>
          </w:p>
        </w:tc>
        <w:tc>
          <w:tcPr>
            <w:tcW w:w="0" w:type="auto"/>
          </w:tcPr>
          <w:p w:rsidR="00BB39A3" w:rsidRPr="00BB39A3" w:rsidRDefault="00BB39A3" w:rsidP="00BB39A3">
            <w:pPr>
              <w:spacing w:after="120" w:line="259" w:lineRule="auto"/>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bCs/>
              </w:rPr>
            </w:pPr>
            <w:r w:rsidRPr="00BB39A3">
              <w:rPr>
                <w:rFonts w:ascii="Book Antiqua" w:eastAsia="Calibri" w:hAnsi="Book Antiqua" w:cs="Times New Roman"/>
              </w:rPr>
              <w:t>Manisa Büyükşehir Belediyesi Stratejik Plan</w:t>
            </w:r>
          </w:p>
        </w:tc>
      </w:tr>
      <w:tr w:rsidR="00BB39A3" w:rsidRPr="00BB39A3" w:rsidTr="00BB39A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345" w:type="dxa"/>
          </w:tcPr>
          <w:p w:rsidR="00BB39A3" w:rsidRPr="00BB39A3" w:rsidRDefault="00BB39A3" w:rsidP="00BB39A3">
            <w:pPr>
              <w:spacing w:after="120" w:line="259" w:lineRule="auto"/>
              <w:rPr>
                <w:rFonts w:ascii="Book Antiqua" w:eastAsia="Calibri" w:hAnsi="Book Antiqua" w:cs="Times New Roman"/>
                <w:b w:val="0"/>
              </w:rPr>
            </w:pPr>
            <w:r w:rsidRPr="00BB39A3">
              <w:rPr>
                <w:rFonts w:ascii="Book Antiqua" w:eastAsia="Calibri" w:hAnsi="Book Antiqua" w:cs="Times New Roman"/>
                <w:b w:val="0"/>
              </w:rPr>
              <w:t>Avrupa 2020 Stratejisi</w:t>
            </w:r>
          </w:p>
        </w:tc>
        <w:tc>
          <w:tcPr>
            <w:tcW w:w="0" w:type="auto"/>
          </w:tcPr>
          <w:p w:rsidR="00BB39A3" w:rsidRPr="00BB39A3" w:rsidRDefault="00BB39A3" w:rsidP="00BB39A3">
            <w:pPr>
              <w:spacing w:after="120" w:line="259" w:lineRule="auto"/>
              <w:jc w:val="both"/>
              <w:cnfStyle w:val="000000010000" w:firstRow="0" w:lastRow="0" w:firstColumn="0" w:lastColumn="0" w:oddVBand="0" w:evenVBand="0" w:oddHBand="0" w:evenHBand="1" w:firstRowFirstColumn="0" w:firstRowLastColumn="0" w:lastRowFirstColumn="0" w:lastRowLastColumn="0"/>
              <w:rPr>
                <w:rFonts w:ascii="Book Antiqua" w:eastAsia="Calibri" w:hAnsi="Book Antiqua" w:cs="Times New Roman"/>
                <w:bCs/>
              </w:rPr>
            </w:pPr>
            <w:r w:rsidRPr="00BB39A3">
              <w:rPr>
                <w:rFonts w:ascii="Book Antiqua" w:eastAsia="Calibri" w:hAnsi="Book Antiqua" w:cs="Times New Roman"/>
              </w:rPr>
              <w:t>Zafer Kalkınma Ajansı Stratejik Planı</w:t>
            </w:r>
          </w:p>
        </w:tc>
      </w:tr>
      <w:tr w:rsidR="00BB39A3" w:rsidRPr="00BB39A3" w:rsidTr="00BB39A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345" w:type="dxa"/>
          </w:tcPr>
          <w:p w:rsidR="00BB39A3" w:rsidRPr="00BB39A3" w:rsidRDefault="00BB39A3" w:rsidP="00BB39A3">
            <w:pPr>
              <w:spacing w:after="120" w:line="259" w:lineRule="auto"/>
              <w:rPr>
                <w:rFonts w:ascii="Book Antiqua" w:eastAsia="Calibri" w:hAnsi="Book Antiqua" w:cs="Times New Roman"/>
                <w:b w:val="0"/>
              </w:rPr>
            </w:pPr>
            <w:r w:rsidRPr="00BB39A3">
              <w:rPr>
                <w:rFonts w:ascii="Book Antiqua" w:eastAsia="Calibri" w:hAnsi="Book Antiqua" w:cs="Times New Roman"/>
                <w:b w:val="0"/>
              </w:rPr>
              <w:lastRenderedPageBreak/>
              <w:t>Manisa Valiliği Stratejik Planı</w:t>
            </w:r>
          </w:p>
        </w:tc>
        <w:tc>
          <w:tcPr>
            <w:tcW w:w="0" w:type="auto"/>
          </w:tcPr>
          <w:p w:rsidR="00BB39A3" w:rsidRPr="00BB39A3" w:rsidRDefault="00BB39A3" w:rsidP="00BB39A3">
            <w:pPr>
              <w:spacing w:after="120" w:line="259"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r w:rsidRPr="00BB39A3">
              <w:rPr>
                <w:rFonts w:ascii="Book Antiqua" w:eastAsia="Calibri" w:hAnsi="Book Antiqua" w:cs="Times New Roman"/>
              </w:rPr>
              <w:t>TR 33 Mevcut Durum Raporu</w:t>
            </w:r>
          </w:p>
        </w:tc>
      </w:tr>
      <w:tr w:rsidR="00BB39A3" w:rsidRPr="00BB39A3" w:rsidTr="00BB39A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345" w:type="dxa"/>
          </w:tcPr>
          <w:p w:rsidR="00BB39A3" w:rsidRPr="00BB39A3" w:rsidRDefault="00BB39A3" w:rsidP="00BB39A3">
            <w:pPr>
              <w:spacing w:after="120" w:line="259" w:lineRule="auto"/>
              <w:rPr>
                <w:rFonts w:ascii="Book Antiqua" w:eastAsia="Calibri" w:hAnsi="Book Antiqua" w:cs="Times New Roman"/>
                <w:b w:val="0"/>
              </w:rPr>
            </w:pPr>
            <w:r w:rsidRPr="00BB39A3">
              <w:rPr>
                <w:rFonts w:ascii="Book Antiqua" w:eastAsia="Calibri" w:hAnsi="Book Antiqua" w:cs="Times New Roman"/>
                <w:b w:val="0"/>
              </w:rPr>
              <w:t>Kamu İdarelerinde Stratejik Planlamaya İlişkin Usul ve Esaslar Hakkında Yönetmelik</w:t>
            </w:r>
          </w:p>
        </w:tc>
        <w:tc>
          <w:tcPr>
            <w:tcW w:w="0" w:type="auto"/>
          </w:tcPr>
          <w:p w:rsidR="00BB39A3" w:rsidRPr="00BB39A3" w:rsidRDefault="00BB39A3" w:rsidP="00BB39A3">
            <w:pPr>
              <w:spacing w:after="120" w:line="259" w:lineRule="auto"/>
              <w:jc w:val="both"/>
              <w:cnfStyle w:val="000000010000" w:firstRow="0" w:lastRow="0" w:firstColumn="0" w:lastColumn="0" w:oddVBand="0" w:evenVBand="0" w:oddHBand="0" w:evenHBand="1" w:firstRowFirstColumn="0" w:firstRowLastColumn="0" w:lastRowFirstColumn="0" w:lastRowLastColumn="0"/>
              <w:rPr>
                <w:rFonts w:ascii="Book Antiqua" w:eastAsia="Calibri" w:hAnsi="Book Antiqua" w:cs="Times New Roman"/>
              </w:rPr>
            </w:pPr>
            <w:r w:rsidRPr="00BB39A3">
              <w:rPr>
                <w:rFonts w:ascii="Book Antiqua" w:eastAsia="Calibri" w:hAnsi="Book Antiqua" w:cs="Times New Roman"/>
              </w:rPr>
              <w:t>Ulusal ve Uluslararası Kuruluşların Eğitim ve Türkiye ile İlgili Raporları</w:t>
            </w:r>
          </w:p>
        </w:tc>
      </w:tr>
      <w:tr w:rsidR="00BB39A3" w:rsidRPr="00BB39A3" w:rsidTr="00BB39A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345" w:type="dxa"/>
          </w:tcPr>
          <w:p w:rsidR="00BB39A3" w:rsidRPr="00BB39A3" w:rsidRDefault="00BB39A3" w:rsidP="00BB39A3">
            <w:pPr>
              <w:spacing w:after="120" w:line="259" w:lineRule="auto"/>
              <w:rPr>
                <w:rFonts w:ascii="Book Antiqua" w:eastAsia="Calibri" w:hAnsi="Book Antiqua" w:cs="Times New Roman"/>
                <w:b w:val="0"/>
              </w:rPr>
            </w:pPr>
            <w:r w:rsidRPr="00BB39A3">
              <w:rPr>
                <w:rFonts w:ascii="Book Antiqua" w:eastAsia="Calibri" w:hAnsi="Book Antiqua" w:cs="Times New Roman"/>
                <w:b w:val="0"/>
              </w:rPr>
              <w:t>5018 sayılı Kamu Mali Yönetimi ve Kontrol Kanunu</w:t>
            </w:r>
          </w:p>
        </w:tc>
        <w:tc>
          <w:tcPr>
            <w:tcW w:w="0" w:type="auto"/>
          </w:tcPr>
          <w:p w:rsidR="00BB39A3" w:rsidRPr="00BB39A3" w:rsidRDefault="00817596" w:rsidP="00BB39A3">
            <w:pPr>
              <w:spacing w:after="120" w:line="259"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r>
              <w:rPr>
                <w:rFonts w:ascii="Book Antiqua" w:eastAsia="Calibri" w:hAnsi="Book Antiqua" w:cs="Times New Roman"/>
              </w:rPr>
              <w:t>Manisa İl Milli Eğitim Müdürlüğü Stratejik Planı</w:t>
            </w:r>
          </w:p>
        </w:tc>
      </w:tr>
      <w:tr w:rsidR="00BB39A3" w:rsidRPr="00BB39A3" w:rsidTr="00BB39A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345" w:type="dxa"/>
          </w:tcPr>
          <w:p w:rsidR="00BB39A3" w:rsidRPr="00BB39A3" w:rsidRDefault="00BB39A3" w:rsidP="00BB39A3">
            <w:pPr>
              <w:spacing w:after="120" w:line="259" w:lineRule="auto"/>
              <w:rPr>
                <w:rFonts w:ascii="Book Antiqua" w:eastAsia="Calibri" w:hAnsi="Book Antiqua" w:cs="Times New Roman"/>
                <w:b w:val="0"/>
              </w:rPr>
            </w:pPr>
            <w:r w:rsidRPr="00BB39A3">
              <w:rPr>
                <w:rFonts w:ascii="Book Antiqua" w:eastAsia="Calibri" w:hAnsi="Book Antiqua" w:cs="Times New Roman"/>
                <w:b w:val="0"/>
              </w:rPr>
              <w:t>Kamu Kurum ve Kuruluşları İçin Stratejik Planlama Kılavuzu</w:t>
            </w:r>
          </w:p>
        </w:tc>
        <w:tc>
          <w:tcPr>
            <w:tcW w:w="0" w:type="auto"/>
          </w:tcPr>
          <w:p w:rsidR="00BB39A3" w:rsidRPr="00BB39A3" w:rsidRDefault="00BB39A3" w:rsidP="00BB39A3">
            <w:pPr>
              <w:spacing w:after="120" w:line="259" w:lineRule="auto"/>
              <w:jc w:val="both"/>
              <w:cnfStyle w:val="000000010000" w:firstRow="0" w:lastRow="0" w:firstColumn="0" w:lastColumn="0" w:oddVBand="0" w:evenVBand="0" w:oddHBand="0" w:evenHBand="1" w:firstRowFirstColumn="0" w:firstRowLastColumn="0" w:lastRowFirstColumn="0" w:lastRowLastColumn="0"/>
              <w:rPr>
                <w:rFonts w:ascii="Book Antiqua" w:eastAsia="Calibri" w:hAnsi="Book Antiqua" w:cs="Times New Roman"/>
              </w:rPr>
            </w:pPr>
          </w:p>
        </w:tc>
      </w:tr>
    </w:tbl>
    <w:p w:rsidR="00BB39A3" w:rsidRPr="00A465D8" w:rsidRDefault="00A465D8" w:rsidP="0071010C">
      <w:pPr>
        <w:pStyle w:val="ResimYazs"/>
        <w:jc w:val="center"/>
        <w:rPr>
          <w:rFonts w:ascii="Book Antiqua" w:hAnsi="Book Antiqua"/>
          <w:color w:val="auto"/>
          <w:sz w:val="20"/>
        </w:rPr>
      </w:pPr>
      <w:bookmarkStart w:id="35" w:name="_Toc4398753"/>
      <w:bookmarkStart w:id="36" w:name="_Toc534912883"/>
      <w:r w:rsidRPr="00A465D8">
        <w:rPr>
          <w:color w:val="auto"/>
          <w:sz w:val="20"/>
        </w:rPr>
        <w:t xml:space="preserve">Tablo </w:t>
      </w:r>
      <w:r w:rsidR="00666A6D" w:rsidRPr="00A465D8">
        <w:rPr>
          <w:color w:val="auto"/>
          <w:sz w:val="20"/>
        </w:rPr>
        <w:fldChar w:fldCharType="begin"/>
      </w:r>
      <w:r w:rsidRPr="00A465D8">
        <w:rPr>
          <w:color w:val="auto"/>
          <w:sz w:val="20"/>
        </w:rPr>
        <w:instrText xml:space="preserve"> SEQ Tablo \* ARABIC </w:instrText>
      </w:r>
      <w:r w:rsidR="00666A6D" w:rsidRPr="00A465D8">
        <w:rPr>
          <w:color w:val="auto"/>
          <w:sz w:val="20"/>
        </w:rPr>
        <w:fldChar w:fldCharType="separate"/>
      </w:r>
      <w:r w:rsidR="00210E86">
        <w:rPr>
          <w:noProof/>
          <w:color w:val="auto"/>
          <w:sz w:val="20"/>
        </w:rPr>
        <w:t>3</w:t>
      </w:r>
      <w:r w:rsidR="00666A6D" w:rsidRPr="00A465D8">
        <w:rPr>
          <w:color w:val="auto"/>
          <w:sz w:val="20"/>
        </w:rPr>
        <w:fldChar w:fldCharType="end"/>
      </w:r>
      <w:r w:rsidRPr="00A465D8">
        <w:rPr>
          <w:color w:val="auto"/>
          <w:sz w:val="20"/>
        </w:rPr>
        <w:t>:</w:t>
      </w:r>
      <w:r w:rsidR="00BB39A3" w:rsidRPr="00A465D8">
        <w:rPr>
          <w:rFonts w:ascii="Book Antiqua" w:hAnsi="Book Antiqua"/>
          <w:color w:val="auto"/>
          <w:sz w:val="20"/>
        </w:rPr>
        <w:t xml:space="preserve"> Üst Politika Belgeleri</w:t>
      </w:r>
      <w:bookmarkEnd w:id="35"/>
    </w:p>
    <w:p w:rsidR="006B588C" w:rsidRPr="006B588C" w:rsidRDefault="006B588C" w:rsidP="00CA795C">
      <w:pPr>
        <w:pStyle w:val="Balk2"/>
        <w:rPr>
          <w:rFonts w:eastAsia="Times New Roman"/>
        </w:rPr>
      </w:pPr>
      <w:bookmarkStart w:id="37" w:name="_Toc4398724"/>
      <w:r w:rsidRPr="006B588C">
        <w:rPr>
          <w:rFonts w:eastAsia="Times New Roman"/>
        </w:rPr>
        <w:t>Faaliyet Alanları ile Ürün ve Hizmetlerin Belirlenmesi</w:t>
      </w:r>
      <w:bookmarkEnd w:id="36"/>
      <w:bookmarkEnd w:id="37"/>
    </w:p>
    <w:p w:rsidR="00722637" w:rsidRDefault="00E60F84" w:rsidP="00722637">
      <w:pPr>
        <w:spacing w:after="120" w:line="259" w:lineRule="auto"/>
        <w:jc w:val="both"/>
        <w:rPr>
          <w:rFonts w:ascii="Book Antiqua" w:eastAsia="Trebuchet MS" w:hAnsi="Book Antiqua" w:cs="Tahoma"/>
          <w:sz w:val="24"/>
        </w:rPr>
      </w:pPr>
      <w:r>
        <w:rPr>
          <w:rFonts w:ascii="Book Antiqua" w:eastAsia="Calibri" w:hAnsi="Book Antiqua" w:cs="Times New Roman"/>
          <w:sz w:val="24"/>
        </w:rPr>
        <w:t>Demirci İlçe</w:t>
      </w:r>
      <w:r w:rsidR="00722637">
        <w:rPr>
          <w:rFonts w:ascii="Book Antiqua" w:eastAsia="Calibri" w:hAnsi="Book Antiqua" w:cs="Times New Roman"/>
          <w:sz w:val="24"/>
        </w:rPr>
        <w:t xml:space="preserve"> Milli Eğitim Müdürlüğü</w:t>
      </w:r>
      <w:r w:rsidR="00722637" w:rsidRPr="00722637">
        <w:rPr>
          <w:rFonts w:ascii="Book Antiqua" w:eastAsia="Calibri" w:hAnsi="Book Antiqua" w:cs="Times New Roman"/>
          <w:sz w:val="24"/>
        </w:rPr>
        <w:t xml:space="preserve"> 2019–2023 Stratejik Plan hazırlık sürecinde </w:t>
      </w:r>
      <w:r w:rsidR="00722637">
        <w:rPr>
          <w:rFonts w:ascii="Book Antiqua" w:eastAsia="Calibri" w:hAnsi="Book Antiqua" w:cs="Times New Roman"/>
          <w:sz w:val="24"/>
        </w:rPr>
        <w:t>Müdürlüğümüz</w:t>
      </w:r>
      <w:r w:rsidR="00722637" w:rsidRPr="00722637">
        <w:rPr>
          <w:rFonts w:ascii="Book Antiqua" w:eastAsia="Calibri" w:hAnsi="Book Antiqua" w:cs="Times New Roman"/>
          <w:sz w:val="24"/>
        </w:rPr>
        <w:t xml:space="preserve"> faaliyet alanları ve hizmetlerinin belirlenmesine yönelik çalışmalar yapılmıştır. Bu kapsamda birimlerinin yasal yükümlülükleri, standart dosya planı, üst politika belgeleri, yürürlükteki uygulanan sistemler ve kamu hizmet </w:t>
      </w:r>
      <w:proofErr w:type="gramStart"/>
      <w:r w:rsidR="00722637" w:rsidRPr="00722637">
        <w:rPr>
          <w:rFonts w:ascii="Book Antiqua" w:eastAsia="Calibri" w:hAnsi="Book Antiqua" w:cs="Times New Roman"/>
          <w:sz w:val="24"/>
        </w:rPr>
        <w:t>envanteri</w:t>
      </w:r>
      <w:proofErr w:type="gramEnd"/>
      <w:r w:rsidR="00722637" w:rsidRPr="00722637">
        <w:rPr>
          <w:rFonts w:ascii="Book Antiqua" w:eastAsia="Calibri" w:hAnsi="Book Antiqua" w:cs="Times New Roman"/>
          <w:sz w:val="24"/>
        </w:rPr>
        <w:t xml:space="preserve"> incelenerek </w:t>
      </w:r>
      <w:r w:rsidR="00722637">
        <w:rPr>
          <w:rFonts w:ascii="Book Antiqua" w:eastAsia="Calibri" w:hAnsi="Book Antiqua" w:cs="Times New Roman"/>
          <w:sz w:val="24"/>
        </w:rPr>
        <w:t>Müdürlüğümüz</w:t>
      </w:r>
      <w:r w:rsidR="00722637" w:rsidRPr="00722637">
        <w:rPr>
          <w:rFonts w:ascii="Book Antiqua" w:eastAsia="Calibri" w:hAnsi="Book Antiqua" w:cs="Times New Roman"/>
          <w:sz w:val="24"/>
        </w:rPr>
        <w:t xml:space="preserve"> hizmetleri tespit edilmiş; eğitim ve öğretim, bilimsel, kültürel, sanatsal ve sportif faaliyetler, ölçme ve değerlendirme, insan kaynakları yönetimi, araştırma, geliştirme, proje ve protokoller, yönetim ve denetim, uluslararası ilişkiler ve fiziki ve teknolojik altyapı olmak üzere </w:t>
      </w:r>
      <w:r w:rsidR="00531859">
        <w:rPr>
          <w:rFonts w:ascii="Book Antiqua" w:eastAsia="Calibri" w:hAnsi="Book Antiqua" w:cs="Times New Roman"/>
          <w:sz w:val="24"/>
        </w:rPr>
        <w:t>M</w:t>
      </w:r>
      <w:r w:rsidR="00531859" w:rsidRPr="00531859">
        <w:rPr>
          <w:rFonts w:ascii="Book Antiqua" w:eastAsia="Trebuchet MS" w:hAnsi="Book Antiqua" w:cs="Tahoma"/>
          <w:sz w:val="24"/>
        </w:rPr>
        <w:t>üdürlüğümüze bağlı birimler faaliyet alanlarına ve sunulan hizmetlere göre on</w:t>
      </w:r>
      <w:r w:rsidR="00531859">
        <w:rPr>
          <w:rFonts w:ascii="Book Antiqua" w:eastAsia="Calibri" w:hAnsi="Book Antiqua" w:cs="Times New Roman"/>
          <w:sz w:val="24"/>
        </w:rPr>
        <w:t xml:space="preserve"> </w:t>
      </w:r>
      <w:r w:rsidR="00531859" w:rsidRPr="00722637">
        <w:rPr>
          <w:rFonts w:ascii="Book Antiqua" w:eastAsia="Calibri" w:hAnsi="Book Antiqua" w:cs="Times New Roman"/>
          <w:sz w:val="24"/>
        </w:rPr>
        <w:t>sekiz</w:t>
      </w:r>
      <w:r w:rsidR="00531859">
        <w:rPr>
          <w:rFonts w:ascii="Book Antiqua" w:eastAsia="Calibri" w:hAnsi="Book Antiqua" w:cs="Times New Roman"/>
          <w:sz w:val="24"/>
        </w:rPr>
        <w:t xml:space="preserve"> (18)</w:t>
      </w:r>
      <w:r w:rsidR="00531859" w:rsidRPr="00722637">
        <w:rPr>
          <w:rFonts w:ascii="Book Antiqua" w:eastAsia="Calibri" w:hAnsi="Book Antiqua" w:cs="Times New Roman"/>
          <w:sz w:val="24"/>
        </w:rPr>
        <w:t xml:space="preserve"> </w:t>
      </w:r>
      <w:r w:rsidR="00531859" w:rsidRPr="00531859">
        <w:rPr>
          <w:rFonts w:ascii="Book Antiqua" w:eastAsia="Trebuchet MS" w:hAnsi="Book Antiqua" w:cs="Tahoma"/>
          <w:sz w:val="24"/>
        </w:rPr>
        <w:t>şubeye ayrılmıştır. Şubeler Tablo-</w:t>
      </w:r>
      <w:r w:rsidR="005B6EC8">
        <w:rPr>
          <w:rFonts w:ascii="Book Antiqua" w:eastAsia="Trebuchet MS" w:hAnsi="Book Antiqua" w:cs="Tahoma"/>
          <w:sz w:val="24"/>
        </w:rPr>
        <w:t xml:space="preserve">3 </w:t>
      </w:r>
      <w:r w:rsidR="00531859" w:rsidRPr="00531859">
        <w:rPr>
          <w:rFonts w:ascii="Book Antiqua" w:eastAsia="Trebuchet MS" w:hAnsi="Book Antiqua" w:cs="Tahoma"/>
          <w:sz w:val="24"/>
        </w:rPr>
        <w:t>d</w:t>
      </w:r>
      <w:r w:rsidR="005B6EC8">
        <w:rPr>
          <w:rFonts w:ascii="Book Antiqua" w:eastAsia="Trebuchet MS" w:hAnsi="Book Antiqua" w:cs="Tahoma"/>
          <w:sz w:val="24"/>
        </w:rPr>
        <w:t>e</w:t>
      </w:r>
      <w:r w:rsidR="00531859" w:rsidRPr="00531859">
        <w:rPr>
          <w:rFonts w:ascii="Book Antiqua" w:eastAsia="Trebuchet MS" w:hAnsi="Book Antiqua" w:cs="Tahoma"/>
          <w:sz w:val="24"/>
        </w:rPr>
        <w:t xml:space="preserve"> verilmiştir.</w:t>
      </w:r>
    </w:p>
    <w:p w:rsidR="002D07E4" w:rsidRDefault="002D07E4" w:rsidP="00722637">
      <w:pPr>
        <w:spacing w:after="120" w:line="259" w:lineRule="auto"/>
        <w:jc w:val="both"/>
        <w:rPr>
          <w:rFonts w:ascii="Book Antiqua" w:eastAsia="Calibri" w:hAnsi="Book Antiqua" w:cs="Times New Roman"/>
          <w:sz w:val="24"/>
        </w:rPr>
      </w:pPr>
    </w:p>
    <w:tbl>
      <w:tblPr>
        <w:tblStyle w:val="AkKlavuz-Vurgu5"/>
        <w:tblW w:w="2809"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89"/>
      </w:tblGrid>
      <w:tr w:rsidR="005B6EC8" w:rsidRPr="005112C5" w:rsidTr="00873A67">
        <w:trPr>
          <w:cnfStyle w:val="100000000000" w:firstRow="1" w:lastRow="0" w:firstColumn="0" w:lastColumn="0" w:oddVBand="0" w:evenVBand="0" w:oddHBand="0" w:evenHBand="0" w:firstRowFirstColumn="0" w:firstRowLastColumn="0" w:lastRowFirstColumn="0" w:lastRowLastColumn="0"/>
          <w:trHeight w:val="311"/>
          <w:jc w:val="center"/>
        </w:trPr>
        <w:tc>
          <w:tcPr>
            <w:cnfStyle w:val="001000000000" w:firstRow="0" w:lastRow="0" w:firstColumn="1" w:lastColumn="0" w:oddVBand="0" w:evenVBand="0" w:oddHBand="0" w:evenHBand="0" w:firstRowFirstColumn="0" w:firstRowLastColumn="0" w:lastRowFirstColumn="0" w:lastRowLastColumn="0"/>
            <w:tcW w:w="5000" w:type="pct"/>
          </w:tcPr>
          <w:p w:rsidR="005B6EC8" w:rsidRPr="00722637" w:rsidRDefault="005B6EC8" w:rsidP="005B6EC8">
            <w:pPr>
              <w:jc w:val="center"/>
              <w:rPr>
                <w:rFonts w:ascii="Book Antiqua" w:eastAsia="Calibri" w:hAnsi="Book Antiqua" w:cs="Calibri"/>
                <w:sz w:val="20"/>
                <w:szCs w:val="20"/>
              </w:rPr>
            </w:pPr>
            <w:r>
              <w:rPr>
                <w:rFonts w:ascii="Book Antiqua" w:eastAsia="Calibri" w:hAnsi="Book Antiqua" w:cs="Calibri"/>
                <w:sz w:val="20"/>
                <w:szCs w:val="20"/>
              </w:rPr>
              <w:t>MÜDÜRLÜĞÜMÜZ ŞUBELERİ</w:t>
            </w:r>
          </w:p>
        </w:tc>
      </w:tr>
      <w:tr w:rsidR="00722637" w:rsidRPr="005112C5" w:rsidTr="00873A67">
        <w:trPr>
          <w:cnfStyle w:val="000000100000" w:firstRow="0" w:lastRow="0" w:firstColumn="0" w:lastColumn="0" w:oddVBand="0" w:evenVBand="0" w:oddHBand="1" w:evenHBand="0" w:firstRowFirstColumn="0" w:firstRowLastColumn="0" w:lastRowFirstColumn="0" w:lastRowLastColumn="0"/>
          <w:trHeight w:val="311"/>
          <w:jc w:val="center"/>
        </w:trPr>
        <w:tc>
          <w:tcPr>
            <w:cnfStyle w:val="001000000000" w:firstRow="0" w:lastRow="0" w:firstColumn="1" w:lastColumn="0" w:oddVBand="0" w:evenVBand="0" w:oddHBand="0" w:evenHBand="0" w:firstRowFirstColumn="0" w:firstRowLastColumn="0" w:lastRowFirstColumn="0" w:lastRowLastColumn="0"/>
            <w:tcW w:w="5000" w:type="pct"/>
          </w:tcPr>
          <w:p w:rsidR="00722637" w:rsidRPr="00722637" w:rsidRDefault="00722637" w:rsidP="00E178AD">
            <w:pPr>
              <w:jc w:val="both"/>
              <w:rPr>
                <w:rFonts w:ascii="Book Antiqua" w:eastAsia="Calibri" w:hAnsi="Book Antiqua" w:cs="Calibri"/>
                <w:sz w:val="20"/>
                <w:szCs w:val="20"/>
              </w:rPr>
            </w:pPr>
            <w:r w:rsidRPr="00722637">
              <w:rPr>
                <w:rFonts w:ascii="Book Antiqua" w:eastAsia="Calibri" w:hAnsi="Book Antiqua" w:cs="Calibri"/>
                <w:sz w:val="20"/>
                <w:szCs w:val="20"/>
              </w:rPr>
              <w:t>Bilgi İşlem ve Eğitim Teknolojileri Hizmetleri</w:t>
            </w:r>
          </w:p>
        </w:tc>
      </w:tr>
      <w:tr w:rsidR="00722637" w:rsidRPr="005112C5" w:rsidTr="00873A67">
        <w:trPr>
          <w:cnfStyle w:val="000000010000" w:firstRow="0" w:lastRow="0" w:firstColumn="0" w:lastColumn="0" w:oddVBand="0" w:evenVBand="0" w:oddHBand="0" w:evenHBand="1" w:firstRowFirstColumn="0" w:firstRowLastColumn="0" w:lastRowFirstColumn="0" w:lastRowLastColumn="0"/>
          <w:trHeight w:val="311"/>
          <w:jc w:val="center"/>
        </w:trPr>
        <w:tc>
          <w:tcPr>
            <w:cnfStyle w:val="001000000000" w:firstRow="0" w:lastRow="0" w:firstColumn="1" w:lastColumn="0" w:oddVBand="0" w:evenVBand="0" w:oddHBand="0" w:evenHBand="0" w:firstRowFirstColumn="0" w:firstRowLastColumn="0" w:lastRowFirstColumn="0" w:lastRowLastColumn="0"/>
            <w:tcW w:w="5000" w:type="pct"/>
          </w:tcPr>
          <w:p w:rsidR="00722637" w:rsidRPr="005112C5" w:rsidRDefault="00722637" w:rsidP="00E178AD">
            <w:pPr>
              <w:jc w:val="both"/>
              <w:rPr>
                <w:rFonts w:ascii="Book Antiqua" w:eastAsia="Calibri" w:hAnsi="Book Antiqua" w:cs="Calibri"/>
                <w:sz w:val="20"/>
                <w:szCs w:val="20"/>
              </w:rPr>
            </w:pPr>
            <w:r w:rsidRPr="005112C5">
              <w:rPr>
                <w:rFonts w:ascii="Book Antiqua" w:eastAsia="Calibri" w:hAnsi="Book Antiqua" w:cs="Calibri"/>
                <w:sz w:val="20"/>
                <w:szCs w:val="20"/>
              </w:rPr>
              <w:t>Destek Hizmetleri</w:t>
            </w:r>
          </w:p>
        </w:tc>
      </w:tr>
      <w:tr w:rsidR="00722637" w:rsidRPr="005112C5" w:rsidTr="00873A67">
        <w:trPr>
          <w:cnfStyle w:val="000000100000" w:firstRow="0" w:lastRow="0" w:firstColumn="0" w:lastColumn="0" w:oddVBand="0" w:evenVBand="0" w:oddHBand="1" w:evenHBand="0" w:firstRowFirstColumn="0" w:firstRowLastColumn="0" w:lastRowFirstColumn="0" w:lastRowLastColumn="0"/>
          <w:trHeight w:val="311"/>
          <w:jc w:val="center"/>
        </w:trPr>
        <w:tc>
          <w:tcPr>
            <w:cnfStyle w:val="001000000000" w:firstRow="0" w:lastRow="0" w:firstColumn="1" w:lastColumn="0" w:oddVBand="0" w:evenVBand="0" w:oddHBand="0" w:evenHBand="0" w:firstRowFirstColumn="0" w:firstRowLastColumn="0" w:lastRowFirstColumn="0" w:lastRowLastColumn="0"/>
            <w:tcW w:w="5000" w:type="pct"/>
          </w:tcPr>
          <w:p w:rsidR="00722637" w:rsidRPr="005112C5" w:rsidRDefault="00722637" w:rsidP="00E178AD">
            <w:pPr>
              <w:jc w:val="both"/>
              <w:rPr>
                <w:rFonts w:ascii="Book Antiqua" w:eastAsia="Calibri" w:hAnsi="Book Antiqua" w:cs="Calibri"/>
                <w:sz w:val="20"/>
                <w:szCs w:val="20"/>
              </w:rPr>
            </w:pPr>
            <w:r w:rsidRPr="005112C5">
              <w:rPr>
                <w:rFonts w:ascii="Book Antiqua" w:eastAsia="Calibri" w:hAnsi="Book Antiqua" w:cs="Calibri"/>
                <w:sz w:val="20"/>
                <w:szCs w:val="20"/>
              </w:rPr>
              <w:t>Din Öğretimi Hizmetleri</w:t>
            </w:r>
          </w:p>
        </w:tc>
      </w:tr>
      <w:tr w:rsidR="00722637" w:rsidRPr="005112C5" w:rsidTr="00873A67">
        <w:trPr>
          <w:cnfStyle w:val="000000010000" w:firstRow="0" w:lastRow="0" w:firstColumn="0" w:lastColumn="0" w:oddVBand="0" w:evenVBand="0" w:oddHBand="0" w:evenHBand="1" w:firstRowFirstColumn="0" w:firstRowLastColumn="0" w:lastRowFirstColumn="0" w:lastRowLastColumn="0"/>
          <w:trHeight w:val="311"/>
          <w:jc w:val="center"/>
        </w:trPr>
        <w:tc>
          <w:tcPr>
            <w:cnfStyle w:val="001000000000" w:firstRow="0" w:lastRow="0" w:firstColumn="1" w:lastColumn="0" w:oddVBand="0" w:evenVBand="0" w:oddHBand="0" w:evenHBand="0" w:firstRowFirstColumn="0" w:firstRowLastColumn="0" w:lastRowFirstColumn="0" w:lastRowLastColumn="0"/>
            <w:tcW w:w="5000" w:type="pct"/>
          </w:tcPr>
          <w:p w:rsidR="00722637" w:rsidRPr="005112C5" w:rsidRDefault="00722637" w:rsidP="00E178AD">
            <w:pPr>
              <w:jc w:val="both"/>
              <w:rPr>
                <w:rFonts w:ascii="Book Antiqua" w:eastAsia="Calibri" w:hAnsi="Book Antiqua" w:cs="Calibri"/>
                <w:sz w:val="20"/>
                <w:szCs w:val="20"/>
              </w:rPr>
            </w:pPr>
            <w:r w:rsidRPr="005112C5">
              <w:rPr>
                <w:rFonts w:ascii="Book Antiqua" w:eastAsia="Calibri" w:hAnsi="Book Antiqua" w:cs="Calibri"/>
                <w:sz w:val="20"/>
                <w:szCs w:val="20"/>
              </w:rPr>
              <w:t>Hayat Boyu Öğrenme Hizmetleri</w:t>
            </w:r>
          </w:p>
        </w:tc>
      </w:tr>
      <w:tr w:rsidR="00722637" w:rsidRPr="005112C5" w:rsidTr="00873A67">
        <w:trPr>
          <w:cnfStyle w:val="000000100000" w:firstRow="0" w:lastRow="0" w:firstColumn="0" w:lastColumn="0" w:oddVBand="0" w:evenVBand="0" w:oddHBand="1" w:evenHBand="0" w:firstRowFirstColumn="0" w:firstRowLastColumn="0" w:lastRowFirstColumn="0" w:lastRowLastColumn="0"/>
          <w:trHeight w:val="311"/>
          <w:jc w:val="center"/>
        </w:trPr>
        <w:tc>
          <w:tcPr>
            <w:cnfStyle w:val="001000000000" w:firstRow="0" w:lastRow="0" w:firstColumn="1" w:lastColumn="0" w:oddVBand="0" w:evenVBand="0" w:oddHBand="0" w:evenHBand="0" w:firstRowFirstColumn="0" w:firstRowLastColumn="0" w:lastRowFirstColumn="0" w:lastRowLastColumn="0"/>
            <w:tcW w:w="5000" w:type="pct"/>
          </w:tcPr>
          <w:p w:rsidR="00722637" w:rsidRPr="005112C5" w:rsidRDefault="00722637" w:rsidP="00E178AD">
            <w:pPr>
              <w:jc w:val="both"/>
              <w:rPr>
                <w:rFonts w:ascii="Book Antiqua" w:eastAsia="Calibri" w:hAnsi="Book Antiqua" w:cs="Calibri"/>
                <w:sz w:val="20"/>
                <w:szCs w:val="20"/>
              </w:rPr>
            </w:pPr>
            <w:r w:rsidRPr="005112C5">
              <w:rPr>
                <w:rFonts w:ascii="Book Antiqua" w:eastAsia="Calibri" w:hAnsi="Book Antiqua" w:cs="Calibri"/>
                <w:sz w:val="20"/>
                <w:szCs w:val="20"/>
              </w:rPr>
              <w:t>İnsan Kaynakları Hizmetleri</w:t>
            </w:r>
          </w:p>
        </w:tc>
      </w:tr>
      <w:tr w:rsidR="00722637" w:rsidRPr="005112C5" w:rsidTr="00873A67">
        <w:trPr>
          <w:cnfStyle w:val="000000010000" w:firstRow="0" w:lastRow="0" w:firstColumn="0" w:lastColumn="0" w:oddVBand="0" w:evenVBand="0" w:oddHBand="0" w:evenHBand="1" w:firstRowFirstColumn="0" w:firstRowLastColumn="0" w:lastRowFirstColumn="0" w:lastRowLastColumn="0"/>
          <w:trHeight w:val="311"/>
          <w:jc w:val="center"/>
        </w:trPr>
        <w:tc>
          <w:tcPr>
            <w:cnfStyle w:val="001000000000" w:firstRow="0" w:lastRow="0" w:firstColumn="1" w:lastColumn="0" w:oddVBand="0" w:evenVBand="0" w:oddHBand="0" w:evenHBand="0" w:firstRowFirstColumn="0" w:firstRowLastColumn="0" w:lastRowFirstColumn="0" w:lastRowLastColumn="0"/>
            <w:tcW w:w="5000" w:type="pct"/>
          </w:tcPr>
          <w:p w:rsidR="00722637" w:rsidRPr="005112C5" w:rsidRDefault="00722637" w:rsidP="00E178AD">
            <w:pPr>
              <w:jc w:val="both"/>
              <w:rPr>
                <w:rFonts w:ascii="Book Antiqua" w:eastAsia="Calibri" w:hAnsi="Book Antiqua" w:cs="Calibri"/>
                <w:sz w:val="20"/>
                <w:szCs w:val="20"/>
              </w:rPr>
            </w:pPr>
            <w:r w:rsidRPr="005112C5">
              <w:rPr>
                <w:rFonts w:ascii="Book Antiqua" w:eastAsia="Calibri" w:hAnsi="Book Antiqua" w:cs="Calibri"/>
                <w:sz w:val="20"/>
                <w:szCs w:val="20"/>
              </w:rPr>
              <w:t>İnşaat ve Emlak Hizmetleri</w:t>
            </w:r>
          </w:p>
        </w:tc>
      </w:tr>
      <w:tr w:rsidR="00722637" w:rsidRPr="005112C5" w:rsidTr="00873A67">
        <w:trPr>
          <w:cnfStyle w:val="000000100000" w:firstRow="0" w:lastRow="0" w:firstColumn="0" w:lastColumn="0" w:oddVBand="0" w:evenVBand="0" w:oddHBand="1" w:evenHBand="0" w:firstRowFirstColumn="0" w:firstRowLastColumn="0" w:lastRowFirstColumn="0" w:lastRowLastColumn="0"/>
          <w:trHeight w:val="311"/>
          <w:jc w:val="center"/>
        </w:trPr>
        <w:tc>
          <w:tcPr>
            <w:cnfStyle w:val="001000000000" w:firstRow="0" w:lastRow="0" w:firstColumn="1" w:lastColumn="0" w:oddVBand="0" w:evenVBand="0" w:oddHBand="0" w:evenHBand="0" w:firstRowFirstColumn="0" w:firstRowLastColumn="0" w:lastRowFirstColumn="0" w:lastRowLastColumn="0"/>
            <w:tcW w:w="5000" w:type="pct"/>
          </w:tcPr>
          <w:p w:rsidR="00722637" w:rsidRPr="005112C5" w:rsidRDefault="00722637" w:rsidP="00E178AD">
            <w:pPr>
              <w:jc w:val="both"/>
              <w:rPr>
                <w:rFonts w:ascii="Book Antiqua" w:eastAsia="Calibri" w:hAnsi="Book Antiqua" w:cs="Calibri"/>
                <w:sz w:val="20"/>
                <w:szCs w:val="20"/>
              </w:rPr>
            </w:pPr>
            <w:r w:rsidRPr="005112C5">
              <w:rPr>
                <w:rFonts w:ascii="Book Antiqua" w:eastAsia="Calibri" w:hAnsi="Book Antiqua" w:cs="Calibri"/>
                <w:sz w:val="20"/>
                <w:szCs w:val="20"/>
              </w:rPr>
              <w:t>İşyeri Sağlık ve Güvenlik Birimi</w:t>
            </w:r>
          </w:p>
        </w:tc>
      </w:tr>
      <w:tr w:rsidR="00722637" w:rsidRPr="005112C5" w:rsidTr="00873A67">
        <w:trPr>
          <w:cnfStyle w:val="000000010000" w:firstRow="0" w:lastRow="0" w:firstColumn="0" w:lastColumn="0" w:oddVBand="0" w:evenVBand="0" w:oddHBand="0" w:evenHBand="1" w:firstRowFirstColumn="0" w:firstRowLastColumn="0" w:lastRowFirstColumn="0" w:lastRowLastColumn="0"/>
          <w:trHeight w:val="311"/>
          <w:jc w:val="center"/>
        </w:trPr>
        <w:tc>
          <w:tcPr>
            <w:cnfStyle w:val="001000000000" w:firstRow="0" w:lastRow="0" w:firstColumn="1" w:lastColumn="0" w:oddVBand="0" w:evenVBand="0" w:oddHBand="0" w:evenHBand="0" w:firstRowFirstColumn="0" w:firstRowLastColumn="0" w:lastRowFirstColumn="0" w:lastRowLastColumn="0"/>
            <w:tcW w:w="5000" w:type="pct"/>
          </w:tcPr>
          <w:p w:rsidR="00722637" w:rsidRPr="005112C5" w:rsidRDefault="00722637" w:rsidP="00E178AD">
            <w:pPr>
              <w:jc w:val="both"/>
              <w:rPr>
                <w:rFonts w:ascii="Book Antiqua" w:eastAsia="Calibri" w:hAnsi="Book Antiqua" w:cs="Calibri"/>
                <w:sz w:val="20"/>
                <w:szCs w:val="20"/>
              </w:rPr>
            </w:pPr>
            <w:r w:rsidRPr="005112C5">
              <w:rPr>
                <w:rFonts w:ascii="Book Antiqua" w:eastAsia="Calibri" w:hAnsi="Book Antiqua" w:cs="Calibri"/>
                <w:sz w:val="20"/>
                <w:szCs w:val="20"/>
              </w:rPr>
              <w:t>Mesleki ve Teknik Eğitim Hizmetleri</w:t>
            </w:r>
          </w:p>
        </w:tc>
      </w:tr>
      <w:tr w:rsidR="00722637" w:rsidRPr="005112C5" w:rsidTr="00873A67">
        <w:trPr>
          <w:cnfStyle w:val="000000100000" w:firstRow="0" w:lastRow="0" w:firstColumn="0" w:lastColumn="0" w:oddVBand="0" w:evenVBand="0" w:oddHBand="1" w:evenHBand="0" w:firstRowFirstColumn="0" w:firstRowLastColumn="0" w:lastRowFirstColumn="0" w:lastRowLastColumn="0"/>
          <w:trHeight w:val="311"/>
          <w:jc w:val="center"/>
        </w:trPr>
        <w:tc>
          <w:tcPr>
            <w:cnfStyle w:val="001000000000" w:firstRow="0" w:lastRow="0" w:firstColumn="1" w:lastColumn="0" w:oddVBand="0" w:evenVBand="0" w:oddHBand="0" w:evenHBand="0" w:firstRowFirstColumn="0" w:firstRowLastColumn="0" w:lastRowFirstColumn="0" w:lastRowLastColumn="0"/>
            <w:tcW w:w="5000" w:type="pct"/>
          </w:tcPr>
          <w:p w:rsidR="00722637" w:rsidRPr="005112C5" w:rsidRDefault="00722637" w:rsidP="00E178AD">
            <w:pPr>
              <w:jc w:val="both"/>
              <w:rPr>
                <w:rFonts w:ascii="Book Antiqua" w:eastAsia="Calibri" w:hAnsi="Book Antiqua" w:cs="Calibri"/>
                <w:sz w:val="20"/>
                <w:szCs w:val="20"/>
              </w:rPr>
            </w:pPr>
            <w:r w:rsidRPr="005112C5">
              <w:rPr>
                <w:rFonts w:ascii="Book Antiqua" w:eastAsia="Calibri" w:hAnsi="Book Antiqua" w:cs="Calibri"/>
                <w:sz w:val="20"/>
                <w:szCs w:val="20"/>
              </w:rPr>
              <w:lastRenderedPageBreak/>
              <w:t xml:space="preserve">Ortaöğretim Hizmetleri </w:t>
            </w:r>
          </w:p>
        </w:tc>
      </w:tr>
      <w:tr w:rsidR="00722637" w:rsidRPr="005112C5" w:rsidTr="00873A67">
        <w:trPr>
          <w:cnfStyle w:val="000000010000" w:firstRow="0" w:lastRow="0" w:firstColumn="0" w:lastColumn="0" w:oddVBand="0" w:evenVBand="0" w:oddHBand="0" w:evenHBand="1" w:firstRowFirstColumn="0" w:firstRowLastColumn="0" w:lastRowFirstColumn="0" w:lastRowLastColumn="0"/>
          <w:trHeight w:val="311"/>
          <w:jc w:val="center"/>
        </w:trPr>
        <w:tc>
          <w:tcPr>
            <w:cnfStyle w:val="001000000000" w:firstRow="0" w:lastRow="0" w:firstColumn="1" w:lastColumn="0" w:oddVBand="0" w:evenVBand="0" w:oddHBand="0" w:evenHBand="0" w:firstRowFirstColumn="0" w:firstRowLastColumn="0" w:lastRowFirstColumn="0" w:lastRowLastColumn="0"/>
            <w:tcW w:w="5000" w:type="pct"/>
          </w:tcPr>
          <w:p w:rsidR="00722637" w:rsidRPr="005112C5" w:rsidRDefault="00722637" w:rsidP="00E178AD">
            <w:pPr>
              <w:jc w:val="both"/>
              <w:rPr>
                <w:rFonts w:ascii="Book Antiqua" w:eastAsia="Calibri" w:hAnsi="Book Antiqua" w:cs="Calibri"/>
                <w:sz w:val="20"/>
                <w:szCs w:val="20"/>
              </w:rPr>
            </w:pPr>
            <w:r w:rsidRPr="005112C5">
              <w:rPr>
                <w:rFonts w:ascii="Book Antiqua" w:eastAsia="Calibri" w:hAnsi="Book Antiqua" w:cs="Calibri"/>
                <w:sz w:val="20"/>
                <w:szCs w:val="20"/>
              </w:rPr>
              <w:t>Ölçme Değerlendirme ve Sınav Hizmetleri</w:t>
            </w:r>
          </w:p>
        </w:tc>
      </w:tr>
      <w:tr w:rsidR="00722637" w:rsidRPr="005112C5" w:rsidTr="00873A67">
        <w:trPr>
          <w:cnfStyle w:val="000000100000" w:firstRow="0" w:lastRow="0" w:firstColumn="0" w:lastColumn="0" w:oddVBand="0" w:evenVBand="0" w:oddHBand="1" w:evenHBand="0" w:firstRowFirstColumn="0" w:firstRowLastColumn="0" w:lastRowFirstColumn="0" w:lastRowLastColumn="0"/>
          <w:trHeight w:val="311"/>
          <w:jc w:val="center"/>
        </w:trPr>
        <w:tc>
          <w:tcPr>
            <w:cnfStyle w:val="001000000000" w:firstRow="0" w:lastRow="0" w:firstColumn="1" w:lastColumn="0" w:oddVBand="0" w:evenVBand="0" w:oddHBand="0" w:evenHBand="0" w:firstRowFirstColumn="0" w:firstRowLastColumn="0" w:lastRowFirstColumn="0" w:lastRowLastColumn="0"/>
            <w:tcW w:w="5000" w:type="pct"/>
          </w:tcPr>
          <w:p w:rsidR="00722637" w:rsidRPr="005112C5" w:rsidRDefault="00722637" w:rsidP="00E178AD">
            <w:pPr>
              <w:jc w:val="both"/>
              <w:rPr>
                <w:rFonts w:ascii="Book Antiqua" w:eastAsia="Calibri" w:hAnsi="Book Antiqua" w:cs="Calibri"/>
                <w:sz w:val="20"/>
                <w:szCs w:val="20"/>
              </w:rPr>
            </w:pPr>
            <w:r w:rsidRPr="005112C5">
              <w:rPr>
                <w:rFonts w:ascii="Book Antiqua" w:eastAsia="Calibri" w:hAnsi="Book Antiqua" w:cs="Calibri"/>
                <w:sz w:val="20"/>
                <w:szCs w:val="20"/>
              </w:rPr>
              <w:t>Özel Eğitim ve Rehberlik Hizmetleri</w:t>
            </w:r>
          </w:p>
        </w:tc>
      </w:tr>
      <w:tr w:rsidR="00722637" w:rsidRPr="005112C5" w:rsidTr="00873A67">
        <w:trPr>
          <w:cnfStyle w:val="000000010000" w:firstRow="0" w:lastRow="0" w:firstColumn="0" w:lastColumn="0" w:oddVBand="0" w:evenVBand="0" w:oddHBand="0" w:evenHBand="1" w:firstRowFirstColumn="0" w:firstRowLastColumn="0" w:lastRowFirstColumn="0" w:lastRowLastColumn="0"/>
          <w:trHeight w:val="311"/>
          <w:jc w:val="center"/>
        </w:trPr>
        <w:tc>
          <w:tcPr>
            <w:cnfStyle w:val="001000000000" w:firstRow="0" w:lastRow="0" w:firstColumn="1" w:lastColumn="0" w:oddVBand="0" w:evenVBand="0" w:oddHBand="0" w:evenHBand="0" w:firstRowFirstColumn="0" w:firstRowLastColumn="0" w:lastRowFirstColumn="0" w:lastRowLastColumn="0"/>
            <w:tcW w:w="5000" w:type="pct"/>
          </w:tcPr>
          <w:p w:rsidR="00722637" w:rsidRPr="005112C5" w:rsidRDefault="00722637" w:rsidP="00E178AD">
            <w:pPr>
              <w:jc w:val="both"/>
              <w:rPr>
                <w:rFonts w:ascii="Book Antiqua" w:eastAsia="Calibri" w:hAnsi="Book Antiqua" w:cs="Calibri"/>
                <w:sz w:val="20"/>
                <w:szCs w:val="20"/>
              </w:rPr>
            </w:pPr>
            <w:r w:rsidRPr="005112C5">
              <w:rPr>
                <w:rFonts w:ascii="Book Antiqua" w:eastAsia="Calibri" w:hAnsi="Book Antiqua" w:cs="Calibri"/>
                <w:sz w:val="20"/>
                <w:szCs w:val="20"/>
              </w:rPr>
              <w:t>Özel Öğretim Kurumları Hizmetleri</w:t>
            </w:r>
          </w:p>
        </w:tc>
      </w:tr>
      <w:tr w:rsidR="00722637" w:rsidRPr="005112C5" w:rsidTr="00873A67">
        <w:trPr>
          <w:cnfStyle w:val="000000100000" w:firstRow="0" w:lastRow="0" w:firstColumn="0" w:lastColumn="0" w:oddVBand="0" w:evenVBand="0" w:oddHBand="1" w:evenHBand="0" w:firstRowFirstColumn="0" w:firstRowLastColumn="0" w:lastRowFirstColumn="0" w:lastRowLastColumn="0"/>
          <w:trHeight w:val="311"/>
          <w:jc w:val="center"/>
        </w:trPr>
        <w:tc>
          <w:tcPr>
            <w:cnfStyle w:val="001000000000" w:firstRow="0" w:lastRow="0" w:firstColumn="1" w:lastColumn="0" w:oddVBand="0" w:evenVBand="0" w:oddHBand="0" w:evenHBand="0" w:firstRowFirstColumn="0" w:firstRowLastColumn="0" w:lastRowFirstColumn="0" w:lastRowLastColumn="0"/>
            <w:tcW w:w="5000" w:type="pct"/>
          </w:tcPr>
          <w:p w:rsidR="00722637" w:rsidRPr="005112C5" w:rsidRDefault="00722637" w:rsidP="00E178AD">
            <w:pPr>
              <w:jc w:val="both"/>
              <w:rPr>
                <w:rFonts w:ascii="Book Antiqua" w:eastAsia="Calibri" w:hAnsi="Book Antiqua" w:cs="Calibri"/>
                <w:sz w:val="20"/>
                <w:szCs w:val="20"/>
              </w:rPr>
            </w:pPr>
            <w:r w:rsidRPr="005112C5">
              <w:rPr>
                <w:rFonts w:ascii="Book Antiqua" w:eastAsia="Calibri" w:hAnsi="Book Antiqua" w:cs="Calibri"/>
                <w:sz w:val="20"/>
                <w:szCs w:val="20"/>
              </w:rPr>
              <w:t>Strateji Geliştirme Hizmetleri</w:t>
            </w:r>
          </w:p>
        </w:tc>
      </w:tr>
      <w:tr w:rsidR="00722637" w:rsidRPr="005112C5" w:rsidTr="00873A67">
        <w:trPr>
          <w:cnfStyle w:val="000000010000" w:firstRow="0" w:lastRow="0" w:firstColumn="0" w:lastColumn="0" w:oddVBand="0" w:evenVBand="0" w:oddHBand="0" w:evenHBand="1" w:firstRowFirstColumn="0" w:firstRowLastColumn="0" w:lastRowFirstColumn="0" w:lastRowLastColumn="0"/>
          <w:trHeight w:val="311"/>
          <w:jc w:val="center"/>
        </w:trPr>
        <w:tc>
          <w:tcPr>
            <w:cnfStyle w:val="001000000000" w:firstRow="0" w:lastRow="0" w:firstColumn="1" w:lastColumn="0" w:oddVBand="0" w:evenVBand="0" w:oddHBand="0" w:evenHBand="0" w:firstRowFirstColumn="0" w:firstRowLastColumn="0" w:lastRowFirstColumn="0" w:lastRowLastColumn="0"/>
            <w:tcW w:w="5000" w:type="pct"/>
          </w:tcPr>
          <w:p w:rsidR="00722637" w:rsidRPr="005112C5" w:rsidRDefault="00722637" w:rsidP="00E178AD">
            <w:pPr>
              <w:jc w:val="both"/>
              <w:rPr>
                <w:rFonts w:ascii="Book Antiqua" w:eastAsia="Calibri" w:hAnsi="Book Antiqua" w:cs="Calibri"/>
                <w:sz w:val="20"/>
                <w:szCs w:val="20"/>
              </w:rPr>
            </w:pPr>
            <w:r w:rsidRPr="005112C5">
              <w:rPr>
                <w:rFonts w:ascii="Book Antiqua" w:eastAsia="Calibri" w:hAnsi="Book Antiqua" w:cs="Calibri"/>
                <w:sz w:val="20"/>
                <w:szCs w:val="20"/>
              </w:rPr>
              <w:t>Temel Eğitim Hizmetleri</w:t>
            </w:r>
          </w:p>
        </w:tc>
      </w:tr>
      <w:tr w:rsidR="00722637" w:rsidRPr="005112C5" w:rsidTr="00873A67">
        <w:trPr>
          <w:cnfStyle w:val="000000100000" w:firstRow="0" w:lastRow="0" w:firstColumn="0" w:lastColumn="0" w:oddVBand="0" w:evenVBand="0" w:oddHBand="1" w:evenHBand="0" w:firstRowFirstColumn="0" w:firstRowLastColumn="0" w:lastRowFirstColumn="0" w:lastRowLastColumn="0"/>
          <w:trHeight w:val="311"/>
          <w:jc w:val="center"/>
        </w:trPr>
        <w:tc>
          <w:tcPr>
            <w:cnfStyle w:val="001000000000" w:firstRow="0" w:lastRow="0" w:firstColumn="1" w:lastColumn="0" w:oddVBand="0" w:evenVBand="0" w:oddHBand="0" w:evenHBand="0" w:firstRowFirstColumn="0" w:firstRowLastColumn="0" w:lastRowFirstColumn="0" w:lastRowLastColumn="0"/>
            <w:tcW w:w="5000" w:type="pct"/>
          </w:tcPr>
          <w:p w:rsidR="00722637" w:rsidRPr="005112C5" w:rsidRDefault="00722637" w:rsidP="00E178AD">
            <w:pPr>
              <w:jc w:val="both"/>
              <w:rPr>
                <w:rFonts w:ascii="Book Antiqua" w:eastAsia="Calibri" w:hAnsi="Book Antiqua" w:cs="Calibri"/>
                <w:sz w:val="20"/>
                <w:szCs w:val="20"/>
              </w:rPr>
            </w:pPr>
            <w:r w:rsidRPr="005112C5">
              <w:rPr>
                <w:rFonts w:ascii="Book Antiqua" w:eastAsia="Calibri" w:hAnsi="Book Antiqua" w:cs="Calibri"/>
                <w:sz w:val="20"/>
                <w:szCs w:val="20"/>
              </w:rPr>
              <w:t>Yükseköğretim ve Yurtdışı Eğitim Hizmetleri</w:t>
            </w:r>
          </w:p>
        </w:tc>
      </w:tr>
    </w:tbl>
    <w:p w:rsidR="00E178AD" w:rsidRPr="00E178AD" w:rsidRDefault="00E178AD" w:rsidP="005B6EC8">
      <w:pPr>
        <w:pStyle w:val="ResimYazs"/>
        <w:keepNext/>
        <w:jc w:val="center"/>
        <w:rPr>
          <w:color w:val="auto"/>
        </w:rPr>
      </w:pPr>
      <w:bookmarkStart w:id="38" w:name="_Toc4398754"/>
      <w:r w:rsidRPr="00E178AD">
        <w:rPr>
          <w:color w:val="auto"/>
        </w:rPr>
        <w:t xml:space="preserve">Tablo </w:t>
      </w:r>
      <w:r w:rsidR="00666A6D" w:rsidRPr="00E178AD">
        <w:rPr>
          <w:color w:val="auto"/>
        </w:rPr>
        <w:fldChar w:fldCharType="begin"/>
      </w:r>
      <w:r w:rsidRPr="00E178AD">
        <w:rPr>
          <w:color w:val="auto"/>
        </w:rPr>
        <w:instrText xml:space="preserve"> SEQ Tablo \* ARABIC </w:instrText>
      </w:r>
      <w:r w:rsidR="00666A6D" w:rsidRPr="00E178AD">
        <w:rPr>
          <w:color w:val="auto"/>
        </w:rPr>
        <w:fldChar w:fldCharType="separate"/>
      </w:r>
      <w:r w:rsidR="00210E86">
        <w:rPr>
          <w:noProof/>
          <w:color w:val="auto"/>
        </w:rPr>
        <w:t>4</w:t>
      </w:r>
      <w:r w:rsidR="00666A6D" w:rsidRPr="00E178AD">
        <w:rPr>
          <w:color w:val="auto"/>
        </w:rPr>
        <w:fldChar w:fldCharType="end"/>
      </w:r>
      <w:r w:rsidRPr="00E178AD">
        <w:rPr>
          <w:color w:val="auto"/>
        </w:rPr>
        <w:t>:</w:t>
      </w:r>
      <w:r w:rsidRPr="00E178AD">
        <w:rPr>
          <w:rFonts w:ascii="Book Antiqua" w:eastAsia="Calibri" w:hAnsi="Book Antiqua" w:cs="Times New Roman"/>
          <w:color w:val="auto"/>
          <w:sz w:val="20"/>
        </w:rPr>
        <w:t xml:space="preserve"> Müdürlüğümüz Şubeleri</w:t>
      </w:r>
      <w:bookmarkEnd w:id="38"/>
    </w:p>
    <w:p w:rsidR="006B588C" w:rsidRPr="000560C6" w:rsidRDefault="006B588C" w:rsidP="000560C6">
      <w:pPr>
        <w:pStyle w:val="Balk1"/>
      </w:pPr>
      <w:bookmarkStart w:id="39" w:name="_Toc530061508"/>
      <w:bookmarkStart w:id="40" w:name="_Toc534912884"/>
      <w:bookmarkStart w:id="41" w:name="_Toc4398725"/>
      <w:r w:rsidRPr="000560C6">
        <w:t>Paydaş Analizi</w:t>
      </w:r>
      <w:bookmarkEnd w:id="39"/>
      <w:bookmarkEnd w:id="40"/>
      <w:bookmarkEnd w:id="41"/>
    </w:p>
    <w:p w:rsidR="006B588C" w:rsidRPr="006B588C" w:rsidRDefault="00A80652" w:rsidP="00BB39A3">
      <w:pPr>
        <w:spacing w:after="120" w:line="259" w:lineRule="auto"/>
        <w:jc w:val="both"/>
        <w:rPr>
          <w:rFonts w:ascii="Book Antiqua" w:eastAsia="Calibri" w:hAnsi="Book Antiqua" w:cs="Times New Roman"/>
          <w:sz w:val="24"/>
        </w:rPr>
      </w:pPr>
      <w:r>
        <w:rPr>
          <w:rFonts w:ascii="Book Antiqua" w:eastAsia="Calibri" w:hAnsi="Book Antiqua" w:cs="Times New Roman"/>
          <w:sz w:val="24"/>
        </w:rPr>
        <w:t xml:space="preserve">                 </w:t>
      </w:r>
      <w:r w:rsidR="006B588C" w:rsidRPr="006B588C">
        <w:rPr>
          <w:rFonts w:ascii="Book Antiqua" w:eastAsia="Calibri" w:hAnsi="Book Antiqua" w:cs="Times New Roman"/>
          <w:sz w:val="24"/>
        </w:rPr>
        <w:t xml:space="preserve">Stratejik planlamanın temel unsurlarından biri olan katılımcılığın sağlanabilmesi için Kurumumuzun etkileşim içinde bulunduğu tarafların görüşleri dikkate alınarak stratejik planın sahiplenilmesine çalışılmıştır. </w:t>
      </w:r>
    </w:p>
    <w:p w:rsidR="006B588C" w:rsidRPr="006B588C" w:rsidRDefault="00E82CF5" w:rsidP="00BB39A3">
      <w:pPr>
        <w:spacing w:after="120" w:line="259" w:lineRule="auto"/>
        <w:jc w:val="both"/>
        <w:rPr>
          <w:rFonts w:ascii="Book Antiqua" w:eastAsia="Calibri" w:hAnsi="Book Antiqua" w:cs="Times New Roman"/>
          <w:sz w:val="24"/>
        </w:rPr>
      </w:pPr>
      <w:r>
        <w:rPr>
          <w:rFonts w:ascii="Book Antiqua" w:eastAsia="Calibri" w:hAnsi="Book Antiqua" w:cs="Times New Roman"/>
          <w:sz w:val="24"/>
        </w:rPr>
        <w:t xml:space="preserve">Demirci İlçe </w:t>
      </w:r>
      <w:r w:rsidR="006B588C" w:rsidRPr="006B588C">
        <w:rPr>
          <w:rFonts w:ascii="Book Antiqua" w:eastAsia="Calibri" w:hAnsi="Book Antiqua" w:cs="Times New Roman"/>
          <w:sz w:val="24"/>
        </w:rPr>
        <w:t>Millî Eğitim Müdürlüğü, faaliyetleriyle ilgili hizmetlere ilişkin memnuniyetlerin saptanması konularında başta iç paydaşlar olmak üzere kamu kurumları, işverenler, sivil toplum kuruluşları, yerel yönetim ve yöneticilerinden oluşan dış paydaşların büyük bölümünün stratejik planlama sürecine katılımını sağlamıştır. Bunu gerçekleştirmeye yönelik olarak Stratejik Planlama Ekibi ve ilimizdeki okul ve kurum yöneticileri ile toplantılar düzenlenmiş ve katılımcıların paylaşımları sonucunda kurumumuzun paydaşlarla ilişkilerinin seviyesi ve önceliklerin tespit edilmesine çalışılmıştır. Paydaş toplantılarından sonra iç ve dış paydaşlara yönelik paydaş anketleri düzenlenmiştir. Paydaşların önerileri değerlendirilerek, yasaların ve maddi imkânların el verdiği ölçüde stratejik planlamaya dâhil edilmiştir.</w:t>
      </w:r>
    </w:p>
    <w:p w:rsidR="006B588C" w:rsidRPr="006B588C" w:rsidRDefault="006B588C" w:rsidP="00BB39A3">
      <w:pPr>
        <w:spacing w:after="120" w:line="259" w:lineRule="auto"/>
        <w:jc w:val="both"/>
        <w:rPr>
          <w:rFonts w:ascii="Book Antiqua" w:eastAsia="Calibri" w:hAnsi="Book Antiqua" w:cs="Times New Roman"/>
          <w:sz w:val="24"/>
        </w:rPr>
      </w:pPr>
      <w:r w:rsidRPr="006B588C">
        <w:rPr>
          <w:rFonts w:ascii="Book Antiqua" w:eastAsia="Calibri" w:hAnsi="Book Antiqua" w:cs="Times New Roman"/>
          <w:sz w:val="24"/>
        </w:rPr>
        <w:t xml:space="preserve"> Paydaş analizinde aşamalar;</w:t>
      </w:r>
    </w:p>
    <w:p w:rsidR="006B588C" w:rsidRPr="006B588C" w:rsidRDefault="006B588C" w:rsidP="00BB39A3">
      <w:pPr>
        <w:numPr>
          <w:ilvl w:val="0"/>
          <w:numId w:val="4"/>
        </w:numPr>
        <w:spacing w:after="120" w:line="259" w:lineRule="auto"/>
        <w:contextualSpacing/>
        <w:jc w:val="both"/>
        <w:rPr>
          <w:rFonts w:ascii="Book Antiqua" w:eastAsia="Calibri" w:hAnsi="Book Antiqua" w:cs="Times New Roman"/>
          <w:sz w:val="24"/>
        </w:rPr>
      </w:pPr>
      <w:r w:rsidRPr="006B588C">
        <w:rPr>
          <w:rFonts w:ascii="Book Antiqua" w:eastAsia="Calibri" w:hAnsi="Book Antiqua" w:cs="Times New Roman"/>
          <w:sz w:val="24"/>
        </w:rPr>
        <w:t>Paydaşları tespiti</w:t>
      </w:r>
    </w:p>
    <w:p w:rsidR="006B588C" w:rsidRPr="006B588C" w:rsidRDefault="006B588C" w:rsidP="00BB39A3">
      <w:pPr>
        <w:numPr>
          <w:ilvl w:val="0"/>
          <w:numId w:val="4"/>
        </w:numPr>
        <w:spacing w:after="120" w:line="259" w:lineRule="auto"/>
        <w:contextualSpacing/>
        <w:jc w:val="both"/>
        <w:rPr>
          <w:rFonts w:ascii="Book Antiqua" w:eastAsia="Calibri" w:hAnsi="Book Antiqua" w:cs="Times New Roman"/>
          <w:sz w:val="24"/>
        </w:rPr>
      </w:pPr>
      <w:r w:rsidRPr="006B588C">
        <w:rPr>
          <w:rFonts w:ascii="Book Antiqua" w:eastAsia="Calibri" w:hAnsi="Book Antiqua" w:cs="Times New Roman"/>
          <w:sz w:val="24"/>
        </w:rPr>
        <w:t xml:space="preserve">Paydaşların </w:t>
      </w:r>
      <w:proofErr w:type="spellStart"/>
      <w:r w:rsidRPr="006B588C">
        <w:rPr>
          <w:rFonts w:ascii="Book Antiqua" w:eastAsia="Calibri" w:hAnsi="Book Antiqua" w:cs="Times New Roman"/>
          <w:sz w:val="24"/>
        </w:rPr>
        <w:t>önceliklendirilmesi</w:t>
      </w:r>
      <w:proofErr w:type="spellEnd"/>
    </w:p>
    <w:p w:rsidR="006B588C" w:rsidRPr="006B588C" w:rsidRDefault="006B588C" w:rsidP="00BB39A3">
      <w:pPr>
        <w:numPr>
          <w:ilvl w:val="0"/>
          <w:numId w:val="4"/>
        </w:numPr>
        <w:spacing w:after="120" w:line="259" w:lineRule="auto"/>
        <w:contextualSpacing/>
        <w:jc w:val="both"/>
        <w:rPr>
          <w:rFonts w:ascii="Book Antiqua" w:eastAsia="Calibri" w:hAnsi="Book Antiqua" w:cs="Times New Roman"/>
          <w:sz w:val="24"/>
        </w:rPr>
      </w:pPr>
      <w:r w:rsidRPr="006B588C">
        <w:rPr>
          <w:rFonts w:ascii="Book Antiqua" w:eastAsia="Calibri" w:hAnsi="Book Antiqua" w:cs="Times New Roman"/>
          <w:sz w:val="24"/>
        </w:rPr>
        <w:t>Paydaşların değerlendirilmesi</w:t>
      </w:r>
    </w:p>
    <w:p w:rsidR="006B588C" w:rsidRPr="006B588C" w:rsidRDefault="006B588C" w:rsidP="00BB39A3">
      <w:pPr>
        <w:numPr>
          <w:ilvl w:val="0"/>
          <w:numId w:val="4"/>
        </w:numPr>
        <w:spacing w:after="120" w:line="259" w:lineRule="auto"/>
        <w:contextualSpacing/>
        <w:jc w:val="both"/>
        <w:rPr>
          <w:rFonts w:ascii="Book Antiqua" w:eastAsia="Calibri" w:hAnsi="Book Antiqua" w:cs="Times New Roman"/>
          <w:sz w:val="24"/>
        </w:rPr>
      </w:pPr>
      <w:r w:rsidRPr="006B588C">
        <w:rPr>
          <w:rFonts w:ascii="Book Antiqua" w:eastAsia="Calibri" w:hAnsi="Book Antiqua" w:cs="Times New Roman"/>
          <w:sz w:val="24"/>
        </w:rPr>
        <w:t>Görüş ve önerilerin alınması</w:t>
      </w:r>
    </w:p>
    <w:p w:rsidR="006B588C" w:rsidRPr="006B588C" w:rsidRDefault="003C0F83" w:rsidP="00BB39A3">
      <w:pPr>
        <w:spacing w:after="120" w:line="259" w:lineRule="auto"/>
        <w:jc w:val="both"/>
        <w:rPr>
          <w:rFonts w:ascii="Book Antiqua" w:eastAsia="Calibri" w:hAnsi="Book Antiqua" w:cs="Times New Roman"/>
          <w:sz w:val="24"/>
        </w:rPr>
      </w:pPr>
      <w:r>
        <w:rPr>
          <w:rFonts w:ascii="Book Antiqua" w:eastAsia="Calibri" w:hAnsi="Book Antiqua" w:cs="Times New Roman"/>
          <w:sz w:val="24"/>
        </w:rPr>
        <w:t xml:space="preserve">          </w:t>
      </w:r>
      <w:r w:rsidR="00E82CF5">
        <w:rPr>
          <w:rFonts w:ascii="Book Antiqua" w:eastAsia="Calibri" w:hAnsi="Book Antiqua" w:cs="Times New Roman"/>
          <w:sz w:val="24"/>
        </w:rPr>
        <w:t>Demirci İlçe</w:t>
      </w:r>
      <w:r w:rsidR="006B588C" w:rsidRPr="006B588C">
        <w:rPr>
          <w:rFonts w:ascii="Book Antiqua" w:eastAsia="Calibri" w:hAnsi="Book Antiqua" w:cs="Times New Roman"/>
          <w:sz w:val="24"/>
        </w:rPr>
        <w:t xml:space="preserve"> Millî Eğitim Müdürlüğünün hizmet üretim sürecinde iş birliği yapması gereken kurum ve kişiler, temel ve stratejik ortaklar olarak tanımlanmıştır. Her zaman birlikte çalışmalar yürüterek beraber çalıştığımız kurumlar temel ortak, stratejik </w:t>
      </w:r>
      <w:r w:rsidR="006B588C" w:rsidRPr="006B588C">
        <w:rPr>
          <w:rFonts w:ascii="Book Antiqua" w:eastAsia="Calibri" w:hAnsi="Book Antiqua" w:cs="Times New Roman"/>
          <w:sz w:val="24"/>
        </w:rPr>
        <w:lastRenderedPageBreak/>
        <w:t xml:space="preserve">planımız doğrultusunda </w:t>
      </w:r>
      <w:proofErr w:type="gramStart"/>
      <w:r w:rsidR="006B588C" w:rsidRPr="006B588C">
        <w:rPr>
          <w:rFonts w:ascii="Book Antiqua" w:eastAsia="Calibri" w:hAnsi="Book Antiqua" w:cs="Times New Roman"/>
          <w:sz w:val="24"/>
        </w:rPr>
        <w:t>vizyonumuza</w:t>
      </w:r>
      <w:proofErr w:type="gramEnd"/>
      <w:r w:rsidR="006B588C" w:rsidRPr="006B588C">
        <w:rPr>
          <w:rFonts w:ascii="Book Antiqua" w:eastAsia="Calibri" w:hAnsi="Book Antiqua" w:cs="Times New Roman"/>
          <w:sz w:val="24"/>
        </w:rPr>
        <w:t xml:space="preserve"> ulaşırken yola birlikte devam ettiğimiz kurumlar ise stratejik ortak olarak belirtilmiştir. Paydaşlarımızın katılımları ile anket ve görüşme yöntemi kullanılarak bir tasarım süreci oluşturulmuştur.</w:t>
      </w:r>
    </w:p>
    <w:p w:rsidR="006B588C" w:rsidRPr="006B588C" w:rsidRDefault="006B588C" w:rsidP="00BB39A3">
      <w:pPr>
        <w:autoSpaceDE w:val="0"/>
        <w:autoSpaceDN w:val="0"/>
        <w:adjustRightInd w:val="0"/>
        <w:spacing w:after="120" w:line="259" w:lineRule="auto"/>
        <w:ind w:firstLine="708"/>
        <w:jc w:val="both"/>
        <w:rPr>
          <w:rFonts w:ascii="Book Antiqua" w:eastAsia="TimesNewRomanPSMT" w:hAnsi="Book Antiqua" w:cs="Times New Roman"/>
          <w:sz w:val="24"/>
        </w:rPr>
      </w:pPr>
      <w:r w:rsidRPr="006B588C">
        <w:rPr>
          <w:rFonts w:ascii="Book Antiqua" w:eastAsia="TimesNewRomanPSMT" w:hAnsi="Book Antiqua" w:cs="Times New Roman"/>
          <w:sz w:val="24"/>
        </w:rPr>
        <w:t xml:space="preserve">İç paydaş tespitinde kuruluştan etkilenen veya kuruluşu etkileyen kuruluş içindeki kişi-gurup ve ilgili/bağlı kuruluş ve kişiler dikkate alınmıştır. Kurumun ürettiği hizmetleri kullanan kişi ve kurumlar –hedef kitle- dikkate alınmıştır. </w:t>
      </w:r>
    </w:p>
    <w:p w:rsidR="006B588C" w:rsidRPr="006B588C" w:rsidRDefault="006B588C" w:rsidP="00BB39A3">
      <w:pPr>
        <w:autoSpaceDE w:val="0"/>
        <w:autoSpaceDN w:val="0"/>
        <w:adjustRightInd w:val="0"/>
        <w:spacing w:after="120" w:line="259" w:lineRule="auto"/>
        <w:ind w:firstLine="708"/>
        <w:jc w:val="both"/>
        <w:rPr>
          <w:rFonts w:ascii="Book Antiqua" w:eastAsia="TimesNewRomanPSMT" w:hAnsi="Book Antiqua" w:cs="Times New Roman"/>
          <w:sz w:val="24"/>
        </w:rPr>
      </w:pPr>
      <w:r w:rsidRPr="006B588C">
        <w:rPr>
          <w:rFonts w:ascii="Book Antiqua" w:eastAsia="TimesNewRomanPSMT" w:hAnsi="Book Antiqua" w:cs="Times New Roman"/>
          <w:sz w:val="24"/>
        </w:rPr>
        <w:t xml:space="preserve">Paydaşlar </w:t>
      </w:r>
      <w:r w:rsidR="00E82CF5">
        <w:rPr>
          <w:rFonts w:ascii="Book Antiqua" w:eastAsia="TimesNewRomanPSMT" w:hAnsi="Book Antiqua" w:cs="Times New Roman"/>
          <w:sz w:val="24"/>
        </w:rPr>
        <w:t xml:space="preserve">Demirci </w:t>
      </w:r>
      <w:r w:rsidR="005C3693">
        <w:rPr>
          <w:rFonts w:ascii="Book Antiqua" w:eastAsia="TimesNewRomanPSMT" w:hAnsi="Book Antiqua" w:cs="Times New Roman"/>
          <w:sz w:val="24"/>
        </w:rPr>
        <w:t xml:space="preserve">İlçe </w:t>
      </w:r>
      <w:r w:rsidR="005C3693" w:rsidRPr="006B588C">
        <w:rPr>
          <w:rFonts w:ascii="Book Antiqua" w:eastAsia="TimesNewRomanPSMT" w:hAnsi="Book Antiqua" w:cs="Times New Roman"/>
          <w:sz w:val="24"/>
        </w:rPr>
        <w:t>Millî</w:t>
      </w:r>
      <w:r w:rsidRPr="006B588C">
        <w:rPr>
          <w:rFonts w:ascii="Book Antiqua" w:eastAsia="TimesNewRomanPSMT" w:hAnsi="Book Antiqua" w:cs="Times New Roman"/>
          <w:sz w:val="24"/>
        </w:rPr>
        <w:t xml:space="preserve"> Eğitim Müdürlüğü faaliyet alanları ve hizmetlerinden etkilenme durumları dikkate alınarak </w:t>
      </w:r>
      <w:proofErr w:type="spellStart"/>
      <w:r w:rsidRPr="006B588C">
        <w:rPr>
          <w:rFonts w:ascii="Book Antiqua" w:eastAsia="TimesNewRomanPSMT" w:hAnsi="Book Antiqua" w:cs="Times New Roman"/>
          <w:sz w:val="24"/>
        </w:rPr>
        <w:t>önceliklendirilmiştir</w:t>
      </w:r>
      <w:proofErr w:type="spellEnd"/>
      <w:r w:rsidRPr="006B588C">
        <w:rPr>
          <w:rFonts w:ascii="Book Antiqua" w:eastAsia="TimesNewRomanPSMT" w:hAnsi="Book Antiqua" w:cs="Times New Roman"/>
          <w:sz w:val="24"/>
        </w:rPr>
        <w:t>.</w:t>
      </w:r>
    </w:p>
    <w:p w:rsidR="006B588C" w:rsidRPr="006B588C" w:rsidRDefault="006B588C" w:rsidP="00BB39A3">
      <w:pPr>
        <w:autoSpaceDE w:val="0"/>
        <w:autoSpaceDN w:val="0"/>
        <w:adjustRightInd w:val="0"/>
        <w:spacing w:after="120" w:line="259" w:lineRule="auto"/>
        <w:ind w:firstLine="708"/>
        <w:jc w:val="both"/>
        <w:rPr>
          <w:rFonts w:ascii="Book Antiqua" w:eastAsia="TimesNewRomanPSMT" w:hAnsi="Book Antiqua" w:cs="Times New Roman"/>
          <w:sz w:val="24"/>
        </w:rPr>
      </w:pPr>
      <w:r w:rsidRPr="006B588C">
        <w:rPr>
          <w:rFonts w:ascii="Book Antiqua" w:eastAsia="TimesNewRomanPSMT" w:hAnsi="Book Antiqua" w:cs="Times New Roman"/>
          <w:sz w:val="24"/>
        </w:rPr>
        <w:t xml:space="preserve">Paydaşların değerlendirilmesinde,  </w:t>
      </w:r>
      <w:r w:rsidR="00E82CF5">
        <w:rPr>
          <w:rFonts w:ascii="Book Antiqua" w:eastAsia="TimesNewRomanPSMT" w:hAnsi="Book Antiqua" w:cs="Times New Roman"/>
          <w:sz w:val="24"/>
        </w:rPr>
        <w:t xml:space="preserve">Demirci </w:t>
      </w:r>
      <w:r w:rsidR="005C3693">
        <w:rPr>
          <w:rFonts w:ascii="Book Antiqua" w:eastAsia="TimesNewRomanPSMT" w:hAnsi="Book Antiqua" w:cs="Times New Roman"/>
          <w:sz w:val="24"/>
        </w:rPr>
        <w:t xml:space="preserve">İlçe </w:t>
      </w:r>
      <w:r w:rsidR="005C3693" w:rsidRPr="006B588C">
        <w:rPr>
          <w:rFonts w:ascii="Book Antiqua" w:eastAsia="TimesNewRomanPSMT" w:hAnsi="Book Antiqua" w:cs="Times New Roman"/>
          <w:sz w:val="24"/>
        </w:rPr>
        <w:t>Millî</w:t>
      </w:r>
      <w:r w:rsidRPr="006B588C">
        <w:rPr>
          <w:rFonts w:ascii="Book Antiqua" w:eastAsia="TimesNewRomanPSMT" w:hAnsi="Book Antiqua" w:cs="Times New Roman"/>
          <w:sz w:val="24"/>
        </w:rPr>
        <w:t xml:space="preserve"> Eğitim Müdürlüğü faaliyet alanları ve hizmetlerinden hangileri ile ilgili oldukları, paydaşların </w:t>
      </w:r>
      <w:r w:rsidR="00E82CF5">
        <w:rPr>
          <w:rFonts w:ascii="Book Antiqua" w:eastAsia="TimesNewRomanPSMT" w:hAnsi="Book Antiqua" w:cs="Times New Roman"/>
          <w:sz w:val="24"/>
        </w:rPr>
        <w:t>Demirci İlçe</w:t>
      </w:r>
      <w:r w:rsidRPr="006B588C">
        <w:rPr>
          <w:rFonts w:ascii="Book Antiqua" w:eastAsia="TimesNewRomanPSMT" w:hAnsi="Book Antiqua" w:cs="Times New Roman"/>
          <w:sz w:val="24"/>
        </w:rPr>
        <w:t xml:space="preserve"> Millî Eğitim Müdürlüğümüzden olan beklentileri dikkate alınmıştır.</w:t>
      </w:r>
    </w:p>
    <w:p w:rsidR="006B588C" w:rsidRPr="006B588C" w:rsidRDefault="006B588C" w:rsidP="00BB39A3">
      <w:pPr>
        <w:autoSpaceDE w:val="0"/>
        <w:autoSpaceDN w:val="0"/>
        <w:adjustRightInd w:val="0"/>
        <w:spacing w:after="120" w:line="259" w:lineRule="auto"/>
        <w:ind w:firstLine="708"/>
        <w:jc w:val="both"/>
        <w:rPr>
          <w:rFonts w:ascii="Book Antiqua" w:eastAsia="Calibri" w:hAnsi="Book Antiqua" w:cs="Times New Roman"/>
          <w:color w:val="000000"/>
          <w:sz w:val="24"/>
        </w:rPr>
      </w:pPr>
      <w:r w:rsidRPr="006B588C">
        <w:rPr>
          <w:rFonts w:ascii="Book Antiqua" w:eastAsia="Calibri" w:hAnsi="Book Antiqua" w:cs="Times New Roman"/>
          <w:color w:val="000000"/>
          <w:sz w:val="24"/>
        </w:rPr>
        <w:t xml:space="preserve">Paydaşların görüşlerinin alınarak stratejik plana yansıtılması amaçlanmıştır. Bu doğrultuda ilk olarak </w:t>
      </w:r>
      <w:r w:rsidR="00E82CF5">
        <w:rPr>
          <w:rFonts w:ascii="Book Antiqua" w:eastAsia="TimesNewRomanPSMT" w:hAnsi="Book Antiqua" w:cs="Times New Roman"/>
          <w:sz w:val="24"/>
        </w:rPr>
        <w:t>Demirci İlçe</w:t>
      </w:r>
      <w:r w:rsidR="00E82CF5" w:rsidRPr="006B588C">
        <w:rPr>
          <w:rFonts w:ascii="Book Antiqua" w:eastAsia="TimesNewRomanPSMT" w:hAnsi="Book Antiqua" w:cs="Times New Roman"/>
          <w:sz w:val="24"/>
        </w:rPr>
        <w:t xml:space="preserve"> </w:t>
      </w:r>
      <w:r w:rsidRPr="006B588C">
        <w:rPr>
          <w:rFonts w:ascii="Book Antiqua" w:eastAsia="Calibri" w:hAnsi="Book Antiqua" w:cs="Times New Roman"/>
          <w:color w:val="000000"/>
          <w:sz w:val="24"/>
        </w:rPr>
        <w:t xml:space="preserve">Millî Eğitim Müdürlüğü Stratejik Plan Üst Ekibi yaptığı toplantıda, paydaş görüşlerinin bir plan dâhilinde ve mülakat, anket, atölye çalışmaları, toplantılarla elde edilmesi kararlaştırılmıştır. Anket ve görüşme formları elektronik ortamda paydaşların kullanımına açılmıştır. </w:t>
      </w:r>
      <w:r w:rsidR="00E82CF5">
        <w:rPr>
          <w:rFonts w:ascii="Book Antiqua" w:eastAsia="TimesNewRomanPSMT" w:hAnsi="Book Antiqua" w:cs="Times New Roman"/>
          <w:sz w:val="24"/>
        </w:rPr>
        <w:t>Demirci İlçe</w:t>
      </w:r>
      <w:r w:rsidRPr="006B588C">
        <w:rPr>
          <w:rFonts w:ascii="Book Antiqua" w:eastAsia="Calibri" w:hAnsi="Book Antiqua" w:cs="Times New Roman"/>
          <w:color w:val="000000"/>
          <w:sz w:val="24"/>
        </w:rPr>
        <w:t xml:space="preserve"> Millî Eğitim Müdürlüğü Stratejik Plan Üst Ekibi tarafından görevlendirilen kişiler tarafından kurumlar ziyaret edilmiş, kurumlarda yapılan toplantı ve atölye çalışmalarında görüş ve öneriler alınarak, üst kurul toplantılarında bu görüş ve öneriler değerlendirilmiş, elektronik ortamda iletilen anket ve görüşme formları da değerlendirilerek stratejik plana yansıtılmıştır.</w:t>
      </w:r>
    </w:p>
    <w:p w:rsidR="006B588C" w:rsidRDefault="006B588C" w:rsidP="00BB39A3">
      <w:pPr>
        <w:autoSpaceDE w:val="0"/>
        <w:autoSpaceDN w:val="0"/>
        <w:adjustRightInd w:val="0"/>
        <w:spacing w:after="120" w:line="259" w:lineRule="auto"/>
        <w:ind w:firstLine="709"/>
        <w:jc w:val="both"/>
        <w:rPr>
          <w:rFonts w:ascii="Book Antiqua" w:eastAsia="Calibri" w:hAnsi="Book Antiqua" w:cs="Times New Roman"/>
          <w:sz w:val="24"/>
          <w:shd w:val="clear" w:color="auto" w:fill="FFFFFF"/>
        </w:rPr>
      </w:pPr>
      <w:r w:rsidRPr="006B588C">
        <w:rPr>
          <w:rFonts w:ascii="Book Antiqua" w:eastAsia="Calibri" w:hAnsi="Book Antiqua" w:cs="Times New Roman"/>
          <w:color w:val="000000"/>
          <w:sz w:val="24"/>
          <w:shd w:val="clear" w:color="auto" w:fill="FFFFFF"/>
        </w:rPr>
        <w:t>2019-2023 Stratejik Plan İl</w:t>
      </w:r>
      <w:r w:rsidR="003C0F83">
        <w:rPr>
          <w:rFonts w:ascii="Book Antiqua" w:eastAsia="Calibri" w:hAnsi="Book Antiqua" w:cs="Times New Roman"/>
          <w:color w:val="000000"/>
          <w:sz w:val="24"/>
          <w:shd w:val="clear" w:color="auto" w:fill="FFFFFF"/>
        </w:rPr>
        <w:t>çe</w:t>
      </w:r>
      <w:r w:rsidRPr="006B588C">
        <w:rPr>
          <w:rFonts w:ascii="Book Antiqua" w:eastAsia="Calibri" w:hAnsi="Book Antiqua" w:cs="Times New Roman"/>
          <w:color w:val="000000"/>
          <w:sz w:val="24"/>
          <w:shd w:val="clear" w:color="auto" w:fill="FFFFFF"/>
        </w:rPr>
        <w:t xml:space="preserve"> Durum Analizi Raporunda Paydaş Analizinde kullanılmak üzere, okul/kurumlarda görev yapan personel ve velilere ve dış paydaşlara yönelik anket uygulanmıştır. Yapılan çalışmalar doğrultusunda ilgili paydaşlara ulaşma ve onların da düşüncelerini plana yansıtarak geniş katılımlı bir planlama çalışması yapılması amaçlanmıştır. </w:t>
      </w:r>
      <w:r w:rsidRPr="006B588C">
        <w:rPr>
          <w:rFonts w:ascii="Book Antiqua" w:eastAsia="Calibri" w:hAnsi="Book Antiqua" w:cs="Times New Roman"/>
          <w:sz w:val="24"/>
          <w:shd w:val="clear" w:color="auto" w:fill="FFFFFF"/>
        </w:rPr>
        <w:t>Paydaşlarımızdan elde edilen görüşlerin büyük bir kısmı GZFT tablomuzda yer alarak sorun alanları listemizde belirtilmiştir.</w:t>
      </w:r>
    </w:p>
    <w:p w:rsidR="0041469D" w:rsidRPr="006B588C" w:rsidRDefault="0041469D" w:rsidP="00BB39A3">
      <w:pPr>
        <w:autoSpaceDE w:val="0"/>
        <w:autoSpaceDN w:val="0"/>
        <w:adjustRightInd w:val="0"/>
        <w:spacing w:after="120" w:line="259" w:lineRule="auto"/>
        <w:ind w:firstLine="709"/>
        <w:jc w:val="both"/>
        <w:rPr>
          <w:rFonts w:ascii="Book Antiqua" w:eastAsia="Calibri" w:hAnsi="Book Antiqua" w:cs="Times New Roman"/>
          <w:sz w:val="24"/>
          <w:shd w:val="clear" w:color="auto" w:fill="FFFFFF"/>
        </w:rPr>
      </w:pPr>
    </w:p>
    <w:p w:rsidR="006B588C" w:rsidRDefault="00670957" w:rsidP="006B588C">
      <w:pPr>
        <w:jc w:val="center"/>
        <w:rPr>
          <w:rFonts w:ascii="Book Antiqua" w:hAnsi="Book Antiqua"/>
          <w:b/>
          <w:color w:val="C00000"/>
          <w:sz w:val="40"/>
        </w:rPr>
      </w:pPr>
      <w:r>
        <w:rPr>
          <w:noProof/>
          <w:lang w:eastAsia="tr-TR"/>
        </w:rPr>
        <w:lastRenderedPageBreak/>
        <w:drawing>
          <wp:inline distT="0" distB="0" distL="0" distR="0">
            <wp:extent cx="5486400" cy="3200400"/>
            <wp:effectExtent l="19050" t="0" r="19050" b="0"/>
            <wp:docPr id="7" name="Grafik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B588C" w:rsidRPr="00A465D8" w:rsidRDefault="006B588C" w:rsidP="00A465D8">
      <w:pPr>
        <w:pStyle w:val="ResimYazs"/>
        <w:rPr>
          <w:rFonts w:ascii="Book Antiqua" w:eastAsia="Calibri" w:hAnsi="Book Antiqua" w:cs="Times New Roman"/>
          <w:bCs w:val="0"/>
          <w:color w:val="auto"/>
          <w:sz w:val="20"/>
          <w:szCs w:val="20"/>
        </w:rPr>
      </w:pPr>
      <w:r>
        <w:rPr>
          <w:rFonts w:ascii="Book Antiqua" w:hAnsi="Book Antiqua"/>
          <w:sz w:val="40"/>
        </w:rPr>
        <w:tab/>
      </w:r>
      <w:bookmarkStart w:id="42" w:name="_Toc4398771"/>
      <w:r w:rsidR="00A465D8" w:rsidRPr="00A465D8">
        <w:rPr>
          <w:color w:val="auto"/>
          <w:sz w:val="20"/>
          <w:szCs w:val="20"/>
        </w:rPr>
        <w:t xml:space="preserve">Şekil </w:t>
      </w:r>
      <w:r w:rsidR="00666A6D" w:rsidRPr="00A465D8">
        <w:rPr>
          <w:color w:val="auto"/>
          <w:sz w:val="20"/>
          <w:szCs w:val="20"/>
        </w:rPr>
        <w:fldChar w:fldCharType="begin"/>
      </w:r>
      <w:r w:rsidR="00A465D8" w:rsidRPr="00A465D8">
        <w:rPr>
          <w:color w:val="auto"/>
          <w:sz w:val="20"/>
          <w:szCs w:val="20"/>
        </w:rPr>
        <w:instrText xml:space="preserve"> SEQ Şekil \* ARABIC </w:instrText>
      </w:r>
      <w:r w:rsidR="00666A6D" w:rsidRPr="00A465D8">
        <w:rPr>
          <w:color w:val="auto"/>
          <w:sz w:val="20"/>
          <w:szCs w:val="20"/>
        </w:rPr>
        <w:fldChar w:fldCharType="separate"/>
      </w:r>
      <w:r w:rsidR="00210E86">
        <w:rPr>
          <w:noProof/>
          <w:color w:val="auto"/>
          <w:sz w:val="20"/>
          <w:szCs w:val="20"/>
        </w:rPr>
        <w:t>2</w:t>
      </w:r>
      <w:r w:rsidR="00666A6D" w:rsidRPr="00A465D8">
        <w:rPr>
          <w:color w:val="auto"/>
          <w:sz w:val="20"/>
          <w:szCs w:val="20"/>
        </w:rPr>
        <w:fldChar w:fldCharType="end"/>
      </w:r>
      <w:r w:rsidRPr="00A465D8">
        <w:rPr>
          <w:rFonts w:ascii="Book Antiqua" w:eastAsia="Calibri" w:hAnsi="Book Antiqua" w:cs="Times New Roman"/>
          <w:bCs w:val="0"/>
          <w:color w:val="auto"/>
          <w:sz w:val="20"/>
          <w:szCs w:val="20"/>
        </w:rPr>
        <w:t xml:space="preserve">: </w:t>
      </w:r>
      <w:r w:rsidR="00F14785">
        <w:rPr>
          <w:rFonts w:ascii="Book Antiqua" w:eastAsia="Calibri" w:hAnsi="Book Antiqua" w:cs="Times New Roman"/>
          <w:bCs w:val="0"/>
          <w:color w:val="auto"/>
          <w:sz w:val="20"/>
          <w:szCs w:val="20"/>
        </w:rPr>
        <w:t xml:space="preserve">Dış </w:t>
      </w:r>
      <w:r w:rsidRPr="00A465D8">
        <w:rPr>
          <w:rFonts w:ascii="Book Antiqua" w:eastAsia="Calibri" w:hAnsi="Book Antiqua" w:cs="Times New Roman"/>
          <w:bCs w:val="0"/>
          <w:color w:val="auto"/>
          <w:sz w:val="20"/>
          <w:szCs w:val="20"/>
        </w:rPr>
        <w:t>Paydaş Anketini Yanıtlayan Katılımcıların Görevli Oldukları Kurum ve Kuruluşlara Göre Dağılımları</w:t>
      </w:r>
      <w:bookmarkEnd w:id="42"/>
    </w:p>
    <w:p w:rsidR="006B588C" w:rsidRDefault="0057617E" w:rsidP="00BB39A3">
      <w:pPr>
        <w:spacing w:after="120" w:line="259" w:lineRule="auto"/>
        <w:ind w:firstLine="708"/>
        <w:jc w:val="both"/>
        <w:rPr>
          <w:rFonts w:ascii="Book Antiqua" w:eastAsia="Calibri" w:hAnsi="Book Antiqua" w:cs="Times New Roman"/>
          <w:sz w:val="24"/>
          <w:szCs w:val="24"/>
        </w:rPr>
      </w:pPr>
      <w:r w:rsidRPr="006B588C">
        <w:rPr>
          <w:rFonts w:ascii="Book Antiqua" w:eastAsia="Calibri" w:hAnsi="Book Antiqua" w:cs="Times New Roman"/>
          <w:sz w:val="24"/>
          <w:szCs w:val="24"/>
        </w:rPr>
        <w:t xml:space="preserve">Son doldurulma tarihi </w:t>
      </w:r>
      <w:r>
        <w:rPr>
          <w:rFonts w:ascii="Book Antiqua" w:eastAsia="Calibri" w:hAnsi="Book Antiqua" w:cs="Times New Roman"/>
          <w:sz w:val="24"/>
          <w:szCs w:val="24"/>
        </w:rPr>
        <w:t>30</w:t>
      </w:r>
      <w:r w:rsidRPr="006B588C">
        <w:rPr>
          <w:rFonts w:ascii="Book Antiqua" w:eastAsia="Calibri" w:hAnsi="Book Antiqua" w:cs="Times New Roman"/>
          <w:sz w:val="24"/>
          <w:szCs w:val="24"/>
        </w:rPr>
        <w:t xml:space="preserve"> Kasım </w:t>
      </w:r>
      <w:r>
        <w:rPr>
          <w:rFonts w:ascii="Book Antiqua" w:eastAsia="Calibri" w:hAnsi="Book Antiqua" w:cs="Times New Roman"/>
          <w:sz w:val="24"/>
          <w:szCs w:val="24"/>
        </w:rPr>
        <w:t>2018 günü olan a</w:t>
      </w:r>
      <w:r w:rsidR="00E77FC4">
        <w:rPr>
          <w:rFonts w:ascii="Book Antiqua" w:eastAsia="Calibri" w:hAnsi="Book Antiqua" w:cs="Times New Roman"/>
          <w:sz w:val="24"/>
          <w:szCs w:val="24"/>
        </w:rPr>
        <w:t>nketimiz</w:t>
      </w:r>
      <w:r>
        <w:rPr>
          <w:rFonts w:ascii="Book Antiqua" w:eastAsia="Calibri" w:hAnsi="Book Antiqua" w:cs="Times New Roman"/>
          <w:sz w:val="24"/>
          <w:szCs w:val="24"/>
        </w:rPr>
        <w:t>,</w:t>
      </w:r>
      <w:r w:rsidR="00E77FC4">
        <w:rPr>
          <w:rFonts w:ascii="Book Antiqua" w:eastAsia="Calibri" w:hAnsi="Book Antiqua" w:cs="Times New Roman"/>
          <w:sz w:val="24"/>
          <w:szCs w:val="24"/>
        </w:rPr>
        <w:t xml:space="preserve"> iç ve dış paydaşlarımız olan </w:t>
      </w:r>
      <w:r w:rsidR="006B588C" w:rsidRPr="006B588C">
        <w:rPr>
          <w:rFonts w:ascii="Book Antiqua" w:eastAsia="Calibri" w:hAnsi="Book Antiqua" w:cs="Times New Roman"/>
          <w:sz w:val="24"/>
          <w:szCs w:val="24"/>
        </w:rPr>
        <w:t>katılımcılar tarafından doldurulmuştur.</w:t>
      </w:r>
      <w:r w:rsidR="0071010C">
        <w:rPr>
          <w:rFonts w:ascii="Book Antiqua" w:eastAsia="Calibri" w:hAnsi="Book Antiqua" w:cs="Times New Roman"/>
          <w:sz w:val="24"/>
          <w:szCs w:val="24"/>
        </w:rPr>
        <w:t xml:space="preserve"> </w:t>
      </w:r>
    </w:p>
    <w:p w:rsidR="00670957" w:rsidRDefault="00925B32" w:rsidP="0080064C">
      <w:pPr>
        <w:spacing w:after="120" w:line="259" w:lineRule="auto"/>
        <w:ind w:firstLine="708"/>
        <w:jc w:val="center"/>
        <w:rPr>
          <w:rFonts w:ascii="Book Antiqua" w:eastAsia="Calibri" w:hAnsi="Book Antiqua" w:cs="Times New Roman"/>
          <w:sz w:val="24"/>
          <w:szCs w:val="24"/>
        </w:rPr>
      </w:pPr>
      <w:r>
        <w:rPr>
          <w:noProof/>
          <w:lang w:eastAsia="tr-TR"/>
        </w:rPr>
        <w:lastRenderedPageBreak/>
        <w:drawing>
          <wp:inline distT="0" distB="0" distL="0" distR="0">
            <wp:extent cx="5486400" cy="3200400"/>
            <wp:effectExtent l="0" t="0" r="0" b="0"/>
            <wp:docPr id="10" name="Grafik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0064C" w:rsidRPr="0080064C" w:rsidRDefault="0080064C" w:rsidP="0080064C">
      <w:pPr>
        <w:pStyle w:val="ResimYazs"/>
        <w:jc w:val="center"/>
        <w:rPr>
          <w:rFonts w:ascii="Book Antiqua" w:eastAsia="Calibri" w:hAnsi="Book Antiqua" w:cs="Times New Roman"/>
          <w:color w:val="auto"/>
          <w:sz w:val="28"/>
          <w:szCs w:val="24"/>
        </w:rPr>
      </w:pPr>
      <w:bookmarkStart w:id="43" w:name="_Toc4398772"/>
      <w:r w:rsidRPr="0080064C">
        <w:rPr>
          <w:rFonts w:ascii="Book Antiqua" w:hAnsi="Book Antiqua"/>
          <w:color w:val="auto"/>
          <w:sz w:val="20"/>
        </w:rPr>
        <w:t xml:space="preserve">Şekil </w:t>
      </w:r>
      <w:r w:rsidR="00666A6D" w:rsidRPr="0080064C">
        <w:rPr>
          <w:rFonts w:ascii="Book Antiqua" w:hAnsi="Book Antiqua"/>
          <w:color w:val="auto"/>
          <w:sz w:val="20"/>
        </w:rPr>
        <w:fldChar w:fldCharType="begin"/>
      </w:r>
      <w:r w:rsidRPr="0080064C">
        <w:rPr>
          <w:rFonts w:ascii="Book Antiqua" w:hAnsi="Book Antiqua"/>
          <w:color w:val="auto"/>
          <w:sz w:val="20"/>
        </w:rPr>
        <w:instrText xml:space="preserve"> SEQ Şekil \* ARABIC </w:instrText>
      </w:r>
      <w:r w:rsidR="00666A6D" w:rsidRPr="0080064C">
        <w:rPr>
          <w:rFonts w:ascii="Book Antiqua" w:hAnsi="Book Antiqua"/>
          <w:color w:val="auto"/>
          <w:sz w:val="20"/>
        </w:rPr>
        <w:fldChar w:fldCharType="separate"/>
      </w:r>
      <w:r w:rsidR="00210E86">
        <w:rPr>
          <w:rFonts w:ascii="Book Antiqua" w:hAnsi="Book Antiqua"/>
          <w:noProof/>
          <w:color w:val="auto"/>
          <w:sz w:val="20"/>
        </w:rPr>
        <w:t>3</w:t>
      </w:r>
      <w:r w:rsidR="00666A6D" w:rsidRPr="0080064C">
        <w:rPr>
          <w:rFonts w:ascii="Book Antiqua" w:hAnsi="Book Antiqua"/>
          <w:color w:val="auto"/>
          <w:sz w:val="20"/>
        </w:rPr>
        <w:fldChar w:fldCharType="end"/>
      </w:r>
      <w:r w:rsidRPr="0080064C">
        <w:rPr>
          <w:rFonts w:ascii="Book Antiqua" w:hAnsi="Book Antiqua"/>
          <w:color w:val="auto"/>
          <w:sz w:val="20"/>
        </w:rPr>
        <w:t>: Kurum kendi görev alanı dışında gerçekleştirilen sosyal, sportif ve kültürel faaliyetleri de desteklemektedir.</w:t>
      </w:r>
      <w:bookmarkEnd w:id="43"/>
    </w:p>
    <w:p w:rsidR="00CE2A56" w:rsidRDefault="00CE2A56" w:rsidP="0080064C">
      <w:pPr>
        <w:spacing w:after="120" w:line="259" w:lineRule="auto"/>
        <w:ind w:left="360"/>
        <w:contextualSpacing/>
        <w:rPr>
          <w:rFonts w:ascii="Book Antiqua" w:eastAsia="Calibri" w:hAnsi="Book Antiqua" w:cs="Times New Roman"/>
          <w:sz w:val="24"/>
          <w:szCs w:val="24"/>
        </w:rPr>
      </w:pPr>
      <w:r w:rsidRPr="00CE2A56">
        <w:rPr>
          <w:rFonts w:ascii="Book Antiqua" w:eastAsia="Calibri" w:hAnsi="Book Antiqua" w:cs="Times New Roman"/>
          <w:sz w:val="24"/>
          <w:szCs w:val="24"/>
        </w:rPr>
        <w:t xml:space="preserve">”Kurum kendi görev alanı dışında gerçekleştirilen sosyal, sportif ve kültürel faaliyetleri de desteklemektedir.” şeklindeki sorumuza </w:t>
      </w:r>
      <w:r w:rsidR="0080064C" w:rsidRPr="0080064C">
        <w:rPr>
          <w:rFonts w:ascii="Book Antiqua" w:eastAsia="Calibri" w:hAnsi="Book Antiqua" w:cs="Times New Roman"/>
          <w:sz w:val="24"/>
          <w:szCs w:val="24"/>
        </w:rPr>
        <w:t>6,00%</w:t>
      </w:r>
      <w:r w:rsidR="0071010C">
        <w:rPr>
          <w:rFonts w:ascii="Book Antiqua" w:eastAsia="Calibri" w:hAnsi="Book Antiqua" w:cs="Times New Roman"/>
          <w:sz w:val="24"/>
          <w:szCs w:val="24"/>
        </w:rPr>
        <w:t xml:space="preserve"> </w:t>
      </w:r>
      <w:r w:rsidR="0080064C" w:rsidRPr="0080064C">
        <w:rPr>
          <w:rFonts w:ascii="Book Antiqua" w:eastAsia="Calibri" w:hAnsi="Book Antiqua" w:cs="Times New Roman"/>
          <w:sz w:val="24"/>
          <w:szCs w:val="24"/>
        </w:rPr>
        <w:t>Kesinlikle katılmıyorum</w:t>
      </w:r>
      <w:r w:rsidR="0080064C">
        <w:rPr>
          <w:rFonts w:ascii="Book Antiqua" w:eastAsia="Calibri" w:hAnsi="Book Antiqua" w:cs="Times New Roman"/>
          <w:sz w:val="24"/>
          <w:szCs w:val="24"/>
        </w:rPr>
        <w:t xml:space="preserve">, </w:t>
      </w:r>
      <w:r w:rsidR="003D3BAD">
        <w:rPr>
          <w:rFonts w:ascii="Book Antiqua" w:eastAsia="Calibri" w:hAnsi="Book Antiqua" w:cs="Times New Roman"/>
          <w:sz w:val="24"/>
          <w:szCs w:val="24"/>
        </w:rPr>
        <w:t>8</w:t>
      </w:r>
      <w:r w:rsidR="0080064C" w:rsidRPr="0080064C">
        <w:rPr>
          <w:rFonts w:ascii="Book Antiqua" w:eastAsia="Calibri" w:hAnsi="Book Antiqua" w:cs="Times New Roman"/>
          <w:sz w:val="24"/>
          <w:szCs w:val="24"/>
        </w:rPr>
        <w:t>,00%</w:t>
      </w:r>
      <w:r w:rsidR="0071010C">
        <w:rPr>
          <w:rFonts w:ascii="Book Antiqua" w:eastAsia="Calibri" w:hAnsi="Book Antiqua" w:cs="Times New Roman"/>
          <w:sz w:val="24"/>
          <w:szCs w:val="24"/>
        </w:rPr>
        <w:t xml:space="preserve"> </w:t>
      </w:r>
      <w:r w:rsidR="0080064C" w:rsidRPr="0080064C">
        <w:rPr>
          <w:rFonts w:ascii="Book Antiqua" w:eastAsia="Calibri" w:hAnsi="Book Antiqua" w:cs="Times New Roman"/>
          <w:sz w:val="24"/>
          <w:szCs w:val="24"/>
        </w:rPr>
        <w:t>Katılmıyorum</w:t>
      </w:r>
      <w:r w:rsidR="0080064C">
        <w:rPr>
          <w:rFonts w:ascii="Book Antiqua" w:eastAsia="Calibri" w:hAnsi="Book Antiqua" w:cs="Times New Roman"/>
          <w:sz w:val="24"/>
          <w:szCs w:val="24"/>
        </w:rPr>
        <w:t xml:space="preserve">, </w:t>
      </w:r>
      <w:r w:rsidR="0080064C" w:rsidRPr="0080064C">
        <w:rPr>
          <w:rFonts w:ascii="Book Antiqua" w:eastAsia="Calibri" w:hAnsi="Book Antiqua" w:cs="Times New Roman"/>
          <w:sz w:val="24"/>
          <w:szCs w:val="24"/>
        </w:rPr>
        <w:t>2</w:t>
      </w:r>
      <w:r w:rsidR="003D3BAD">
        <w:rPr>
          <w:rFonts w:ascii="Book Antiqua" w:eastAsia="Calibri" w:hAnsi="Book Antiqua" w:cs="Times New Roman"/>
          <w:sz w:val="24"/>
          <w:szCs w:val="24"/>
        </w:rPr>
        <w:t>8</w:t>
      </w:r>
      <w:r w:rsidR="0080064C" w:rsidRPr="0080064C">
        <w:rPr>
          <w:rFonts w:ascii="Book Antiqua" w:eastAsia="Calibri" w:hAnsi="Book Antiqua" w:cs="Times New Roman"/>
          <w:sz w:val="24"/>
          <w:szCs w:val="24"/>
        </w:rPr>
        <w:t>,00%</w:t>
      </w:r>
      <w:r w:rsidR="0071010C">
        <w:rPr>
          <w:rFonts w:ascii="Book Antiqua" w:eastAsia="Calibri" w:hAnsi="Book Antiqua" w:cs="Times New Roman"/>
          <w:sz w:val="24"/>
          <w:szCs w:val="24"/>
        </w:rPr>
        <w:t xml:space="preserve"> </w:t>
      </w:r>
      <w:r w:rsidR="0080064C" w:rsidRPr="0080064C">
        <w:rPr>
          <w:rFonts w:ascii="Book Antiqua" w:eastAsia="Calibri" w:hAnsi="Book Antiqua" w:cs="Times New Roman"/>
          <w:sz w:val="24"/>
          <w:szCs w:val="24"/>
        </w:rPr>
        <w:t>Kısmen katılıyorum</w:t>
      </w:r>
      <w:r w:rsidR="0080064C">
        <w:rPr>
          <w:rFonts w:ascii="Book Antiqua" w:eastAsia="Calibri" w:hAnsi="Book Antiqua" w:cs="Times New Roman"/>
          <w:sz w:val="24"/>
          <w:szCs w:val="24"/>
        </w:rPr>
        <w:t xml:space="preserve">, </w:t>
      </w:r>
      <w:r w:rsidR="0080064C" w:rsidRPr="0080064C">
        <w:rPr>
          <w:rFonts w:ascii="Book Antiqua" w:eastAsia="Calibri" w:hAnsi="Book Antiqua" w:cs="Times New Roman"/>
          <w:sz w:val="24"/>
          <w:szCs w:val="24"/>
        </w:rPr>
        <w:t>4</w:t>
      </w:r>
      <w:r w:rsidR="003D3BAD">
        <w:rPr>
          <w:rFonts w:ascii="Book Antiqua" w:eastAsia="Calibri" w:hAnsi="Book Antiqua" w:cs="Times New Roman"/>
          <w:sz w:val="24"/>
          <w:szCs w:val="24"/>
        </w:rPr>
        <w:t>1</w:t>
      </w:r>
      <w:r w:rsidR="0080064C" w:rsidRPr="0080064C">
        <w:rPr>
          <w:rFonts w:ascii="Book Antiqua" w:eastAsia="Calibri" w:hAnsi="Book Antiqua" w:cs="Times New Roman"/>
          <w:sz w:val="24"/>
          <w:szCs w:val="24"/>
        </w:rPr>
        <w:t>,00%</w:t>
      </w:r>
      <w:r w:rsidR="0071010C">
        <w:rPr>
          <w:rFonts w:ascii="Book Antiqua" w:eastAsia="Calibri" w:hAnsi="Book Antiqua" w:cs="Times New Roman"/>
          <w:sz w:val="24"/>
          <w:szCs w:val="24"/>
        </w:rPr>
        <w:t xml:space="preserve"> </w:t>
      </w:r>
      <w:r w:rsidR="0080064C" w:rsidRPr="0080064C">
        <w:rPr>
          <w:rFonts w:ascii="Book Antiqua" w:eastAsia="Calibri" w:hAnsi="Book Antiqua" w:cs="Times New Roman"/>
          <w:sz w:val="24"/>
          <w:szCs w:val="24"/>
        </w:rPr>
        <w:t>Katılıyorum</w:t>
      </w:r>
      <w:r w:rsidR="00925B32">
        <w:rPr>
          <w:rFonts w:ascii="Book Antiqua" w:eastAsia="Calibri" w:hAnsi="Book Antiqua" w:cs="Times New Roman"/>
          <w:sz w:val="24"/>
          <w:szCs w:val="24"/>
        </w:rPr>
        <w:t xml:space="preserve">, </w:t>
      </w:r>
      <w:r w:rsidR="0080064C" w:rsidRPr="0080064C">
        <w:rPr>
          <w:rFonts w:ascii="Book Antiqua" w:eastAsia="Calibri" w:hAnsi="Book Antiqua" w:cs="Times New Roman"/>
          <w:sz w:val="24"/>
          <w:szCs w:val="24"/>
        </w:rPr>
        <w:t>17,00%</w:t>
      </w:r>
      <w:r w:rsidR="0080064C" w:rsidRPr="00CE2A56">
        <w:rPr>
          <w:rFonts w:ascii="Book Antiqua" w:eastAsia="Calibri" w:hAnsi="Book Antiqua" w:cs="Times New Roman"/>
          <w:sz w:val="24"/>
          <w:szCs w:val="24"/>
        </w:rPr>
        <w:t xml:space="preserve"> </w:t>
      </w:r>
      <w:r w:rsidR="0080064C" w:rsidRPr="0080064C">
        <w:rPr>
          <w:rFonts w:ascii="Book Antiqua" w:eastAsia="Calibri" w:hAnsi="Book Antiqua" w:cs="Times New Roman"/>
          <w:sz w:val="24"/>
          <w:szCs w:val="24"/>
        </w:rPr>
        <w:t>Kesinlikle katılıyorum</w:t>
      </w:r>
      <w:r w:rsidR="0080064C">
        <w:rPr>
          <w:rFonts w:ascii="Book Antiqua" w:eastAsia="Calibri" w:hAnsi="Book Antiqua" w:cs="Times New Roman"/>
          <w:sz w:val="24"/>
          <w:szCs w:val="24"/>
        </w:rPr>
        <w:t xml:space="preserve"> şeklinde </w:t>
      </w:r>
      <w:r w:rsidRPr="00CE2A56">
        <w:rPr>
          <w:rFonts w:ascii="Book Antiqua" w:eastAsia="Calibri" w:hAnsi="Book Antiqua" w:cs="Times New Roman"/>
          <w:sz w:val="24"/>
          <w:szCs w:val="24"/>
        </w:rPr>
        <w:t>cevap verilmiştir.</w:t>
      </w:r>
    </w:p>
    <w:p w:rsidR="0080064C" w:rsidRDefault="0080064C" w:rsidP="0080064C">
      <w:pPr>
        <w:spacing w:after="120" w:line="259" w:lineRule="auto"/>
        <w:ind w:left="360"/>
        <w:contextualSpacing/>
        <w:jc w:val="both"/>
        <w:rPr>
          <w:rFonts w:ascii="Book Antiqua" w:eastAsia="Calibri" w:hAnsi="Book Antiqua" w:cs="Times New Roman"/>
          <w:sz w:val="24"/>
          <w:szCs w:val="24"/>
        </w:rPr>
      </w:pPr>
    </w:p>
    <w:p w:rsidR="0080064C" w:rsidRDefault="00925B32" w:rsidP="00925B32">
      <w:pPr>
        <w:spacing w:after="120" w:line="259" w:lineRule="auto"/>
        <w:ind w:left="360"/>
        <w:contextualSpacing/>
        <w:jc w:val="center"/>
        <w:rPr>
          <w:rFonts w:ascii="Book Antiqua" w:eastAsia="Calibri" w:hAnsi="Book Antiqua" w:cs="Times New Roman"/>
          <w:sz w:val="24"/>
          <w:szCs w:val="24"/>
        </w:rPr>
      </w:pPr>
      <w:r>
        <w:rPr>
          <w:noProof/>
          <w:lang w:eastAsia="tr-TR"/>
        </w:rPr>
        <w:lastRenderedPageBreak/>
        <w:drawing>
          <wp:inline distT="0" distB="0" distL="0" distR="0">
            <wp:extent cx="5486400" cy="3200400"/>
            <wp:effectExtent l="0" t="0" r="19050" b="19050"/>
            <wp:docPr id="11" name="Grafik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80064C" w:rsidRPr="00FF1440" w:rsidRDefault="00FF1440" w:rsidP="00FF1440">
      <w:pPr>
        <w:pStyle w:val="ResimYazs"/>
        <w:jc w:val="center"/>
        <w:rPr>
          <w:rFonts w:ascii="Book Antiqua" w:eastAsia="Calibri" w:hAnsi="Book Antiqua" w:cs="Times New Roman"/>
          <w:color w:val="auto"/>
          <w:sz w:val="28"/>
          <w:szCs w:val="24"/>
        </w:rPr>
      </w:pPr>
      <w:bookmarkStart w:id="44" w:name="_Toc4398773"/>
      <w:r w:rsidRPr="00FF1440">
        <w:rPr>
          <w:rFonts w:ascii="Book Antiqua" w:hAnsi="Book Antiqua"/>
          <w:color w:val="auto"/>
          <w:sz w:val="20"/>
        </w:rPr>
        <w:t xml:space="preserve">Şekil </w:t>
      </w:r>
      <w:r w:rsidR="00666A6D" w:rsidRPr="00FF1440">
        <w:rPr>
          <w:rFonts w:ascii="Book Antiqua" w:hAnsi="Book Antiqua"/>
          <w:color w:val="auto"/>
          <w:sz w:val="20"/>
        </w:rPr>
        <w:fldChar w:fldCharType="begin"/>
      </w:r>
      <w:r w:rsidRPr="00FF1440">
        <w:rPr>
          <w:rFonts w:ascii="Book Antiqua" w:hAnsi="Book Antiqua"/>
          <w:color w:val="auto"/>
          <w:sz w:val="20"/>
        </w:rPr>
        <w:instrText xml:space="preserve"> SEQ Şekil \* ARABIC </w:instrText>
      </w:r>
      <w:r w:rsidR="00666A6D" w:rsidRPr="00FF1440">
        <w:rPr>
          <w:rFonts w:ascii="Book Antiqua" w:hAnsi="Book Antiqua"/>
          <w:color w:val="auto"/>
          <w:sz w:val="20"/>
        </w:rPr>
        <w:fldChar w:fldCharType="separate"/>
      </w:r>
      <w:r w:rsidR="00210E86">
        <w:rPr>
          <w:rFonts w:ascii="Book Antiqua" w:hAnsi="Book Antiqua"/>
          <w:noProof/>
          <w:color w:val="auto"/>
          <w:sz w:val="20"/>
        </w:rPr>
        <w:t>4</w:t>
      </w:r>
      <w:r w:rsidR="00666A6D" w:rsidRPr="00FF1440">
        <w:rPr>
          <w:rFonts w:ascii="Book Antiqua" w:hAnsi="Book Antiqua"/>
          <w:color w:val="auto"/>
          <w:sz w:val="20"/>
        </w:rPr>
        <w:fldChar w:fldCharType="end"/>
      </w:r>
      <w:r w:rsidRPr="00FF1440">
        <w:rPr>
          <w:rFonts w:ascii="Book Antiqua" w:hAnsi="Book Antiqua"/>
          <w:color w:val="auto"/>
          <w:sz w:val="20"/>
        </w:rPr>
        <w:t>: Kurum çevre sorunlarına önem vermekte ve çözülmesinde önemli katkılar sağlamaktadır.</w:t>
      </w:r>
      <w:bookmarkEnd w:id="44"/>
    </w:p>
    <w:p w:rsidR="00FF1440" w:rsidRDefault="00CE2A56" w:rsidP="00FF1440">
      <w:pPr>
        <w:spacing w:after="120" w:line="259" w:lineRule="auto"/>
        <w:ind w:left="360"/>
        <w:contextualSpacing/>
        <w:jc w:val="both"/>
        <w:rPr>
          <w:rFonts w:ascii="Book Antiqua" w:eastAsia="Calibri" w:hAnsi="Book Antiqua" w:cs="Times New Roman"/>
          <w:sz w:val="24"/>
          <w:szCs w:val="24"/>
        </w:rPr>
      </w:pPr>
      <w:r w:rsidRPr="00CE2A56">
        <w:rPr>
          <w:rFonts w:ascii="Book Antiqua" w:eastAsia="Calibri" w:hAnsi="Book Antiqua" w:cs="Times New Roman"/>
          <w:sz w:val="24"/>
          <w:szCs w:val="24"/>
        </w:rPr>
        <w:t xml:space="preserve">“Kurum çevre sorunlarına önem vermekte ve çözülmesinde önemli katkılar sağlamaktadır.” </w:t>
      </w:r>
      <w:r w:rsidR="00FF1440" w:rsidRPr="00FF1440">
        <w:rPr>
          <w:rFonts w:ascii="Book Antiqua" w:eastAsia="Calibri" w:hAnsi="Book Antiqua" w:cs="Times New Roman"/>
          <w:sz w:val="24"/>
          <w:szCs w:val="24"/>
        </w:rPr>
        <w:t>şeklindeki sorumuza 3,</w:t>
      </w:r>
      <w:r w:rsidR="00F83889">
        <w:rPr>
          <w:rFonts w:ascii="Book Antiqua" w:eastAsia="Calibri" w:hAnsi="Book Antiqua" w:cs="Times New Roman"/>
          <w:sz w:val="24"/>
          <w:szCs w:val="24"/>
        </w:rPr>
        <w:t>00</w:t>
      </w:r>
      <w:r w:rsidR="00FF1440" w:rsidRPr="00FF1440">
        <w:rPr>
          <w:rFonts w:ascii="Book Antiqua" w:eastAsia="Calibri" w:hAnsi="Book Antiqua" w:cs="Times New Roman"/>
          <w:sz w:val="24"/>
          <w:szCs w:val="24"/>
        </w:rPr>
        <w:t>%</w:t>
      </w:r>
      <w:r w:rsidR="00FF1440">
        <w:rPr>
          <w:rFonts w:ascii="Book Antiqua" w:eastAsia="Calibri" w:hAnsi="Book Antiqua" w:cs="Times New Roman"/>
          <w:sz w:val="24"/>
          <w:szCs w:val="24"/>
        </w:rPr>
        <w:t xml:space="preserve"> </w:t>
      </w:r>
      <w:r w:rsidR="00FF1440" w:rsidRPr="00FF1440">
        <w:rPr>
          <w:rFonts w:ascii="Book Antiqua" w:eastAsia="Calibri" w:hAnsi="Book Antiqua" w:cs="Times New Roman"/>
          <w:sz w:val="24"/>
          <w:szCs w:val="24"/>
        </w:rPr>
        <w:t>Kesinlikle katılmıyorum, 7,</w:t>
      </w:r>
      <w:r w:rsidR="00F83889">
        <w:rPr>
          <w:rFonts w:ascii="Book Antiqua" w:eastAsia="Calibri" w:hAnsi="Book Antiqua" w:cs="Times New Roman"/>
          <w:sz w:val="24"/>
          <w:szCs w:val="24"/>
        </w:rPr>
        <w:t>00</w:t>
      </w:r>
      <w:r w:rsidR="00FF1440" w:rsidRPr="00FF1440">
        <w:rPr>
          <w:rFonts w:ascii="Book Antiqua" w:eastAsia="Calibri" w:hAnsi="Book Antiqua" w:cs="Times New Roman"/>
          <w:sz w:val="24"/>
          <w:szCs w:val="24"/>
        </w:rPr>
        <w:t>%</w:t>
      </w:r>
      <w:r w:rsidR="00FF1440">
        <w:rPr>
          <w:rFonts w:ascii="Book Antiqua" w:eastAsia="Calibri" w:hAnsi="Book Antiqua" w:cs="Times New Roman"/>
          <w:sz w:val="24"/>
          <w:szCs w:val="24"/>
        </w:rPr>
        <w:t xml:space="preserve"> </w:t>
      </w:r>
      <w:r w:rsidR="00FF1440" w:rsidRPr="00FF1440">
        <w:rPr>
          <w:rFonts w:ascii="Book Antiqua" w:eastAsia="Calibri" w:hAnsi="Book Antiqua" w:cs="Times New Roman"/>
          <w:sz w:val="24"/>
          <w:szCs w:val="24"/>
        </w:rPr>
        <w:t>Katılmıyorum,</w:t>
      </w:r>
      <w:r w:rsidR="0071010C">
        <w:rPr>
          <w:rFonts w:ascii="Book Antiqua" w:eastAsia="Calibri" w:hAnsi="Book Antiqua" w:cs="Times New Roman"/>
          <w:sz w:val="24"/>
          <w:szCs w:val="24"/>
        </w:rPr>
        <w:t xml:space="preserve"> </w:t>
      </w:r>
      <w:r w:rsidR="00FF1440" w:rsidRPr="00FF1440">
        <w:rPr>
          <w:rFonts w:ascii="Book Antiqua" w:eastAsia="Calibri" w:hAnsi="Book Antiqua" w:cs="Times New Roman"/>
          <w:sz w:val="24"/>
          <w:szCs w:val="24"/>
        </w:rPr>
        <w:t>2</w:t>
      </w:r>
      <w:r w:rsidR="00F83889">
        <w:rPr>
          <w:rFonts w:ascii="Book Antiqua" w:eastAsia="Calibri" w:hAnsi="Book Antiqua" w:cs="Times New Roman"/>
          <w:sz w:val="24"/>
          <w:szCs w:val="24"/>
        </w:rPr>
        <w:t>5</w:t>
      </w:r>
      <w:r w:rsidR="00FF1440" w:rsidRPr="00FF1440">
        <w:rPr>
          <w:rFonts w:ascii="Book Antiqua" w:eastAsia="Calibri" w:hAnsi="Book Antiqua" w:cs="Times New Roman"/>
          <w:sz w:val="24"/>
          <w:szCs w:val="24"/>
        </w:rPr>
        <w:t>,</w:t>
      </w:r>
      <w:r w:rsidR="00F83889">
        <w:rPr>
          <w:rFonts w:ascii="Book Antiqua" w:eastAsia="Calibri" w:hAnsi="Book Antiqua" w:cs="Times New Roman"/>
          <w:sz w:val="24"/>
          <w:szCs w:val="24"/>
        </w:rPr>
        <w:t>00</w:t>
      </w:r>
      <w:r w:rsidR="00FF1440" w:rsidRPr="00FF1440">
        <w:rPr>
          <w:rFonts w:ascii="Book Antiqua" w:eastAsia="Calibri" w:hAnsi="Book Antiqua" w:cs="Times New Roman"/>
          <w:sz w:val="24"/>
          <w:szCs w:val="24"/>
        </w:rPr>
        <w:t>%</w:t>
      </w:r>
      <w:r w:rsidR="00FF1440">
        <w:rPr>
          <w:rFonts w:ascii="Book Antiqua" w:eastAsia="Calibri" w:hAnsi="Book Antiqua" w:cs="Times New Roman"/>
          <w:sz w:val="24"/>
          <w:szCs w:val="24"/>
        </w:rPr>
        <w:t xml:space="preserve"> </w:t>
      </w:r>
      <w:r w:rsidR="00FF1440" w:rsidRPr="00FF1440">
        <w:rPr>
          <w:rFonts w:ascii="Book Antiqua" w:eastAsia="Calibri" w:hAnsi="Book Antiqua" w:cs="Times New Roman"/>
          <w:sz w:val="24"/>
          <w:szCs w:val="24"/>
        </w:rPr>
        <w:t>Kısmen katılıyorum, 4</w:t>
      </w:r>
      <w:r w:rsidR="00F83889">
        <w:rPr>
          <w:rFonts w:ascii="Book Antiqua" w:eastAsia="Calibri" w:hAnsi="Book Antiqua" w:cs="Times New Roman"/>
          <w:sz w:val="24"/>
          <w:szCs w:val="24"/>
        </w:rPr>
        <w:t>8</w:t>
      </w:r>
      <w:r w:rsidR="00FF1440" w:rsidRPr="00FF1440">
        <w:rPr>
          <w:rFonts w:ascii="Book Antiqua" w:eastAsia="Calibri" w:hAnsi="Book Antiqua" w:cs="Times New Roman"/>
          <w:sz w:val="24"/>
          <w:szCs w:val="24"/>
        </w:rPr>
        <w:t>,</w:t>
      </w:r>
      <w:r w:rsidR="00F83889">
        <w:rPr>
          <w:rFonts w:ascii="Book Antiqua" w:eastAsia="Calibri" w:hAnsi="Book Antiqua" w:cs="Times New Roman"/>
          <w:sz w:val="24"/>
          <w:szCs w:val="24"/>
        </w:rPr>
        <w:t>00</w:t>
      </w:r>
      <w:r w:rsidR="00FF1440" w:rsidRPr="00FF1440">
        <w:rPr>
          <w:rFonts w:ascii="Book Antiqua" w:eastAsia="Calibri" w:hAnsi="Book Antiqua" w:cs="Times New Roman"/>
          <w:sz w:val="24"/>
          <w:szCs w:val="24"/>
        </w:rPr>
        <w:t>%</w:t>
      </w:r>
      <w:r w:rsidR="00FF1440">
        <w:rPr>
          <w:rFonts w:ascii="Book Antiqua" w:eastAsia="Calibri" w:hAnsi="Book Antiqua" w:cs="Times New Roman"/>
          <w:sz w:val="24"/>
          <w:szCs w:val="24"/>
        </w:rPr>
        <w:t xml:space="preserve"> </w:t>
      </w:r>
      <w:r w:rsidR="00FF1440" w:rsidRPr="00FF1440">
        <w:rPr>
          <w:rFonts w:ascii="Book Antiqua" w:eastAsia="Calibri" w:hAnsi="Book Antiqua" w:cs="Times New Roman"/>
          <w:sz w:val="24"/>
          <w:szCs w:val="24"/>
        </w:rPr>
        <w:t>Katılıyorum, 17,0</w:t>
      </w:r>
      <w:r w:rsidR="00F83889">
        <w:rPr>
          <w:rFonts w:ascii="Book Antiqua" w:eastAsia="Calibri" w:hAnsi="Book Antiqua" w:cs="Times New Roman"/>
          <w:sz w:val="24"/>
          <w:szCs w:val="24"/>
        </w:rPr>
        <w:t>0</w:t>
      </w:r>
      <w:r w:rsidR="00FF1440" w:rsidRPr="00FF1440">
        <w:rPr>
          <w:rFonts w:ascii="Book Antiqua" w:eastAsia="Calibri" w:hAnsi="Book Antiqua" w:cs="Times New Roman"/>
          <w:sz w:val="24"/>
          <w:szCs w:val="24"/>
        </w:rPr>
        <w:t>%</w:t>
      </w:r>
      <w:r w:rsidR="00FF1440">
        <w:rPr>
          <w:rFonts w:ascii="Book Antiqua" w:eastAsia="Calibri" w:hAnsi="Book Antiqua" w:cs="Times New Roman"/>
          <w:sz w:val="24"/>
          <w:szCs w:val="24"/>
        </w:rPr>
        <w:t xml:space="preserve"> </w:t>
      </w:r>
      <w:r w:rsidR="00FF1440" w:rsidRPr="00FF1440">
        <w:rPr>
          <w:rFonts w:ascii="Book Antiqua" w:eastAsia="Calibri" w:hAnsi="Book Antiqua" w:cs="Times New Roman"/>
          <w:sz w:val="24"/>
          <w:szCs w:val="24"/>
        </w:rPr>
        <w:t>Kesinlikle katılıyorum şeklinde cevap verilmiştir.</w:t>
      </w:r>
    </w:p>
    <w:p w:rsidR="00033F74" w:rsidRDefault="00033F74" w:rsidP="00FF1440">
      <w:pPr>
        <w:spacing w:after="120" w:line="259" w:lineRule="auto"/>
        <w:ind w:left="360"/>
        <w:contextualSpacing/>
        <w:jc w:val="both"/>
        <w:rPr>
          <w:rFonts w:ascii="Book Antiqua" w:eastAsia="Calibri" w:hAnsi="Book Antiqua" w:cs="Times New Roman"/>
          <w:sz w:val="24"/>
          <w:szCs w:val="24"/>
        </w:rPr>
      </w:pPr>
    </w:p>
    <w:p w:rsidR="00FF1440" w:rsidRDefault="002B4C32" w:rsidP="00C86BCE">
      <w:pPr>
        <w:spacing w:after="120" w:line="259" w:lineRule="auto"/>
        <w:ind w:left="360"/>
        <w:contextualSpacing/>
        <w:jc w:val="center"/>
        <w:rPr>
          <w:rFonts w:ascii="Book Antiqua" w:eastAsia="Calibri" w:hAnsi="Book Antiqua" w:cs="Times New Roman"/>
          <w:sz w:val="24"/>
          <w:szCs w:val="24"/>
        </w:rPr>
      </w:pPr>
      <w:r>
        <w:rPr>
          <w:noProof/>
          <w:lang w:eastAsia="tr-TR"/>
        </w:rPr>
        <w:lastRenderedPageBreak/>
        <w:drawing>
          <wp:inline distT="0" distB="0" distL="0" distR="0">
            <wp:extent cx="5486400" cy="3200400"/>
            <wp:effectExtent l="0" t="0" r="0" b="0"/>
            <wp:docPr id="13" name="Grafik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F1440" w:rsidRPr="00033F74" w:rsidRDefault="00AC3E26" w:rsidP="00033F74">
      <w:pPr>
        <w:pStyle w:val="ResimYazs"/>
        <w:jc w:val="center"/>
        <w:rPr>
          <w:rFonts w:ascii="Book Antiqua" w:eastAsia="Calibri" w:hAnsi="Book Antiqua" w:cs="Times New Roman"/>
          <w:color w:val="auto"/>
          <w:sz w:val="28"/>
          <w:szCs w:val="24"/>
        </w:rPr>
      </w:pPr>
      <w:bookmarkStart w:id="45" w:name="_Toc4398774"/>
      <w:r w:rsidRPr="00033F74">
        <w:rPr>
          <w:rFonts w:ascii="Book Antiqua" w:hAnsi="Book Antiqua"/>
          <w:color w:val="auto"/>
          <w:sz w:val="20"/>
        </w:rPr>
        <w:t xml:space="preserve">Şekil </w:t>
      </w:r>
      <w:r w:rsidR="00666A6D" w:rsidRPr="00033F74">
        <w:rPr>
          <w:rFonts w:ascii="Book Antiqua" w:hAnsi="Book Antiqua"/>
          <w:color w:val="auto"/>
          <w:sz w:val="20"/>
        </w:rPr>
        <w:fldChar w:fldCharType="begin"/>
      </w:r>
      <w:r w:rsidRPr="00033F74">
        <w:rPr>
          <w:rFonts w:ascii="Book Antiqua" w:hAnsi="Book Antiqua"/>
          <w:color w:val="auto"/>
          <w:sz w:val="20"/>
        </w:rPr>
        <w:instrText xml:space="preserve"> SEQ Şekil \* ARABIC </w:instrText>
      </w:r>
      <w:r w:rsidR="00666A6D" w:rsidRPr="00033F74">
        <w:rPr>
          <w:rFonts w:ascii="Book Antiqua" w:hAnsi="Book Antiqua"/>
          <w:color w:val="auto"/>
          <w:sz w:val="20"/>
        </w:rPr>
        <w:fldChar w:fldCharType="separate"/>
      </w:r>
      <w:r w:rsidR="00210E86">
        <w:rPr>
          <w:rFonts w:ascii="Book Antiqua" w:hAnsi="Book Antiqua"/>
          <w:noProof/>
          <w:color w:val="auto"/>
          <w:sz w:val="20"/>
        </w:rPr>
        <w:t>5</w:t>
      </w:r>
      <w:r w:rsidR="00666A6D" w:rsidRPr="00033F74">
        <w:rPr>
          <w:rFonts w:ascii="Book Antiqua" w:hAnsi="Book Antiqua"/>
          <w:color w:val="auto"/>
          <w:sz w:val="20"/>
        </w:rPr>
        <w:fldChar w:fldCharType="end"/>
      </w:r>
      <w:r w:rsidRPr="00033F74">
        <w:rPr>
          <w:rFonts w:ascii="Book Antiqua" w:hAnsi="Book Antiqua"/>
          <w:color w:val="auto"/>
          <w:sz w:val="20"/>
        </w:rPr>
        <w:t>:</w:t>
      </w:r>
      <w:r w:rsidR="00033F74" w:rsidRPr="00033F74">
        <w:rPr>
          <w:rFonts w:ascii="Book Antiqua" w:hAnsi="Book Antiqua"/>
          <w:color w:val="auto"/>
          <w:sz w:val="20"/>
        </w:rPr>
        <w:t xml:space="preserve"> kurum, sosyal sorumluluk projeleri ile toplumsal gelişime katkı sağlamaktadır.</w:t>
      </w:r>
      <w:bookmarkEnd w:id="45"/>
    </w:p>
    <w:p w:rsidR="00AC3E26" w:rsidRDefault="00AC3E26" w:rsidP="00C86BCE">
      <w:pPr>
        <w:spacing w:after="120" w:line="259" w:lineRule="auto"/>
        <w:ind w:left="360"/>
        <w:contextualSpacing/>
        <w:jc w:val="both"/>
        <w:rPr>
          <w:rFonts w:ascii="Book Antiqua" w:eastAsia="Calibri" w:hAnsi="Book Antiqua" w:cs="Times New Roman"/>
          <w:sz w:val="24"/>
          <w:szCs w:val="24"/>
        </w:rPr>
      </w:pPr>
    </w:p>
    <w:p w:rsidR="00CE2A56" w:rsidRPr="00CE2A56" w:rsidRDefault="00C86BCE" w:rsidP="00C86BCE">
      <w:pPr>
        <w:spacing w:after="120" w:line="259" w:lineRule="auto"/>
        <w:ind w:left="360"/>
        <w:contextualSpacing/>
        <w:jc w:val="both"/>
        <w:rPr>
          <w:rFonts w:ascii="Book Antiqua" w:eastAsia="Calibri" w:hAnsi="Book Antiqua" w:cs="Times New Roman"/>
          <w:sz w:val="24"/>
          <w:szCs w:val="24"/>
        </w:rPr>
      </w:pPr>
      <w:r w:rsidRPr="00CE2A56">
        <w:rPr>
          <w:rFonts w:ascii="Book Antiqua" w:eastAsia="Calibri" w:hAnsi="Book Antiqua" w:cs="Times New Roman"/>
          <w:sz w:val="24"/>
          <w:szCs w:val="24"/>
        </w:rPr>
        <w:t xml:space="preserve"> </w:t>
      </w:r>
      <w:r w:rsidR="00CE2A56" w:rsidRPr="00CE2A56">
        <w:rPr>
          <w:rFonts w:ascii="Book Antiqua" w:eastAsia="Calibri" w:hAnsi="Book Antiqua" w:cs="Times New Roman"/>
          <w:sz w:val="24"/>
          <w:szCs w:val="24"/>
        </w:rPr>
        <w:t>“Kurum, sosyal sorumluluk projeleri ile toplumsal gelişime katkı sağlamaktadır.” şeklindeki sorumuza</w:t>
      </w:r>
      <w:r w:rsidR="002B4C32">
        <w:rPr>
          <w:rFonts w:ascii="Book Antiqua" w:eastAsia="Calibri" w:hAnsi="Book Antiqua" w:cs="Times New Roman"/>
          <w:sz w:val="24"/>
          <w:szCs w:val="24"/>
        </w:rPr>
        <w:t xml:space="preserve"> </w:t>
      </w:r>
      <w:r w:rsidR="00F83889">
        <w:rPr>
          <w:rFonts w:ascii="Book Antiqua" w:eastAsia="Calibri" w:hAnsi="Book Antiqua" w:cs="Times New Roman"/>
          <w:sz w:val="24"/>
          <w:szCs w:val="24"/>
        </w:rPr>
        <w:t>4</w:t>
      </w:r>
      <w:r w:rsidR="002B4C32" w:rsidRPr="002B4C32">
        <w:rPr>
          <w:rFonts w:ascii="Book Antiqua" w:eastAsia="Calibri" w:hAnsi="Book Antiqua" w:cs="Times New Roman"/>
          <w:sz w:val="24"/>
          <w:szCs w:val="24"/>
        </w:rPr>
        <w:t xml:space="preserve">% Kesinlikle katılmıyorum, </w:t>
      </w:r>
      <w:r w:rsidR="00F83889">
        <w:rPr>
          <w:rFonts w:ascii="Book Antiqua" w:eastAsia="Calibri" w:hAnsi="Book Antiqua" w:cs="Times New Roman"/>
          <w:sz w:val="24"/>
          <w:szCs w:val="24"/>
        </w:rPr>
        <w:t>9</w:t>
      </w:r>
      <w:r w:rsidR="002B4C32" w:rsidRPr="002B4C32">
        <w:rPr>
          <w:rFonts w:ascii="Book Antiqua" w:eastAsia="Calibri" w:hAnsi="Book Antiqua" w:cs="Times New Roman"/>
          <w:sz w:val="24"/>
          <w:szCs w:val="24"/>
        </w:rPr>
        <w:t xml:space="preserve">% Katılmıyorum, </w:t>
      </w:r>
      <w:r w:rsidR="00F83889">
        <w:rPr>
          <w:rFonts w:ascii="Book Antiqua" w:eastAsia="Calibri" w:hAnsi="Book Antiqua" w:cs="Times New Roman"/>
          <w:sz w:val="24"/>
          <w:szCs w:val="24"/>
        </w:rPr>
        <w:t>23</w:t>
      </w:r>
      <w:r w:rsidR="002B4C32" w:rsidRPr="002B4C32">
        <w:rPr>
          <w:rFonts w:ascii="Book Antiqua" w:eastAsia="Calibri" w:hAnsi="Book Antiqua" w:cs="Times New Roman"/>
          <w:sz w:val="24"/>
          <w:szCs w:val="24"/>
        </w:rPr>
        <w:t xml:space="preserve">% Kısmen katılıyorum, </w:t>
      </w:r>
      <w:r w:rsidR="00F83889">
        <w:rPr>
          <w:rFonts w:ascii="Book Antiqua" w:eastAsia="Calibri" w:hAnsi="Book Antiqua" w:cs="Times New Roman"/>
          <w:sz w:val="24"/>
          <w:szCs w:val="24"/>
        </w:rPr>
        <w:t>46</w:t>
      </w:r>
      <w:r w:rsidR="002B4C32" w:rsidRPr="002B4C32">
        <w:rPr>
          <w:rFonts w:ascii="Book Antiqua" w:eastAsia="Calibri" w:hAnsi="Book Antiqua" w:cs="Times New Roman"/>
          <w:sz w:val="24"/>
          <w:szCs w:val="24"/>
        </w:rPr>
        <w:t xml:space="preserve">% Katılıyorum, </w:t>
      </w:r>
      <w:r w:rsidR="00F83889">
        <w:rPr>
          <w:rFonts w:ascii="Book Antiqua" w:eastAsia="Calibri" w:hAnsi="Book Antiqua" w:cs="Times New Roman"/>
          <w:sz w:val="24"/>
          <w:szCs w:val="24"/>
        </w:rPr>
        <w:t>18</w:t>
      </w:r>
      <w:r w:rsidR="002B4C32" w:rsidRPr="002B4C32">
        <w:rPr>
          <w:rFonts w:ascii="Book Antiqua" w:eastAsia="Calibri" w:hAnsi="Book Antiqua" w:cs="Times New Roman"/>
          <w:sz w:val="24"/>
          <w:szCs w:val="24"/>
        </w:rPr>
        <w:t>% Kesinlikle katılıyorum şeklinde cevap verilmiştir.</w:t>
      </w:r>
      <w:r w:rsidR="00CE2A56" w:rsidRPr="00CE2A56">
        <w:rPr>
          <w:rFonts w:ascii="Book Antiqua" w:eastAsia="Calibri" w:hAnsi="Book Antiqua" w:cs="Times New Roman"/>
          <w:sz w:val="24"/>
          <w:szCs w:val="24"/>
        </w:rPr>
        <w:t xml:space="preserve"> </w:t>
      </w:r>
    </w:p>
    <w:p w:rsidR="005E681E" w:rsidRDefault="003A6E53" w:rsidP="00F14785">
      <w:pPr>
        <w:pStyle w:val="Balk3"/>
        <w:jc w:val="center"/>
        <w:rPr>
          <w:rFonts w:eastAsia="Times New Roman"/>
        </w:rPr>
      </w:pPr>
      <w:bookmarkStart w:id="46" w:name="_Toc535720785"/>
      <w:bookmarkStart w:id="47" w:name="_Toc534912892"/>
      <w:r>
        <w:rPr>
          <w:noProof/>
          <w:lang w:eastAsia="tr-TR"/>
        </w:rPr>
        <w:lastRenderedPageBreak/>
        <w:drawing>
          <wp:inline distT="0" distB="0" distL="0" distR="0">
            <wp:extent cx="5486400" cy="3200400"/>
            <wp:effectExtent l="19050" t="0" r="19050" b="0"/>
            <wp:docPr id="18" name="Grafik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bookmarkEnd w:id="46"/>
    </w:p>
    <w:p w:rsidR="005E681E" w:rsidRPr="003A6E53" w:rsidRDefault="003A6E53" w:rsidP="003A6E53">
      <w:pPr>
        <w:pStyle w:val="ResimYazs"/>
        <w:jc w:val="center"/>
        <w:rPr>
          <w:rFonts w:ascii="Book Antiqua" w:eastAsia="Calibri" w:hAnsi="Book Antiqua" w:cs="Times New Roman"/>
          <w:color w:val="auto"/>
          <w:sz w:val="20"/>
          <w:szCs w:val="20"/>
        </w:rPr>
      </w:pPr>
      <w:bookmarkStart w:id="48" w:name="_Toc4398775"/>
      <w:bookmarkEnd w:id="47"/>
      <w:r w:rsidRPr="003A6E53">
        <w:rPr>
          <w:rFonts w:ascii="Book Antiqua" w:hAnsi="Book Antiqua"/>
          <w:color w:val="auto"/>
          <w:sz w:val="20"/>
          <w:szCs w:val="20"/>
        </w:rPr>
        <w:t xml:space="preserve">Şekil </w:t>
      </w:r>
      <w:r w:rsidR="00666A6D" w:rsidRPr="003A6E53">
        <w:rPr>
          <w:rFonts w:ascii="Book Antiqua" w:hAnsi="Book Antiqua"/>
          <w:color w:val="auto"/>
          <w:sz w:val="20"/>
          <w:szCs w:val="20"/>
        </w:rPr>
        <w:fldChar w:fldCharType="begin"/>
      </w:r>
      <w:r w:rsidRPr="003A6E53">
        <w:rPr>
          <w:rFonts w:ascii="Book Antiqua" w:hAnsi="Book Antiqua"/>
          <w:color w:val="auto"/>
          <w:sz w:val="20"/>
          <w:szCs w:val="20"/>
        </w:rPr>
        <w:instrText xml:space="preserve"> SEQ Şekil \* ARABIC </w:instrText>
      </w:r>
      <w:r w:rsidR="00666A6D" w:rsidRPr="003A6E53">
        <w:rPr>
          <w:rFonts w:ascii="Book Antiqua" w:hAnsi="Book Antiqua"/>
          <w:color w:val="auto"/>
          <w:sz w:val="20"/>
          <w:szCs w:val="20"/>
        </w:rPr>
        <w:fldChar w:fldCharType="separate"/>
      </w:r>
      <w:r w:rsidR="00210E86">
        <w:rPr>
          <w:rFonts w:ascii="Book Antiqua" w:hAnsi="Book Antiqua"/>
          <w:noProof/>
          <w:color w:val="auto"/>
          <w:sz w:val="20"/>
          <w:szCs w:val="20"/>
        </w:rPr>
        <w:t>6</w:t>
      </w:r>
      <w:r w:rsidR="00666A6D" w:rsidRPr="003A6E53">
        <w:rPr>
          <w:rFonts w:ascii="Book Antiqua" w:hAnsi="Book Antiqua"/>
          <w:color w:val="auto"/>
          <w:sz w:val="20"/>
          <w:szCs w:val="20"/>
        </w:rPr>
        <w:fldChar w:fldCharType="end"/>
      </w:r>
      <w:r w:rsidRPr="003A6E53">
        <w:rPr>
          <w:rFonts w:ascii="Book Antiqua" w:hAnsi="Book Antiqua"/>
          <w:color w:val="auto"/>
          <w:sz w:val="20"/>
          <w:szCs w:val="20"/>
        </w:rPr>
        <w:t xml:space="preserve">: İç Paydaş Anketine Katılanların </w:t>
      </w:r>
      <w:r w:rsidR="004E7A6B">
        <w:rPr>
          <w:rFonts w:ascii="Book Antiqua" w:hAnsi="Book Antiqua"/>
          <w:color w:val="auto"/>
          <w:sz w:val="20"/>
          <w:szCs w:val="20"/>
        </w:rPr>
        <w:t>Demirci İlçe</w:t>
      </w:r>
      <w:r w:rsidRPr="003A6E53">
        <w:rPr>
          <w:rFonts w:ascii="Book Antiqua" w:hAnsi="Book Antiqua"/>
          <w:color w:val="auto"/>
          <w:sz w:val="20"/>
          <w:szCs w:val="20"/>
        </w:rPr>
        <w:t xml:space="preserve"> Milli Eğitim Müdürlüğü ile olan ilişkisi</w:t>
      </w:r>
      <w:bookmarkEnd w:id="48"/>
    </w:p>
    <w:p w:rsidR="00CE2A56" w:rsidRDefault="00CE2A56" w:rsidP="005E681E">
      <w:pPr>
        <w:spacing w:after="120" w:line="259" w:lineRule="auto"/>
        <w:ind w:left="360"/>
        <w:contextualSpacing/>
        <w:jc w:val="both"/>
        <w:rPr>
          <w:rFonts w:ascii="Book Antiqua" w:eastAsia="Calibri" w:hAnsi="Book Antiqua" w:cs="Times New Roman"/>
          <w:sz w:val="24"/>
          <w:szCs w:val="24"/>
        </w:rPr>
      </w:pPr>
      <w:r w:rsidRPr="00CE2A56">
        <w:rPr>
          <w:rFonts w:ascii="Book Antiqua" w:eastAsia="Calibri" w:hAnsi="Book Antiqua" w:cs="Times New Roman"/>
          <w:sz w:val="24"/>
          <w:szCs w:val="24"/>
        </w:rPr>
        <w:t xml:space="preserve">”Milli Eğitim Müdürlüğü ile ilişkiniz.” sorumuza </w:t>
      </w:r>
      <w:r w:rsidR="00F83889">
        <w:rPr>
          <w:rFonts w:ascii="Book Antiqua" w:eastAsia="Calibri" w:hAnsi="Book Antiqua" w:cs="Times New Roman"/>
          <w:sz w:val="24"/>
          <w:szCs w:val="24"/>
        </w:rPr>
        <w:t>8</w:t>
      </w:r>
      <w:r w:rsidRPr="00CE2A56">
        <w:rPr>
          <w:rFonts w:ascii="Book Antiqua" w:eastAsia="Calibri" w:hAnsi="Book Antiqua" w:cs="Times New Roman"/>
          <w:sz w:val="24"/>
          <w:szCs w:val="24"/>
        </w:rPr>
        <w:t xml:space="preserve">% Öğrenci, </w:t>
      </w:r>
      <w:r w:rsidR="00F83889">
        <w:rPr>
          <w:rFonts w:ascii="Book Antiqua" w:eastAsia="Calibri" w:hAnsi="Book Antiqua" w:cs="Times New Roman"/>
          <w:sz w:val="24"/>
          <w:szCs w:val="24"/>
        </w:rPr>
        <w:t>66</w:t>
      </w:r>
      <w:r w:rsidRPr="00CE2A56">
        <w:rPr>
          <w:rFonts w:ascii="Book Antiqua" w:eastAsia="Calibri" w:hAnsi="Book Antiqua" w:cs="Times New Roman"/>
          <w:sz w:val="24"/>
          <w:szCs w:val="24"/>
        </w:rPr>
        <w:t xml:space="preserve">% Öğretmen, </w:t>
      </w:r>
      <w:r w:rsidR="00F83889">
        <w:rPr>
          <w:rFonts w:ascii="Book Antiqua" w:eastAsia="Calibri" w:hAnsi="Book Antiqua" w:cs="Times New Roman"/>
          <w:sz w:val="24"/>
          <w:szCs w:val="24"/>
        </w:rPr>
        <w:t>17</w:t>
      </w:r>
      <w:r w:rsidRPr="00CE2A56">
        <w:rPr>
          <w:rFonts w:ascii="Book Antiqua" w:eastAsia="Calibri" w:hAnsi="Book Antiqua" w:cs="Times New Roman"/>
          <w:sz w:val="24"/>
          <w:szCs w:val="24"/>
        </w:rPr>
        <w:t xml:space="preserve">% Yönetici, </w:t>
      </w:r>
      <w:r w:rsidR="00F83889">
        <w:rPr>
          <w:rFonts w:ascii="Book Antiqua" w:eastAsia="Calibri" w:hAnsi="Book Antiqua" w:cs="Times New Roman"/>
          <w:sz w:val="24"/>
          <w:szCs w:val="24"/>
        </w:rPr>
        <w:t>6</w:t>
      </w:r>
      <w:r w:rsidRPr="00CE2A56">
        <w:rPr>
          <w:rFonts w:ascii="Book Antiqua" w:eastAsia="Calibri" w:hAnsi="Book Antiqua" w:cs="Times New Roman"/>
          <w:sz w:val="24"/>
          <w:szCs w:val="24"/>
        </w:rPr>
        <w:t xml:space="preserve">% Veli, </w:t>
      </w:r>
      <w:r w:rsidR="00F83889">
        <w:rPr>
          <w:rFonts w:ascii="Book Antiqua" w:eastAsia="Calibri" w:hAnsi="Book Antiqua" w:cs="Times New Roman"/>
          <w:sz w:val="24"/>
          <w:szCs w:val="24"/>
        </w:rPr>
        <w:t>2</w:t>
      </w:r>
      <w:r w:rsidRPr="00CE2A56">
        <w:rPr>
          <w:rFonts w:ascii="Book Antiqua" w:eastAsia="Calibri" w:hAnsi="Book Antiqua" w:cs="Times New Roman"/>
          <w:sz w:val="24"/>
          <w:szCs w:val="24"/>
        </w:rPr>
        <w:t xml:space="preserve">% Müdürlük personeli, </w:t>
      </w:r>
      <w:r w:rsidR="00F83889">
        <w:rPr>
          <w:rFonts w:ascii="Book Antiqua" w:eastAsia="Calibri" w:hAnsi="Book Antiqua" w:cs="Times New Roman"/>
          <w:sz w:val="24"/>
          <w:szCs w:val="24"/>
        </w:rPr>
        <w:t>1</w:t>
      </w:r>
      <w:r w:rsidRPr="00CE2A56">
        <w:rPr>
          <w:rFonts w:ascii="Book Antiqua" w:eastAsia="Calibri" w:hAnsi="Book Antiqua" w:cs="Times New Roman"/>
          <w:sz w:val="24"/>
          <w:szCs w:val="24"/>
        </w:rPr>
        <w:t>% Kurumsal işbirliği ortağı şeklinde cevap verilmiştir.</w:t>
      </w:r>
    </w:p>
    <w:p w:rsidR="005E681E" w:rsidRDefault="005E681E" w:rsidP="005E681E">
      <w:pPr>
        <w:spacing w:after="120" w:line="259" w:lineRule="auto"/>
        <w:ind w:left="360"/>
        <w:contextualSpacing/>
        <w:jc w:val="both"/>
        <w:rPr>
          <w:rFonts w:ascii="Book Antiqua" w:eastAsia="Calibri" w:hAnsi="Book Antiqua" w:cs="Times New Roman"/>
          <w:sz w:val="24"/>
          <w:szCs w:val="24"/>
        </w:rPr>
      </w:pPr>
    </w:p>
    <w:p w:rsidR="00F14785" w:rsidRPr="00CE2A56" w:rsidRDefault="00AC3E26" w:rsidP="00AC3E26">
      <w:pPr>
        <w:spacing w:after="120" w:line="259" w:lineRule="auto"/>
        <w:ind w:left="360"/>
        <w:contextualSpacing/>
        <w:jc w:val="center"/>
        <w:rPr>
          <w:rFonts w:ascii="Book Antiqua" w:eastAsia="Calibri" w:hAnsi="Book Antiqua" w:cs="Times New Roman"/>
          <w:sz w:val="24"/>
          <w:szCs w:val="24"/>
        </w:rPr>
      </w:pPr>
      <w:r>
        <w:rPr>
          <w:noProof/>
          <w:lang w:eastAsia="tr-TR"/>
        </w:rPr>
        <w:lastRenderedPageBreak/>
        <w:drawing>
          <wp:inline distT="0" distB="0" distL="0" distR="0">
            <wp:extent cx="5486400" cy="3200400"/>
            <wp:effectExtent l="0" t="0" r="0" b="0"/>
            <wp:docPr id="14" name="Grafik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CE2A56" w:rsidRPr="00CC7D24" w:rsidRDefault="00CC7D24" w:rsidP="00CC7D24">
      <w:pPr>
        <w:pStyle w:val="ResimYazs"/>
        <w:jc w:val="center"/>
        <w:rPr>
          <w:rFonts w:ascii="Book Antiqua" w:eastAsia="Calibri" w:hAnsi="Book Antiqua" w:cs="Times New Roman"/>
          <w:color w:val="auto"/>
          <w:sz w:val="28"/>
          <w:szCs w:val="24"/>
        </w:rPr>
      </w:pPr>
      <w:bookmarkStart w:id="49" w:name="_Toc4398776"/>
      <w:r w:rsidRPr="00CC7D24">
        <w:rPr>
          <w:rFonts w:ascii="Book Antiqua" w:hAnsi="Book Antiqua"/>
          <w:color w:val="auto"/>
          <w:sz w:val="20"/>
        </w:rPr>
        <w:t xml:space="preserve">Şekil </w:t>
      </w:r>
      <w:r w:rsidR="00666A6D" w:rsidRPr="00CC7D24">
        <w:rPr>
          <w:rFonts w:ascii="Book Antiqua" w:hAnsi="Book Antiqua"/>
          <w:color w:val="auto"/>
          <w:sz w:val="20"/>
        </w:rPr>
        <w:fldChar w:fldCharType="begin"/>
      </w:r>
      <w:r w:rsidRPr="00CC7D24">
        <w:rPr>
          <w:rFonts w:ascii="Book Antiqua" w:hAnsi="Book Antiqua"/>
          <w:color w:val="auto"/>
          <w:sz w:val="20"/>
        </w:rPr>
        <w:instrText xml:space="preserve"> SEQ Şekil \* ARABIC </w:instrText>
      </w:r>
      <w:r w:rsidR="00666A6D" w:rsidRPr="00CC7D24">
        <w:rPr>
          <w:rFonts w:ascii="Book Antiqua" w:hAnsi="Book Antiqua"/>
          <w:color w:val="auto"/>
          <w:sz w:val="20"/>
        </w:rPr>
        <w:fldChar w:fldCharType="separate"/>
      </w:r>
      <w:r w:rsidR="00210E86">
        <w:rPr>
          <w:rFonts w:ascii="Book Antiqua" w:hAnsi="Book Antiqua"/>
          <w:noProof/>
          <w:color w:val="auto"/>
          <w:sz w:val="20"/>
        </w:rPr>
        <w:t>7</w:t>
      </w:r>
      <w:r w:rsidR="00666A6D" w:rsidRPr="00CC7D24">
        <w:rPr>
          <w:rFonts w:ascii="Book Antiqua" w:hAnsi="Book Antiqua"/>
          <w:color w:val="auto"/>
          <w:sz w:val="20"/>
        </w:rPr>
        <w:fldChar w:fldCharType="end"/>
      </w:r>
      <w:r w:rsidRPr="00CC7D24">
        <w:rPr>
          <w:rFonts w:ascii="Book Antiqua" w:hAnsi="Book Antiqua"/>
          <w:color w:val="auto"/>
          <w:sz w:val="20"/>
        </w:rPr>
        <w:t>: Kurum, Hizmet üretilen kişilerin (öğretmen, öğrenci, veli vb.) memnuniyetini esas alır.</w:t>
      </w:r>
      <w:bookmarkEnd w:id="49"/>
    </w:p>
    <w:p w:rsidR="00033F74" w:rsidRDefault="00CE2A56" w:rsidP="00033F74">
      <w:pPr>
        <w:spacing w:after="120" w:line="259" w:lineRule="auto"/>
        <w:ind w:left="360"/>
        <w:contextualSpacing/>
        <w:jc w:val="both"/>
        <w:rPr>
          <w:rFonts w:ascii="Book Antiqua" w:eastAsia="Calibri" w:hAnsi="Book Antiqua" w:cs="Times New Roman"/>
          <w:sz w:val="24"/>
          <w:szCs w:val="24"/>
        </w:rPr>
      </w:pPr>
      <w:r w:rsidRPr="00CE2A56">
        <w:rPr>
          <w:rFonts w:ascii="Book Antiqua" w:eastAsia="Calibri" w:hAnsi="Book Antiqua" w:cs="Times New Roman"/>
          <w:sz w:val="24"/>
          <w:szCs w:val="24"/>
        </w:rPr>
        <w:t xml:space="preserve">”Kurum, Hizmet üretilen kişilerin (öğretmen, öğrenci, veli vb.) memnuniyetini esas alır.” şeklindeki sorumuza </w:t>
      </w:r>
      <w:r w:rsidR="00033F74">
        <w:rPr>
          <w:rFonts w:ascii="Book Antiqua" w:eastAsia="Calibri" w:hAnsi="Book Antiqua" w:cs="Times New Roman"/>
          <w:sz w:val="24"/>
          <w:szCs w:val="24"/>
        </w:rPr>
        <w:t>4</w:t>
      </w:r>
      <w:r w:rsidR="00033F74" w:rsidRPr="00033F74">
        <w:rPr>
          <w:rFonts w:ascii="Book Antiqua" w:eastAsia="Calibri" w:hAnsi="Book Antiqua" w:cs="Times New Roman"/>
          <w:sz w:val="24"/>
          <w:szCs w:val="24"/>
        </w:rPr>
        <w:t xml:space="preserve">% Kesinlikle katılmıyorum, </w:t>
      </w:r>
      <w:r w:rsidR="003841C9">
        <w:rPr>
          <w:rFonts w:ascii="Book Antiqua" w:eastAsia="Calibri" w:hAnsi="Book Antiqua" w:cs="Times New Roman"/>
          <w:sz w:val="24"/>
          <w:szCs w:val="24"/>
        </w:rPr>
        <w:t>8</w:t>
      </w:r>
      <w:r w:rsidR="00033F74" w:rsidRPr="00033F74">
        <w:rPr>
          <w:rFonts w:ascii="Book Antiqua" w:eastAsia="Calibri" w:hAnsi="Book Antiqua" w:cs="Times New Roman"/>
          <w:sz w:val="24"/>
          <w:szCs w:val="24"/>
        </w:rPr>
        <w:t xml:space="preserve">% Katılmıyorum, </w:t>
      </w:r>
      <w:r w:rsidR="00033F74">
        <w:rPr>
          <w:rFonts w:ascii="Book Antiqua" w:eastAsia="Calibri" w:hAnsi="Book Antiqua" w:cs="Times New Roman"/>
          <w:sz w:val="24"/>
          <w:szCs w:val="24"/>
        </w:rPr>
        <w:t>26</w:t>
      </w:r>
      <w:r w:rsidR="00033F74" w:rsidRPr="00033F74">
        <w:rPr>
          <w:rFonts w:ascii="Book Antiqua" w:eastAsia="Calibri" w:hAnsi="Book Antiqua" w:cs="Times New Roman"/>
          <w:sz w:val="24"/>
          <w:szCs w:val="24"/>
        </w:rPr>
        <w:t xml:space="preserve">% Kısmen katılıyorum, </w:t>
      </w:r>
      <w:r w:rsidR="003841C9">
        <w:rPr>
          <w:rFonts w:ascii="Book Antiqua" w:eastAsia="Calibri" w:hAnsi="Book Antiqua" w:cs="Times New Roman"/>
          <w:sz w:val="24"/>
          <w:szCs w:val="24"/>
        </w:rPr>
        <w:t>40</w:t>
      </w:r>
      <w:r w:rsidR="00033F74" w:rsidRPr="00033F74">
        <w:rPr>
          <w:rFonts w:ascii="Book Antiqua" w:eastAsia="Calibri" w:hAnsi="Book Antiqua" w:cs="Times New Roman"/>
          <w:sz w:val="24"/>
          <w:szCs w:val="24"/>
        </w:rPr>
        <w:t xml:space="preserve">% Katılıyorum, </w:t>
      </w:r>
      <w:r w:rsidR="00033F74">
        <w:rPr>
          <w:rFonts w:ascii="Book Antiqua" w:eastAsia="Calibri" w:hAnsi="Book Antiqua" w:cs="Times New Roman"/>
          <w:sz w:val="24"/>
          <w:szCs w:val="24"/>
        </w:rPr>
        <w:t>22</w:t>
      </w:r>
      <w:r w:rsidR="00033F74" w:rsidRPr="00033F74">
        <w:rPr>
          <w:rFonts w:ascii="Book Antiqua" w:eastAsia="Calibri" w:hAnsi="Book Antiqua" w:cs="Times New Roman"/>
          <w:sz w:val="24"/>
          <w:szCs w:val="24"/>
        </w:rPr>
        <w:t xml:space="preserve">% Kesinlikle katılıyorum şeklinde cevap verilmiştir. </w:t>
      </w:r>
    </w:p>
    <w:p w:rsidR="00033F74" w:rsidRDefault="00033F74" w:rsidP="00033F74">
      <w:pPr>
        <w:spacing w:after="120" w:line="259" w:lineRule="auto"/>
        <w:ind w:left="360"/>
        <w:contextualSpacing/>
        <w:jc w:val="both"/>
        <w:rPr>
          <w:rFonts w:ascii="Book Antiqua" w:eastAsia="Calibri" w:hAnsi="Book Antiqua" w:cs="Times New Roman"/>
          <w:sz w:val="24"/>
          <w:szCs w:val="24"/>
        </w:rPr>
      </w:pPr>
    </w:p>
    <w:p w:rsidR="00CC7D24" w:rsidRPr="00CC7D24" w:rsidRDefault="00CC7D24" w:rsidP="00CC7D24">
      <w:pPr>
        <w:jc w:val="both"/>
        <w:rPr>
          <w:rFonts w:ascii="Book Antiqua" w:eastAsia="Calibri" w:hAnsi="Book Antiqua" w:cs="Times New Roman"/>
          <w:sz w:val="24"/>
          <w:szCs w:val="24"/>
        </w:rPr>
      </w:pPr>
      <w:r w:rsidRPr="00CC7D24">
        <w:rPr>
          <w:rFonts w:ascii="Book Antiqua" w:eastAsia="Calibri" w:hAnsi="Book Antiqua" w:cs="Times New Roman"/>
          <w:sz w:val="24"/>
          <w:szCs w:val="24"/>
        </w:rPr>
        <w:t>“Hizmet odaklıdır.” şeklindeki sorumuza %</w:t>
      </w:r>
      <w:r w:rsidR="000948E5">
        <w:rPr>
          <w:rFonts w:ascii="Book Antiqua" w:eastAsia="Calibri" w:hAnsi="Book Antiqua" w:cs="Times New Roman"/>
          <w:sz w:val="24"/>
          <w:szCs w:val="24"/>
        </w:rPr>
        <w:t>90 katılımcı olumlu ve %</w:t>
      </w:r>
      <w:r w:rsidR="0057617E">
        <w:rPr>
          <w:rFonts w:ascii="Book Antiqua" w:eastAsia="Calibri" w:hAnsi="Book Antiqua" w:cs="Times New Roman"/>
          <w:sz w:val="24"/>
          <w:szCs w:val="24"/>
        </w:rPr>
        <w:t xml:space="preserve">10 </w:t>
      </w:r>
      <w:r w:rsidR="0057617E" w:rsidRPr="00CC7D24">
        <w:rPr>
          <w:rFonts w:ascii="Book Antiqua" w:eastAsia="Calibri" w:hAnsi="Book Antiqua" w:cs="Times New Roman"/>
          <w:sz w:val="24"/>
          <w:szCs w:val="24"/>
        </w:rPr>
        <w:t>olumsuz</w:t>
      </w:r>
      <w:r w:rsidRPr="00CC7D24">
        <w:rPr>
          <w:rFonts w:ascii="Book Antiqua" w:eastAsia="Calibri" w:hAnsi="Book Antiqua" w:cs="Times New Roman"/>
          <w:sz w:val="24"/>
          <w:szCs w:val="24"/>
        </w:rPr>
        <w:t xml:space="preserve"> cevap verilmiştir. “Problemlere çözüm üretir.” şeklindeki sorumuza %87,</w:t>
      </w:r>
      <w:r w:rsidR="000948E5">
        <w:rPr>
          <w:rFonts w:ascii="Book Antiqua" w:eastAsia="Calibri" w:hAnsi="Book Antiqua" w:cs="Times New Roman"/>
          <w:sz w:val="24"/>
          <w:szCs w:val="24"/>
        </w:rPr>
        <w:t>50</w:t>
      </w:r>
      <w:r w:rsidRPr="00CC7D24">
        <w:rPr>
          <w:rFonts w:ascii="Book Antiqua" w:eastAsia="Calibri" w:hAnsi="Book Antiqua" w:cs="Times New Roman"/>
          <w:sz w:val="24"/>
          <w:szCs w:val="24"/>
        </w:rPr>
        <w:t xml:space="preserve"> katılımcı olumlu ve </w:t>
      </w:r>
      <w:r w:rsidR="0057617E">
        <w:rPr>
          <w:rFonts w:ascii="Book Antiqua" w:eastAsia="Calibri" w:hAnsi="Book Antiqua" w:cs="Times New Roman"/>
          <w:sz w:val="24"/>
          <w:szCs w:val="24"/>
        </w:rPr>
        <w:t>%</w:t>
      </w:r>
      <w:r w:rsidRPr="00CC7D24">
        <w:rPr>
          <w:rFonts w:ascii="Book Antiqua" w:eastAsia="Calibri" w:hAnsi="Book Antiqua" w:cs="Times New Roman"/>
          <w:sz w:val="24"/>
          <w:szCs w:val="24"/>
        </w:rPr>
        <w:t>12,</w:t>
      </w:r>
      <w:r w:rsidR="000948E5">
        <w:rPr>
          <w:rFonts w:ascii="Book Antiqua" w:eastAsia="Calibri" w:hAnsi="Book Antiqua" w:cs="Times New Roman"/>
          <w:sz w:val="24"/>
          <w:szCs w:val="24"/>
        </w:rPr>
        <w:t>50</w:t>
      </w:r>
      <w:r w:rsidRPr="00CC7D24">
        <w:rPr>
          <w:rFonts w:ascii="Book Antiqua" w:eastAsia="Calibri" w:hAnsi="Book Antiqua" w:cs="Times New Roman"/>
          <w:sz w:val="24"/>
          <w:szCs w:val="24"/>
        </w:rPr>
        <w:t xml:space="preserve"> olumsuz cevap verilmiştir. “Yenilikçidir.” şeklindeki sorumuza %86,</w:t>
      </w:r>
      <w:r w:rsidR="000948E5">
        <w:rPr>
          <w:rFonts w:ascii="Book Antiqua" w:eastAsia="Calibri" w:hAnsi="Book Antiqua" w:cs="Times New Roman"/>
          <w:sz w:val="24"/>
          <w:szCs w:val="24"/>
        </w:rPr>
        <w:t>40</w:t>
      </w:r>
      <w:r w:rsidRPr="00CC7D24">
        <w:rPr>
          <w:rFonts w:ascii="Book Antiqua" w:eastAsia="Calibri" w:hAnsi="Book Antiqua" w:cs="Times New Roman"/>
          <w:sz w:val="24"/>
          <w:szCs w:val="24"/>
        </w:rPr>
        <w:t xml:space="preserve"> katılımcı olumlu ve </w:t>
      </w:r>
      <w:r w:rsidR="0057617E">
        <w:rPr>
          <w:rFonts w:ascii="Book Antiqua" w:eastAsia="Calibri" w:hAnsi="Book Antiqua" w:cs="Times New Roman"/>
          <w:sz w:val="24"/>
          <w:szCs w:val="24"/>
        </w:rPr>
        <w:t>%</w:t>
      </w:r>
      <w:r w:rsidRPr="00CC7D24">
        <w:rPr>
          <w:rFonts w:ascii="Book Antiqua" w:eastAsia="Calibri" w:hAnsi="Book Antiqua" w:cs="Times New Roman"/>
          <w:sz w:val="24"/>
          <w:szCs w:val="24"/>
        </w:rPr>
        <w:t>13,</w:t>
      </w:r>
      <w:r w:rsidR="000948E5">
        <w:rPr>
          <w:rFonts w:ascii="Book Antiqua" w:eastAsia="Calibri" w:hAnsi="Book Antiqua" w:cs="Times New Roman"/>
          <w:sz w:val="24"/>
          <w:szCs w:val="24"/>
        </w:rPr>
        <w:t xml:space="preserve">60 </w:t>
      </w:r>
      <w:r w:rsidRPr="00CC7D24">
        <w:rPr>
          <w:rFonts w:ascii="Book Antiqua" w:eastAsia="Calibri" w:hAnsi="Book Antiqua" w:cs="Times New Roman"/>
          <w:sz w:val="24"/>
          <w:szCs w:val="24"/>
        </w:rPr>
        <w:t>olumsuz cevap verilmiştir. “Kaliteli hizmet sunar.” şeklindeki sorumuza %</w:t>
      </w:r>
      <w:r w:rsidR="000948E5">
        <w:rPr>
          <w:rFonts w:ascii="Book Antiqua" w:eastAsia="Calibri" w:hAnsi="Book Antiqua" w:cs="Times New Roman"/>
          <w:sz w:val="24"/>
          <w:szCs w:val="24"/>
        </w:rPr>
        <w:t>87</w:t>
      </w:r>
      <w:r w:rsidRPr="00CC7D24">
        <w:rPr>
          <w:rFonts w:ascii="Book Antiqua" w:eastAsia="Calibri" w:hAnsi="Book Antiqua" w:cs="Times New Roman"/>
          <w:sz w:val="24"/>
          <w:szCs w:val="24"/>
        </w:rPr>
        <w:t xml:space="preserve"> katılımcı olumlu ve 13olumsuz cevap verilmiştir.  “Erişilebi</w:t>
      </w:r>
      <w:r w:rsidR="000948E5">
        <w:rPr>
          <w:rFonts w:ascii="Book Antiqua" w:eastAsia="Calibri" w:hAnsi="Book Antiqua" w:cs="Times New Roman"/>
          <w:sz w:val="24"/>
          <w:szCs w:val="24"/>
        </w:rPr>
        <w:t>lirdir.” şeklindeki sorumuza %91</w:t>
      </w:r>
      <w:r w:rsidRPr="00CC7D24">
        <w:rPr>
          <w:rFonts w:ascii="Book Antiqua" w:eastAsia="Calibri" w:hAnsi="Book Antiqua" w:cs="Times New Roman"/>
          <w:sz w:val="24"/>
          <w:szCs w:val="24"/>
        </w:rPr>
        <w:t>katılımcı olumlu ve 9,</w:t>
      </w:r>
      <w:r w:rsidR="000948E5">
        <w:rPr>
          <w:rFonts w:ascii="Book Antiqua" w:eastAsia="Calibri" w:hAnsi="Book Antiqua" w:cs="Times New Roman"/>
          <w:sz w:val="24"/>
          <w:szCs w:val="24"/>
        </w:rPr>
        <w:t>00</w:t>
      </w:r>
      <w:r w:rsidRPr="00CC7D24">
        <w:rPr>
          <w:rFonts w:ascii="Book Antiqua" w:eastAsia="Calibri" w:hAnsi="Book Antiqua" w:cs="Times New Roman"/>
          <w:sz w:val="24"/>
          <w:szCs w:val="24"/>
        </w:rPr>
        <w:t xml:space="preserve"> olumsuz cevap verilmiştir. “Kurumun fiziki yapısı ve hizmet koşulları uygundur.” şeklindeki sorumuza %</w:t>
      </w:r>
      <w:r w:rsidR="000948E5">
        <w:rPr>
          <w:rFonts w:ascii="Book Antiqua" w:eastAsia="Calibri" w:hAnsi="Book Antiqua" w:cs="Times New Roman"/>
          <w:sz w:val="24"/>
          <w:szCs w:val="24"/>
        </w:rPr>
        <w:t>80</w:t>
      </w:r>
      <w:r w:rsidRPr="00CC7D24">
        <w:rPr>
          <w:rFonts w:ascii="Book Antiqua" w:eastAsia="Calibri" w:hAnsi="Book Antiqua" w:cs="Times New Roman"/>
          <w:sz w:val="24"/>
          <w:szCs w:val="24"/>
        </w:rPr>
        <w:t xml:space="preserve"> katılımcı olumlu ve </w:t>
      </w:r>
      <w:r w:rsidR="000948E5">
        <w:rPr>
          <w:rFonts w:ascii="Book Antiqua" w:eastAsia="Calibri" w:hAnsi="Book Antiqua" w:cs="Times New Roman"/>
          <w:sz w:val="24"/>
          <w:szCs w:val="24"/>
        </w:rPr>
        <w:t>20</w:t>
      </w:r>
      <w:r w:rsidRPr="00CC7D24">
        <w:rPr>
          <w:rFonts w:ascii="Book Antiqua" w:eastAsia="Calibri" w:hAnsi="Book Antiqua" w:cs="Times New Roman"/>
          <w:sz w:val="24"/>
          <w:szCs w:val="24"/>
        </w:rPr>
        <w:t xml:space="preserve"> olumsuz cevap verilmiştir. “Kurum, toplumun her kesiminden kurum/kuruluş/kişilere açıktır ve hizmette fırsat eşitliği sağlamaktadır.” </w:t>
      </w:r>
      <w:r w:rsidRPr="00CC7D24">
        <w:rPr>
          <w:rFonts w:ascii="Book Antiqua" w:eastAsia="Calibri" w:hAnsi="Book Antiqua" w:cs="Times New Roman"/>
          <w:sz w:val="24"/>
          <w:szCs w:val="24"/>
        </w:rPr>
        <w:lastRenderedPageBreak/>
        <w:t>şeklindeki sorumuza %86.</w:t>
      </w:r>
      <w:r w:rsidR="000948E5">
        <w:rPr>
          <w:rFonts w:ascii="Book Antiqua" w:eastAsia="Calibri" w:hAnsi="Book Antiqua" w:cs="Times New Roman"/>
          <w:sz w:val="24"/>
          <w:szCs w:val="24"/>
        </w:rPr>
        <w:t>40</w:t>
      </w:r>
      <w:r w:rsidRPr="00CC7D24">
        <w:rPr>
          <w:rFonts w:ascii="Book Antiqua" w:eastAsia="Calibri" w:hAnsi="Book Antiqua" w:cs="Times New Roman"/>
          <w:sz w:val="24"/>
          <w:szCs w:val="24"/>
        </w:rPr>
        <w:t xml:space="preserve"> katılımcı olumlu ve </w:t>
      </w:r>
      <w:r w:rsidR="0057617E">
        <w:rPr>
          <w:rFonts w:ascii="Book Antiqua" w:eastAsia="Calibri" w:hAnsi="Book Antiqua" w:cs="Times New Roman"/>
          <w:sz w:val="24"/>
          <w:szCs w:val="24"/>
        </w:rPr>
        <w:t>%</w:t>
      </w:r>
      <w:r w:rsidRPr="00CC7D24">
        <w:rPr>
          <w:rFonts w:ascii="Book Antiqua" w:eastAsia="Calibri" w:hAnsi="Book Antiqua" w:cs="Times New Roman"/>
          <w:sz w:val="24"/>
          <w:szCs w:val="24"/>
        </w:rPr>
        <w:t>13,</w:t>
      </w:r>
      <w:r w:rsidR="000948E5">
        <w:rPr>
          <w:rFonts w:ascii="Book Antiqua" w:eastAsia="Calibri" w:hAnsi="Book Antiqua" w:cs="Times New Roman"/>
          <w:sz w:val="24"/>
          <w:szCs w:val="24"/>
        </w:rPr>
        <w:t>60</w:t>
      </w:r>
      <w:r w:rsidRPr="00CC7D24">
        <w:rPr>
          <w:rFonts w:ascii="Book Antiqua" w:eastAsia="Calibri" w:hAnsi="Book Antiqua" w:cs="Times New Roman"/>
          <w:sz w:val="24"/>
          <w:szCs w:val="24"/>
        </w:rPr>
        <w:t xml:space="preserve"> olumsuz cevap verilmiştir. “Teknolojik </w:t>
      </w:r>
      <w:proofErr w:type="gramStart"/>
      <w:r w:rsidRPr="00CC7D24">
        <w:rPr>
          <w:rFonts w:ascii="Book Antiqua" w:eastAsia="Calibri" w:hAnsi="Book Antiqua" w:cs="Times New Roman"/>
          <w:sz w:val="24"/>
          <w:szCs w:val="24"/>
        </w:rPr>
        <w:t>imkanları</w:t>
      </w:r>
      <w:proofErr w:type="gramEnd"/>
      <w:r w:rsidRPr="00CC7D24">
        <w:rPr>
          <w:rFonts w:ascii="Book Antiqua" w:eastAsia="Calibri" w:hAnsi="Book Antiqua" w:cs="Times New Roman"/>
          <w:sz w:val="24"/>
          <w:szCs w:val="24"/>
        </w:rPr>
        <w:t xml:space="preserve"> yeterlidir.” şeklindeki sorumuza %</w:t>
      </w:r>
      <w:r w:rsidR="000948E5">
        <w:rPr>
          <w:rFonts w:ascii="Book Antiqua" w:eastAsia="Calibri" w:hAnsi="Book Antiqua" w:cs="Times New Roman"/>
          <w:sz w:val="24"/>
          <w:szCs w:val="24"/>
        </w:rPr>
        <w:t>75</w:t>
      </w:r>
      <w:r w:rsidRPr="00CC7D24">
        <w:rPr>
          <w:rFonts w:ascii="Book Antiqua" w:eastAsia="Calibri" w:hAnsi="Book Antiqua" w:cs="Times New Roman"/>
          <w:sz w:val="24"/>
          <w:szCs w:val="24"/>
        </w:rPr>
        <w:t xml:space="preserve"> katılımcı olumlu ve </w:t>
      </w:r>
      <w:r w:rsidR="0057617E">
        <w:rPr>
          <w:rFonts w:ascii="Book Antiqua" w:eastAsia="Calibri" w:hAnsi="Book Antiqua" w:cs="Times New Roman"/>
          <w:sz w:val="24"/>
          <w:szCs w:val="24"/>
        </w:rPr>
        <w:t>%</w:t>
      </w:r>
      <w:r w:rsidR="000948E5">
        <w:rPr>
          <w:rFonts w:ascii="Book Antiqua" w:eastAsia="Calibri" w:hAnsi="Book Antiqua" w:cs="Times New Roman"/>
          <w:sz w:val="24"/>
          <w:szCs w:val="24"/>
        </w:rPr>
        <w:t>25</w:t>
      </w:r>
      <w:r w:rsidRPr="00CC7D24">
        <w:rPr>
          <w:rFonts w:ascii="Book Antiqua" w:eastAsia="Calibri" w:hAnsi="Book Antiqua" w:cs="Times New Roman"/>
          <w:sz w:val="24"/>
          <w:szCs w:val="24"/>
        </w:rPr>
        <w:t xml:space="preserve"> olumsuz cevap verilmiştir.</w:t>
      </w:r>
    </w:p>
    <w:p w:rsidR="00CC7D24" w:rsidRDefault="00CC7D24" w:rsidP="00CC7D24">
      <w:pPr>
        <w:spacing w:after="120" w:line="259" w:lineRule="auto"/>
        <w:contextualSpacing/>
        <w:jc w:val="both"/>
        <w:rPr>
          <w:rFonts w:ascii="Book Antiqua" w:eastAsia="Calibri" w:hAnsi="Book Antiqua" w:cs="Times New Roman"/>
          <w:sz w:val="24"/>
          <w:szCs w:val="24"/>
        </w:rPr>
      </w:pPr>
      <w:r>
        <w:rPr>
          <w:rFonts w:ascii="Book Antiqua" w:eastAsia="Calibri" w:hAnsi="Book Antiqua" w:cs="Times New Roman"/>
          <w:sz w:val="24"/>
          <w:szCs w:val="24"/>
        </w:rPr>
        <w:t>“</w:t>
      </w:r>
      <w:r w:rsidRPr="00CC7D24">
        <w:rPr>
          <w:rFonts w:ascii="Book Antiqua" w:eastAsia="Calibri" w:hAnsi="Book Antiqua" w:cs="Times New Roman"/>
          <w:sz w:val="24"/>
          <w:szCs w:val="24"/>
        </w:rPr>
        <w:t>Sizce kurumumuzda iyileştirilmesi gereken hususlar var mı, varsa bunlar nelerdir?</w:t>
      </w:r>
      <w:r>
        <w:rPr>
          <w:rFonts w:ascii="Book Antiqua" w:eastAsia="Calibri" w:hAnsi="Book Antiqua" w:cs="Times New Roman"/>
          <w:sz w:val="24"/>
          <w:szCs w:val="24"/>
        </w:rPr>
        <w:t xml:space="preserve">” şeklindeki sorumuza verilen cevaplara </w:t>
      </w:r>
      <w:r w:rsidRPr="00CC7D24">
        <w:rPr>
          <w:rFonts w:ascii="Book Antiqua" w:eastAsia="Calibri" w:hAnsi="Book Antiqua" w:cs="Times New Roman"/>
          <w:sz w:val="24"/>
          <w:szCs w:val="24"/>
        </w:rPr>
        <w:t>bakıldığında</w:t>
      </w:r>
      <w:r>
        <w:rPr>
          <w:rFonts w:ascii="Book Antiqua" w:eastAsia="Calibri" w:hAnsi="Book Antiqua" w:cs="Times New Roman"/>
          <w:sz w:val="24"/>
          <w:szCs w:val="24"/>
        </w:rPr>
        <w:t xml:space="preserve"> dış ve iç paydaş anketine katılan</w:t>
      </w:r>
      <w:r w:rsidRPr="00CC7D24">
        <w:rPr>
          <w:rFonts w:ascii="Book Antiqua" w:eastAsia="Calibri" w:hAnsi="Book Antiqua" w:cs="Times New Roman"/>
          <w:sz w:val="24"/>
          <w:szCs w:val="24"/>
        </w:rPr>
        <w:t xml:space="preserve"> katılımcılar</w:t>
      </w:r>
      <w:r>
        <w:rPr>
          <w:rFonts w:ascii="Book Antiqua" w:eastAsia="Calibri" w:hAnsi="Book Antiqua" w:cs="Times New Roman"/>
          <w:sz w:val="24"/>
          <w:szCs w:val="24"/>
        </w:rPr>
        <w:t>ın</w:t>
      </w:r>
      <w:r w:rsidRPr="00CC7D24">
        <w:rPr>
          <w:rFonts w:ascii="Book Antiqua" w:eastAsia="Calibri" w:hAnsi="Book Antiqua" w:cs="Times New Roman"/>
          <w:sz w:val="24"/>
          <w:szCs w:val="24"/>
        </w:rPr>
        <w:t xml:space="preserve"> iyileştirilmesi gerekli görülen iki ana sorun dile getirildiği görülmektedir: Okul / kurumların donanım ve teknolojik </w:t>
      </w:r>
      <w:proofErr w:type="gramStart"/>
      <w:r w:rsidRPr="00CC7D24">
        <w:rPr>
          <w:rFonts w:ascii="Book Antiqua" w:eastAsia="Calibri" w:hAnsi="Book Antiqua" w:cs="Times New Roman"/>
          <w:sz w:val="24"/>
          <w:szCs w:val="24"/>
        </w:rPr>
        <w:t>imkanlarının</w:t>
      </w:r>
      <w:proofErr w:type="gramEnd"/>
      <w:r w:rsidRPr="00CC7D24">
        <w:rPr>
          <w:rFonts w:ascii="Book Antiqua" w:eastAsia="Calibri" w:hAnsi="Book Antiqua" w:cs="Times New Roman"/>
          <w:sz w:val="24"/>
          <w:szCs w:val="24"/>
        </w:rPr>
        <w:t xml:space="preserve"> iyileştirilmesi ve okul/kurumların fiziki koşullarının ve sosyal alanlarının iyileştirilmesi. Ayrıca yöneticilerin liyakati, öğrenci ve öğretmenlere yönelik sosyal, sportif, sanatsal faaliyetler ve iletişim, öğretmen ve idarecilerin ödül ve saygınlıklarının iyileştirilmesi konuları da dile getirilmiştir.</w:t>
      </w:r>
    </w:p>
    <w:p w:rsidR="00BB39A3" w:rsidRPr="0041469D" w:rsidRDefault="00BB39A3" w:rsidP="0041469D">
      <w:pPr>
        <w:pStyle w:val="Balk1"/>
      </w:pPr>
      <w:bookmarkStart w:id="50" w:name="_Toc534923001"/>
      <w:bookmarkStart w:id="51" w:name="_Toc4398726"/>
      <w:r w:rsidRPr="0041469D">
        <w:t>Kuruluş İçi Analiz</w:t>
      </w:r>
      <w:bookmarkEnd w:id="50"/>
      <w:bookmarkEnd w:id="51"/>
    </w:p>
    <w:p w:rsidR="00BB39A3" w:rsidRPr="0041469D" w:rsidRDefault="00BB39A3" w:rsidP="0041469D">
      <w:pPr>
        <w:pStyle w:val="Balk2"/>
      </w:pPr>
      <w:bookmarkStart w:id="52" w:name="_Toc534923002"/>
      <w:bookmarkStart w:id="53" w:name="_Toc4398727"/>
      <w:r w:rsidRPr="0041469D">
        <w:t>Kurum Kültürü Analizi</w:t>
      </w:r>
      <w:bookmarkEnd w:id="52"/>
      <w:bookmarkEnd w:id="53"/>
    </w:p>
    <w:p w:rsidR="00BB2244" w:rsidRPr="00BB2244" w:rsidRDefault="00ED7E93" w:rsidP="00BB2244">
      <w:pPr>
        <w:spacing w:after="120" w:line="259" w:lineRule="auto"/>
        <w:jc w:val="both"/>
        <w:rPr>
          <w:rFonts w:ascii="Book Antiqua" w:eastAsia="Trebuchet MS" w:hAnsi="Book Antiqua" w:cs="Tahoma"/>
          <w:sz w:val="24"/>
        </w:rPr>
      </w:pPr>
      <w:r>
        <w:rPr>
          <w:rFonts w:ascii="Book Antiqua" w:eastAsia="Trebuchet MS" w:hAnsi="Book Antiqua" w:cs="Tahoma"/>
          <w:sz w:val="24"/>
        </w:rPr>
        <w:t xml:space="preserve">                 </w:t>
      </w:r>
      <w:r w:rsidR="00BC2E10">
        <w:rPr>
          <w:rFonts w:ascii="Book Antiqua" w:eastAsia="Trebuchet MS" w:hAnsi="Book Antiqua" w:cs="Tahoma"/>
          <w:sz w:val="24"/>
        </w:rPr>
        <w:t>Demirci İlçe</w:t>
      </w:r>
      <w:r w:rsidR="00BB2244" w:rsidRPr="00BB2244">
        <w:rPr>
          <w:rFonts w:ascii="Book Antiqua" w:eastAsia="Trebuchet MS" w:hAnsi="Book Antiqua" w:cs="Tahoma"/>
          <w:sz w:val="24"/>
        </w:rPr>
        <w:t xml:space="preserve"> Milli Eğitim Müdürlüğü kurum kültürü analiz çalışması 2019-2023 Stratejik Plan hazırlık çalışmaları kapsamında Stratejik Plan Koordinasyon Ekibi ile </w:t>
      </w:r>
      <w:r w:rsidR="00BB2244">
        <w:rPr>
          <w:rFonts w:ascii="Book Antiqua" w:eastAsia="Trebuchet MS" w:hAnsi="Book Antiqua" w:cs="Tahoma"/>
          <w:sz w:val="24"/>
        </w:rPr>
        <w:t>24</w:t>
      </w:r>
      <w:r w:rsidR="00BB2244" w:rsidRPr="00BB2244">
        <w:rPr>
          <w:rFonts w:ascii="Book Antiqua" w:eastAsia="Trebuchet MS" w:hAnsi="Book Antiqua" w:cs="Tahoma"/>
          <w:sz w:val="24"/>
        </w:rPr>
        <w:t>-2</w:t>
      </w:r>
      <w:r w:rsidR="00BB2244">
        <w:rPr>
          <w:rFonts w:ascii="Book Antiqua" w:eastAsia="Trebuchet MS" w:hAnsi="Book Antiqua" w:cs="Tahoma"/>
          <w:sz w:val="24"/>
        </w:rPr>
        <w:t>7</w:t>
      </w:r>
      <w:r w:rsidR="00BB2244" w:rsidRPr="00BB2244">
        <w:rPr>
          <w:rFonts w:ascii="Book Antiqua" w:eastAsia="Trebuchet MS" w:hAnsi="Book Antiqua" w:cs="Tahoma"/>
          <w:sz w:val="24"/>
        </w:rPr>
        <w:t xml:space="preserve"> Aralık 2018 tarihleri arasında gerçekleştirilmiştir. Bu çalışma sonuçları genel hatlarıyla aşağıda sunulmuştur.</w:t>
      </w:r>
    </w:p>
    <w:p w:rsidR="00BB2244" w:rsidRPr="00BB2244" w:rsidRDefault="00BB2244" w:rsidP="00BB2244">
      <w:pPr>
        <w:spacing w:after="120" w:line="259" w:lineRule="auto"/>
        <w:jc w:val="both"/>
        <w:rPr>
          <w:rFonts w:ascii="Book Antiqua" w:eastAsia="Trebuchet MS" w:hAnsi="Book Antiqua" w:cs="Tahoma"/>
          <w:b/>
          <w:bCs/>
          <w:sz w:val="24"/>
        </w:rPr>
      </w:pPr>
      <w:r w:rsidRPr="00BB2244">
        <w:rPr>
          <w:rFonts w:ascii="Book Antiqua" w:eastAsia="Trebuchet MS" w:hAnsi="Book Antiqua" w:cs="Tahoma"/>
          <w:b/>
          <w:bCs/>
          <w:sz w:val="24"/>
        </w:rPr>
        <w:t>Çalışma sonuçlarına göre geliştirmeye açık alanlar öncelik sırasına göre aşağıda sıralanmıştır;</w:t>
      </w:r>
    </w:p>
    <w:p w:rsidR="00BB2244" w:rsidRPr="00BB2244" w:rsidRDefault="00BB2244" w:rsidP="00BB2244">
      <w:pPr>
        <w:spacing w:after="120" w:line="259" w:lineRule="auto"/>
        <w:jc w:val="both"/>
        <w:rPr>
          <w:rFonts w:ascii="Book Antiqua" w:eastAsia="Trebuchet MS" w:hAnsi="Book Antiqua" w:cs="Tahoma"/>
          <w:sz w:val="24"/>
        </w:rPr>
      </w:pPr>
      <w:r w:rsidRPr="00BB2244">
        <w:rPr>
          <w:rFonts w:ascii="Book Antiqua" w:eastAsia="Trebuchet MS" w:hAnsi="Book Antiqua" w:cs="Tahoma"/>
          <w:sz w:val="24"/>
        </w:rPr>
        <w:t xml:space="preserve">1- Yönetici Yetiştirme Sistemi, 2- Öğretmen ve Yönetici Motivasyon Mekanizmaları, 3- </w:t>
      </w:r>
      <w:r w:rsidR="00ED7E93">
        <w:rPr>
          <w:rFonts w:ascii="Book Antiqua" w:eastAsia="Trebuchet MS" w:hAnsi="Book Antiqua" w:cs="Tahoma"/>
          <w:sz w:val="24"/>
        </w:rPr>
        <w:t>Personele</w:t>
      </w:r>
      <w:r w:rsidRPr="00BB2244">
        <w:rPr>
          <w:rFonts w:ascii="Book Antiqua" w:eastAsia="Trebuchet MS" w:hAnsi="Book Antiqua" w:cs="Tahoma"/>
          <w:sz w:val="24"/>
        </w:rPr>
        <w:t xml:space="preserve"> yönelik ödül sistemi 4- Kurum içi iletişim, 5- Çalışanların karar alma süreçlerine etkin katılımları, 6- Birimler arası iletişim ve bilgi paylaşımı</w:t>
      </w:r>
      <w:r w:rsidR="009C3D9E">
        <w:rPr>
          <w:rFonts w:ascii="Book Antiqua" w:eastAsia="Trebuchet MS" w:hAnsi="Book Antiqua" w:cs="Tahoma"/>
          <w:sz w:val="24"/>
        </w:rPr>
        <w:t>.</w:t>
      </w:r>
    </w:p>
    <w:p w:rsidR="00BB2244" w:rsidRPr="00BB2244" w:rsidRDefault="00BB2244" w:rsidP="00BB2244">
      <w:pPr>
        <w:spacing w:after="120" w:line="259" w:lineRule="auto"/>
        <w:jc w:val="both"/>
        <w:rPr>
          <w:rFonts w:ascii="Book Antiqua" w:eastAsia="Trebuchet MS" w:hAnsi="Book Antiqua" w:cs="Tahoma"/>
          <w:b/>
          <w:bCs/>
          <w:sz w:val="24"/>
        </w:rPr>
      </w:pPr>
      <w:r w:rsidRPr="00BB2244">
        <w:rPr>
          <w:rFonts w:ascii="Book Antiqua" w:eastAsia="Trebuchet MS" w:hAnsi="Book Antiqua" w:cs="Tahoma"/>
          <w:b/>
          <w:bCs/>
          <w:sz w:val="24"/>
        </w:rPr>
        <w:t>Gerçekleştirilen analizlere göre kurumun güçlü olduğu alanlar öncelik sırasına göre:</w:t>
      </w:r>
    </w:p>
    <w:p w:rsidR="009C3D9E" w:rsidRPr="009C3D9E" w:rsidRDefault="009C3D9E" w:rsidP="009C3D9E">
      <w:pPr>
        <w:jc w:val="both"/>
        <w:rPr>
          <w:rFonts w:ascii="Book Antiqua" w:eastAsia="Calibri" w:hAnsi="Book Antiqua" w:cs="Arial"/>
          <w:sz w:val="24"/>
        </w:rPr>
      </w:pPr>
      <w:proofErr w:type="gramStart"/>
      <w:r>
        <w:rPr>
          <w:rFonts w:ascii="Book Antiqua" w:eastAsia="Trebuchet MS" w:hAnsi="Book Antiqua" w:cs="Tahoma"/>
          <w:sz w:val="24"/>
        </w:rPr>
        <w:t>1</w:t>
      </w:r>
      <w:r w:rsidR="00BB2244" w:rsidRPr="00BB2244">
        <w:rPr>
          <w:rFonts w:ascii="Book Antiqua" w:eastAsia="Trebuchet MS" w:hAnsi="Book Antiqua" w:cs="Tahoma"/>
          <w:sz w:val="24"/>
        </w:rPr>
        <w:t xml:space="preserve">- Okullaşma oranının arttırılmasına yönelik yapılan çalışmalar, </w:t>
      </w:r>
      <w:r>
        <w:rPr>
          <w:rFonts w:ascii="Book Antiqua" w:eastAsia="Trebuchet MS" w:hAnsi="Book Antiqua" w:cs="Tahoma"/>
          <w:sz w:val="24"/>
        </w:rPr>
        <w:t>2</w:t>
      </w:r>
      <w:r w:rsidR="00BB2244" w:rsidRPr="00BB2244">
        <w:rPr>
          <w:rFonts w:ascii="Book Antiqua" w:eastAsia="Trebuchet MS" w:hAnsi="Book Antiqua" w:cs="Tahoma"/>
          <w:sz w:val="24"/>
        </w:rPr>
        <w:t xml:space="preserve">- </w:t>
      </w:r>
      <w:r>
        <w:rPr>
          <w:rFonts w:ascii="Book Antiqua" w:eastAsia="Trebuchet MS" w:hAnsi="Book Antiqua" w:cs="Tahoma"/>
          <w:sz w:val="24"/>
        </w:rPr>
        <w:t xml:space="preserve">MESİR Projesi (Manisa’nın Eğitim Stratejilerini İzleme ve Raporlama) ile işbirliği ve paylaşımı artırıcı çalışmalar, </w:t>
      </w:r>
      <w:r w:rsidR="00BB2244" w:rsidRPr="00BB2244">
        <w:rPr>
          <w:rFonts w:ascii="Book Antiqua" w:eastAsia="Trebuchet MS" w:hAnsi="Book Antiqua" w:cs="Tahoma"/>
          <w:sz w:val="24"/>
        </w:rPr>
        <w:t xml:space="preserve"> </w:t>
      </w:r>
      <w:r>
        <w:rPr>
          <w:rFonts w:ascii="Book Antiqua" w:eastAsia="Trebuchet MS" w:hAnsi="Book Antiqua" w:cs="Tahoma"/>
          <w:sz w:val="24"/>
        </w:rPr>
        <w:t>3</w:t>
      </w:r>
      <w:r w:rsidR="00BB2244" w:rsidRPr="00BB2244">
        <w:rPr>
          <w:rFonts w:ascii="Book Antiqua" w:eastAsia="Trebuchet MS" w:hAnsi="Book Antiqua" w:cs="Tahoma"/>
          <w:sz w:val="24"/>
        </w:rPr>
        <w:t>- Müdürlüğü</w:t>
      </w:r>
      <w:r>
        <w:rPr>
          <w:rFonts w:ascii="Book Antiqua" w:eastAsia="Trebuchet MS" w:hAnsi="Book Antiqua" w:cs="Tahoma"/>
          <w:sz w:val="24"/>
        </w:rPr>
        <w:t>müzü</w:t>
      </w:r>
      <w:r w:rsidR="00BB2244" w:rsidRPr="00BB2244">
        <w:rPr>
          <w:rFonts w:ascii="Book Antiqua" w:eastAsia="Trebuchet MS" w:hAnsi="Book Antiqua" w:cs="Tahoma"/>
          <w:sz w:val="24"/>
        </w:rPr>
        <w:t xml:space="preserve">n dış çevrede meydana gelen değişimlere ayak uydurabilmesi, </w:t>
      </w:r>
      <w:r>
        <w:rPr>
          <w:rFonts w:ascii="Book Antiqua" w:eastAsia="Trebuchet MS" w:hAnsi="Book Antiqua" w:cs="Tahoma"/>
          <w:sz w:val="24"/>
        </w:rPr>
        <w:t>4</w:t>
      </w:r>
      <w:r w:rsidR="00BB2244" w:rsidRPr="00BB2244">
        <w:rPr>
          <w:rFonts w:ascii="Book Antiqua" w:eastAsia="Trebuchet MS" w:hAnsi="Book Antiqua" w:cs="Tahoma"/>
          <w:sz w:val="24"/>
        </w:rPr>
        <w:t>- Yeni fikirlerin ve farklı görüşlerin desteklenmesi</w:t>
      </w:r>
      <w:r>
        <w:rPr>
          <w:rFonts w:ascii="Book Antiqua" w:eastAsia="Trebuchet MS" w:hAnsi="Book Antiqua" w:cs="Tahoma"/>
          <w:sz w:val="24"/>
        </w:rPr>
        <w:t>, 5-</w:t>
      </w:r>
      <w:r w:rsidRPr="009C3D9E">
        <w:rPr>
          <w:rFonts w:ascii="Book Antiqua" w:eastAsia="Calibri" w:hAnsi="Book Antiqua" w:cs="Arial"/>
          <w:sz w:val="24"/>
        </w:rPr>
        <w:t xml:space="preserve"> Çalışanlar arası bilgi paylaşımı ve iş birliği, </w:t>
      </w:r>
      <w:r>
        <w:rPr>
          <w:rFonts w:ascii="Book Antiqua" w:eastAsia="Calibri" w:hAnsi="Book Antiqua" w:cs="Arial"/>
          <w:sz w:val="24"/>
        </w:rPr>
        <w:t>6</w:t>
      </w:r>
      <w:r w:rsidRPr="009C3D9E">
        <w:rPr>
          <w:rFonts w:ascii="Book Antiqua" w:eastAsia="Calibri" w:hAnsi="Book Antiqua" w:cs="Arial"/>
          <w:sz w:val="24"/>
        </w:rPr>
        <w:t xml:space="preserve">- Takım çalışmasına yatkınlık, </w:t>
      </w:r>
      <w:r>
        <w:rPr>
          <w:rFonts w:ascii="Book Antiqua" w:eastAsia="Calibri" w:hAnsi="Book Antiqua" w:cs="Arial"/>
          <w:sz w:val="24"/>
        </w:rPr>
        <w:t>7</w:t>
      </w:r>
      <w:r w:rsidRPr="009C3D9E">
        <w:rPr>
          <w:rFonts w:ascii="Book Antiqua" w:eastAsia="Calibri" w:hAnsi="Book Antiqua" w:cs="Arial"/>
          <w:sz w:val="24"/>
        </w:rPr>
        <w:t>-  Yeni fikirlerin ve farklı görüşlerin desteklenmesidir.</w:t>
      </w:r>
      <w:proofErr w:type="gramEnd"/>
    </w:p>
    <w:p w:rsidR="00BB2244" w:rsidRPr="00BB2244" w:rsidRDefault="00BB2244" w:rsidP="00BB2244">
      <w:pPr>
        <w:spacing w:after="120" w:line="259" w:lineRule="auto"/>
        <w:jc w:val="both"/>
        <w:rPr>
          <w:rFonts w:ascii="Book Antiqua" w:eastAsia="Trebuchet MS" w:hAnsi="Book Antiqua" w:cs="Tahoma"/>
          <w:sz w:val="24"/>
        </w:rPr>
      </w:pPr>
    </w:p>
    <w:p w:rsidR="00BB2244" w:rsidRDefault="00BB2244" w:rsidP="00BB39A3">
      <w:pPr>
        <w:spacing w:after="120" w:line="259" w:lineRule="auto"/>
        <w:jc w:val="both"/>
        <w:rPr>
          <w:rFonts w:ascii="Book Antiqua" w:eastAsia="Calibri" w:hAnsi="Book Antiqua" w:cs="Times New Roman"/>
          <w:sz w:val="24"/>
        </w:rPr>
      </w:pPr>
    </w:p>
    <w:p w:rsidR="00BB39A3" w:rsidRPr="00BB39A3" w:rsidRDefault="00BB39A3" w:rsidP="00BB39A3">
      <w:pPr>
        <w:spacing w:after="120" w:line="259" w:lineRule="auto"/>
        <w:jc w:val="both"/>
        <w:rPr>
          <w:rFonts w:ascii="Book Antiqua" w:eastAsia="Calibri" w:hAnsi="Book Antiqua" w:cs="Times New Roman"/>
          <w:sz w:val="24"/>
        </w:rPr>
      </w:pPr>
      <w:r w:rsidRPr="00BB39A3">
        <w:rPr>
          <w:rFonts w:ascii="Book Antiqua" w:eastAsia="Calibri" w:hAnsi="Book Antiqua" w:cs="Times New Roman"/>
          <w:sz w:val="24"/>
        </w:rPr>
        <w:lastRenderedPageBreak/>
        <w:t xml:space="preserve">Kurum Kültürü; “Bir kurumun içindeki çalışanların davranışlarını yönlendiren normlar, davranışlar, değerler, inançlar ve alışkanlıklar sistemidir.” </w:t>
      </w:r>
    </w:p>
    <w:p w:rsidR="00BB39A3" w:rsidRPr="00BB39A3" w:rsidRDefault="00BB39A3" w:rsidP="00BB39A3">
      <w:pPr>
        <w:spacing w:after="120" w:line="259" w:lineRule="auto"/>
        <w:jc w:val="both"/>
        <w:rPr>
          <w:rFonts w:ascii="Book Antiqua" w:eastAsia="Calibri" w:hAnsi="Book Antiqua" w:cs="Arial"/>
          <w:color w:val="000000"/>
          <w:sz w:val="24"/>
        </w:rPr>
      </w:pPr>
      <w:r w:rsidRPr="00BB39A3">
        <w:rPr>
          <w:rFonts w:ascii="Book Antiqua" w:eastAsia="Calibri" w:hAnsi="Book Antiqua" w:cs="Times New Roman"/>
          <w:sz w:val="24"/>
        </w:rPr>
        <w:t xml:space="preserve">Müdürlüğümüz web sayfasında yer alan Telefon Zinciri ve Duyurular bölümünden her türlü duyuru ve etkinlik paylaşılmaktadır. </w:t>
      </w:r>
      <w:r w:rsidR="00BC2E10">
        <w:rPr>
          <w:rFonts w:ascii="Book Antiqua" w:eastAsia="Calibri" w:hAnsi="Book Antiqua" w:cs="Times New Roman"/>
          <w:sz w:val="24"/>
        </w:rPr>
        <w:t xml:space="preserve">Yapılan Müdürler </w:t>
      </w:r>
      <w:r w:rsidRPr="00BB39A3">
        <w:rPr>
          <w:rFonts w:ascii="Book Antiqua" w:eastAsia="Calibri" w:hAnsi="Book Antiqua" w:cs="Times New Roman"/>
          <w:sz w:val="24"/>
        </w:rPr>
        <w:t xml:space="preserve">Toplantılarında Mevcut Durum değerlendirilmesi yapılmaktadır. Milli Eğitim Müdürümüz İlgili Birimin Şube Müdürü ile birlikte okul ve kurumları sık sık ziyaret etmektedirler. Karar alma sürecinde katılımcılık önemli bir rol oynamaktadır. </w:t>
      </w:r>
      <w:r w:rsidRPr="00BB39A3">
        <w:rPr>
          <w:rFonts w:ascii="Book Antiqua" w:eastAsia="Calibri" w:hAnsi="Book Antiqua" w:cs="Arial"/>
          <w:color w:val="000000"/>
          <w:sz w:val="24"/>
        </w:rPr>
        <w:t xml:space="preserve">Kurum yöneticilerimiz, yönetilenlerle aynı amaç etrafında birleşmekte ve onlara daha yakın olduklarını hissettirerek </w:t>
      </w:r>
      <w:proofErr w:type="gramStart"/>
      <w:r w:rsidRPr="00BB39A3">
        <w:rPr>
          <w:rFonts w:ascii="Book Antiqua" w:eastAsia="Calibri" w:hAnsi="Book Antiqua" w:cs="Arial"/>
          <w:color w:val="000000"/>
          <w:sz w:val="24"/>
        </w:rPr>
        <w:t>motivasyonlarını</w:t>
      </w:r>
      <w:proofErr w:type="gramEnd"/>
      <w:r w:rsidRPr="00BB39A3">
        <w:rPr>
          <w:rFonts w:ascii="Book Antiqua" w:eastAsia="Calibri" w:hAnsi="Book Antiqua" w:cs="Arial"/>
          <w:color w:val="000000"/>
          <w:sz w:val="24"/>
        </w:rPr>
        <w:t xml:space="preserve"> sağlamaktadırlar. Böylece çalışanları motive etme, yönlendirme, bilgi ve beceri düzeylerini yükseltici eğitim </w:t>
      </w:r>
      <w:proofErr w:type="gramStart"/>
      <w:r w:rsidRPr="00BB39A3">
        <w:rPr>
          <w:rFonts w:ascii="Book Antiqua" w:eastAsia="Calibri" w:hAnsi="Book Antiqua" w:cs="Arial"/>
          <w:color w:val="000000"/>
          <w:sz w:val="24"/>
        </w:rPr>
        <w:t>imkan</w:t>
      </w:r>
      <w:proofErr w:type="gramEnd"/>
      <w:r w:rsidRPr="00BB39A3">
        <w:rPr>
          <w:rFonts w:ascii="Book Antiqua" w:eastAsia="Calibri" w:hAnsi="Book Antiqua" w:cs="Arial"/>
          <w:color w:val="000000"/>
          <w:sz w:val="24"/>
        </w:rPr>
        <w:t xml:space="preserve"> ve fırsatı verme ve iş zenginleştirme ortamı oluşmaktadır. </w:t>
      </w:r>
    </w:p>
    <w:p w:rsidR="00BB39A3" w:rsidRPr="00BB39A3" w:rsidRDefault="00BB39A3" w:rsidP="00BB39A3">
      <w:pPr>
        <w:spacing w:after="120" w:line="259" w:lineRule="auto"/>
        <w:jc w:val="both"/>
        <w:rPr>
          <w:rFonts w:ascii="Book Antiqua" w:eastAsia="Calibri" w:hAnsi="Book Antiqua" w:cs="Times New Roman"/>
          <w:sz w:val="24"/>
        </w:rPr>
      </w:pPr>
      <w:r w:rsidRPr="00BB39A3">
        <w:rPr>
          <w:rFonts w:ascii="Book Antiqua" w:eastAsia="Calibri" w:hAnsi="Book Antiqua" w:cs="Arial"/>
          <w:color w:val="000000"/>
          <w:sz w:val="24"/>
        </w:rPr>
        <w:t xml:space="preserve">Kurum kültürü ile sağlanan bu ortamda, toplantılar, kurum gazeteleri, duvar panoları, internet sitesi </w:t>
      </w:r>
      <w:proofErr w:type="spellStart"/>
      <w:r w:rsidRPr="00BB39A3">
        <w:rPr>
          <w:rFonts w:ascii="Book Antiqua" w:eastAsia="Calibri" w:hAnsi="Book Antiqua" w:cs="Arial"/>
          <w:color w:val="000000"/>
          <w:sz w:val="24"/>
        </w:rPr>
        <w:t>vb</w:t>
      </w:r>
      <w:proofErr w:type="spellEnd"/>
      <w:r w:rsidRPr="00BB39A3">
        <w:rPr>
          <w:rFonts w:ascii="Book Antiqua" w:eastAsia="Calibri" w:hAnsi="Book Antiqua" w:cs="Arial"/>
          <w:color w:val="000000"/>
          <w:sz w:val="24"/>
        </w:rPr>
        <w:t xml:space="preserve"> araçlarla çalışanlar, sürekli bilgilendirilmektedir. Kısaca değişik eğitim vasıta ve yöntemleri kullanılarak çalışanların bilgi ve becerileri yükseltilmekte ve kalite kültürü yerleştirilmektedir.</w:t>
      </w:r>
      <w:r w:rsidRPr="00BB39A3">
        <w:rPr>
          <w:rFonts w:ascii="Book Antiqua" w:eastAsia="Calibri" w:hAnsi="Book Antiqua" w:cs="Times New Roman"/>
          <w:color w:val="000000"/>
          <w:sz w:val="24"/>
        </w:rPr>
        <w:t> </w:t>
      </w:r>
    </w:p>
    <w:p w:rsidR="00BB39A3" w:rsidRPr="00BB39A3" w:rsidRDefault="00BB39A3" w:rsidP="00BB39A3">
      <w:pPr>
        <w:spacing w:after="120" w:line="259" w:lineRule="auto"/>
        <w:jc w:val="both"/>
        <w:rPr>
          <w:rFonts w:ascii="Book Antiqua" w:eastAsia="Calibri" w:hAnsi="Book Antiqua" w:cs="Times New Roman"/>
          <w:sz w:val="24"/>
        </w:rPr>
      </w:pPr>
      <w:r w:rsidRPr="00BB39A3">
        <w:rPr>
          <w:rFonts w:ascii="Book Antiqua" w:eastAsia="Calibri" w:hAnsi="Book Antiqua" w:cs="Arial"/>
          <w:color w:val="000000"/>
          <w:sz w:val="24"/>
        </w:rPr>
        <w:t>Kurum kültürü ile Müdürlüğümüzde çalışanlar, işyerine ayrı bir kimlik kazandırmış olmaktadırlar. Bu kimlik, çalışanların Müdürlüğümüze bağlılıklarını ve bir aidiyet duygusu ile kuruma sahip çıkmalarını sağlamaktadır. Kurum çalışanlarımız Müdürlüğümüzde çalışmanın toplum içinde kendilerine sağladığı avantaj ve statüyü göz önünde bulundurarak kurumun başarısı için hep birlikte çabalamanın heyecanını yüreklerinde hissetmektedirler.</w:t>
      </w:r>
    </w:p>
    <w:p w:rsidR="0002662C" w:rsidRDefault="0002662C" w:rsidP="005112C5">
      <w:pPr>
        <w:pStyle w:val="Balk3"/>
        <w:spacing w:before="0" w:after="120" w:line="259" w:lineRule="auto"/>
        <w:rPr>
          <w:rFonts w:eastAsia="Times New Roman"/>
        </w:rPr>
      </w:pPr>
    </w:p>
    <w:p w:rsidR="00E34ECB" w:rsidRDefault="00E34ECB" w:rsidP="00E34ECB"/>
    <w:p w:rsidR="00E34ECB" w:rsidRPr="00E34ECB" w:rsidRDefault="00E34ECB" w:rsidP="00E34ECB"/>
    <w:p w:rsidR="0002662C" w:rsidRDefault="0002662C" w:rsidP="005112C5">
      <w:pPr>
        <w:pStyle w:val="Balk3"/>
        <w:spacing w:before="0" w:after="120" w:line="259" w:lineRule="auto"/>
        <w:rPr>
          <w:rFonts w:eastAsia="Times New Roman"/>
        </w:rPr>
      </w:pPr>
    </w:p>
    <w:p w:rsidR="00E34ECB" w:rsidRDefault="00E34ECB" w:rsidP="00E34ECB"/>
    <w:p w:rsidR="00ED7E93" w:rsidRDefault="00ED7E93" w:rsidP="00E34ECB"/>
    <w:p w:rsidR="00ED7E93" w:rsidRPr="00E34ECB" w:rsidRDefault="00ED7E93" w:rsidP="00E34ECB"/>
    <w:p w:rsidR="003D42A1" w:rsidRPr="00BB39A3" w:rsidRDefault="003D42A1" w:rsidP="003D42A1">
      <w:pPr>
        <w:pStyle w:val="Balk2"/>
        <w:rPr>
          <w:rFonts w:eastAsia="Times New Roman"/>
        </w:rPr>
      </w:pPr>
      <w:bookmarkStart w:id="54" w:name="_Toc4398728"/>
      <w:bookmarkStart w:id="55" w:name="_Toc534923004"/>
      <w:r w:rsidRPr="00BB39A3">
        <w:rPr>
          <w:rFonts w:eastAsia="Times New Roman"/>
        </w:rPr>
        <w:lastRenderedPageBreak/>
        <w:t>Teşkilat Yapısı</w:t>
      </w:r>
      <w:bookmarkEnd w:id="54"/>
    </w:p>
    <w:p w:rsidR="003D42A1" w:rsidRDefault="003D42A1" w:rsidP="003D42A1">
      <w:pPr>
        <w:pStyle w:val="ResimYazs"/>
      </w:pPr>
      <w:bookmarkStart w:id="56" w:name="_Toc4398777"/>
      <w:r w:rsidRPr="00A465D8">
        <w:rPr>
          <w:color w:val="auto"/>
        </w:rPr>
        <w:t xml:space="preserve">Şekil </w:t>
      </w:r>
      <w:r w:rsidR="00666A6D" w:rsidRPr="00A465D8">
        <w:rPr>
          <w:color w:val="auto"/>
        </w:rPr>
        <w:fldChar w:fldCharType="begin"/>
      </w:r>
      <w:r w:rsidRPr="00A465D8">
        <w:rPr>
          <w:color w:val="auto"/>
        </w:rPr>
        <w:instrText xml:space="preserve"> SEQ Şekil \* ARABIC </w:instrText>
      </w:r>
      <w:r w:rsidR="00666A6D" w:rsidRPr="00A465D8">
        <w:rPr>
          <w:color w:val="auto"/>
        </w:rPr>
        <w:fldChar w:fldCharType="separate"/>
      </w:r>
      <w:r w:rsidR="00210E86">
        <w:rPr>
          <w:noProof/>
          <w:color w:val="auto"/>
        </w:rPr>
        <w:t>8</w:t>
      </w:r>
      <w:r w:rsidR="00666A6D" w:rsidRPr="00A465D8">
        <w:rPr>
          <w:color w:val="auto"/>
        </w:rPr>
        <w:fldChar w:fldCharType="end"/>
      </w:r>
      <w:r w:rsidRPr="00A465D8">
        <w:rPr>
          <w:rFonts w:ascii="Book Antiqua" w:eastAsia="Calibri" w:hAnsi="Book Antiqua" w:cs="Times New Roman"/>
          <w:color w:val="auto"/>
          <w:sz w:val="24"/>
        </w:rPr>
        <w:t>: Teşkilat Şeması</w:t>
      </w:r>
      <w:r w:rsidR="00481EE9">
        <w:rPr>
          <w:noProof/>
          <w:lang w:eastAsia="tr-TR"/>
        </w:rPr>
        <mc:AlternateContent>
          <mc:Choice Requires="wps">
            <w:drawing>
              <wp:anchor distT="0" distB="0" distL="114300" distR="114300" simplePos="0" relativeHeight="251701248" behindDoc="0" locked="0" layoutInCell="1" allowOverlap="1">
                <wp:simplePos x="0" y="0"/>
                <wp:positionH relativeFrom="column">
                  <wp:posOffset>3689985</wp:posOffset>
                </wp:positionH>
                <wp:positionV relativeFrom="paragraph">
                  <wp:posOffset>1111885</wp:posOffset>
                </wp:positionV>
                <wp:extent cx="2289810" cy="387985"/>
                <wp:effectExtent l="76200" t="38100" r="91440" b="107315"/>
                <wp:wrapNone/>
                <wp:docPr id="20" name="Yuvarlatılmış Dikdörtgen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9810" cy="387985"/>
                        </a:xfrm>
                        <a:prstGeom prst="roundRect">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7D048C" w:rsidRPr="002F42EB" w:rsidRDefault="007D048C" w:rsidP="003D42A1">
                            <w:pPr>
                              <w:jc w:val="center"/>
                              <w:rPr>
                                <w:b/>
                                <w:color w:val="FFFFFF" w:themeColor="background1"/>
                              </w:rPr>
                            </w:pPr>
                            <w:r>
                              <w:rPr>
                                <w:b/>
                                <w:color w:val="FFFFFF" w:themeColor="background1"/>
                              </w:rPr>
                              <w:t>DEMİRCİ KAYMAKAMLIĞI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Yuvarlatılmış Dikdörtgen 20" o:spid="_x0000_s1055" style="position:absolute;margin-left:290.55pt;margin-top:87.55pt;width:180.3pt;height:30.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" fillcolor="#9b2d2a" stroked="f">
                <v:fill color2="#ce3b37" rotate="t" angle="180" colors="0 #9b2d2a;52429f #cb3d3a;1 #ce3b37" focus="100%" type="gradient">
                  <o:fill v:ext="view" type="gradientUnscaled"/>
                </v:fill>
                <v:shadow on="t" color="black" opacity="22937f" origin=",.5" offset="0,.63889mm"/>
                <v:path arrowok="t"/>
                <v:textbox>
                  <w:txbxContent>
                    <w:p w:rsidR="007D048C" w:rsidRPr="002F42EB" w:rsidRDefault="007D048C" w:rsidP="003D42A1">
                      <w:pPr>
                        <w:jc w:val="center"/>
                        <w:rPr>
                          <w:b/>
                          <w:color w:val="FFFFFF" w:themeColor="background1"/>
                        </w:rPr>
                      </w:pPr>
                      <w:r>
                        <w:rPr>
                          <w:b/>
                          <w:color w:val="FFFFFF" w:themeColor="background1"/>
                        </w:rPr>
                        <w:t>DEMİRCİ KAYMAKAMLIĞI</w:t>
                      </w:r>
                    </w:p>
                  </w:txbxContent>
                </v:textbox>
              </v:roundrect>
            </w:pict>
          </mc:Fallback>
        </mc:AlternateContent>
      </w:r>
      <w:bookmarkEnd w:id="56"/>
    </w:p>
    <w:p w:rsidR="003D42A1" w:rsidRDefault="003D42A1" w:rsidP="00CA795C">
      <w:pPr>
        <w:pStyle w:val="Balk2"/>
      </w:pPr>
    </w:p>
    <w:p w:rsidR="003D42A1" w:rsidRDefault="003D42A1" w:rsidP="00CA795C">
      <w:pPr>
        <w:pStyle w:val="Balk2"/>
      </w:pPr>
    </w:p>
    <w:p w:rsidR="003D42A1" w:rsidRDefault="003D42A1" w:rsidP="00CA795C">
      <w:pPr>
        <w:pStyle w:val="Balk2"/>
      </w:pPr>
    </w:p>
    <w:bookmarkStart w:id="57" w:name="_Toc2556127"/>
    <w:bookmarkStart w:id="58" w:name="_Toc2556280"/>
    <w:p w:rsidR="003D42A1" w:rsidRDefault="00481EE9" w:rsidP="00CA795C">
      <w:pPr>
        <w:pStyle w:val="Balk2"/>
      </w:pPr>
      <w:r>
        <w:rPr>
          <w:noProof/>
          <w:lang w:eastAsia="tr-TR"/>
        </w:rPr>
        <mc:AlternateContent>
          <mc:Choice Requires="wps">
            <w:drawing>
              <wp:anchor distT="0" distB="0" distL="114295" distR="114295" simplePos="0" relativeHeight="251708416" behindDoc="0" locked="0" layoutInCell="1" allowOverlap="1">
                <wp:simplePos x="0" y="0"/>
                <wp:positionH relativeFrom="column">
                  <wp:posOffset>4791074</wp:posOffset>
                </wp:positionH>
                <wp:positionV relativeFrom="paragraph">
                  <wp:posOffset>66675</wp:posOffset>
                </wp:positionV>
                <wp:extent cx="0" cy="344805"/>
                <wp:effectExtent l="133350" t="0" r="76200" b="55245"/>
                <wp:wrapNone/>
                <wp:docPr id="6" name="Düz Ok Bağlayıcısı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44805"/>
                        </a:xfrm>
                        <a:prstGeom prst="straightConnector1">
                          <a:avLst/>
                        </a:prstGeom>
                        <a:noFill/>
                        <a:ln w="38100" cap="flat" cmpd="sng" algn="ctr">
                          <a:solidFill>
                            <a:srgbClr val="FF0000"/>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Düz Ok Bağlayıcısı 19" o:spid="_x0000_s1026" type="#_x0000_t32" style="position:absolute;margin-left:377.25pt;margin-top:5.25pt;width:0;height:27.15pt;z-index:251708416;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" strokecolor="red" strokeweight="3pt">
                <v:stroke endarrow="open"/>
                <o:lock v:ext="edit" shapetype="f"/>
              </v:shape>
            </w:pict>
          </mc:Fallback>
        </mc:AlternateContent>
      </w:r>
      <w:bookmarkEnd w:id="57"/>
      <w:bookmarkEnd w:id="58"/>
    </w:p>
    <w:bookmarkStart w:id="59" w:name="_Toc2556128"/>
    <w:bookmarkStart w:id="60" w:name="_Toc2556281"/>
    <w:p w:rsidR="003D42A1" w:rsidRDefault="00481EE9" w:rsidP="00CA795C">
      <w:pPr>
        <w:pStyle w:val="Balk2"/>
      </w:pPr>
      <w:r>
        <w:rPr>
          <w:noProof/>
          <w:lang w:eastAsia="tr-TR"/>
        </w:rPr>
        <mc:AlternateContent>
          <mc:Choice Requires="wps">
            <w:drawing>
              <wp:anchor distT="0" distB="0" distL="114300" distR="114300" simplePos="0" relativeHeight="251703296" behindDoc="0" locked="0" layoutInCell="1" allowOverlap="1">
                <wp:simplePos x="0" y="0"/>
                <wp:positionH relativeFrom="column">
                  <wp:posOffset>3888105</wp:posOffset>
                </wp:positionH>
                <wp:positionV relativeFrom="paragraph">
                  <wp:posOffset>2540</wp:posOffset>
                </wp:positionV>
                <wp:extent cx="1870075" cy="482600"/>
                <wp:effectExtent l="76200" t="38100" r="92075" b="107950"/>
                <wp:wrapNone/>
                <wp:docPr id="34" name="Yuvarlatılmış Dikdörtgen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0075" cy="482600"/>
                        </a:xfrm>
                        <a:prstGeom prst="roundRect">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7D048C" w:rsidRPr="00E97B36" w:rsidRDefault="007D048C" w:rsidP="003D42A1">
                            <w:pPr>
                              <w:jc w:val="center"/>
                              <w:rPr>
                                <w:b/>
                                <w:color w:val="FFFFFF" w:themeColor="background1"/>
                              </w:rPr>
                            </w:pPr>
                            <w:r>
                              <w:rPr>
                                <w:b/>
                                <w:color w:val="FFFFFF" w:themeColor="background1"/>
                              </w:rPr>
                              <w:t>İLÇE MİLLİ EĞİTİM MÜDÜRÜ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34" o:spid="_x0000_s1056" style="position:absolute;margin-left:306.15pt;margin-top:.2pt;width:147.25pt;height:3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" fillcolor="#9b2d2a" stroked="f">
                <v:fill color2="#ce3b37" rotate="t" angle="180" colors="0 #9b2d2a;52429f #cb3d3a;1 #ce3b37" focus="100%" type="gradient">
                  <o:fill v:ext="view" type="gradientUnscaled"/>
                </v:fill>
                <v:shadow on="t" color="black" opacity="22937f" origin=",.5" offset="0,.63889mm"/>
                <v:path arrowok="t"/>
                <v:textbox>
                  <w:txbxContent>
                    <w:p w:rsidR="007D048C" w:rsidRPr="00E97B36" w:rsidRDefault="007D048C" w:rsidP="003D42A1">
                      <w:pPr>
                        <w:jc w:val="center"/>
                        <w:rPr>
                          <w:b/>
                          <w:color w:val="FFFFFF" w:themeColor="background1"/>
                        </w:rPr>
                      </w:pPr>
                      <w:r>
                        <w:rPr>
                          <w:b/>
                          <w:color w:val="FFFFFF" w:themeColor="background1"/>
                        </w:rPr>
                        <w:t>İLÇE MİLLİ EĞİTİM MÜDÜRÜ</w:t>
                      </w:r>
                    </w:p>
                  </w:txbxContent>
                </v:textbox>
              </v:roundrect>
            </w:pict>
          </mc:Fallback>
        </mc:AlternateContent>
      </w:r>
      <w:bookmarkEnd w:id="59"/>
      <w:bookmarkEnd w:id="60"/>
    </w:p>
    <w:bookmarkStart w:id="61" w:name="_Toc2556129"/>
    <w:bookmarkStart w:id="62" w:name="_Toc2556282"/>
    <w:p w:rsidR="003D42A1" w:rsidRDefault="00481EE9" w:rsidP="00CA795C">
      <w:pPr>
        <w:pStyle w:val="Balk2"/>
      </w:pPr>
      <w:r>
        <w:rPr>
          <w:noProof/>
          <w:lang w:eastAsia="tr-TR"/>
        </w:rPr>
        <mc:AlternateContent>
          <mc:Choice Requires="wps">
            <w:drawing>
              <wp:anchor distT="0" distB="0" distL="114295" distR="114295" simplePos="0" relativeHeight="251702272" behindDoc="0" locked="0" layoutInCell="1" allowOverlap="1">
                <wp:simplePos x="0" y="0"/>
                <wp:positionH relativeFrom="column">
                  <wp:posOffset>4791074</wp:posOffset>
                </wp:positionH>
                <wp:positionV relativeFrom="paragraph">
                  <wp:posOffset>76835</wp:posOffset>
                </wp:positionV>
                <wp:extent cx="0" cy="344805"/>
                <wp:effectExtent l="133350" t="0" r="76200" b="55245"/>
                <wp:wrapNone/>
                <wp:docPr id="4" name="Düz Ok Bağlayıcısı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44805"/>
                        </a:xfrm>
                        <a:prstGeom prst="straightConnector1">
                          <a:avLst/>
                        </a:prstGeom>
                        <a:noFill/>
                        <a:ln w="38100" cap="flat" cmpd="sng" algn="ctr">
                          <a:solidFill>
                            <a:srgbClr val="FF0000"/>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id="Düz Ok Bağlayıcısı 19" o:spid="_x0000_s1026" type="#_x0000_t32" style="position:absolute;margin-left:377.25pt;margin-top:6.05pt;width:0;height:27.15pt;z-index:251702272;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" strokecolor="red" strokeweight="3pt">
                <v:stroke endarrow="open"/>
                <o:lock v:ext="edit" shapetype="f"/>
              </v:shape>
            </w:pict>
          </mc:Fallback>
        </mc:AlternateContent>
      </w:r>
      <w:bookmarkEnd w:id="61"/>
      <w:bookmarkEnd w:id="62"/>
    </w:p>
    <w:bookmarkStart w:id="63" w:name="_Toc2556130"/>
    <w:bookmarkStart w:id="64" w:name="_Toc2556283"/>
    <w:p w:rsidR="003D42A1" w:rsidRDefault="00481EE9" w:rsidP="00CA795C">
      <w:pPr>
        <w:pStyle w:val="Balk2"/>
      </w:pPr>
      <w:r>
        <w:rPr>
          <w:noProof/>
          <w:lang w:eastAsia="tr-TR"/>
        </w:rPr>
        <mc:AlternateContent>
          <mc:Choice Requires="wps">
            <w:drawing>
              <wp:anchor distT="0" distB="0" distL="114300" distR="114300" simplePos="0" relativeHeight="251705344" behindDoc="0" locked="0" layoutInCell="1" allowOverlap="1">
                <wp:simplePos x="0" y="0"/>
                <wp:positionH relativeFrom="column">
                  <wp:posOffset>3888105</wp:posOffset>
                </wp:positionH>
                <wp:positionV relativeFrom="paragraph">
                  <wp:posOffset>118110</wp:posOffset>
                </wp:positionV>
                <wp:extent cx="1759585" cy="482600"/>
                <wp:effectExtent l="76200" t="38100" r="88265" b="107950"/>
                <wp:wrapNone/>
                <wp:docPr id="50" name="Yuvarlatılmış Dikdörtgen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9585" cy="482600"/>
                        </a:xfrm>
                        <a:prstGeom prst="roundRect">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7D048C" w:rsidRPr="00E97B36" w:rsidRDefault="007D048C" w:rsidP="003D42A1">
                            <w:pPr>
                              <w:jc w:val="center"/>
                              <w:rPr>
                                <w:b/>
                                <w:color w:val="FFFFFF" w:themeColor="background1"/>
                              </w:rPr>
                            </w:pPr>
                            <w:r>
                              <w:rPr>
                                <w:b/>
                                <w:color w:val="FFFFFF" w:themeColor="background1"/>
                              </w:rPr>
                              <w:t>ŞUBE MÜDÜRLERİ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50" o:spid="_x0000_s1057" style="position:absolute;margin-left:306.15pt;margin-top:9.3pt;width:138.55pt;height:3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" fillcolor="#9b2d2a" stroked="f">
                <v:fill color2="#ce3b37" rotate="t" angle="180" colors="0 #9b2d2a;52429f #cb3d3a;1 #ce3b37" focus="100%" type="gradient">
                  <o:fill v:ext="view" type="gradientUnscaled"/>
                </v:fill>
                <v:shadow on="t" color="black" opacity="22937f" origin=",.5" offset="0,.63889mm"/>
                <v:path arrowok="t"/>
                <v:textbox>
                  <w:txbxContent>
                    <w:p w:rsidR="007D048C" w:rsidRPr="00E97B36" w:rsidRDefault="007D048C" w:rsidP="003D42A1">
                      <w:pPr>
                        <w:jc w:val="center"/>
                        <w:rPr>
                          <w:b/>
                          <w:color w:val="FFFFFF" w:themeColor="background1"/>
                        </w:rPr>
                      </w:pPr>
                      <w:r>
                        <w:rPr>
                          <w:b/>
                          <w:color w:val="FFFFFF" w:themeColor="background1"/>
                        </w:rPr>
                        <w:t>ŞUBE MÜDÜRLERİ</w:t>
                      </w:r>
                    </w:p>
                  </w:txbxContent>
                </v:textbox>
              </v:roundrect>
            </w:pict>
          </mc:Fallback>
        </mc:AlternateContent>
      </w:r>
      <w:bookmarkEnd w:id="63"/>
      <w:bookmarkEnd w:id="64"/>
    </w:p>
    <w:bookmarkStart w:id="65" w:name="_Toc2556131"/>
    <w:bookmarkStart w:id="66" w:name="_Toc2556284"/>
    <w:p w:rsidR="003D42A1" w:rsidRDefault="00481EE9" w:rsidP="00CA795C">
      <w:pPr>
        <w:pStyle w:val="Balk2"/>
      </w:pPr>
      <w:r>
        <w:rPr>
          <w:noProof/>
          <w:lang w:eastAsia="tr-TR"/>
        </w:rPr>
        <mc:AlternateContent>
          <mc:Choice Requires="wps">
            <w:drawing>
              <wp:anchor distT="0" distB="0" distL="114295" distR="114295" simplePos="0" relativeHeight="251707392" behindDoc="0" locked="0" layoutInCell="1" allowOverlap="1">
                <wp:simplePos x="0" y="0"/>
                <wp:positionH relativeFrom="column">
                  <wp:posOffset>4791074</wp:posOffset>
                </wp:positionH>
                <wp:positionV relativeFrom="paragraph">
                  <wp:posOffset>191770</wp:posOffset>
                </wp:positionV>
                <wp:extent cx="0" cy="344805"/>
                <wp:effectExtent l="133350" t="0" r="76200" b="55245"/>
                <wp:wrapNone/>
                <wp:docPr id="19" name="Düz Ok Bağlayıcısı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44805"/>
                        </a:xfrm>
                        <a:prstGeom prst="straightConnector1">
                          <a:avLst/>
                        </a:prstGeom>
                        <a:noFill/>
                        <a:ln w="38100" cap="flat" cmpd="sng" algn="ctr">
                          <a:solidFill>
                            <a:srgbClr val="FF0000"/>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id="Düz Ok Bağlayıcısı 19" o:spid="_x0000_s1026" type="#_x0000_t32" style="position:absolute;margin-left:377.25pt;margin-top:15.1pt;width:0;height:27.15pt;z-index:251707392;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" strokecolor="red" strokeweight="3pt">
                <v:stroke endarrow="open"/>
                <o:lock v:ext="edit" shapetype="f"/>
              </v:shape>
            </w:pict>
          </mc:Fallback>
        </mc:AlternateContent>
      </w:r>
      <w:bookmarkEnd w:id="65"/>
      <w:bookmarkEnd w:id="66"/>
    </w:p>
    <w:bookmarkStart w:id="67" w:name="_Toc2556132"/>
    <w:bookmarkStart w:id="68" w:name="_Toc2556285"/>
    <w:p w:rsidR="003D42A1" w:rsidRDefault="00481EE9" w:rsidP="00CA795C">
      <w:pPr>
        <w:pStyle w:val="Balk2"/>
      </w:pPr>
      <w:r>
        <w:rPr>
          <w:noProof/>
          <w:lang w:eastAsia="tr-TR"/>
        </w:rPr>
        <mc:AlternateContent>
          <mc:Choice Requires="wps">
            <w:drawing>
              <wp:anchor distT="0" distB="0" distL="114300" distR="114300" simplePos="0" relativeHeight="251706368" behindDoc="0" locked="0" layoutInCell="1" allowOverlap="1">
                <wp:simplePos x="0" y="0"/>
                <wp:positionH relativeFrom="column">
                  <wp:posOffset>3305175</wp:posOffset>
                </wp:positionH>
                <wp:positionV relativeFrom="paragraph">
                  <wp:posOffset>128270</wp:posOffset>
                </wp:positionV>
                <wp:extent cx="3017520" cy="596265"/>
                <wp:effectExtent l="76200" t="38100" r="87630" b="108585"/>
                <wp:wrapNone/>
                <wp:docPr id="56" name="Yuvarlatılmış Dikdörtgen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17520" cy="596265"/>
                        </a:xfrm>
                        <a:prstGeom prst="roundRect">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7D048C" w:rsidRPr="00E97B36" w:rsidRDefault="007D048C" w:rsidP="003D42A1">
                            <w:pPr>
                              <w:jc w:val="center"/>
                              <w:rPr>
                                <w:b/>
                                <w:color w:val="FFFFFF" w:themeColor="background1"/>
                              </w:rPr>
                            </w:pPr>
                            <w:r>
                              <w:rPr>
                                <w:b/>
                                <w:color w:val="FFFFFF" w:themeColor="background1"/>
                              </w:rPr>
                              <w:t>STRATEJİ GELİŞTİRME HİZMETLERİ BİRİMİ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56" o:spid="_x0000_s1058" style="position:absolute;margin-left:260.25pt;margin-top:10.1pt;width:237.6pt;height:46.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" fillcolor="#9b2d2a" stroked="f">
                <v:fill color2="#ce3b37" rotate="t" angle="180" colors="0 #9b2d2a;52429f #cb3d3a;1 #ce3b37" focus="100%" type="gradient">
                  <o:fill v:ext="view" type="gradientUnscaled"/>
                </v:fill>
                <v:shadow on="t" color="black" opacity="22937f" origin=",.5" offset="0,.63889mm"/>
                <v:path arrowok="t"/>
                <v:textbox>
                  <w:txbxContent>
                    <w:p w:rsidR="007D048C" w:rsidRPr="00E97B36" w:rsidRDefault="007D048C" w:rsidP="003D42A1">
                      <w:pPr>
                        <w:jc w:val="center"/>
                        <w:rPr>
                          <w:b/>
                          <w:color w:val="FFFFFF" w:themeColor="background1"/>
                        </w:rPr>
                      </w:pPr>
                      <w:r>
                        <w:rPr>
                          <w:b/>
                          <w:color w:val="FFFFFF" w:themeColor="background1"/>
                        </w:rPr>
                        <w:t>STRATEJİ GELİŞTİRME HİZMETLERİ BİRİMİ</w:t>
                      </w:r>
                    </w:p>
                  </w:txbxContent>
                </v:textbox>
              </v:roundrect>
            </w:pict>
          </mc:Fallback>
        </mc:AlternateContent>
      </w:r>
      <w:bookmarkEnd w:id="67"/>
      <w:bookmarkEnd w:id="68"/>
    </w:p>
    <w:p w:rsidR="003D42A1" w:rsidRDefault="003D42A1" w:rsidP="00CA795C">
      <w:pPr>
        <w:pStyle w:val="Balk2"/>
      </w:pPr>
    </w:p>
    <w:p w:rsidR="003D42A1" w:rsidRDefault="003D42A1" w:rsidP="003D42A1"/>
    <w:p w:rsidR="003D42A1" w:rsidRPr="003D42A1" w:rsidRDefault="003D42A1" w:rsidP="003D42A1"/>
    <w:p w:rsidR="009B1B92" w:rsidRPr="00CA795C" w:rsidRDefault="009B1B92" w:rsidP="00CA795C">
      <w:pPr>
        <w:pStyle w:val="Balk2"/>
      </w:pPr>
      <w:bookmarkStart w:id="69" w:name="_Toc4398729"/>
      <w:r w:rsidRPr="00CA795C">
        <w:lastRenderedPageBreak/>
        <w:t>İnsan Kaynakları</w:t>
      </w:r>
      <w:bookmarkEnd w:id="55"/>
      <w:bookmarkEnd w:id="69"/>
    </w:p>
    <w:p w:rsidR="009B1B92" w:rsidRPr="009B1B92" w:rsidRDefault="009B1B92" w:rsidP="009B1B92">
      <w:pPr>
        <w:spacing w:after="120" w:line="259" w:lineRule="auto"/>
        <w:jc w:val="both"/>
        <w:rPr>
          <w:rFonts w:ascii="Calibri" w:eastAsia="Calibri" w:hAnsi="Calibri" w:cs="Times New Roman"/>
        </w:rPr>
      </w:pPr>
      <w:r w:rsidRPr="009B1B92">
        <w:rPr>
          <w:rFonts w:ascii="Book Antiqua" w:eastAsia="Calibri" w:hAnsi="Book Antiqua" w:cs="Times New Roman"/>
          <w:sz w:val="24"/>
        </w:rPr>
        <w:t xml:space="preserve">Eğitim sistemlerinin nihai amacı; topluma faydalı, toplumsal değerleri gözeten, etkili iletişim becerilerine sahip, değişime uyum sağlayabilen, öğrenmeyi öğrenen, bilişim teknolojilerini verimli kullanabilen, kendisiyle ve toplumla barışık, </w:t>
      </w:r>
      <w:proofErr w:type="gramStart"/>
      <w:r w:rsidRPr="009B1B92">
        <w:rPr>
          <w:rFonts w:ascii="Book Antiqua" w:eastAsia="Calibri" w:hAnsi="Book Antiqua" w:cs="Times New Roman"/>
          <w:sz w:val="24"/>
        </w:rPr>
        <w:t>inisiyatif</w:t>
      </w:r>
      <w:proofErr w:type="gramEnd"/>
      <w:r w:rsidRPr="009B1B92">
        <w:rPr>
          <w:rFonts w:ascii="Book Antiqua" w:eastAsia="Calibri" w:hAnsi="Book Antiqua" w:cs="Times New Roman"/>
          <w:sz w:val="24"/>
        </w:rPr>
        <w:t xml:space="preserve"> alan, araştıran, sorgulayan ve eleştirel düşünme becerilerine sahip özgür bireyler yetiştirebilmektir.</w:t>
      </w:r>
    </w:p>
    <w:p w:rsidR="009B1B92" w:rsidRPr="009B1B92" w:rsidRDefault="009B1B92" w:rsidP="009B1B92">
      <w:pPr>
        <w:spacing w:after="120" w:line="259" w:lineRule="auto"/>
        <w:jc w:val="both"/>
        <w:rPr>
          <w:rFonts w:ascii="Book Antiqua" w:eastAsia="Calibri" w:hAnsi="Book Antiqua" w:cs="Times New Roman"/>
          <w:sz w:val="24"/>
        </w:rPr>
      </w:pPr>
      <w:r w:rsidRPr="009B1B92">
        <w:rPr>
          <w:rFonts w:ascii="Book Antiqua" w:eastAsia="Calibri" w:hAnsi="Book Antiqua" w:cs="Times New Roman"/>
          <w:sz w:val="24"/>
        </w:rPr>
        <w:t>Başarımı artırmak amacıyla kurumun yapı ve stratejisiyle tutarlı iş gücünün eğitilmesi ve denetlenmesine yönelik etkinlikler olarak tanımlanabilen insan kaynakları yönetimi Müdürlüğümüzün önemle üzerinde durduğu temel süreçlerden biridir.</w:t>
      </w:r>
    </w:p>
    <w:p w:rsidR="009B1B92" w:rsidRPr="009B1B92" w:rsidRDefault="009B1B92" w:rsidP="009B1B92">
      <w:pPr>
        <w:spacing w:after="120" w:line="259" w:lineRule="auto"/>
        <w:jc w:val="both"/>
        <w:rPr>
          <w:rFonts w:ascii="Book Antiqua" w:eastAsia="Calibri" w:hAnsi="Book Antiqua" w:cs="Times New Roman"/>
          <w:sz w:val="24"/>
        </w:rPr>
      </w:pPr>
      <w:r w:rsidRPr="009B1B92">
        <w:rPr>
          <w:rFonts w:ascii="Book Antiqua" w:eastAsia="Calibri" w:hAnsi="Book Antiqua" w:cs="Times New Roman"/>
          <w:sz w:val="24"/>
        </w:rPr>
        <w:t xml:space="preserve">Kurumlarda insan kaynaklarını, </w:t>
      </w:r>
      <w:proofErr w:type="spellStart"/>
      <w:r w:rsidRPr="009B1B92">
        <w:rPr>
          <w:rFonts w:ascii="Book Antiqua" w:eastAsia="Calibri" w:hAnsi="Book Antiqua" w:cs="Times New Roman"/>
          <w:sz w:val="24"/>
        </w:rPr>
        <w:t>organizasyonel</w:t>
      </w:r>
      <w:proofErr w:type="spellEnd"/>
      <w:r w:rsidRPr="009B1B92">
        <w:rPr>
          <w:rFonts w:ascii="Book Antiqua" w:eastAsia="Calibri" w:hAnsi="Book Antiqua" w:cs="Times New Roman"/>
          <w:sz w:val="24"/>
        </w:rPr>
        <w:t xml:space="preserve"> amaçlar doğrultusunda en verimli şekilde kullanmak; insan kaynağının iç ve dış gelişmelere uygun olarak etkin bir şekilde planlanmasını, geliştirilmesini ve değerlendirilmesini sağlamak kurumun verimliliği açısından büyük önem taşımaktadır.</w:t>
      </w:r>
    </w:p>
    <w:p w:rsidR="009B1B92" w:rsidRDefault="0042782D" w:rsidP="009B1B92">
      <w:pPr>
        <w:spacing w:after="120" w:line="259" w:lineRule="auto"/>
        <w:jc w:val="both"/>
        <w:rPr>
          <w:rFonts w:ascii="Book Antiqua" w:eastAsia="Calibri" w:hAnsi="Book Antiqua" w:cs="Times New Roman"/>
          <w:sz w:val="24"/>
        </w:rPr>
      </w:pPr>
      <w:r>
        <w:rPr>
          <w:rFonts w:ascii="Book Antiqua" w:eastAsia="Calibri" w:hAnsi="Book Antiqua" w:cs="Times New Roman"/>
          <w:sz w:val="24"/>
        </w:rPr>
        <w:t xml:space="preserve">Demirci </w:t>
      </w:r>
      <w:r w:rsidR="00F648D6">
        <w:rPr>
          <w:rFonts w:ascii="Book Antiqua" w:eastAsia="Calibri" w:hAnsi="Book Antiqua" w:cs="Times New Roman"/>
          <w:sz w:val="24"/>
        </w:rPr>
        <w:t xml:space="preserve">İlçe </w:t>
      </w:r>
      <w:r w:rsidR="00F648D6" w:rsidRPr="009B1B92">
        <w:rPr>
          <w:rFonts w:ascii="Book Antiqua" w:eastAsia="Calibri" w:hAnsi="Book Antiqua" w:cs="Times New Roman"/>
          <w:sz w:val="24"/>
        </w:rPr>
        <w:t>Milli</w:t>
      </w:r>
      <w:r w:rsidR="009B1B92" w:rsidRPr="009B1B92">
        <w:rPr>
          <w:rFonts w:ascii="Book Antiqua" w:eastAsia="Calibri" w:hAnsi="Book Antiqua" w:cs="Times New Roman"/>
          <w:sz w:val="24"/>
        </w:rPr>
        <w:t xml:space="preserve"> Eğitim Müdürlüğü 26 Kasım 2018 tarihi itibarıyla toplam </w:t>
      </w:r>
      <w:r w:rsidR="00FA7455">
        <w:rPr>
          <w:rFonts w:ascii="Book Antiqua" w:eastAsia="Calibri" w:hAnsi="Book Antiqua" w:cs="Times New Roman"/>
          <w:sz w:val="24"/>
        </w:rPr>
        <w:t>499</w:t>
      </w:r>
      <w:r w:rsidR="009B1B92" w:rsidRPr="009B1B92">
        <w:rPr>
          <w:rFonts w:ascii="Book Antiqua" w:eastAsia="Calibri" w:hAnsi="Book Antiqua" w:cs="Times New Roman"/>
          <w:sz w:val="24"/>
        </w:rPr>
        <w:t xml:space="preserve"> personel ile çalışmalarını sürdürmektedir. </w:t>
      </w:r>
      <w:r w:rsidR="00F648D6">
        <w:rPr>
          <w:rFonts w:ascii="Book Antiqua" w:eastAsia="Calibri" w:hAnsi="Book Antiqua" w:cs="Times New Roman"/>
          <w:sz w:val="24"/>
        </w:rPr>
        <w:t xml:space="preserve">Demirci </w:t>
      </w:r>
      <w:r w:rsidR="00F648D6" w:rsidRPr="009B1B92">
        <w:rPr>
          <w:rFonts w:ascii="Book Antiqua" w:eastAsia="Calibri" w:hAnsi="Book Antiqua" w:cs="Times New Roman"/>
          <w:sz w:val="24"/>
        </w:rPr>
        <w:t>İlçe</w:t>
      </w:r>
      <w:r w:rsidR="009B1B92" w:rsidRPr="009B1B92">
        <w:rPr>
          <w:rFonts w:ascii="Book Antiqua" w:eastAsia="Calibri" w:hAnsi="Book Antiqua" w:cs="Times New Roman"/>
          <w:sz w:val="24"/>
        </w:rPr>
        <w:t xml:space="preserve"> Milli Eğitim </w:t>
      </w:r>
      <w:r w:rsidR="00F648D6" w:rsidRPr="009B1B92">
        <w:rPr>
          <w:rFonts w:ascii="Book Antiqua" w:eastAsia="Calibri" w:hAnsi="Book Antiqua" w:cs="Times New Roman"/>
          <w:sz w:val="24"/>
        </w:rPr>
        <w:t>Müdürlü</w:t>
      </w:r>
      <w:r w:rsidR="00F648D6">
        <w:rPr>
          <w:rFonts w:ascii="Book Antiqua" w:eastAsia="Calibri" w:hAnsi="Book Antiqua" w:cs="Times New Roman"/>
          <w:sz w:val="24"/>
        </w:rPr>
        <w:t xml:space="preserve">ğü </w:t>
      </w:r>
      <w:r w:rsidR="00F648D6" w:rsidRPr="009B1B92">
        <w:rPr>
          <w:rFonts w:ascii="Book Antiqua" w:eastAsia="Calibri" w:hAnsi="Book Antiqua" w:cs="Times New Roman"/>
          <w:sz w:val="24"/>
        </w:rPr>
        <w:t>personelinin</w:t>
      </w:r>
      <w:r w:rsidR="009B1B92" w:rsidRPr="009B1B92">
        <w:rPr>
          <w:rFonts w:ascii="Book Antiqua" w:eastAsia="Calibri" w:hAnsi="Book Antiqua" w:cs="Times New Roman"/>
          <w:sz w:val="24"/>
        </w:rPr>
        <w:t xml:space="preserve"> birimlere göre dağılımı ve eğitim ile cinsiyet bilgileri aşağıdaki tabloda verilmiştir.</w:t>
      </w:r>
    </w:p>
    <w:p w:rsidR="009B1B92" w:rsidRDefault="009B1B92" w:rsidP="009B1B92">
      <w:pPr>
        <w:spacing w:after="120" w:line="259" w:lineRule="auto"/>
        <w:jc w:val="both"/>
        <w:rPr>
          <w:rFonts w:ascii="Book Antiqua" w:eastAsia="Calibri" w:hAnsi="Book Antiqua" w:cs="Times New Roman"/>
          <w:sz w:val="24"/>
        </w:rPr>
      </w:pPr>
    </w:p>
    <w:p w:rsidR="009B1B92" w:rsidRDefault="009B1B92" w:rsidP="009B1B92">
      <w:pPr>
        <w:spacing w:after="120" w:line="259" w:lineRule="auto"/>
        <w:jc w:val="both"/>
        <w:rPr>
          <w:rFonts w:ascii="Book Antiqua" w:eastAsia="Calibri" w:hAnsi="Book Antiqua" w:cs="Times New Roman"/>
          <w:sz w:val="24"/>
        </w:rPr>
      </w:pPr>
    </w:p>
    <w:p w:rsidR="009B1B92" w:rsidRDefault="009B1B92" w:rsidP="009B1B92">
      <w:pPr>
        <w:spacing w:after="120" w:line="259" w:lineRule="auto"/>
        <w:jc w:val="both"/>
        <w:rPr>
          <w:rFonts w:ascii="Book Antiqua" w:eastAsia="Calibri" w:hAnsi="Book Antiqua" w:cs="Times New Roman"/>
          <w:sz w:val="24"/>
        </w:rPr>
      </w:pPr>
    </w:p>
    <w:p w:rsidR="009B1B92" w:rsidRDefault="009B1B92" w:rsidP="009B1B92">
      <w:pPr>
        <w:spacing w:after="120" w:line="259" w:lineRule="auto"/>
        <w:jc w:val="both"/>
        <w:rPr>
          <w:rFonts w:ascii="Book Antiqua" w:eastAsia="Calibri" w:hAnsi="Book Antiqua" w:cs="Times New Roman"/>
          <w:sz w:val="24"/>
        </w:rPr>
      </w:pPr>
    </w:p>
    <w:p w:rsidR="009B1B92" w:rsidRDefault="009B1B92" w:rsidP="009B1B92">
      <w:pPr>
        <w:spacing w:after="120" w:line="259" w:lineRule="auto"/>
        <w:jc w:val="both"/>
        <w:rPr>
          <w:rFonts w:ascii="Book Antiqua" w:eastAsia="Calibri" w:hAnsi="Book Antiqua" w:cs="Times New Roman"/>
          <w:sz w:val="24"/>
        </w:rPr>
      </w:pPr>
    </w:p>
    <w:p w:rsidR="009B1B92" w:rsidRDefault="009B1B92" w:rsidP="009B1B92">
      <w:pPr>
        <w:spacing w:after="120" w:line="259" w:lineRule="auto"/>
        <w:jc w:val="both"/>
        <w:rPr>
          <w:rFonts w:ascii="Book Antiqua" w:eastAsia="Calibri" w:hAnsi="Book Antiqua" w:cs="Times New Roman"/>
          <w:sz w:val="24"/>
        </w:rPr>
      </w:pPr>
    </w:p>
    <w:p w:rsidR="009B1B92" w:rsidRDefault="009B1B92" w:rsidP="009B1B92">
      <w:pPr>
        <w:spacing w:after="120" w:line="259" w:lineRule="auto"/>
        <w:jc w:val="both"/>
        <w:rPr>
          <w:rFonts w:ascii="Book Antiqua" w:eastAsia="Calibri" w:hAnsi="Book Antiqua" w:cs="Times New Roman"/>
          <w:sz w:val="24"/>
        </w:rPr>
      </w:pPr>
    </w:p>
    <w:p w:rsidR="00FA7455" w:rsidRDefault="00FA7455" w:rsidP="009B1B92">
      <w:pPr>
        <w:spacing w:after="120" w:line="259" w:lineRule="auto"/>
        <w:jc w:val="both"/>
        <w:rPr>
          <w:rFonts w:ascii="Book Antiqua" w:eastAsia="Calibri" w:hAnsi="Book Antiqua" w:cs="Times New Roman"/>
          <w:sz w:val="24"/>
        </w:rPr>
      </w:pPr>
    </w:p>
    <w:p w:rsidR="00FA7455" w:rsidRDefault="00FA7455" w:rsidP="009B1B92">
      <w:pPr>
        <w:spacing w:after="120" w:line="259" w:lineRule="auto"/>
        <w:jc w:val="both"/>
        <w:rPr>
          <w:rFonts w:ascii="Book Antiqua" w:eastAsia="Calibri" w:hAnsi="Book Antiqua" w:cs="Times New Roman"/>
          <w:sz w:val="24"/>
        </w:rPr>
      </w:pPr>
    </w:p>
    <w:p w:rsidR="009B1B92" w:rsidRDefault="009B1B92" w:rsidP="009B1B92">
      <w:pPr>
        <w:spacing w:after="120" w:line="259" w:lineRule="auto"/>
        <w:jc w:val="both"/>
        <w:rPr>
          <w:rFonts w:ascii="Book Antiqua" w:eastAsia="Calibri" w:hAnsi="Book Antiqua" w:cs="Times New Roman"/>
          <w:sz w:val="24"/>
        </w:rPr>
      </w:pPr>
    </w:p>
    <w:p w:rsidR="009B1B92" w:rsidRDefault="009B1B92" w:rsidP="009B1B92">
      <w:pPr>
        <w:spacing w:after="120" w:line="259" w:lineRule="auto"/>
        <w:jc w:val="both"/>
        <w:rPr>
          <w:rFonts w:ascii="Book Antiqua" w:eastAsia="Calibri" w:hAnsi="Book Antiqua" w:cs="Times New Roman"/>
          <w:sz w:val="24"/>
        </w:rPr>
      </w:pPr>
    </w:p>
    <w:tbl>
      <w:tblPr>
        <w:tblStyle w:val="AkKlavuz-Vurgu51"/>
        <w:tblW w:w="14111" w:type="dxa"/>
        <w:tblLayout w:type="fixed"/>
        <w:tblLook w:val="04A0" w:firstRow="1" w:lastRow="0" w:firstColumn="1" w:lastColumn="0" w:noHBand="0" w:noVBand="1"/>
      </w:tblPr>
      <w:tblGrid>
        <w:gridCol w:w="2283"/>
        <w:gridCol w:w="567"/>
        <w:gridCol w:w="567"/>
        <w:gridCol w:w="567"/>
        <w:gridCol w:w="567"/>
        <w:gridCol w:w="567"/>
        <w:gridCol w:w="567"/>
        <w:gridCol w:w="708"/>
        <w:gridCol w:w="709"/>
        <w:gridCol w:w="803"/>
        <w:gridCol w:w="568"/>
        <w:gridCol w:w="567"/>
        <w:gridCol w:w="708"/>
        <w:gridCol w:w="709"/>
        <w:gridCol w:w="567"/>
        <w:gridCol w:w="709"/>
        <w:gridCol w:w="709"/>
        <w:gridCol w:w="709"/>
        <w:gridCol w:w="960"/>
      </w:tblGrid>
      <w:tr w:rsidR="00FA7455" w:rsidRPr="009B1B92" w:rsidTr="00146117">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111" w:type="dxa"/>
            <w:gridSpan w:val="19"/>
            <w:hideMark/>
          </w:tcPr>
          <w:p w:rsidR="00FA7455" w:rsidRPr="009B1B92" w:rsidRDefault="00FA7455" w:rsidP="00146117">
            <w:pPr>
              <w:jc w:val="center"/>
              <w:rPr>
                <w:rFonts w:ascii="Book Antiqua" w:hAnsi="Book Antiqua" w:cs="Calibri"/>
                <w:color w:val="000000"/>
                <w:sz w:val="20"/>
                <w:szCs w:val="20"/>
              </w:rPr>
            </w:pPr>
            <w:r>
              <w:rPr>
                <w:rFonts w:ascii="Book Antiqua" w:hAnsi="Book Antiqua" w:cs="Calibri"/>
                <w:color w:val="000000"/>
                <w:sz w:val="20"/>
                <w:szCs w:val="20"/>
              </w:rPr>
              <w:lastRenderedPageBreak/>
              <w:t xml:space="preserve">Demirci İlçe </w:t>
            </w:r>
            <w:r w:rsidRPr="009B1B92">
              <w:rPr>
                <w:rFonts w:ascii="Book Antiqua" w:hAnsi="Book Antiqua" w:cs="Calibri"/>
                <w:color w:val="000000"/>
                <w:sz w:val="20"/>
                <w:szCs w:val="20"/>
              </w:rPr>
              <w:t>Milli Eğitim Müdürlüğü Çalışanlarının Eğitim Düzeyi ve Cinsiyet Bilgilerine Göre Dağılımı (26.11.2018)</w:t>
            </w:r>
          </w:p>
        </w:tc>
      </w:tr>
      <w:tr w:rsidR="00FA7455" w:rsidRPr="009B1B92" w:rsidTr="00146117">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2283" w:type="dxa"/>
            <w:hideMark/>
          </w:tcPr>
          <w:p w:rsidR="00FA7455" w:rsidRPr="009B1B92" w:rsidRDefault="00FA7455" w:rsidP="00146117">
            <w:pPr>
              <w:rPr>
                <w:rFonts w:ascii="Book Antiqua" w:hAnsi="Book Antiqua" w:cs="Calibri"/>
                <w:color w:val="000000"/>
                <w:sz w:val="20"/>
                <w:szCs w:val="20"/>
              </w:rPr>
            </w:pPr>
            <w:r w:rsidRPr="009B1B92">
              <w:rPr>
                <w:rFonts w:ascii="Book Antiqua" w:hAnsi="Book Antiqua" w:cs="Calibri"/>
                <w:color w:val="000000"/>
                <w:sz w:val="20"/>
                <w:szCs w:val="20"/>
              </w:rPr>
              <w:t> </w:t>
            </w:r>
          </w:p>
        </w:tc>
        <w:tc>
          <w:tcPr>
            <w:tcW w:w="1701" w:type="dxa"/>
            <w:gridSpan w:val="3"/>
            <w:hideMark/>
          </w:tcPr>
          <w:p w:rsidR="00FA7455" w:rsidRPr="009B1B92" w:rsidRDefault="00FA7455" w:rsidP="00146117">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sz w:val="20"/>
                <w:szCs w:val="20"/>
              </w:rPr>
            </w:pPr>
            <w:r w:rsidRPr="009B1B92">
              <w:rPr>
                <w:rFonts w:ascii="Book Antiqua" w:eastAsia="Times New Roman" w:hAnsi="Book Antiqua" w:cs="Calibri"/>
                <w:color w:val="000000"/>
                <w:sz w:val="20"/>
                <w:szCs w:val="20"/>
              </w:rPr>
              <w:t>Doktora</w:t>
            </w:r>
          </w:p>
        </w:tc>
        <w:tc>
          <w:tcPr>
            <w:tcW w:w="1701" w:type="dxa"/>
            <w:gridSpan w:val="3"/>
            <w:hideMark/>
          </w:tcPr>
          <w:p w:rsidR="00FA7455" w:rsidRPr="009B1B92" w:rsidRDefault="00FA7455" w:rsidP="00146117">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sz w:val="20"/>
                <w:szCs w:val="20"/>
              </w:rPr>
            </w:pPr>
            <w:r w:rsidRPr="009B1B92">
              <w:rPr>
                <w:rFonts w:ascii="Book Antiqua" w:eastAsia="Times New Roman" w:hAnsi="Book Antiqua" w:cs="Calibri"/>
                <w:color w:val="000000"/>
                <w:sz w:val="20"/>
                <w:szCs w:val="20"/>
              </w:rPr>
              <w:t>Yüksek Lisans</w:t>
            </w:r>
          </w:p>
        </w:tc>
        <w:tc>
          <w:tcPr>
            <w:tcW w:w="2220" w:type="dxa"/>
            <w:gridSpan w:val="3"/>
            <w:hideMark/>
          </w:tcPr>
          <w:p w:rsidR="00FA7455" w:rsidRPr="009B1B92" w:rsidRDefault="00FA7455" w:rsidP="00146117">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sz w:val="20"/>
                <w:szCs w:val="20"/>
              </w:rPr>
            </w:pPr>
            <w:r w:rsidRPr="009B1B92">
              <w:rPr>
                <w:rFonts w:ascii="Book Antiqua" w:eastAsia="Times New Roman" w:hAnsi="Book Antiqua" w:cs="Calibri"/>
                <w:color w:val="000000"/>
                <w:sz w:val="20"/>
                <w:szCs w:val="20"/>
              </w:rPr>
              <w:t>Lisans</w:t>
            </w:r>
          </w:p>
        </w:tc>
        <w:tc>
          <w:tcPr>
            <w:tcW w:w="1843" w:type="dxa"/>
            <w:gridSpan w:val="3"/>
            <w:hideMark/>
          </w:tcPr>
          <w:p w:rsidR="00FA7455" w:rsidRPr="009B1B92" w:rsidRDefault="00FA7455" w:rsidP="00146117">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sz w:val="20"/>
                <w:szCs w:val="20"/>
              </w:rPr>
            </w:pPr>
            <w:r w:rsidRPr="009B1B92">
              <w:rPr>
                <w:rFonts w:ascii="Book Antiqua" w:eastAsia="Times New Roman" w:hAnsi="Book Antiqua" w:cs="Calibri"/>
                <w:color w:val="000000"/>
                <w:sz w:val="20"/>
                <w:szCs w:val="20"/>
              </w:rPr>
              <w:t>Enstitü-Ön Lisans</w:t>
            </w:r>
          </w:p>
        </w:tc>
        <w:tc>
          <w:tcPr>
            <w:tcW w:w="1985" w:type="dxa"/>
            <w:gridSpan w:val="3"/>
            <w:hideMark/>
          </w:tcPr>
          <w:p w:rsidR="00FA7455" w:rsidRPr="009B1B92" w:rsidRDefault="00FA7455" w:rsidP="00146117">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sz w:val="20"/>
                <w:szCs w:val="20"/>
              </w:rPr>
            </w:pPr>
            <w:r w:rsidRPr="009B1B92">
              <w:rPr>
                <w:rFonts w:ascii="Book Antiqua" w:eastAsia="Times New Roman" w:hAnsi="Book Antiqua" w:cs="Calibri"/>
                <w:color w:val="000000"/>
                <w:sz w:val="20"/>
                <w:szCs w:val="20"/>
              </w:rPr>
              <w:t>Lise ve Altı</w:t>
            </w:r>
          </w:p>
        </w:tc>
        <w:tc>
          <w:tcPr>
            <w:tcW w:w="2378" w:type="dxa"/>
            <w:gridSpan w:val="3"/>
            <w:hideMark/>
          </w:tcPr>
          <w:p w:rsidR="00FA7455" w:rsidRPr="009B1B92" w:rsidRDefault="00FA7455" w:rsidP="00146117">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sz w:val="20"/>
                <w:szCs w:val="20"/>
              </w:rPr>
            </w:pPr>
            <w:r w:rsidRPr="009B1B92">
              <w:rPr>
                <w:rFonts w:ascii="Book Antiqua" w:eastAsia="Times New Roman" w:hAnsi="Book Antiqua" w:cs="Calibri"/>
                <w:color w:val="000000"/>
                <w:sz w:val="20"/>
                <w:szCs w:val="20"/>
              </w:rPr>
              <w:t>Birim (TOPLAM)</w:t>
            </w:r>
          </w:p>
        </w:tc>
      </w:tr>
      <w:tr w:rsidR="00FA7455" w:rsidRPr="009B1B92" w:rsidTr="00146117">
        <w:trPr>
          <w:cnfStyle w:val="000000010000" w:firstRow="0" w:lastRow="0" w:firstColumn="0" w:lastColumn="0" w:oddVBand="0" w:evenVBand="0" w:oddHBand="0" w:evenHBand="1" w:firstRowFirstColumn="0" w:firstRowLastColumn="0" w:lastRowFirstColumn="0" w:lastRowLastColumn="0"/>
          <w:trHeight w:val="1095"/>
        </w:trPr>
        <w:tc>
          <w:tcPr>
            <w:cnfStyle w:val="001000000000" w:firstRow="0" w:lastRow="0" w:firstColumn="1" w:lastColumn="0" w:oddVBand="0" w:evenVBand="0" w:oddHBand="0" w:evenHBand="0" w:firstRowFirstColumn="0" w:firstRowLastColumn="0" w:lastRowFirstColumn="0" w:lastRowLastColumn="0"/>
            <w:tcW w:w="2283" w:type="dxa"/>
            <w:hideMark/>
          </w:tcPr>
          <w:p w:rsidR="00FA7455" w:rsidRPr="009B1B92" w:rsidRDefault="00FA7455" w:rsidP="00146117">
            <w:pPr>
              <w:rPr>
                <w:rFonts w:ascii="Book Antiqua" w:hAnsi="Book Antiqua" w:cs="Calibri"/>
                <w:color w:val="000000"/>
                <w:sz w:val="20"/>
                <w:szCs w:val="20"/>
              </w:rPr>
            </w:pPr>
            <w:r>
              <w:rPr>
                <w:rFonts w:ascii="Book Antiqua" w:hAnsi="Book Antiqua" w:cs="Calibri"/>
                <w:color w:val="000000"/>
                <w:sz w:val="20"/>
                <w:szCs w:val="20"/>
              </w:rPr>
              <w:t xml:space="preserve">İlçe </w:t>
            </w:r>
            <w:proofErr w:type="spellStart"/>
            <w:r>
              <w:rPr>
                <w:rFonts w:ascii="Book Antiqua" w:hAnsi="Book Antiqua" w:cs="Calibri"/>
                <w:color w:val="000000"/>
                <w:sz w:val="20"/>
                <w:szCs w:val="20"/>
              </w:rPr>
              <w:t>MEM’e</w:t>
            </w:r>
            <w:proofErr w:type="spellEnd"/>
            <w:r>
              <w:rPr>
                <w:rFonts w:ascii="Book Antiqua" w:hAnsi="Book Antiqua" w:cs="Calibri"/>
                <w:color w:val="000000"/>
                <w:sz w:val="20"/>
                <w:szCs w:val="20"/>
              </w:rPr>
              <w:t xml:space="preserve"> bağlı</w:t>
            </w:r>
            <w:r w:rsidRPr="009B1B92">
              <w:rPr>
                <w:rFonts w:ascii="Book Antiqua" w:hAnsi="Book Antiqua" w:cs="Calibri"/>
                <w:color w:val="000000"/>
                <w:sz w:val="20"/>
                <w:szCs w:val="20"/>
              </w:rPr>
              <w:t xml:space="preserve"> Şubeler</w:t>
            </w:r>
          </w:p>
        </w:tc>
        <w:tc>
          <w:tcPr>
            <w:tcW w:w="567" w:type="dxa"/>
            <w:textDirection w:val="btLr"/>
            <w:hideMark/>
          </w:tcPr>
          <w:p w:rsidR="00FA7455" w:rsidRPr="009B1B92" w:rsidRDefault="00FA7455" w:rsidP="00146117">
            <w:pPr>
              <w:jc w:val="center"/>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Calibri"/>
                <w:color w:val="000000"/>
                <w:sz w:val="20"/>
                <w:szCs w:val="20"/>
              </w:rPr>
            </w:pPr>
            <w:r w:rsidRPr="009B1B92">
              <w:rPr>
                <w:rFonts w:ascii="Book Antiqua" w:eastAsia="Times New Roman" w:hAnsi="Book Antiqua" w:cs="Calibri"/>
                <w:color w:val="000000"/>
                <w:sz w:val="20"/>
                <w:szCs w:val="20"/>
              </w:rPr>
              <w:t>Erkek</w:t>
            </w:r>
          </w:p>
        </w:tc>
        <w:tc>
          <w:tcPr>
            <w:tcW w:w="567" w:type="dxa"/>
            <w:textDirection w:val="btLr"/>
            <w:hideMark/>
          </w:tcPr>
          <w:p w:rsidR="00FA7455" w:rsidRPr="009B1B92" w:rsidRDefault="00FA7455" w:rsidP="00146117">
            <w:pPr>
              <w:jc w:val="center"/>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Calibri"/>
                <w:color w:val="000000"/>
                <w:sz w:val="20"/>
                <w:szCs w:val="20"/>
              </w:rPr>
            </w:pPr>
            <w:r w:rsidRPr="009B1B92">
              <w:rPr>
                <w:rFonts w:ascii="Book Antiqua" w:eastAsia="Times New Roman" w:hAnsi="Book Antiqua" w:cs="Calibri"/>
                <w:color w:val="000000"/>
                <w:sz w:val="20"/>
                <w:szCs w:val="20"/>
              </w:rPr>
              <w:t>Kadın</w:t>
            </w:r>
          </w:p>
        </w:tc>
        <w:tc>
          <w:tcPr>
            <w:tcW w:w="567" w:type="dxa"/>
            <w:textDirection w:val="btLr"/>
            <w:hideMark/>
          </w:tcPr>
          <w:p w:rsidR="00FA7455" w:rsidRPr="009B1B92" w:rsidRDefault="00FA7455" w:rsidP="00146117">
            <w:pPr>
              <w:jc w:val="center"/>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Calibri"/>
                <w:color w:val="000000"/>
                <w:sz w:val="20"/>
                <w:szCs w:val="20"/>
              </w:rPr>
            </w:pPr>
            <w:r w:rsidRPr="009B1B92">
              <w:rPr>
                <w:rFonts w:ascii="Book Antiqua" w:eastAsia="Times New Roman" w:hAnsi="Book Antiqua" w:cs="Calibri"/>
                <w:color w:val="000000"/>
                <w:sz w:val="20"/>
                <w:szCs w:val="20"/>
              </w:rPr>
              <w:t>Toplam</w:t>
            </w:r>
          </w:p>
        </w:tc>
        <w:tc>
          <w:tcPr>
            <w:tcW w:w="567" w:type="dxa"/>
            <w:textDirection w:val="btLr"/>
            <w:hideMark/>
          </w:tcPr>
          <w:p w:rsidR="00FA7455" w:rsidRPr="009B1B92" w:rsidRDefault="00FA7455" w:rsidP="00146117">
            <w:pPr>
              <w:jc w:val="center"/>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Calibri"/>
                <w:color w:val="000000"/>
                <w:sz w:val="20"/>
                <w:szCs w:val="20"/>
              </w:rPr>
            </w:pPr>
            <w:r w:rsidRPr="009B1B92">
              <w:rPr>
                <w:rFonts w:ascii="Book Antiqua" w:eastAsia="Times New Roman" w:hAnsi="Book Antiqua" w:cs="Calibri"/>
                <w:color w:val="000000"/>
                <w:sz w:val="20"/>
                <w:szCs w:val="20"/>
              </w:rPr>
              <w:t>Erkek</w:t>
            </w:r>
          </w:p>
        </w:tc>
        <w:tc>
          <w:tcPr>
            <w:tcW w:w="567" w:type="dxa"/>
            <w:textDirection w:val="btLr"/>
            <w:hideMark/>
          </w:tcPr>
          <w:p w:rsidR="00FA7455" w:rsidRPr="009B1B92" w:rsidRDefault="00FA7455" w:rsidP="00146117">
            <w:pPr>
              <w:jc w:val="center"/>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Calibri"/>
                <w:color w:val="000000"/>
                <w:sz w:val="20"/>
                <w:szCs w:val="20"/>
              </w:rPr>
            </w:pPr>
            <w:r w:rsidRPr="009B1B92">
              <w:rPr>
                <w:rFonts w:ascii="Book Antiqua" w:eastAsia="Times New Roman" w:hAnsi="Book Antiqua" w:cs="Calibri"/>
                <w:color w:val="000000"/>
                <w:sz w:val="20"/>
                <w:szCs w:val="20"/>
              </w:rPr>
              <w:t>Kadın</w:t>
            </w:r>
          </w:p>
        </w:tc>
        <w:tc>
          <w:tcPr>
            <w:tcW w:w="567" w:type="dxa"/>
            <w:textDirection w:val="btLr"/>
            <w:hideMark/>
          </w:tcPr>
          <w:p w:rsidR="00FA7455" w:rsidRPr="009B1B92" w:rsidRDefault="00FA7455" w:rsidP="00146117">
            <w:pPr>
              <w:jc w:val="center"/>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Calibri"/>
                <w:color w:val="000000"/>
                <w:sz w:val="20"/>
                <w:szCs w:val="20"/>
              </w:rPr>
            </w:pPr>
            <w:r w:rsidRPr="009B1B92">
              <w:rPr>
                <w:rFonts w:ascii="Book Antiqua" w:eastAsia="Times New Roman" w:hAnsi="Book Antiqua" w:cs="Calibri"/>
                <w:color w:val="000000"/>
                <w:sz w:val="20"/>
                <w:szCs w:val="20"/>
              </w:rPr>
              <w:t>Toplam</w:t>
            </w:r>
          </w:p>
        </w:tc>
        <w:tc>
          <w:tcPr>
            <w:tcW w:w="708" w:type="dxa"/>
            <w:textDirection w:val="btLr"/>
            <w:hideMark/>
          </w:tcPr>
          <w:p w:rsidR="00FA7455" w:rsidRPr="009B1B92" w:rsidRDefault="00FA7455" w:rsidP="00146117">
            <w:pPr>
              <w:jc w:val="center"/>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Calibri"/>
                <w:color w:val="000000"/>
                <w:sz w:val="20"/>
                <w:szCs w:val="20"/>
              </w:rPr>
            </w:pPr>
            <w:r w:rsidRPr="009B1B92">
              <w:rPr>
                <w:rFonts w:ascii="Book Antiqua" w:eastAsia="Times New Roman" w:hAnsi="Book Antiqua" w:cs="Calibri"/>
                <w:color w:val="000000"/>
                <w:sz w:val="20"/>
                <w:szCs w:val="20"/>
              </w:rPr>
              <w:t>Erkek</w:t>
            </w:r>
          </w:p>
        </w:tc>
        <w:tc>
          <w:tcPr>
            <w:tcW w:w="709" w:type="dxa"/>
            <w:textDirection w:val="btLr"/>
            <w:hideMark/>
          </w:tcPr>
          <w:p w:rsidR="00FA7455" w:rsidRPr="009B1B92" w:rsidRDefault="00FA7455" w:rsidP="00146117">
            <w:pPr>
              <w:jc w:val="center"/>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Calibri"/>
                <w:color w:val="000000"/>
                <w:sz w:val="20"/>
                <w:szCs w:val="20"/>
              </w:rPr>
            </w:pPr>
            <w:r w:rsidRPr="009B1B92">
              <w:rPr>
                <w:rFonts w:ascii="Book Antiqua" w:eastAsia="Times New Roman" w:hAnsi="Book Antiqua" w:cs="Calibri"/>
                <w:color w:val="000000"/>
                <w:sz w:val="20"/>
                <w:szCs w:val="20"/>
              </w:rPr>
              <w:t>Kadın</w:t>
            </w:r>
          </w:p>
        </w:tc>
        <w:tc>
          <w:tcPr>
            <w:tcW w:w="803" w:type="dxa"/>
            <w:textDirection w:val="btLr"/>
            <w:hideMark/>
          </w:tcPr>
          <w:p w:rsidR="00FA7455" w:rsidRPr="009B1B92" w:rsidRDefault="00FA7455" w:rsidP="00146117">
            <w:pPr>
              <w:jc w:val="center"/>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Calibri"/>
                <w:color w:val="000000"/>
                <w:sz w:val="20"/>
                <w:szCs w:val="20"/>
              </w:rPr>
            </w:pPr>
            <w:r w:rsidRPr="009B1B92">
              <w:rPr>
                <w:rFonts w:ascii="Book Antiqua" w:eastAsia="Times New Roman" w:hAnsi="Book Antiqua" w:cs="Calibri"/>
                <w:color w:val="000000"/>
                <w:sz w:val="20"/>
                <w:szCs w:val="20"/>
              </w:rPr>
              <w:t>Toplam</w:t>
            </w:r>
          </w:p>
        </w:tc>
        <w:tc>
          <w:tcPr>
            <w:tcW w:w="568" w:type="dxa"/>
            <w:textDirection w:val="btLr"/>
            <w:hideMark/>
          </w:tcPr>
          <w:p w:rsidR="00FA7455" w:rsidRPr="009B1B92" w:rsidRDefault="00FA7455" w:rsidP="00146117">
            <w:pPr>
              <w:jc w:val="center"/>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Calibri"/>
                <w:color w:val="000000"/>
                <w:sz w:val="20"/>
                <w:szCs w:val="20"/>
              </w:rPr>
            </w:pPr>
            <w:r w:rsidRPr="009B1B92">
              <w:rPr>
                <w:rFonts w:ascii="Book Antiqua" w:eastAsia="Times New Roman" w:hAnsi="Book Antiqua" w:cs="Calibri"/>
                <w:color w:val="000000"/>
                <w:sz w:val="20"/>
                <w:szCs w:val="20"/>
              </w:rPr>
              <w:t>Erkek</w:t>
            </w:r>
          </w:p>
        </w:tc>
        <w:tc>
          <w:tcPr>
            <w:tcW w:w="567" w:type="dxa"/>
            <w:textDirection w:val="btLr"/>
            <w:hideMark/>
          </w:tcPr>
          <w:p w:rsidR="00FA7455" w:rsidRPr="009B1B92" w:rsidRDefault="00FA7455" w:rsidP="00146117">
            <w:pPr>
              <w:jc w:val="center"/>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Calibri"/>
                <w:color w:val="000000"/>
                <w:sz w:val="20"/>
                <w:szCs w:val="20"/>
              </w:rPr>
            </w:pPr>
            <w:r w:rsidRPr="009B1B92">
              <w:rPr>
                <w:rFonts w:ascii="Book Antiqua" w:eastAsia="Times New Roman" w:hAnsi="Book Antiqua" w:cs="Calibri"/>
                <w:color w:val="000000"/>
                <w:sz w:val="20"/>
                <w:szCs w:val="20"/>
              </w:rPr>
              <w:t>Kadın</w:t>
            </w:r>
          </w:p>
        </w:tc>
        <w:tc>
          <w:tcPr>
            <w:tcW w:w="708" w:type="dxa"/>
            <w:textDirection w:val="btLr"/>
            <w:hideMark/>
          </w:tcPr>
          <w:p w:rsidR="00FA7455" w:rsidRPr="009B1B92" w:rsidRDefault="00FA7455" w:rsidP="00146117">
            <w:pPr>
              <w:jc w:val="center"/>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Calibri"/>
                <w:color w:val="000000"/>
                <w:sz w:val="20"/>
                <w:szCs w:val="20"/>
              </w:rPr>
            </w:pPr>
            <w:r w:rsidRPr="009B1B92">
              <w:rPr>
                <w:rFonts w:ascii="Book Antiqua" w:eastAsia="Times New Roman" w:hAnsi="Book Antiqua" w:cs="Calibri"/>
                <w:color w:val="000000"/>
                <w:sz w:val="20"/>
                <w:szCs w:val="20"/>
              </w:rPr>
              <w:t>Toplam</w:t>
            </w:r>
          </w:p>
        </w:tc>
        <w:tc>
          <w:tcPr>
            <w:tcW w:w="709" w:type="dxa"/>
            <w:textDirection w:val="btLr"/>
            <w:hideMark/>
          </w:tcPr>
          <w:p w:rsidR="00FA7455" w:rsidRPr="009B1B92" w:rsidRDefault="00FA7455" w:rsidP="00146117">
            <w:pPr>
              <w:jc w:val="center"/>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Calibri"/>
                <w:color w:val="000000"/>
                <w:sz w:val="20"/>
                <w:szCs w:val="20"/>
              </w:rPr>
            </w:pPr>
            <w:r w:rsidRPr="009B1B92">
              <w:rPr>
                <w:rFonts w:ascii="Book Antiqua" w:eastAsia="Times New Roman" w:hAnsi="Book Antiqua" w:cs="Calibri"/>
                <w:color w:val="000000"/>
                <w:sz w:val="20"/>
                <w:szCs w:val="20"/>
              </w:rPr>
              <w:t>Erkek</w:t>
            </w:r>
          </w:p>
        </w:tc>
        <w:tc>
          <w:tcPr>
            <w:tcW w:w="567" w:type="dxa"/>
            <w:textDirection w:val="btLr"/>
            <w:hideMark/>
          </w:tcPr>
          <w:p w:rsidR="00FA7455" w:rsidRPr="009B1B92" w:rsidRDefault="00FA7455" w:rsidP="00146117">
            <w:pPr>
              <w:jc w:val="center"/>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Calibri"/>
                <w:color w:val="000000"/>
                <w:sz w:val="20"/>
                <w:szCs w:val="20"/>
              </w:rPr>
            </w:pPr>
            <w:r w:rsidRPr="009B1B92">
              <w:rPr>
                <w:rFonts w:ascii="Book Antiqua" w:eastAsia="Times New Roman" w:hAnsi="Book Antiqua" w:cs="Calibri"/>
                <w:color w:val="000000"/>
                <w:sz w:val="20"/>
                <w:szCs w:val="20"/>
              </w:rPr>
              <w:t>Kadın</w:t>
            </w:r>
          </w:p>
        </w:tc>
        <w:tc>
          <w:tcPr>
            <w:tcW w:w="709" w:type="dxa"/>
            <w:textDirection w:val="btLr"/>
            <w:hideMark/>
          </w:tcPr>
          <w:p w:rsidR="00FA7455" w:rsidRPr="009B1B92" w:rsidRDefault="00FA7455" w:rsidP="00146117">
            <w:pPr>
              <w:jc w:val="center"/>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Calibri"/>
                <w:color w:val="000000"/>
                <w:sz w:val="20"/>
                <w:szCs w:val="20"/>
              </w:rPr>
            </w:pPr>
            <w:r w:rsidRPr="009B1B92">
              <w:rPr>
                <w:rFonts w:ascii="Book Antiqua" w:eastAsia="Times New Roman" w:hAnsi="Book Antiqua" w:cs="Calibri"/>
                <w:color w:val="000000"/>
                <w:sz w:val="20"/>
                <w:szCs w:val="20"/>
              </w:rPr>
              <w:t>Toplam</w:t>
            </w:r>
          </w:p>
        </w:tc>
        <w:tc>
          <w:tcPr>
            <w:tcW w:w="709" w:type="dxa"/>
            <w:textDirection w:val="btLr"/>
            <w:hideMark/>
          </w:tcPr>
          <w:p w:rsidR="00FA7455" w:rsidRPr="009B1B92" w:rsidRDefault="00FA7455" w:rsidP="00146117">
            <w:pPr>
              <w:jc w:val="center"/>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Calibri"/>
                <w:color w:val="000000"/>
                <w:sz w:val="20"/>
                <w:szCs w:val="20"/>
              </w:rPr>
            </w:pPr>
            <w:r w:rsidRPr="009B1B92">
              <w:rPr>
                <w:rFonts w:ascii="Book Antiqua" w:eastAsia="Times New Roman" w:hAnsi="Book Antiqua" w:cs="Calibri"/>
                <w:color w:val="000000"/>
                <w:sz w:val="20"/>
                <w:szCs w:val="20"/>
              </w:rPr>
              <w:t>Erkek</w:t>
            </w:r>
          </w:p>
        </w:tc>
        <w:tc>
          <w:tcPr>
            <w:tcW w:w="709" w:type="dxa"/>
            <w:textDirection w:val="btLr"/>
            <w:hideMark/>
          </w:tcPr>
          <w:p w:rsidR="00FA7455" w:rsidRPr="009B1B92" w:rsidRDefault="00FA7455" w:rsidP="00146117">
            <w:pPr>
              <w:jc w:val="center"/>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Calibri"/>
                <w:color w:val="000000"/>
                <w:sz w:val="20"/>
                <w:szCs w:val="20"/>
              </w:rPr>
            </w:pPr>
            <w:r w:rsidRPr="009B1B92">
              <w:rPr>
                <w:rFonts w:ascii="Book Antiqua" w:eastAsia="Times New Roman" w:hAnsi="Book Antiqua" w:cs="Calibri"/>
                <w:color w:val="000000"/>
                <w:sz w:val="20"/>
                <w:szCs w:val="20"/>
              </w:rPr>
              <w:t>Kadın</w:t>
            </w:r>
          </w:p>
        </w:tc>
        <w:tc>
          <w:tcPr>
            <w:tcW w:w="960" w:type="dxa"/>
            <w:textDirection w:val="btLr"/>
            <w:hideMark/>
          </w:tcPr>
          <w:p w:rsidR="00FA7455" w:rsidRPr="009B1B92" w:rsidRDefault="00FA7455" w:rsidP="00146117">
            <w:pPr>
              <w:jc w:val="center"/>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Calibri"/>
                <w:color w:val="000000"/>
                <w:sz w:val="20"/>
                <w:szCs w:val="20"/>
              </w:rPr>
            </w:pPr>
            <w:r w:rsidRPr="009B1B92">
              <w:rPr>
                <w:rFonts w:ascii="Book Antiqua" w:eastAsia="Times New Roman" w:hAnsi="Book Antiqua" w:cs="Calibri"/>
                <w:color w:val="000000"/>
                <w:sz w:val="20"/>
                <w:szCs w:val="20"/>
              </w:rPr>
              <w:t>Toplam</w:t>
            </w:r>
          </w:p>
        </w:tc>
      </w:tr>
      <w:tr w:rsidR="00FA7455" w:rsidRPr="009B1B92" w:rsidTr="00146117">
        <w:trPr>
          <w:cnfStyle w:val="000000100000" w:firstRow="0" w:lastRow="0" w:firstColumn="0" w:lastColumn="0" w:oddVBand="0" w:evenVBand="0" w:oddHBand="1"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2283" w:type="dxa"/>
            <w:hideMark/>
          </w:tcPr>
          <w:p w:rsidR="00FA7455" w:rsidRPr="009B1B92" w:rsidRDefault="00FA7455" w:rsidP="00146117">
            <w:pPr>
              <w:rPr>
                <w:rFonts w:ascii="Book Antiqua" w:hAnsi="Book Antiqua" w:cs="Calibri"/>
                <w:color w:val="000000"/>
                <w:sz w:val="20"/>
                <w:szCs w:val="20"/>
              </w:rPr>
            </w:pPr>
            <w:r w:rsidRPr="009B1B92">
              <w:rPr>
                <w:rFonts w:ascii="Book Antiqua" w:hAnsi="Book Antiqua" w:cs="Calibri"/>
                <w:color w:val="000000"/>
                <w:sz w:val="20"/>
                <w:szCs w:val="20"/>
              </w:rPr>
              <w:t>İlçe Milli Eğitim Müdürlüğü</w:t>
            </w:r>
          </w:p>
        </w:tc>
        <w:tc>
          <w:tcPr>
            <w:tcW w:w="567" w:type="dxa"/>
            <w:hideMark/>
          </w:tcPr>
          <w:p w:rsidR="00FA7455" w:rsidRPr="009B1B92" w:rsidRDefault="00FA7455" w:rsidP="00146117">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sz w:val="20"/>
                <w:szCs w:val="20"/>
              </w:rPr>
            </w:pPr>
          </w:p>
        </w:tc>
        <w:tc>
          <w:tcPr>
            <w:tcW w:w="567" w:type="dxa"/>
            <w:hideMark/>
          </w:tcPr>
          <w:p w:rsidR="00FA7455" w:rsidRPr="009B1B92" w:rsidRDefault="00FA7455" w:rsidP="00146117">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sz w:val="20"/>
                <w:szCs w:val="20"/>
              </w:rPr>
            </w:pPr>
          </w:p>
        </w:tc>
        <w:tc>
          <w:tcPr>
            <w:tcW w:w="567" w:type="dxa"/>
            <w:hideMark/>
          </w:tcPr>
          <w:p w:rsidR="00FA7455" w:rsidRPr="009B1B92" w:rsidRDefault="00FA7455" w:rsidP="00146117">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sz w:val="20"/>
                <w:szCs w:val="20"/>
              </w:rPr>
            </w:pPr>
          </w:p>
        </w:tc>
        <w:tc>
          <w:tcPr>
            <w:tcW w:w="567" w:type="dxa"/>
            <w:hideMark/>
          </w:tcPr>
          <w:p w:rsidR="00FA7455" w:rsidRPr="009B1B92" w:rsidRDefault="00FA7455" w:rsidP="00146117">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sz w:val="20"/>
                <w:szCs w:val="20"/>
              </w:rPr>
            </w:pPr>
          </w:p>
        </w:tc>
        <w:tc>
          <w:tcPr>
            <w:tcW w:w="567" w:type="dxa"/>
            <w:hideMark/>
          </w:tcPr>
          <w:p w:rsidR="00FA7455" w:rsidRPr="009B1B92" w:rsidRDefault="00FA7455" w:rsidP="00146117">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sz w:val="20"/>
                <w:szCs w:val="20"/>
              </w:rPr>
            </w:pPr>
          </w:p>
        </w:tc>
        <w:tc>
          <w:tcPr>
            <w:tcW w:w="567" w:type="dxa"/>
            <w:hideMark/>
          </w:tcPr>
          <w:p w:rsidR="00FA7455" w:rsidRPr="009B1B92" w:rsidRDefault="00FA7455" w:rsidP="00146117">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sz w:val="20"/>
                <w:szCs w:val="20"/>
              </w:rPr>
            </w:pPr>
          </w:p>
        </w:tc>
        <w:tc>
          <w:tcPr>
            <w:tcW w:w="708" w:type="dxa"/>
            <w:hideMark/>
          </w:tcPr>
          <w:p w:rsidR="00FA7455" w:rsidRPr="009B1B92" w:rsidRDefault="00FA7455" w:rsidP="00146117">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sz w:val="20"/>
                <w:szCs w:val="20"/>
              </w:rPr>
            </w:pPr>
            <w:r>
              <w:rPr>
                <w:rFonts w:ascii="Book Antiqua" w:eastAsia="Times New Roman" w:hAnsi="Book Antiqua" w:cs="Calibri"/>
                <w:color w:val="000000"/>
                <w:sz w:val="20"/>
                <w:szCs w:val="20"/>
              </w:rPr>
              <w:t>5</w:t>
            </w:r>
          </w:p>
        </w:tc>
        <w:tc>
          <w:tcPr>
            <w:tcW w:w="709" w:type="dxa"/>
            <w:hideMark/>
          </w:tcPr>
          <w:p w:rsidR="00FA7455" w:rsidRPr="009B1B92" w:rsidRDefault="00FA7455" w:rsidP="00146117">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sz w:val="20"/>
                <w:szCs w:val="20"/>
              </w:rPr>
            </w:pPr>
            <w:r>
              <w:rPr>
                <w:rFonts w:ascii="Book Antiqua" w:eastAsia="Times New Roman" w:hAnsi="Book Antiqua" w:cs="Calibri"/>
                <w:color w:val="000000"/>
                <w:sz w:val="20"/>
                <w:szCs w:val="20"/>
              </w:rPr>
              <w:t>0</w:t>
            </w:r>
          </w:p>
        </w:tc>
        <w:tc>
          <w:tcPr>
            <w:tcW w:w="803" w:type="dxa"/>
            <w:hideMark/>
          </w:tcPr>
          <w:p w:rsidR="00FA7455" w:rsidRPr="009B1B92" w:rsidRDefault="00FA7455" w:rsidP="00146117">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sz w:val="20"/>
                <w:szCs w:val="20"/>
              </w:rPr>
            </w:pPr>
            <w:r>
              <w:rPr>
                <w:rFonts w:ascii="Book Antiqua" w:eastAsia="Times New Roman" w:hAnsi="Book Antiqua" w:cs="Calibri"/>
                <w:color w:val="000000"/>
                <w:sz w:val="20"/>
                <w:szCs w:val="20"/>
              </w:rPr>
              <w:t>5</w:t>
            </w:r>
          </w:p>
        </w:tc>
        <w:tc>
          <w:tcPr>
            <w:tcW w:w="568" w:type="dxa"/>
            <w:hideMark/>
          </w:tcPr>
          <w:p w:rsidR="00FA7455" w:rsidRPr="009B1B92" w:rsidRDefault="00FA7455" w:rsidP="00146117">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sz w:val="20"/>
                <w:szCs w:val="20"/>
              </w:rPr>
            </w:pPr>
            <w:r>
              <w:rPr>
                <w:rFonts w:ascii="Book Antiqua" w:eastAsia="Times New Roman" w:hAnsi="Book Antiqua" w:cs="Calibri"/>
                <w:color w:val="000000"/>
                <w:sz w:val="20"/>
                <w:szCs w:val="20"/>
              </w:rPr>
              <w:t>7</w:t>
            </w:r>
          </w:p>
        </w:tc>
        <w:tc>
          <w:tcPr>
            <w:tcW w:w="567" w:type="dxa"/>
            <w:hideMark/>
          </w:tcPr>
          <w:p w:rsidR="00FA7455" w:rsidRPr="009B1B92" w:rsidRDefault="00FA7455" w:rsidP="00146117">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sz w:val="20"/>
                <w:szCs w:val="20"/>
              </w:rPr>
            </w:pPr>
            <w:r>
              <w:rPr>
                <w:rFonts w:ascii="Book Antiqua" w:eastAsia="Times New Roman" w:hAnsi="Book Antiqua" w:cs="Calibri"/>
                <w:color w:val="000000"/>
                <w:sz w:val="20"/>
                <w:szCs w:val="20"/>
              </w:rPr>
              <w:t>0</w:t>
            </w:r>
          </w:p>
        </w:tc>
        <w:tc>
          <w:tcPr>
            <w:tcW w:w="708" w:type="dxa"/>
            <w:hideMark/>
          </w:tcPr>
          <w:p w:rsidR="00FA7455" w:rsidRPr="009B1B92" w:rsidRDefault="00FA7455" w:rsidP="00146117">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sz w:val="20"/>
                <w:szCs w:val="20"/>
              </w:rPr>
            </w:pPr>
            <w:r>
              <w:rPr>
                <w:rFonts w:ascii="Book Antiqua" w:eastAsia="Times New Roman" w:hAnsi="Book Antiqua" w:cs="Calibri"/>
                <w:color w:val="000000"/>
                <w:sz w:val="20"/>
                <w:szCs w:val="20"/>
              </w:rPr>
              <w:t>7</w:t>
            </w:r>
          </w:p>
        </w:tc>
        <w:tc>
          <w:tcPr>
            <w:tcW w:w="709" w:type="dxa"/>
            <w:hideMark/>
          </w:tcPr>
          <w:p w:rsidR="00FA7455" w:rsidRPr="009B1B92" w:rsidRDefault="00FA7455" w:rsidP="00146117">
            <w:pP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sz w:val="20"/>
                <w:szCs w:val="20"/>
              </w:rPr>
            </w:pPr>
            <w:r>
              <w:rPr>
                <w:rFonts w:ascii="Book Antiqua" w:eastAsia="Times New Roman" w:hAnsi="Book Antiqua" w:cs="Calibri"/>
                <w:color w:val="000000"/>
                <w:sz w:val="20"/>
                <w:szCs w:val="20"/>
              </w:rPr>
              <w:t>5</w:t>
            </w:r>
          </w:p>
        </w:tc>
        <w:tc>
          <w:tcPr>
            <w:tcW w:w="567" w:type="dxa"/>
            <w:hideMark/>
          </w:tcPr>
          <w:p w:rsidR="00FA7455" w:rsidRPr="009B1B92" w:rsidRDefault="00FA7455" w:rsidP="00146117">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sz w:val="20"/>
                <w:szCs w:val="20"/>
              </w:rPr>
            </w:pPr>
            <w:r>
              <w:rPr>
                <w:rFonts w:ascii="Book Antiqua" w:eastAsia="Times New Roman" w:hAnsi="Book Antiqua" w:cs="Calibri"/>
                <w:color w:val="000000"/>
                <w:sz w:val="20"/>
                <w:szCs w:val="20"/>
              </w:rPr>
              <w:t>1</w:t>
            </w:r>
          </w:p>
        </w:tc>
        <w:tc>
          <w:tcPr>
            <w:tcW w:w="709" w:type="dxa"/>
            <w:hideMark/>
          </w:tcPr>
          <w:p w:rsidR="00FA7455" w:rsidRPr="009B1B92" w:rsidRDefault="00FA7455" w:rsidP="00146117">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sz w:val="20"/>
                <w:szCs w:val="20"/>
              </w:rPr>
            </w:pPr>
            <w:r>
              <w:rPr>
                <w:rFonts w:ascii="Book Antiqua" w:eastAsia="Times New Roman" w:hAnsi="Book Antiqua" w:cs="Calibri"/>
                <w:color w:val="000000"/>
                <w:sz w:val="20"/>
                <w:szCs w:val="20"/>
              </w:rPr>
              <w:t>6</w:t>
            </w:r>
          </w:p>
        </w:tc>
        <w:tc>
          <w:tcPr>
            <w:tcW w:w="709" w:type="dxa"/>
            <w:hideMark/>
          </w:tcPr>
          <w:p w:rsidR="00FA7455" w:rsidRPr="009B1B92" w:rsidRDefault="00FA7455" w:rsidP="00146117">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sz w:val="20"/>
                <w:szCs w:val="20"/>
              </w:rPr>
            </w:pPr>
            <w:r>
              <w:rPr>
                <w:rFonts w:ascii="Book Antiqua" w:eastAsia="Times New Roman" w:hAnsi="Book Antiqua" w:cs="Calibri"/>
                <w:color w:val="000000"/>
                <w:sz w:val="20"/>
                <w:szCs w:val="20"/>
              </w:rPr>
              <w:t>17</w:t>
            </w:r>
          </w:p>
        </w:tc>
        <w:tc>
          <w:tcPr>
            <w:tcW w:w="709" w:type="dxa"/>
            <w:hideMark/>
          </w:tcPr>
          <w:p w:rsidR="00FA7455" w:rsidRPr="009B1B92" w:rsidRDefault="00FA7455" w:rsidP="00146117">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sz w:val="20"/>
                <w:szCs w:val="20"/>
              </w:rPr>
            </w:pPr>
            <w:r>
              <w:rPr>
                <w:rFonts w:ascii="Book Antiqua" w:eastAsia="Times New Roman" w:hAnsi="Book Antiqua" w:cs="Calibri"/>
                <w:color w:val="000000"/>
                <w:sz w:val="20"/>
                <w:szCs w:val="20"/>
              </w:rPr>
              <w:t>1</w:t>
            </w:r>
          </w:p>
        </w:tc>
        <w:tc>
          <w:tcPr>
            <w:tcW w:w="960" w:type="dxa"/>
            <w:hideMark/>
          </w:tcPr>
          <w:p w:rsidR="00FA7455" w:rsidRPr="009B1B92" w:rsidRDefault="00FA7455" w:rsidP="00146117">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sz w:val="20"/>
                <w:szCs w:val="20"/>
              </w:rPr>
            </w:pPr>
            <w:r>
              <w:rPr>
                <w:rFonts w:ascii="Book Antiqua" w:eastAsia="Times New Roman" w:hAnsi="Book Antiqua" w:cs="Calibri"/>
                <w:color w:val="000000"/>
                <w:sz w:val="20"/>
                <w:szCs w:val="20"/>
              </w:rPr>
              <w:t>18</w:t>
            </w:r>
          </w:p>
        </w:tc>
      </w:tr>
      <w:tr w:rsidR="00FA7455" w:rsidRPr="009B1B92" w:rsidTr="00146117">
        <w:trPr>
          <w:cnfStyle w:val="000000010000" w:firstRow="0" w:lastRow="0" w:firstColumn="0" w:lastColumn="0" w:oddVBand="0" w:evenVBand="0" w:oddHBand="0" w:evenHBand="1" w:firstRowFirstColumn="0" w:firstRowLastColumn="0" w:lastRowFirstColumn="0" w:lastRowLastColumn="0"/>
          <w:trHeight w:val="559"/>
        </w:trPr>
        <w:tc>
          <w:tcPr>
            <w:cnfStyle w:val="001000000000" w:firstRow="0" w:lastRow="0" w:firstColumn="1" w:lastColumn="0" w:oddVBand="0" w:evenVBand="0" w:oddHBand="0" w:evenHBand="0" w:firstRowFirstColumn="0" w:firstRowLastColumn="0" w:lastRowFirstColumn="0" w:lastRowLastColumn="0"/>
            <w:tcW w:w="2283" w:type="dxa"/>
            <w:hideMark/>
          </w:tcPr>
          <w:p w:rsidR="00FA7455" w:rsidRPr="009B1B92" w:rsidRDefault="00FA7455" w:rsidP="00146117">
            <w:pPr>
              <w:rPr>
                <w:rFonts w:ascii="Book Antiqua" w:hAnsi="Book Antiqua" w:cs="Calibri"/>
                <w:color w:val="000000"/>
                <w:sz w:val="20"/>
                <w:szCs w:val="20"/>
              </w:rPr>
            </w:pPr>
            <w:r w:rsidRPr="009B1B92">
              <w:rPr>
                <w:rFonts w:ascii="Book Antiqua" w:hAnsi="Book Antiqua" w:cs="Calibri"/>
                <w:color w:val="000000"/>
                <w:sz w:val="20"/>
                <w:szCs w:val="20"/>
              </w:rPr>
              <w:t>Din Öğretimi Genel Müdürlüğü</w:t>
            </w:r>
          </w:p>
        </w:tc>
        <w:tc>
          <w:tcPr>
            <w:tcW w:w="567" w:type="dxa"/>
            <w:hideMark/>
          </w:tcPr>
          <w:p w:rsidR="00FA7455" w:rsidRPr="009B1B92" w:rsidRDefault="00FA7455" w:rsidP="00146117">
            <w:pPr>
              <w:jc w:val="center"/>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Calibri"/>
                <w:color w:val="000000"/>
                <w:sz w:val="20"/>
                <w:szCs w:val="20"/>
              </w:rPr>
            </w:pPr>
          </w:p>
        </w:tc>
        <w:tc>
          <w:tcPr>
            <w:tcW w:w="567" w:type="dxa"/>
            <w:hideMark/>
          </w:tcPr>
          <w:p w:rsidR="00FA7455" w:rsidRPr="009B1B92" w:rsidRDefault="00FA7455" w:rsidP="00146117">
            <w:pPr>
              <w:jc w:val="center"/>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Calibri"/>
                <w:color w:val="000000"/>
                <w:sz w:val="20"/>
                <w:szCs w:val="20"/>
              </w:rPr>
            </w:pPr>
          </w:p>
        </w:tc>
        <w:tc>
          <w:tcPr>
            <w:tcW w:w="567" w:type="dxa"/>
            <w:hideMark/>
          </w:tcPr>
          <w:p w:rsidR="00FA7455" w:rsidRPr="009B1B92" w:rsidRDefault="00FA7455" w:rsidP="00146117">
            <w:pPr>
              <w:jc w:val="center"/>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Calibri"/>
                <w:color w:val="000000"/>
                <w:sz w:val="20"/>
                <w:szCs w:val="20"/>
              </w:rPr>
            </w:pPr>
          </w:p>
        </w:tc>
        <w:tc>
          <w:tcPr>
            <w:tcW w:w="567" w:type="dxa"/>
            <w:hideMark/>
          </w:tcPr>
          <w:p w:rsidR="00FA7455" w:rsidRPr="009B1B92" w:rsidRDefault="00FA7455" w:rsidP="00146117">
            <w:pPr>
              <w:jc w:val="center"/>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Calibri"/>
                <w:color w:val="000000"/>
                <w:sz w:val="20"/>
                <w:szCs w:val="20"/>
              </w:rPr>
            </w:pPr>
            <w:r>
              <w:rPr>
                <w:rFonts w:ascii="Book Antiqua" w:eastAsia="Times New Roman" w:hAnsi="Book Antiqua" w:cs="Calibri"/>
                <w:color w:val="000000"/>
                <w:sz w:val="20"/>
                <w:szCs w:val="20"/>
              </w:rPr>
              <w:t>0</w:t>
            </w:r>
          </w:p>
        </w:tc>
        <w:tc>
          <w:tcPr>
            <w:tcW w:w="567" w:type="dxa"/>
            <w:hideMark/>
          </w:tcPr>
          <w:p w:rsidR="00FA7455" w:rsidRPr="009B1B92" w:rsidRDefault="00FA7455" w:rsidP="00146117">
            <w:pPr>
              <w:jc w:val="center"/>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Calibri"/>
                <w:color w:val="000000"/>
                <w:sz w:val="20"/>
                <w:szCs w:val="20"/>
              </w:rPr>
            </w:pPr>
            <w:r>
              <w:rPr>
                <w:rFonts w:ascii="Book Antiqua" w:eastAsia="Times New Roman" w:hAnsi="Book Antiqua" w:cs="Calibri"/>
                <w:color w:val="000000"/>
                <w:sz w:val="20"/>
                <w:szCs w:val="20"/>
              </w:rPr>
              <w:t>1</w:t>
            </w:r>
          </w:p>
        </w:tc>
        <w:tc>
          <w:tcPr>
            <w:tcW w:w="567" w:type="dxa"/>
            <w:hideMark/>
          </w:tcPr>
          <w:p w:rsidR="00FA7455" w:rsidRPr="009B1B92" w:rsidRDefault="00FA7455" w:rsidP="00146117">
            <w:pPr>
              <w:jc w:val="center"/>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Calibri"/>
                <w:color w:val="000000"/>
                <w:sz w:val="20"/>
                <w:szCs w:val="20"/>
              </w:rPr>
            </w:pPr>
            <w:r>
              <w:rPr>
                <w:rFonts w:ascii="Book Antiqua" w:eastAsia="Times New Roman" w:hAnsi="Book Antiqua" w:cs="Calibri"/>
                <w:color w:val="000000"/>
                <w:sz w:val="20"/>
                <w:szCs w:val="20"/>
              </w:rPr>
              <w:t>1</w:t>
            </w:r>
          </w:p>
        </w:tc>
        <w:tc>
          <w:tcPr>
            <w:tcW w:w="708" w:type="dxa"/>
            <w:hideMark/>
          </w:tcPr>
          <w:p w:rsidR="00FA7455" w:rsidRPr="009B1B92" w:rsidRDefault="00FA7455" w:rsidP="00146117">
            <w:pPr>
              <w:jc w:val="center"/>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Calibri"/>
                <w:color w:val="000000"/>
                <w:sz w:val="20"/>
                <w:szCs w:val="20"/>
              </w:rPr>
            </w:pPr>
            <w:r>
              <w:rPr>
                <w:rFonts w:ascii="Book Antiqua" w:eastAsia="Times New Roman" w:hAnsi="Book Antiqua" w:cs="Calibri"/>
                <w:color w:val="000000"/>
                <w:sz w:val="20"/>
                <w:szCs w:val="20"/>
              </w:rPr>
              <w:t>17</w:t>
            </w:r>
          </w:p>
        </w:tc>
        <w:tc>
          <w:tcPr>
            <w:tcW w:w="709" w:type="dxa"/>
            <w:hideMark/>
          </w:tcPr>
          <w:p w:rsidR="00FA7455" w:rsidRPr="009B1B92" w:rsidRDefault="00FA7455" w:rsidP="00146117">
            <w:pPr>
              <w:jc w:val="center"/>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Calibri"/>
                <w:color w:val="000000"/>
                <w:sz w:val="20"/>
                <w:szCs w:val="20"/>
              </w:rPr>
            </w:pPr>
            <w:r>
              <w:rPr>
                <w:rFonts w:ascii="Book Antiqua" w:eastAsia="Times New Roman" w:hAnsi="Book Antiqua" w:cs="Calibri"/>
                <w:color w:val="000000"/>
                <w:sz w:val="20"/>
                <w:szCs w:val="20"/>
              </w:rPr>
              <w:t>13</w:t>
            </w:r>
          </w:p>
        </w:tc>
        <w:tc>
          <w:tcPr>
            <w:tcW w:w="803" w:type="dxa"/>
            <w:hideMark/>
          </w:tcPr>
          <w:p w:rsidR="00FA7455" w:rsidRPr="009B1B92" w:rsidRDefault="00FA7455" w:rsidP="00146117">
            <w:pPr>
              <w:jc w:val="center"/>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Calibri"/>
                <w:color w:val="000000"/>
                <w:sz w:val="20"/>
                <w:szCs w:val="20"/>
              </w:rPr>
            </w:pPr>
            <w:r>
              <w:rPr>
                <w:rFonts w:ascii="Book Antiqua" w:eastAsia="Times New Roman" w:hAnsi="Book Antiqua" w:cs="Calibri"/>
                <w:color w:val="000000"/>
                <w:sz w:val="20"/>
                <w:szCs w:val="20"/>
              </w:rPr>
              <w:t>30</w:t>
            </w:r>
          </w:p>
        </w:tc>
        <w:tc>
          <w:tcPr>
            <w:tcW w:w="568" w:type="dxa"/>
            <w:hideMark/>
          </w:tcPr>
          <w:p w:rsidR="00FA7455" w:rsidRPr="009B1B92" w:rsidRDefault="00FA7455" w:rsidP="00146117">
            <w:pPr>
              <w:jc w:val="center"/>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Calibri"/>
                <w:color w:val="000000"/>
                <w:sz w:val="20"/>
                <w:szCs w:val="20"/>
              </w:rPr>
            </w:pPr>
          </w:p>
        </w:tc>
        <w:tc>
          <w:tcPr>
            <w:tcW w:w="567" w:type="dxa"/>
            <w:hideMark/>
          </w:tcPr>
          <w:p w:rsidR="00FA7455" w:rsidRPr="009B1B92" w:rsidRDefault="00FA7455" w:rsidP="00146117">
            <w:pPr>
              <w:jc w:val="center"/>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Calibri"/>
                <w:color w:val="000000"/>
                <w:sz w:val="20"/>
                <w:szCs w:val="20"/>
              </w:rPr>
            </w:pPr>
          </w:p>
        </w:tc>
        <w:tc>
          <w:tcPr>
            <w:tcW w:w="708" w:type="dxa"/>
            <w:hideMark/>
          </w:tcPr>
          <w:p w:rsidR="00FA7455" w:rsidRPr="009B1B92" w:rsidRDefault="00FA7455" w:rsidP="00146117">
            <w:pPr>
              <w:jc w:val="center"/>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Calibri"/>
                <w:color w:val="000000"/>
                <w:sz w:val="20"/>
                <w:szCs w:val="20"/>
              </w:rPr>
            </w:pPr>
          </w:p>
        </w:tc>
        <w:tc>
          <w:tcPr>
            <w:tcW w:w="709" w:type="dxa"/>
            <w:hideMark/>
          </w:tcPr>
          <w:p w:rsidR="00FA7455" w:rsidRPr="009B1B92" w:rsidRDefault="00FA7455" w:rsidP="00146117">
            <w:pPr>
              <w:jc w:val="center"/>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Calibri"/>
                <w:color w:val="000000"/>
                <w:sz w:val="20"/>
                <w:szCs w:val="20"/>
              </w:rPr>
            </w:pPr>
          </w:p>
        </w:tc>
        <w:tc>
          <w:tcPr>
            <w:tcW w:w="567" w:type="dxa"/>
            <w:hideMark/>
          </w:tcPr>
          <w:p w:rsidR="00FA7455" w:rsidRPr="009B1B92" w:rsidRDefault="00FA7455" w:rsidP="00146117">
            <w:pPr>
              <w:jc w:val="center"/>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Calibri"/>
                <w:color w:val="000000"/>
                <w:sz w:val="20"/>
                <w:szCs w:val="20"/>
              </w:rPr>
            </w:pPr>
          </w:p>
        </w:tc>
        <w:tc>
          <w:tcPr>
            <w:tcW w:w="709" w:type="dxa"/>
            <w:hideMark/>
          </w:tcPr>
          <w:p w:rsidR="00FA7455" w:rsidRPr="009B1B92" w:rsidRDefault="00FA7455" w:rsidP="00146117">
            <w:pPr>
              <w:jc w:val="center"/>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Calibri"/>
                <w:color w:val="000000"/>
                <w:sz w:val="20"/>
                <w:szCs w:val="20"/>
              </w:rPr>
            </w:pPr>
          </w:p>
        </w:tc>
        <w:tc>
          <w:tcPr>
            <w:tcW w:w="709" w:type="dxa"/>
            <w:hideMark/>
          </w:tcPr>
          <w:p w:rsidR="00FA7455" w:rsidRPr="009B1B92" w:rsidRDefault="00FA7455" w:rsidP="00146117">
            <w:pPr>
              <w:jc w:val="center"/>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Calibri"/>
                <w:color w:val="000000"/>
                <w:sz w:val="20"/>
                <w:szCs w:val="20"/>
              </w:rPr>
            </w:pPr>
            <w:r>
              <w:rPr>
                <w:rFonts w:ascii="Book Antiqua" w:eastAsia="Times New Roman" w:hAnsi="Book Antiqua" w:cs="Calibri"/>
                <w:color w:val="000000"/>
                <w:sz w:val="20"/>
                <w:szCs w:val="20"/>
              </w:rPr>
              <w:t>17</w:t>
            </w:r>
          </w:p>
        </w:tc>
        <w:tc>
          <w:tcPr>
            <w:tcW w:w="709" w:type="dxa"/>
            <w:hideMark/>
          </w:tcPr>
          <w:p w:rsidR="00FA7455" w:rsidRPr="009B1B92" w:rsidRDefault="00FA7455" w:rsidP="00146117">
            <w:pPr>
              <w:jc w:val="center"/>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Calibri"/>
                <w:color w:val="000000"/>
                <w:sz w:val="20"/>
                <w:szCs w:val="20"/>
              </w:rPr>
            </w:pPr>
            <w:r>
              <w:rPr>
                <w:rFonts w:ascii="Book Antiqua" w:eastAsia="Times New Roman" w:hAnsi="Book Antiqua" w:cs="Calibri"/>
                <w:color w:val="000000"/>
                <w:sz w:val="20"/>
                <w:szCs w:val="20"/>
              </w:rPr>
              <w:t>14</w:t>
            </w:r>
          </w:p>
        </w:tc>
        <w:tc>
          <w:tcPr>
            <w:tcW w:w="960" w:type="dxa"/>
            <w:hideMark/>
          </w:tcPr>
          <w:p w:rsidR="00FA7455" w:rsidRPr="009B1B92" w:rsidRDefault="00FA7455" w:rsidP="00146117">
            <w:pPr>
              <w:jc w:val="center"/>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Calibri"/>
                <w:color w:val="000000"/>
                <w:sz w:val="20"/>
                <w:szCs w:val="20"/>
              </w:rPr>
            </w:pPr>
            <w:r>
              <w:rPr>
                <w:rFonts w:ascii="Book Antiqua" w:eastAsia="Times New Roman" w:hAnsi="Book Antiqua" w:cs="Calibri"/>
                <w:color w:val="000000"/>
                <w:sz w:val="20"/>
                <w:szCs w:val="20"/>
              </w:rPr>
              <w:t>31</w:t>
            </w:r>
          </w:p>
        </w:tc>
      </w:tr>
      <w:tr w:rsidR="00FA7455" w:rsidRPr="009B1B92" w:rsidTr="00146117">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283" w:type="dxa"/>
            <w:hideMark/>
          </w:tcPr>
          <w:p w:rsidR="00FA7455" w:rsidRPr="009B1B92" w:rsidRDefault="00FA7455" w:rsidP="00146117">
            <w:pPr>
              <w:rPr>
                <w:rFonts w:ascii="Book Antiqua" w:hAnsi="Book Antiqua" w:cs="Calibri"/>
                <w:color w:val="000000"/>
                <w:sz w:val="20"/>
                <w:szCs w:val="20"/>
              </w:rPr>
            </w:pPr>
            <w:r w:rsidRPr="009B1B92">
              <w:rPr>
                <w:rFonts w:ascii="Book Antiqua" w:hAnsi="Book Antiqua" w:cs="Calibri"/>
                <w:color w:val="000000"/>
                <w:sz w:val="20"/>
                <w:szCs w:val="20"/>
              </w:rPr>
              <w:t>Hayat Boyu Öğrenme Genel Müdürlüğü</w:t>
            </w:r>
          </w:p>
        </w:tc>
        <w:tc>
          <w:tcPr>
            <w:tcW w:w="567" w:type="dxa"/>
            <w:hideMark/>
          </w:tcPr>
          <w:p w:rsidR="00FA7455" w:rsidRPr="009B1B92" w:rsidRDefault="00FA7455" w:rsidP="00146117">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sz w:val="20"/>
                <w:szCs w:val="20"/>
              </w:rPr>
            </w:pPr>
          </w:p>
        </w:tc>
        <w:tc>
          <w:tcPr>
            <w:tcW w:w="567" w:type="dxa"/>
            <w:hideMark/>
          </w:tcPr>
          <w:p w:rsidR="00FA7455" w:rsidRPr="009B1B92" w:rsidRDefault="00FA7455" w:rsidP="00146117">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sz w:val="20"/>
                <w:szCs w:val="20"/>
              </w:rPr>
            </w:pPr>
          </w:p>
        </w:tc>
        <w:tc>
          <w:tcPr>
            <w:tcW w:w="567" w:type="dxa"/>
            <w:hideMark/>
          </w:tcPr>
          <w:p w:rsidR="00FA7455" w:rsidRPr="009B1B92" w:rsidRDefault="00FA7455" w:rsidP="00146117">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sz w:val="20"/>
                <w:szCs w:val="20"/>
              </w:rPr>
            </w:pPr>
          </w:p>
        </w:tc>
        <w:tc>
          <w:tcPr>
            <w:tcW w:w="567" w:type="dxa"/>
            <w:hideMark/>
          </w:tcPr>
          <w:p w:rsidR="00FA7455" w:rsidRPr="009B1B92" w:rsidRDefault="00FA7455" w:rsidP="00146117">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sz w:val="20"/>
                <w:szCs w:val="20"/>
              </w:rPr>
            </w:pPr>
          </w:p>
        </w:tc>
        <w:tc>
          <w:tcPr>
            <w:tcW w:w="567" w:type="dxa"/>
            <w:hideMark/>
          </w:tcPr>
          <w:p w:rsidR="00FA7455" w:rsidRPr="009B1B92" w:rsidRDefault="00FA7455" w:rsidP="00146117">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sz w:val="20"/>
                <w:szCs w:val="20"/>
              </w:rPr>
            </w:pPr>
          </w:p>
        </w:tc>
        <w:tc>
          <w:tcPr>
            <w:tcW w:w="567" w:type="dxa"/>
            <w:hideMark/>
          </w:tcPr>
          <w:p w:rsidR="00FA7455" w:rsidRPr="009B1B92" w:rsidRDefault="00FA7455" w:rsidP="00146117">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sz w:val="20"/>
                <w:szCs w:val="20"/>
              </w:rPr>
            </w:pPr>
          </w:p>
        </w:tc>
        <w:tc>
          <w:tcPr>
            <w:tcW w:w="708" w:type="dxa"/>
            <w:hideMark/>
          </w:tcPr>
          <w:p w:rsidR="00FA7455" w:rsidRPr="009B1B92" w:rsidRDefault="00FA7455" w:rsidP="00146117">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sz w:val="20"/>
                <w:szCs w:val="20"/>
              </w:rPr>
            </w:pPr>
            <w:r>
              <w:rPr>
                <w:rFonts w:ascii="Book Antiqua" w:eastAsia="Times New Roman" w:hAnsi="Book Antiqua" w:cs="Calibri"/>
                <w:color w:val="000000"/>
                <w:sz w:val="20"/>
                <w:szCs w:val="20"/>
              </w:rPr>
              <w:t>5</w:t>
            </w:r>
          </w:p>
        </w:tc>
        <w:tc>
          <w:tcPr>
            <w:tcW w:w="709" w:type="dxa"/>
            <w:hideMark/>
          </w:tcPr>
          <w:p w:rsidR="00FA7455" w:rsidRPr="009B1B92" w:rsidRDefault="00FA7455" w:rsidP="00146117">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sz w:val="20"/>
                <w:szCs w:val="20"/>
              </w:rPr>
            </w:pPr>
            <w:r>
              <w:rPr>
                <w:rFonts w:ascii="Book Antiqua" w:eastAsia="Times New Roman" w:hAnsi="Book Antiqua" w:cs="Calibri"/>
                <w:color w:val="000000"/>
                <w:sz w:val="20"/>
                <w:szCs w:val="20"/>
              </w:rPr>
              <w:t>0</w:t>
            </w:r>
          </w:p>
        </w:tc>
        <w:tc>
          <w:tcPr>
            <w:tcW w:w="803" w:type="dxa"/>
            <w:hideMark/>
          </w:tcPr>
          <w:p w:rsidR="00FA7455" w:rsidRPr="009B1B92" w:rsidRDefault="00FA7455" w:rsidP="00146117">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sz w:val="20"/>
                <w:szCs w:val="20"/>
              </w:rPr>
            </w:pPr>
            <w:r>
              <w:rPr>
                <w:rFonts w:ascii="Book Antiqua" w:eastAsia="Times New Roman" w:hAnsi="Book Antiqua" w:cs="Calibri"/>
                <w:color w:val="000000"/>
                <w:sz w:val="20"/>
                <w:szCs w:val="20"/>
              </w:rPr>
              <w:t>5</w:t>
            </w:r>
          </w:p>
        </w:tc>
        <w:tc>
          <w:tcPr>
            <w:tcW w:w="568" w:type="dxa"/>
            <w:hideMark/>
          </w:tcPr>
          <w:p w:rsidR="00FA7455" w:rsidRPr="009B1B92" w:rsidRDefault="00FA7455" w:rsidP="00146117">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sz w:val="20"/>
                <w:szCs w:val="20"/>
              </w:rPr>
            </w:pPr>
            <w:r>
              <w:rPr>
                <w:rFonts w:ascii="Book Antiqua" w:eastAsia="Times New Roman" w:hAnsi="Book Antiqua" w:cs="Calibri"/>
                <w:color w:val="000000"/>
                <w:sz w:val="20"/>
                <w:szCs w:val="20"/>
              </w:rPr>
              <w:t>1</w:t>
            </w:r>
          </w:p>
        </w:tc>
        <w:tc>
          <w:tcPr>
            <w:tcW w:w="567" w:type="dxa"/>
            <w:hideMark/>
          </w:tcPr>
          <w:p w:rsidR="00FA7455" w:rsidRPr="009B1B92" w:rsidRDefault="00FA7455" w:rsidP="00146117">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sz w:val="20"/>
                <w:szCs w:val="20"/>
              </w:rPr>
            </w:pPr>
            <w:r>
              <w:rPr>
                <w:rFonts w:ascii="Book Antiqua" w:eastAsia="Times New Roman" w:hAnsi="Book Antiqua" w:cs="Calibri"/>
                <w:color w:val="000000"/>
                <w:sz w:val="20"/>
                <w:szCs w:val="20"/>
              </w:rPr>
              <w:t>0</w:t>
            </w:r>
          </w:p>
        </w:tc>
        <w:tc>
          <w:tcPr>
            <w:tcW w:w="708" w:type="dxa"/>
            <w:hideMark/>
          </w:tcPr>
          <w:p w:rsidR="00FA7455" w:rsidRPr="009B1B92" w:rsidRDefault="00FA7455" w:rsidP="00146117">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sz w:val="20"/>
                <w:szCs w:val="20"/>
              </w:rPr>
            </w:pPr>
            <w:r>
              <w:rPr>
                <w:rFonts w:ascii="Book Antiqua" w:eastAsia="Times New Roman" w:hAnsi="Book Antiqua" w:cs="Calibri"/>
                <w:color w:val="000000"/>
                <w:sz w:val="20"/>
                <w:szCs w:val="20"/>
              </w:rPr>
              <w:t>1</w:t>
            </w:r>
          </w:p>
        </w:tc>
        <w:tc>
          <w:tcPr>
            <w:tcW w:w="709" w:type="dxa"/>
            <w:hideMark/>
          </w:tcPr>
          <w:p w:rsidR="00FA7455" w:rsidRPr="009B1B92" w:rsidRDefault="00FA7455" w:rsidP="00146117">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sz w:val="20"/>
                <w:szCs w:val="20"/>
              </w:rPr>
            </w:pPr>
            <w:r>
              <w:rPr>
                <w:rFonts w:ascii="Book Antiqua" w:eastAsia="Times New Roman" w:hAnsi="Book Antiqua" w:cs="Calibri"/>
                <w:color w:val="000000"/>
                <w:sz w:val="20"/>
                <w:szCs w:val="20"/>
              </w:rPr>
              <w:t>1</w:t>
            </w:r>
          </w:p>
        </w:tc>
        <w:tc>
          <w:tcPr>
            <w:tcW w:w="567" w:type="dxa"/>
            <w:hideMark/>
          </w:tcPr>
          <w:p w:rsidR="00FA7455" w:rsidRPr="009B1B92" w:rsidRDefault="00FA7455" w:rsidP="00146117">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sz w:val="20"/>
                <w:szCs w:val="20"/>
              </w:rPr>
            </w:pPr>
            <w:r>
              <w:rPr>
                <w:rFonts w:ascii="Book Antiqua" w:eastAsia="Times New Roman" w:hAnsi="Book Antiqua" w:cs="Calibri"/>
                <w:color w:val="000000"/>
                <w:sz w:val="20"/>
                <w:szCs w:val="20"/>
              </w:rPr>
              <w:t>0</w:t>
            </w:r>
          </w:p>
        </w:tc>
        <w:tc>
          <w:tcPr>
            <w:tcW w:w="709" w:type="dxa"/>
            <w:hideMark/>
          </w:tcPr>
          <w:p w:rsidR="00FA7455" w:rsidRPr="009B1B92" w:rsidRDefault="00FA7455" w:rsidP="00146117">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sz w:val="20"/>
                <w:szCs w:val="20"/>
              </w:rPr>
            </w:pPr>
            <w:r>
              <w:rPr>
                <w:rFonts w:ascii="Book Antiqua" w:eastAsia="Times New Roman" w:hAnsi="Book Antiqua" w:cs="Calibri"/>
                <w:color w:val="000000"/>
                <w:sz w:val="20"/>
                <w:szCs w:val="20"/>
              </w:rPr>
              <w:t>1</w:t>
            </w:r>
          </w:p>
        </w:tc>
        <w:tc>
          <w:tcPr>
            <w:tcW w:w="709" w:type="dxa"/>
            <w:hideMark/>
          </w:tcPr>
          <w:p w:rsidR="00FA7455" w:rsidRPr="009B1B92" w:rsidRDefault="00FA7455" w:rsidP="00146117">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sz w:val="20"/>
                <w:szCs w:val="20"/>
              </w:rPr>
            </w:pPr>
            <w:r>
              <w:rPr>
                <w:rFonts w:ascii="Book Antiqua" w:eastAsia="Times New Roman" w:hAnsi="Book Antiqua" w:cs="Calibri"/>
                <w:color w:val="000000"/>
                <w:sz w:val="20"/>
                <w:szCs w:val="20"/>
              </w:rPr>
              <w:t>7</w:t>
            </w:r>
          </w:p>
        </w:tc>
        <w:tc>
          <w:tcPr>
            <w:tcW w:w="709" w:type="dxa"/>
            <w:hideMark/>
          </w:tcPr>
          <w:p w:rsidR="00FA7455" w:rsidRPr="009B1B92" w:rsidRDefault="00FA7455" w:rsidP="00146117">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sz w:val="20"/>
                <w:szCs w:val="20"/>
              </w:rPr>
            </w:pPr>
            <w:r>
              <w:rPr>
                <w:rFonts w:ascii="Book Antiqua" w:eastAsia="Times New Roman" w:hAnsi="Book Antiqua" w:cs="Calibri"/>
                <w:color w:val="000000"/>
                <w:sz w:val="20"/>
                <w:szCs w:val="20"/>
              </w:rPr>
              <w:t>0</w:t>
            </w:r>
          </w:p>
        </w:tc>
        <w:tc>
          <w:tcPr>
            <w:tcW w:w="960" w:type="dxa"/>
            <w:hideMark/>
          </w:tcPr>
          <w:p w:rsidR="00FA7455" w:rsidRPr="009B1B92" w:rsidRDefault="00FA7455" w:rsidP="00146117">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sz w:val="20"/>
                <w:szCs w:val="20"/>
              </w:rPr>
            </w:pPr>
            <w:r>
              <w:rPr>
                <w:rFonts w:ascii="Book Antiqua" w:eastAsia="Times New Roman" w:hAnsi="Book Antiqua" w:cs="Calibri"/>
                <w:color w:val="000000"/>
                <w:sz w:val="20"/>
                <w:szCs w:val="20"/>
              </w:rPr>
              <w:t>7</w:t>
            </w:r>
          </w:p>
        </w:tc>
      </w:tr>
      <w:tr w:rsidR="00FA7455" w:rsidRPr="009B1B92" w:rsidTr="00146117">
        <w:trPr>
          <w:cnfStyle w:val="000000010000" w:firstRow="0" w:lastRow="0" w:firstColumn="0" w:lastColumn="0" w:oddVBand="0" w:evenVBand="0" w:oddHBand="0" w:evenHBand="1" w:firstRowFirstColumn="0" w:firstRowLastColumn="0" w:lastRowFirstColumn="0" w:lastRowLastColumn="0"/>
          <w:trHeight w:val="661"/>
        </w:trPr>
        <w:tc>
          <w:tcPr>
            <w:cnfStyle w:val="001000000000" w:firstRow="0" w:lastRow="0" w:firstColumn="1" w:lastColumn="0" w:oddVBand="0" w:evenVBand="0" w:oddHBand="0" w:evenHBand="0" w:firstRowFirstColumn="0" w:firstRowLastColumn="0" w:lastRowFirstColumn="0" w:lastRowLastColumn="0"/>
            <w:tcW w:w="2283" w:type="dxa"/>
            <w:hideMark/>
          </w:tcPr>
          <w:p w:rsidR="00FA7455" w:rsidRPr="009B1B92" w:rsidRDefault="00FA7455" w:rsidP="00146117">
            <w:pPr>
              <w:rPr>
                <w:rFonts w:ascii="Book Antiqua" w:hAnsi="Book Antiqua" w:cs="Calibri"/>
                <w:color w:val="000000"/>
                <w:sz w:val="20"/>
                <w:szCs w:val="20"/>
              </w:rPr>
            </w:pPr>
            <w:r w:rsidRPr="009B1B92">
              <w:rPr>
                <w:rFonts w:ascii="Book Antiqua" w:hAnsi="Book Antiqua" w:cs="Calibri"/>
                <w:color w:val="000000"/>
                <w:sz w:val="20"/>
                <w:szCs w:val="20"/>
              </w:rPr>
              <w:t>Mesleki ve Teknik Eğitim Genel Müdürlüğü</w:t>
            </w:r>
          </w:p>
        </w:tc>
        <w:tc>
          <w:tcPr>
            <w:tcW w:w="567" w:type="dxa"/>
            <w:hideMark/>
          </w:tcPr>
          <w:p w:rsidR="00FA7455" w:rsidRPr="009B1B92" w:rsidRDefault="00FA7455" w:rsidP="00146117">
            <w:pPr>
              <w:jc w:val="center"/>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Calibri"/>
                <w:color w:val="000000"/>
                <w:sz w:val="20"/>
                <w:szCs w:val="20"/>
              </w:rPr>
            </w:pPr>
          </w:p>
        </w:tc>
        <w:tc>
          <w:tcPr>
            <w:tcW w:w="567" w:type="dxa"/>
            <w:hideMark/>
          </w:tcPr>
          <w:p w:rsidR="00FA7455" w:rsidRPr="009B1B92" w:rsidRDefault="00FA7455" w:rsidP="00146117">
            <w:pPr>
              <w:jc w:val="center"/>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Calibri"/>
                <w:color w:val="000000"/>
                <w:sz w:val="20"/>
                <w:szCs w:val="20"/>
              </w:rPr>
            </w:pPr>
          </w:p>
        </w:tc>
        <w:tc>
          <w:tcPr>
            <w:tcW w:w="567" w:type="dxa"/>
          </w:tcPr>
          <w:p w:rsidR="00FA7455" w:rsidRPr="009B1B92" w:rsidRDefault="00FA7455" w:rsidP="00146117">
            <w:pPr>
              <w:jc w:val="center"/>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Calibri"/>
                <w:color w:val="000000"/>
                <w:sz w:val="20"/>
                <w:szCs w:val="20"/>
              </w:rPr>
            </w:pPr>
          </w:p>
        </w:tc>
        <w:tc>
          <w:tcPr>
            <w:tcW w:w="567" w:type="dxa"/>
          </w:tcPr>
          <w:p w:rsidR="00FA7455" w:rsidRPr="009B1B92" w:rsidRDefault="00FA7455" w:rsidP="00146117">
            <w:pPr>
              <w:jc w:val="center"/>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Calibri"/>
                <w:color w:val="000000"/>
                <w:sz w:val="20"/>
                <w:szCs w:val="20"/>
              </w:rPr>
            </w:pPr>
            <w:r>
              <w:rPr>
                <w:rFonts w:ascii="Book Antiqua" w:eastAsia="Times New Roman" w:hAnsi="Book Antiqua" w:cs="Calibri"/>
                <w:color w:val="000000"/>
                <w:sz w:val="20"/>
                <w:szCs w:val="20"/>
              </w:rPr>
              <w:t>1</w:t>
            </w:r>
          </w:p>
        </w:tc>
        <w:tc>
          <w:tcPr>
            <w:tcW w:w="567" w:type="dxa"/>
            <w:hideMark/>
          </w:tcPr>
          <w:p w:rsidR="00FA7455" w:rsidRPr="009B1B92" w:rsidRDefault="00FA7455" w:rsidP="00146117">
            <w:pPr>
              <w:jc w:val="center"/>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Calibri"/>
                <w:color w:val="000000"/>
                <w:sz w:val="20"/>
                <w:szCs w:val="20"/>
              </w:rPr>
            </w:pPr>
            <w:r>
              <w:rPr>
                <w:rFonts w:ascii="Book Antiqua" w:eastAsia="Times New Roman" w:hAnsi="Book Antiqua" w:cs="Calibri"/>
                <w:color w:val="000000"/>
                <w:sz w:val="20"/>
                <w:szCs w:val="20"/>
              </w:rPr>
              <w:t>5</w:t>
            </w:r>
          </w:p>
        </w:tc>
        <w:tc>
          <w:tcPr>
            <w:tcW w:w="567" w:type="dxa"/>
            <w:hideMark/>
          </w:tcPr>
          <w:p w:rsidR="00FA7455" w:rsidRPr="009B1B92" w:rsidRDefault="00FA7455" w:rsidP="00146117">
            <w:pPr>
              <w:jc w:val="center"/>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Calibri"/>
                <w:color w:val="000000"/>
                <w:sz w:val="20"/>
                <w:szCs w:val="20"/>
              </w:rPr>
            </w:pPr>
            <w:r>
              <w:rPr>
                <w:rFonts w:ascii="Book Antiqua" w:eastAsia="Times New Roman" w:hAnsi="Book Antiqua" w:cs="Calibri"/>
                <w:color w:val="000000"/>
                <w:sz w:val="20"/>
                <w:szCs w:val="20"/>
              </w:rPr>
              <w:t>6</w:t>
            </w:r>
          </w:p>
        </w:tc>
        <w:tc>
          <w:tcPr>
            <w:tcW w:w="708" w:type="dxa"/>
            <w:hideMark/>
          </w:tcPr>
          <w:p w:rsidR="00FA7455" w:rsidRPr="009B1B92" w:rsidRDefault="00FA7455" w:rsidP="00146117">
            <w:pPr>
              <w:jc w:val="center"/>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Calibri"/>
                <w:color w:val="000000"/>
                <w:sz w:val="20"/>
                <w:szCs w:val="20"/>
              </w:rPr>
            </w:pPr>
            <w:r>
              <w:rPr>
                <w:rFonts w:ascii="Book Antiqua" w:eastAsia="Times New Roman" w:hAnsi="Book Antiqua" w:cs="Calibri"/>
                <w:color w:val="000000"/>
                <w:sz w:val="20"/>
                <w:szCs w:val="20"/>
              </w:rPr>
              <w:t>42</w:t>
            </w:r>
          </w:p>
        </w:tc>
        <w:tc>
          <w:tcPr>
            <w:tcW w:w="709" w:type="dxa"/>
            <w:hideMark/>
          </w:tcPr>
          <w:p w:rsidR="00FA7455" w:rsidRPr="009B1B92" w:rsidRDefault="00FA7455" w:rsidP="00146117">
            <w:pPr>
              <w:jc w:val="center"/>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Calibri"/>
                <w:color w:val="000000"/>
                <w:sz w:val="20"/>
                <w:szCs w:val="20"/>
              </w:rPr>
            </w:pPr>
            <w:r>
              <w:rPr>
                <w:rFonts w:ascii="Book Antiqua" w:eastAsia="Times New Roman" w:hAnsi="Book Antiqua" w:cs="Calibri"/>
                <w:color w:val="000000"/>
                <w:sz w:val="20"/>
                <w:szCs w:val="20"/>
              </w:rPr>
              <w:t>26</w:t>
            </w:r>
          </w:p>
        </w:tc>
        <w:tc>
          <w:tcPr>
            <w:tcW w:w="803" w:type="dxa"/>
            <w:hideMark/>
          </w:tcPr>
          <w:p w:rsidR="00FA7455" w:rsidRPr="009B1B92" w:rsidRDefault="00FA7455" w:rsidP="00146117">
            <w:pPr>
              <w:jc w:val="center"/>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Calibri"/>
                <w:color w:val="000000"/>
                <w:sz w:val="20"/>
                <w:szCs w:val="20"/>
              </w:rPr>
            </w:pPr>
            <w:r>
              <w:rPr>
                <w:rFonts w:ascii="Book Antiqua" w:eastAsia="Times New Roman" w:hAnsi="Book Antiqua" w:cs="Calibri"/>
                <w:color w:val="000000"/>
                <w:sz w:val="20"/>
                <w:szCs w:val="20"/>
              </w:rPr>
              <w:t>68</w:t>
            </w:r>
          </w:p>
        </w:tc>
        <w:tc>
          <w:tcPr>
            <w:tcW w:w="568" w:type="dxa"/>
            <w:hideMark/>
          </w:tcPr>
          <w:p w:rsidR="00FA7455" w:rsidRPr="009B1B92" w:rsidRDefault="00FA7455" w:rsidP="00146117">
            <w:pPr>
              <w:jc w:val="center"/>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Calibri"/>
                <w:color w:val="000000"/>
                <w:sz w:val="20"/>
                <w:szCs w:val="20"/>
              </w:rPr>
            </w:pPr>
            <w:r>
              <w:rPr>
                <w:rFonts w:ascii="Book Antiqua" w:eastAsia="Times New Roman" w:hAnsi="Book Antiqua" w:cs="Calibri"/>
                <w:color w:val="000000"/>
                <w:sz w:val="20"/>
                <w:szCs w:val="20"/>
              </w:rPr>
              <w:t>1</w:t>
            </w:r>
          </w:p>
        </w:tc>
        <w:tc>
          <w:tcPr>
            <w:tcW w:w="567" w:type="dxa"/>
            <w:hideMark/>
          </w:tcPr>
          <w:p w:rsidR="00FA7455" w:rsidRPr="009B1B92" w:rsidRDefault="00FA7455" w:rsidP="00146117">
            <w:pPr>
              <w:jc w:val="center"/>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Calibri"/>
                <w:color w:val="000000"/>
                <w:sz w:val="20"/>
                <w:szCs w:val="20"/>
              </w:rPr>
            </w:pPr>
            <w:r>
              <w:rPr>
                <w:rFonts w:ascii="Book Antiqua" w:eastAsia="Times New Roman" w:hAnsi="Book Antiqua" w:cs="Calibri"/>
                <w:color w:val="000000"/>
                <w:sz w:val="20"/>
                <w:szCs w:val="20"/>
              </w:rPr>
              <w:t>0</w:t>
            </w:r>
          </w:p>
        </w:tc>
        <w:tc>
          <w:tcPr>
            <w:tcW w:w="708" w:type="dxa"/>
            <w:hideMark/>
          </w:tcPr>
          <w:p w:rsidR="00FA7455" w:rsidRPr="009B1B92" w:rsidRDefault="00FA7455" w:rsidP="00146117">
            <w:pPr>
              <w:jc w:val="center"/>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Calibri"/>
                <w:color w:val="000000"/>
                <w:sz w:val="20"/>
                <w:szCs w:val="20"/>
              </w:rPr>
            </w:pPr>
            <w:r>
              <w:rPr>
                <w:rFonts w:ascii="Book Antiqua" w:eastAsia="Times New Roman" w:hAnsi="Book Antiqua" w:cs="Calibri"/>
                <w:color w:val="000000"/>
                <w:sz w:val="20"/>
                <w:szCs w:val="20"/>
              </w:rPr>
              <w:t>1</w:t>
            </w:r>
          </w:p>
        </w:tc>
        <w:tc>
          <w:tcPr>
            <w:tcW w:w="709" w:type="dxa"/>
            <w:hideMark/>
          </w:tcPr>
          <w:p w:rsidR="00FA7455" w:rsidRPr="009B1B92" w:rsidRDefault="00FA7455" w:rsidP="00146117">
            <w:pPr>
              <w:jc w:val="center"/>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Calibri"/>
                <w:color w:val="000000"/>
                <w:sz w:val="20"/>
                <w:szCs w:val="20"/>
              </w:rPr>
            </w:pPr>
            <w:r>
              <w:rPr>
                <w:rFonts w:ascii="Book Antiqua" w:eastAsia="Times New Roman" w:hAnsi="Book Antiqua" w:cs="Calibri"/>
                <w:color w:val="000000"/>
                <w:sz w:val="20"/>
                <w:szCs w:val="20"/>
              </w:rPr>
              <w:t>3</w:t>
            </w:r>
          </w:p>
        </w:tc>
        <w:tc>
          <w:tcPr>
            <w:tcW w:w="567" w:type="dxa"/>
            <w:hideMark/>
          </w:tcPr>
          <w:p w:rsidR="00FA7455" w:rsidRPr="009B1B92" w:rsidRDefault="00FA7455" w:rsidP="00146117">
            <w:pPr>
              <w:jc w:val="center"/>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Calibri"/>
                <w:color w:val="000000"/>
                <w:sz w:val="20"/>
                <w:szCs w:val="20"/>
              </w:rPr>
            </w:pPr>
            <w:r>
              <w:rPr>
                <w:rFonts w:ascii="Book Antiqua" w:eastAsia="Times New Roman" w:hAnsi="Book Antiqua" w:cs="Calibri"/>
                <w:color w:val="000000"/>
                <w:sz w:val="20"/>
                <w:szCs w:val="20"/>
              </w:rPr>
              <w:t>0</w:t>
            </w:r>
          </w:p>
        </w:tc>
        <w:tc>
          <w:tcPr>
            <w:tcW w:w="709" w:type="dxa"/>
            <w:hideMark/>
          </w:tcPr>
          <w:p w:rsidR="00FA7455" w:rsidRPr="009B1B92" w:rsidRDefault="00FA7455" w:rsidP="00146117">
            <w:pPr>
              <w:jc w:val="center"/>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Calibri"/>
                <w:color w:val="000000"/>
                <w:sz w:val="20"/>
                <w:szCs w:val="20"/>
              </w:rPr>
            </w:pPr>
            <w:r>
              <w:rPr>
                <w:rFonts w:ascii="Book Antiqua" w:eastAsia="Times New Roman" w:hAnsi="Book Antiqua" w:cs="Calibri"/>
                <w:color w:val="000000"/>
                <w:sz w:val="20"/>
                <w:szCs w:val="20"/>
              </w:rPr>
              <w:t>3</w:t>
            </w:r>
          </w:p>
        </w:tc>
        <w:tc>
          <w:tcPr>
            <w:tcW w:w="709" w:type="dxa"/>
            <w:hideMark/>
          </w:tcPr>
          <w:p w:rsidR="00FA7455" w:rsidRPr="009B1B92" w:rsidRDefault="00FA7455" w:rsidP="00146117">
            <w:pPr>
              <w:jc w:val="center"/>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Calibri"/>
                <w:color w:val="000000"/>
                <w:sz w:val="20"/>
                <w:szCs w:val="20"/>
              </w:rPr>
            </w:pPr>
            <w:r>
              <w:rPr>
                <w:rFonts w:ascii="Book Antiqua" w:eastAsia="Times New Roman" w:hAnsi="Book Antiqua" w:cs="Calibri"/>
                <w:color w:val="000000"/>
                <w:sz w:val="20"/>
                <w:szCs w:val="20"/>
              </w:rPr>
              <w:t>47</w:t>
            </w:r>
          </w:p>
        </w:tc>
        <w:tc>
          <w:tcPr>
            <w:tcW w:w="709" w:type="dxa"/>
            <w:hideMark/>
          </w:tcPr>
          <w:p w:rsidR="00FA7455" w:rsidRPr="009B1B92" w:rsidRDefault="00FA7455" w:rsidP="00146117">
            <w:pPr>
              <w:jc w:val="center"/>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Calibri"/>
                <w:color w:val="000000"/>
                <w:sz w:val="20"/>
                <w:szCs w:val="20"/>
              </w:rPr>
            </w:pPr>
            <w:r>
              <w:rPr>
                <w:rFonts w:ascii="Book Antiqua" w:eastAsia="Times New Roman" w:hAnsi="Book Antiqua" w:cs="Calibri"/>
                <w:color w:val="000000"/>
                <w:sz w:val="20"/>
                <w:szCs w:val="20"/>
              </w:rPr>
              <w:t>31</w:t>
            </w:r>
          </w:p>
        </w:tc>
        <w:tc>
          <w:tcPr>
            <w:tcW w:w="960" w:type="dxa"/>
            <w:hideMark/>
          </w:tcPr>
          <w:p w:rsidR="00FA7455" w:rsidRPr="009B1B92" w:rsidRDefault="00FA7455" w:rsidP="00146117">
            <w:pPr>
              <w:jc w:val="center"/>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Calibri"/>
                <w:color w:val="000000"/>
                <w:sz w:val="20"/>
                <w:szCs w:val="20"/>
              </w:rPr>
            </w:pPr>
            <w:r>
              <w:rPr>
                <w:rFonts w:ascii="Book Antiqua" w:eastAsia="Times New Roman" w:hAnsi="Book Antiqua" w:cs="Calibri"/>
                <w:color w:val="000000"/>
                <w:sz w:val="20"/>
                <w:szCs w:val="20"/>
              </w:rPr>
              <w:t>78</w:t>
            </w:r>
          </w:p>
        </w:tc>
      </w:tr>
      <w:tr w:rsidR="00FA7455" w:rsidRPr="009B1B92" w:rsidTr="00146117">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2283" w:type="dxa"/>
            <w:hideMark/>
          </w:tcPr>
          <w:p w:rsidR="00FA7455" w:rsidRPr="009B1B92" w:rsidRDefault="00FA7455" w:rsidP="00146117">
            <w:pPr>
              <w:rPr>
                <w:rFonts w:ascii="Book Antiqua" w:hAnsi="Book Antiqua" w:cs="Calibri"/>
                <w:color w:val="000000"/>
                <w:sz w:val="20"/>
                <w:szCs w:val="20"/>
              </w:rPr>
            </w:pPr>
            <w:r w:rsidRPr="009B1B92">
              <w:rPr>
                <w:rFonts w:ascii="Book Antiqua" w:hAnsi="Book Antiqua" w:cs="Calibri"/>
                <w:color w:val="000000"/>
                <w:sz w:val="20"/>
                <w:szCs w:val="20"/>
              </w:rPr>
              <w:t>Ortaöğretim Genel Müdürlüğü</w:t>
            </w:r>
          </w:p>
        </w:tc>
        <w:tc>
          <w:tcPr>
            <w:tcW w:w="567" w:type="dxa"/>
            <w:hideMark/>
          </w:tcPr>
          <w:p w:rsidR="00FA7455" w:rsidRPr="009B1B92" w:rsidRDefault="00FA7455" w:rsidP="00146117">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sz w:val="20"/>
                <w:szCs w:val="20"/>
              </w:rPr>
            </w:pPr>
            <w:r>
              <w:rPr>
                <w:rFonts w:ascii="Book Antiqua" w:eastAsia="Times New Roman" w:hAnsi="Book Antiqua" w:cs="Calibri"/>
                <w:color w:val="000000"/>
                <w:sz w:val="20"/>
                <w:szCs w:val="20"/>
              </w:rPr>
              <w:t>1</w:t>
            </w:r>
          </w:p>
        </w:tc>
        <w:tc>
          <w:tcPr>
            <w:tcW w:w="567" w:type="dxa"/>
            <w:hideMark/>
          </w:tcPr>
          <w:p w:rsidR="00FA7455" w:rsidRPr="009B1B92" w:rsidRDefault="00FA7455" w:rsidP="00146117">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sz w:val="20"/>
                <w:szCs w:val="20"/>
              </w:rPr>
            </w:pPr>
            <w:r>
              <w:rPr>
                <w:rFonts w:ascii="Book Antiqua" w:eastAsia="Times New Roman" w:hAnsi="Book Antiqua" w:cs="Calibri"/>
                <w:color w:val="000000"/>
                <w:sz w:val="20"/>
                <w:szCs w:val="20"/>
              </w:rPr>
              <w:t>0</w:t>
            </w:r>
          </w:p>
        </w:tc>
        <w:tc>
          <w:tcPr>
            <w:tcW w:w="567" w:type="dxa"/>
            <w:hideMark/>
          </w:tcPr>
          <w:p w:rsidR="00FA7455" w:rsidRPr="009B1B92" w:rsidRDefault="00FA7455" w:rsidP="00146117">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sz w:val="20"/>
                <w:szCs w:val="20"/>
              </w:rPr>
            </w:pPr>
            <w:r>
              <w:rPr>
                <w:rFonts w:ascii="Book Antiqua" w:eastAsia="Times New Roman" w:hAnsi="Book Antiqua" w:cs="Calibri"/>
                <w:color w:val="000000"/>
                <w:sz w:val="20"/>
                <w:szCs w:val="20"/>
              </w:rPr>
              <w:t>1</w:t>
            </w:r>
          </w:p>
        </w:tc>
        <w:tc>
          <w:tcPr>
            <w:tcW w:w="567" w:type="dxa"/>
            <w:hideMark/>
          </w:tcPr>
          <w:p w:rsidR="00FA7455" w:rsidRPr="009B1B92" w:rsidRDefault="00FA7455" w:rsidP="00146117">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sz w:val="20"/>
                <w:szCs w:val="20"/>
              </w:rPr>
            </w:pPr>
          </w:p>
        </w:tc>
        <w:tc>
          <w:tcPr>
            <w:tcW w:w="567" w:type="dxa"/>
            <w:hideMark/>
          </w:tcPr>
          <w:p w:rsidR="00FA7455" w:rsidRPr="009B1B92" w:rsidRDefault="00FA7455" w:rsidP="00146117">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sz w:val="20"/>
                <w:szCs w:val="20"/>
              </w:rPr>
            </w:pPr>
          </w:p>
        </w:tc>
        <w:tc>
          <w:tcPr>
            <w:tcW w:w="567" w:type="dxa"/>
            <w:hideMark/>
          </w:tcPr>
          <w:p w:rsidR="00FA7455" w:rsidRPr="009B1B92" w:rsidRDefault="00FA7455" w:rsidP="00146117">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sz w:val="20"/>
                <w:szCs w:val="20"/>
              </w:rPr>
            </w:pPr>
          </w:p>
        </w:tc>
        <w:tc>
          <w:tcPr>
            <w:tcW w:w="708" w:type="dxa"/>
            <w:hideMark/>
          </w:tcPr>
          <w:p w:rsidR="00FA7455" w:rsidRPr="009B1B92" w:rsidRDefault="00FA7455" w:rsidP="00146117">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sz w:val="20"/>
                <w:szCs w:val="20"/>
              </w:rPr>
            </w:pPr>
            <w:r>
              <w:rPr>
                <w:rFonts w:ascii="Book Antiqua" w:eastAsia="Times New Roman" w:hAnsi="Book Antiqua" w:cs="Calibri"/>
                <w:color w:val="000000"/>
                <w:sz w:val="20"/>
                <w:szCs w:val="20"/>
              </w:rPr>
              <w:t>22</w:t>
            </w:r>
          </w:p>
        </w:tc>
        <w:tc>
          <w:tcPr>
            <w:tcW w:w="709" w:type="dxa"/>
            <w:hideMark/>
          </w:tcPr>
          <w:p w:rsidR="00FA7455" w:rsidRPr="009B1B92" w:rsidRDefault="00FA7455" w:rsidP="00146117">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sz w:val="20"/>
                <w:szCs w:val="20"/>
              </w:rPr>
            </w:pPr>
            <w:r>
              <w:rPr>
                <w:rFonts w:ascii="Book Antiqua" w:eastAsia="Times New Roman" w:hAnsi="Book Antiqua" w:cs="Calibri"/>
                <w:color w:val="000000"/>
                <w:sz w:val="20"/>
                <w:szCs w:val="20"/>
              </w:rPr>
              <w:t>21</w:t>
            </w:r>
          </w:p>
        </w:tc>
        <w:tc>
          <w:tcPr>
            <w:tcW w:w="803" w:type="dxa"/>
            <w:hideMark/>
          </w:tcPr>
          <w:p w:rsidR="00FA7455" w:rsidRPr="009B1B92" w:rsidRDefault="00FA7455" w:rsidP="00146117">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sz w:val="20"/>
                <w:szCs w:val="20"/>
              </w:rPr>
            </w:pPr>
            <w:r>
              <w:rPr>
                <w:rFonts w:ascii="Book Antiqua" w:eastAsia="Times New Roman" w:hAnsi="Book Antiqua" w:cs="Calibri"/>
                <w:color w:val="000000"/>
                <w:sz w:val="20"/>
                <w:szCs w:val="20"/>
              </w:rPr>
              <w:t>43</w:t>
            </w:r>
          </w:p>
        </w:tc>
        <w:tc>
          <w:tcPr>
            <w:tcW w:w="568" w:type="dxa"/>
            <w:hideMark/>
          </w:tcPr>
          <w:p w:rsidR="00FA7455" w:rsidRPr="009B1B92" w:rsidRDefault="00FA7455" w:rsidP="00146117">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sz w:val="20"/>
                <w:szCs w:val="20"/>
              </w:rPr>
            </w:pPr>
          </w:p>
        </w:tc>
        <w:tc>
          <w:tcPr>
            <w:tcW w:w="567" w:type="dxa"/>
            <w:hideMark/>
          </w:tcPr>
          <w:p w:rsidR="00FA7455" w:rsidRPr="009B1B92" w:rsidRDefault="00FA7455" w:rsidP="00146117">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sz w:val="20"/>
                <w:szCs w:val="20"/>
              </w:rPr>
            </w:pPr>
          </w:p>
        </w:tc>
        <w:tc>
          <w:tcPr>
            <w:tcW w:w="708" w:type="dxa"/>
            <w:hideMark/>
          </w:tcPr>
          <w:p w:rsidR="00FA7455" w:rsidRPr="009B1B92" w:rsidRDefault="00FA7455" w:rsidP="00146117">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sz w:val="20"/>
                <w:szCs w:val="20"/>
              </w:rPr>
            </w:pPr>
          </w:p>
        </w:tc>
        <w:tc>
          <w:tcPr>
            <w:tcW w:w="709" w:type="dxa"/>
            <w:hideMark/>
          </w:tcPr>
          <w:p w:rsidR="00FA7455" w:rsidRPr="009B1B92" w:rsidRDefault="00FA7455" w:rsidP="00146117">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sz w:val="20"/>
                <w:szCs w:val="20"/>
              </w:rPr>
            </w:pPr>
            <w:r>
              <w:rPr>
                <w:rFonts w:ascii="Book Antiqua" w:eastAsia="Times New Roman" w:hAnsi="Book Antiqua" w:cs="Calibri"/>
                <w:color w:val="000000"/>
                <w:sz w:val="20"/>
                <w:szCs w:val="20"/>
              </w:rPr>
              <w:t>4</w:t>
            </w:r>
          </w:p>
        </w:tc>
        <w:tc>
          <w:tcPr>
            <w:tcW w:w="567" w:type="dxa"/>
            <w:hideMark/>
          </w:tcPr>
          <w:p w:rsidR="00FA7455" w:rsidRPr="009B1B92" w:rsidRDefault="00FA7455" w:rsidP="00146117">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sz w:val="20"/>
                <w:szCs w:val="20"/>
              </w:rPr>
            </w:pPr>
            <w:r>
              <w:rPr>
                <w:rFonts w:ascii="Book Antiqua" w:eastAsia="Times New Roman" w:hAnsi="Book Antiqua" w:cs="Calibri"/>
                <w:color w:val="000000"/>
                <w:sz w:val="20"/>
                <w:szCs w:val="20"/>
              </w:rPr>
              <w:t>0</w:t>
            </w:r>
          </w:p>
        </w:tc>
        <w:tc>
          <w:tcPr>
            <w:tcW w:w="709" w:type="dxa"/>
            <w:hideMark/>
          </w:tcPr>
          <w:p w:rsidR="00FA7455" w:rsidRPr="009B1B92" w:rsidRDefault="00FA7455" w:rsidP="00146117">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sz w:val="20"/>
                <w:szCs w:val="20"/>
              </w:rPr>
            </w:pPr>
            <w:r>
              <w:rPr>
                <w:rFonts w:ascii="Book Antiqua" w:eastAsia="Times New Roman" w:hAnsi="Book Antiqua" w:cs="Calibri"/>
                <w:color w:val="000000"/>
                <w:sz w:val="20"/>
                <w:szCs w:val="20"/>
              </w:rPr>
              <w:t>4</w:t>
            </w:r>
          </w:p>
        </w:tc>
        <w:tc>
          <w:tcPr>
            <w:tcW w:w="709" w:type="dxa"/>
            <w:hideMark/>
          </w:tcPr>
          <w:p w:rsidR="00FA7455" w:rsidRPr="009B1B92" w:rsidRDefault="00FA7455" w:rsidP="00146117">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sz w:val="20"/>
                <w:szCs w:val="20"/>
              </w:rPr>
            </w:pPr>
            <w:r>
              <w:rPr>
                <w:rFonts w:ascii="Book Antiqua" w:eastAsia="Times New Roman" w:hAnsi="Book Antiqua" w:cs="Calibri"/>
                <w:color w:val="000000"/>
                <w:sz w:val="20"/>
                <w:szCs w:val="20"/>
              </w:rPr>
              <w:t>27</w:t>
            </w:r>
          </w:p>
        </w:tc>
        <w:tc>
          <w:tcPr>
            <w:tcW w:w="709" w:type="dxa"/>
            <w:hideMark/>
          </w:tcPr>
          <w:p w:rsidR="00FA7455" w:rsidRPr="009B1B92" w:rsidRDefault="00FA7455" w:rsidP="00146117">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sz w:val="20"/>
                <w:szCs w:val="20"/>
              </w:rPr>
            </w:pPr>
            <w:r>
              <w:rPr>
                <w:rFonts w:ascii="Book Antiqua" w:eastAsia="Times New Roman" w:hAnsi="Book Antiqua" w:cs="Calibri"/>
                <w:color w:val="000000"/>
                <w:sz w:val="20"/>
                <w:szCs w:val="20"/>
              </w:rPr>
              <w:t>21</w:t>
            </w:r>
          </w:p>
        </w:tc>
        <w:tc>
          <w:tcPr>
            <w:tcW w:w="960" w:type="dxa"/>
            <w:hideMark/>
          </w:tcPr>
          <w:p w:rsidR="00FA7455" w:rsidRPr="009B1B92" w:rsidRDefault="00FA7455" w:rsidP="00146117">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sz w:val="20"/>
                <w:szCs w:val="20"/>
              </w:rPr>
            </w:pPr>
            <w:r>
              <w:rPr>
                <w:rFonts w:ascii="Book Antiqua" w:eastAsia="Times New Roman" w:hAnsi="Book Antiqua" w:cs="Calibri"/>
                <w:color w:val="000000"/>
                <w:sz w:val="20"/>
                <w:szCs w:val="20"/>
              </w:rPr>
              <w:t>48</w:t>
            </w:r>
          </w:p>
        </w:tc>
      </w:tr>
      <w:tr w:rsidR="00FA7455" w:rsidRPr="009B1B92" w:rsidTr="00146117">
        <w:trPr>
          <w:cnfStyle w:val="000000010000" w:firstRow="0" w:lastRow="0" w:firstColumn="0" w:lastColumn="0" w:oddVBand="0" w:evenVBand="0" w:oddHBand="0" w:evenHBand="1" w:firstRowFirstColumn="0" w:firstRowLastColumn="0" w:lastRowFirstColumn="0" w:lastRowLastColumn="0"/>
          <w:trHeight w:val="532"/>
        </w:trPr>
        <w:tc>
          <w:tcPr>
            <w:cnfStyle w:val="001000000000" w:firstRow="0" w:lastRow="0" w:firstColumn="1" w:lastColumn="0" w:oddVBand="0" w:evenVBand="0" w:oddHBand="0" w:evenHBand="0" w:firstRowFirstColumn="0" w:firstRowLastColumn="0" w:lastRowFirstColumn="0" w:lastRowLastColumn="0"/>
            <w:tcW w:w="2283" w:type="dxa"/>
            <w:hideMark/>
          </w:tcPr>
          <w:p w:rsidR="00FA7455" w:rsidRPr="009B1B92" w:rsidRDefault="00FA7455" w:rsidP="00146117">
            <w:pPr>
              <w:rPr>
                <w:rFonts w:ascii="Book Antiqua" w:hAnsi="Book Antiqua" w:cs="Calibri"/>
                <w:color w:val="000000"/>
                <w:sz w:val="20"/>
                <w:szCs w:val="20"/>
              </w:rPr>
            </w:pPr>
            <w:r w:rsidRPr="009B1B92">
              <w:rPr>
                <w:rFonts w:ascii="Book Antiqua" w:hAnsi="Book Antiqua" w:cs="Calibri"/>
                <w:color w:val="000000"/>
                <w:sz w:val="20"/>
                <w:szCs w:val="20"/>
              </w:rPr>
              <w:t>Temel Eğitim Genel Müdürlüğü</w:t>
            </w:r>
          </w:p>
        </w:tc>
        <w:tc>
          <w:tcPr>
            <w:tcW w:w="567" w:type="dxa"/>
            <w:hideMark/>
          </w:tcPr>
          <w:p w:rsidR="00FA7455" w:rsidRPr="009B1B92" w:rsidRDefault="00FA7455" w:rsidP="00146117">
            <w:pPr>
              <w:jc w:val="center"/>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Calibri"/>
                <w:color w:val="000000"/>
                <w:sz w:val="20"/>
                <w:szCs w:val="20"/>
              </w:rPr>
            </w:pPr>
          </w:p>
        </w:tc>
        <w:tc>
          <w:tcPr>
            <w:tcW w:w="567" w:type="dxa"/>
            <w:hideMark/>
          </w:tcPr>
          <w:p w:rsidR="00FA7455" w:rsidRPr="009B1B92" w:rsidRDefault="00FA7455" w:rsidP="00146117">
            <w:pPr>
              <w:jc w:val="center"/>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Calibri"/>
                <w:color w:val="000000"/>
                <w:sz w:val="20"/>
                <w:szCs w:val="20"/>
              </w:rPr>
            </w:pPr>
          </w:p>
        </w:tc>
        <w:tc>
          <w:tcPr>
            <w:tcW w:w="567" w:type="dxa"/>
            <w:hideMark/>
          </w:tcPr>
          <w:p w:rsidR="00FA7455" w:rsidRPr="009B1B92" w:rsidRDefault="00FA7455" w:rsidP="00146117">
            <w:pPr>
              <w:jc w:val="center"/>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Calibri"/>
                <w:color w:val="000000"/>
                <w:sz w:val="20"/>
                <w:szCs w:val="20"/>
              </w:rPr>
            </w:pPr>
          </w:p>
        </w:tc>
        <w:tc>
          <w:tcPr>
            <w:tcW w:w="567" w:type="dxa"/>
            <w:hideMark/>
          </w:tcPr>
          <w:p w:rsidR="00FA7455" w:rsidRPr="009B1B92" w:rsidRDefault="00FA7455" w:rsidP="00146117">
            <w:pPr>
              <w:jc w:val="center"/>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Calibri"/>
                <w:color w:val="000000"/>
                <w:sz w:val="20"/>
                <w:szCs w:val="20"/>
              </w:rPr>
            </w:pPr>
          </w:p>
        </w:tc>
        <w:tc>
          <w:tcPr>
            <w:tcW w:w="567" w:type="dxa"/>
            <w:hideMark/>
          </w:tcPr>
          <w:p w:rsidR="00FA7455" w:rsidRPr="009B1B92" w:rsidRDefault="00FA7455" w:rsidP="00146117">
            <w:pPr>
              <w:jc w:val="center"/>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Calibri"/>
                <w:color w:val="000000"/>
                <w:sz w:val="20"/>
                <w:szCs w:val="20"/>
              </w:rPr>
            </w:pPr>
          </w:p>
        </w:tc>
        <w:tc>
          <w:tcPr>
            <w:tcW w:w="567" w:type="dxa"/>
            <w:hideMark/>
          </w:tcPr>
          <w:p w:rsidR="00FA7455" w:rsidRPr="009B1B92" w:rsidRDefault="00FA7455" w:rsidP="00146117">
            <w:pPr>
              <w:jc w:val="center"/>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Calibri"/>
                <w:color w:val="000000"/>
                <w:sz w:val="20"/>
                <w:szCs w:val="20"/>
              </w:rPr>
            </w:pPr>
          </w:p>
        </w:tc>
        <w:tc>
          <w:tcPr>
            <w:tcW w:w="708" w:type="dxa"/>
            <w:hideMark/>
          </w:tcPr>
          <w:p w:rsidR="00FA7455" w:rsidRPr="009B1B92" w:rsidRDefault="00FA7455" w:rsidP="00146117">
            <w:pPr>
              <w:jc w:val="center"/>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Calibri"/>
                <w:color w:val="000000"/>
                <w:sz w:val="20"/>
                <w:szCs w:val="20"/>
              </w:rPr>
            </w:pPr>
            <w:r>
              <w:rPr>
                <w:rFonts w:ascii="Book Antiqua" w:eastAsia="Times New Roman" w:hAnsi="Book Antiqua" w:cs="Calibri"/>
                <w:color w:val="000000"/>
                <w:sz w:val="20"/>
                <w:szCs w:val="20"/>
              </w:rPr>
              <w:t>147</w:t>
            </w:r>
          </w:p>
        </w:tc>
        <w:tc>
          <w:tcPr>
            <w:tcW w:w="709" w:type="dxa"/>
            <w:hideMark/>
          </w:tcPr>
          <w:p w:rsidR="00FA7455" w:rsidRPr="009B1B92" w:rsidRDefault="00FA7455" w:rsidP="00146117">
            <w:pPr>
              <w:jc w:val="center"/>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Calibri"/>
                <w:color w:val="000000"/>
                <w:sz w:val="20"/>
                <w:szCs w:val="20"/>
              </w:rPr>
            </w:pPr>
            <w:r>
              <w:rPr>
                <w:rFonts w:ascii="Book Antiqua" w:eastAsia="Times New Roman" w:hAnsi="Book Antiqua" w:cs="Calibri"/>
                <w:color w:val="000000"/>
                <w:sz w:val="20"/>
                <w:szCs w:val="20"/>
              </w:rPr>
              <w:t>156</w:t>
            </w:r>
          </w:p>
        </w:tc>
        <w:tc>
          <w:tcPr>
            <w:tcW w:w="803" w:type="dxa"/>
            <w:hideMark/>
          </w:tcPr>
          <w:p w:rsidR="00FA7455" w:rsidRPr="009B1B92" w:rsidRDefault="00FA7455" w:rsidP="00146117">
            <w:pPr>
              <w:jc w:val="center"/>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Calibri"/>
                <w:color w:val="000000"/>
                <w:sz w:val="20"/>
                <w:szCs w:val="20"/>
              </w:rPr>
            </w:pPr>
            <w:r>
              <w:rPr>
                <w:rFonts w:ascii="Book Antiqua" w:eastAsia="Times New Roman" w:hAnsi="Book Antiqua" w:cs="Calibri"/>
                <w:color w:val="000000"/>
                <w:sz w:val="20"/>
                <w:szCs w:val="20"/>
              </w:rPr>
              <w:t>297</w:t>
            </w:r>
          </w:p>
        </w:tc>
        <w:tc>
          <w:tcPr>
            <w:tcW w:w="568" w:type="dxa"/>
            <w:hideMark/>
          </w:tcPr>
          <w:p w:rsidR="00FA7455" w:rsidRPr="009B1B92" w:rsidRDefault="00FA7455" w:rsidP="00146117">
            <w:pPr>
              <w:jc w:val="center"/>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Calibri"/>
                <w:color w:val="000000"/>
                <w:sz w:val="20"/>
                <w:szCs w:val="20"/>
              </w:rPr>
            </w:pPr>
            <w:r>
              <w:rPr>
                <w:rFonts w:ascii="Book Antiqua" w:eastAsia="Times New Roman" w:hAnsi="Book Antiqua" w:cs="Calibri"/>
                <w:color w:val="000000"/>
                <w:sz w:val="20"/>
                <w:szCs w:val="20"/>
              </w:rPr>
              <w:t>4</w:t>
            </w:r>
          </w:p>
        </w:tc>
        <w:tc>
          <w:tcPr>
            <w:tcW w:w="567" w:type="dxa"/>
            <w:hideMark/>
          </w:tcPr>
          <w:p w:rsidR="00FA7455" w:rsidRPr="009B1B92" w:rsidRDefault="00FA7455" w:rsidP="00146117">
            <w:pPr>
              <w:jc w:val="center"/>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Calibri"/>
                <w:color w:val="000000"/>
                <w:sz w:val="20"/>
                <w:szCs w:val="20"/>
              </w:rPr>
            </w:pPr>
            <w:r>
              <w:rPr>
                <w:rFonts w:ascii="Book Antiqua" w:eastAsia="Times New Roman" w:hAnsi="Book Antiqua" w:cs="Calibri"/>
                <w:color w:val="000000"/>
                <w:sz w:val="20"/>
                <w:szCs w:val="20"/>
              </w:rPr>
              <w:t>2</w:t>
            </w:r>
          </w:p>
        </w:tc>
        <w:tc>
          <w:tcPr>
            <w:tcW w:w="708" w:type="dxa"/>
            <w:hideMark/>
          </w:tcPr>
          <w:p w:rsidR="00FA7455" w:rsidRPr="009B1B92" w:rsidRDefault="00FA7455" w:rsidP="00146117">
            <w:pPr>
              <w:jc w:val="center"/>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Calibri"/>
                <w:color w:val="000000"/>
                <w:sz w:val="20"/>
                <w:szCs w:val="20"/>
              </w:rPr>
            </w:pPr>
            <w:r>
              <w:rPr>
                <w:rFonts w:ascii="Book Antiqua" w:eastAsia="Times New Roman" w:hAnsi="Book Antiqua" w:cs="Calibri"/>
                <w:color w:val="000000"/>
                <w:sz w:val="20"/>
                <w:szCs w:val="20"/>
              </w:rPr>
              <w:t>6</w:t>
            </w:r>
          </w:p>
        </w:tc>
        <w:tc>
          <w:tcPr>
            <w:tcW w:w="709" w:type="dxa"/>
            <w:hideMark/>
          </w:tcPr>
          <w:p w:rsidR="00FA7455" w:rsidRPr="009B1B92" w:rsidRDefault="00FA7455" w:rsidP="00146117">
            <w:pPr>
              <w:jc w:val="center"/>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Calibri"/>
                <w:color w:val="000000"/>
                <w:sz w:val="20"/>
                <w:szCs w:val="20"/>
              </w:rPr>
            </w:pPr>
            <w:r>
              <w:rPr>
                <w:rFonts w:ascii="Book Antiqua" w:eastAsia="Times New Roman" w:hAnsi="Book Antiqua" w:cs="Calibri"/>
                <w:color w:val="000000"/>
                <w:sz w:val="20"/>
                <w:szCs w:val="20"/>
              </w:rPr>
              <w:t>8</w:t>
            </w:r>
          </w:p>
        </w:tc>
        <w:tc>
          <w:tcPr>
            <w:tcW w:w="567" w:type="dxa"/>
            <w:hideMark/>
          </w:tcPr>
          <w:p w:rsidR="00FA7455" w:rsidRPr="009B1B92" w:rsidRDefault="00FA7455" w:rsidP="00146117">
            <w:pPr>
              <w:jc w:val="center"/>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Calibri"/>
                <w:color w:val="000000"/>
                <w:sz w:val="20"/>
                <w:szCs w:val="20"/>
              </w:rPr>
            </w:pPr>
            <w:r>
              <w:rPr>
                <w:rFonts w:ascii="Book Antiqua" w:eastAsia="Times New Roman" w:hAnsi="Book Antiqua" w:cs="Calibri"/>
                <w:color w:val="000000"/>
                <w:sz w:val="20"/>
                <w:szCs w:val="20"/>
              </w:rPr>
              <w:t>0</w:t>
            </w:r>
          </w:p>
        </w:tc>
        <w:tc>
          <w:tcPr>
            <w:tcW w:w="709" w:type="dxa"/>
            <w:hideMark/>
          </w:tcPr>
          <w:p w:rsidR="00FA7455" w:rsidRPr="009B1B92" w:rsidRDefault="00FA7455" w:rsidP="00146117">
            <w:pPr>
              <w:jc w:val="center"/>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Calibri"/>
                <w:color w:val="000000"/>
                <w:sz w:val="20"/>
                <w:szCs w:val="20"/>
              </w:rPr>
            </w:pPr>
            <w:r>
              <w:rPr>
                <w:rFonts w:ascii="Book Antiqua" w:eastAsia="Times New Roman" w:hAnsi="Book Antiqua" w:cs="Calibri"/>
                <w:color w:val="000000"/>
                <w:sz w:val="20"/>
                <w:szCs w:val="20"/>
              </w:rPr>
              <w:t>8</w:t>
            </w:r>
          </w:p>
        </w:tc>
        <w:tc>
          <w:tcPr>
            <w:tcW w:w="709" w:type="dxa"/>
            <w:hideMark/>
          </w:tcPr>
          <w:p w:rsidR="00FA7455" w:rsidRPr="009B1B92" w:rsidRDefault="00FA7455" w:rsidP="00146117">
            <w:pPr>
              <w:jc w:val="center"/>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Calibri"/>
                <w:color w:val="000000"/>
                <w:sz w:val="20"/>
                <w:szCs w:val="20"/>
              </w:rPr>
            </w:pPr>
            <w:r>
              <w:rPr>
                <w:rFonts w:ascii="Book Antiqua" w:eastAsia="Times New Roman" w:hAnsi="Book Antiqua" w:cs="Calibri"/>
                <w:color w:val="000000"/>
                <w:sz w:val="20"/>
                <w:szCs w:val="20"/>
              </w:rPr>
              <w:t>159</w:t>
            </w:r>
          </w:p>
        </w:tc>
        <w:tc>
          <w:tcPr>
            <w:tcW w:w="709" w:type="dxa"/>
            <w:hideMark/>
          </w:tcPr>
          <w:p w:rsidR="00FA7455" w:rsidRPr="009B1B92" w:rsidRDefault="00FA7455" w:rsidP="00146117">
            <w:pPr>
              <w:jc w:val="center"/>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Calibri"/>
                <w:color w:val="000000"/>
                <w:sz w:val="20"/>
                <w:szCs w:val="20"/>
              </w:rPr>
            </w:pPr>
            <w:r>
              <w:rPr>
                <w:rFonts w:ascii="Book Antiqua" w:eastAsia="Times New Roman" w:hAnsi="Book Antiqua" w:cs="Calibri"/>
                <w:color w:val="000000"/>
                <w:sz w:val="20"/>
                <w:szCs w:val="20"/>
              </w:rPr>
              <w:t>158</w:t>
            </w:r>
          </w:p>
        </w:tc>
        <w:tc>
          <w:tcPr>
            <w:tcW w:w="960" w:type="dxa"/>
            <w:hideMark/>
          </w:tcPr>
          <w:p w:rsidR="00FA7455" w:rsidRPr="009B1B92" w:rsidRDefault="00FA7455" w:rsidP="00146117">
            <w:pPr>
              <w:jc w:val="center"/>
              <w:cnfStyle w:val="000000010000" w:firstRow="0" w:lastRow="0" w:firstColumn="0" w:lastColumn="0" w:oddVBand="0" w:evenVBand="0" w:oddHBand="0" w:evenHBand="1" w:firstRowFirstColumn="0" w:firstRowLastColumn="0" w:lastRowFirstColumn="0" w:lastRowLastColumn="0"/>
              <w:rPr>
                <w:rFonts w:ascii="Book Antiqua" w:eastAsia="Times New Roman" w:hAnsi="Book Antiqua" w:cs="Calibri"/>
                <w:color w:val="000000"/>
                <w:sz w:val="20"/>
                <w:szCs w:val="20"/>
              </w:rPr>
            </w:pPr>
            <w:r>
              <w:rPr>
                <w:rFonts w:ascii="Book Antiqua" w:eastAsia="Times New Roman" w:hAnsi="Book Antiqua" w:cs="Calibri"/>
                <w:color w:val="000000"/>
                <w:sz w:val="20"/>
                <w:szCs w:val="20"/>
              </w:rPr>
              <w:t>311</w:t>
            </w:r>
          </w:p>
        </w:tc>
      </w:tr>
      <w:tr w:rsidR="00FA7455" w:rsidRPr="009B1B92" w:rsidTr="00146117">
        <w:trPr>
          <w:cnfStyle w:val="000000100000" w:firstRow="0" w:lastRow="0" w:firstColumn="0" w:lastColumn="0" w:oddVBand="0" w:evenVBand="0" w:oddHBand="1" w:evenHBand="0" w:firstRowFirstColumn="0" w:firstRowLastColumn="0" w:lastRowFirstColumn="0" w:lastRowLastColumn="0"/>
          <w:trHeight w:val="554"/>
        </w:trPr>
        <w:tc>
          <w:tcPr>
            <w:cnfStyle w:val="001000000000" w:firstRow="0" w:lastRow="0" w:firstColumn="1" w:lastColumn="0" w:oddVBand="0" w:evenVBand="0" w:oddHBand="0" w:evenHBand="0" w:firstRowFirstColumn="0" w:firstRowLastColumn="0" w:lastRowFirstColumn="0" w:lastRowLastColumn="0"/>
            <w:tcW w:w="2283" w:type="dxa"/>
            <w:hideMark/>
          </w:tcPr>
          <w:p w:rsidR="00FA7455" w:rsidRPr="009B1B92" w:rsidRDefault="00FA7455" w:rsidP="00146117">
            <w:pPr>
              <w:rPr>
                <w:rFonts w:ascii="Book Antiqua" w:hAnsi="Book Antiqua" w:cs="Calibri"/>
                <w:color w:val="000000"/>
                <w:sz w:val="20"/>
                <w:szCs w:val="20"/>
              </w:rPr>
            </w:pPr>
            <w:r w:rsidRPr="009B1B92">
              <w:rPr>
                <w:rFonts w:ascii="Book Antiqua" w:hAnsi="Book Antiqua" w:cs="Calibri"/>
                <w:color w:val="000000"/>
                <w:sz w:val="20"/>
                <w:szCs w:val="20"/>
              </w:rPr>
              <w:t>Genel Toplam</w:t>
            </w:r>
          </w:p>
        </w:tc>
        <w:tc>
          <w:tcPr>
            <w:tcW w:w="567" w:type="dxa"/>
            <w:hideMark/>
          </w:tcPr>
          <w:p w:rsidR="00FA7455" w:rsidRPr="009B1B92" w:rsidRDefault="00FA7455" w:rsidP="00146117">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sz w:val="20"/>
                <w:szCs w:val="20"/>
              </w:rPr>
            </w:pPr>
            <w:r>
              <w:rPr>
                <w:rFonts w:ascii="Book Antiqua" w:eastAsia="Times New Roman" w:hAnsi="Book Antiqua" w:cs="Calibri"/>
                <w:color w:val="000000"/>
                <w:sz w:val="20"/>
                <w:szCs w:val="20"/>
              </w:rPr>
              <w:t>1</w:t>
            </w:r>
          </w:p>
        </w:tc>
        <w:tc>
          <w:tcPr>
            <w:tcW w:w="567" w:type="dxa"/>
            <w:hideMark/>
          </w:tcPr>
          <w:p w:rsidR="00FA7455" w:rsidRPr="009B1B92" w:rsidRDefault="00FA7455" w:rsidP="00146117">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sz w:val="20"/>
                <w:szCs w:val="20"/>
              </w:rPr>
            </w:pPr>
            <w:r>
              <w:rPr>
                <w:rFonts w:ascii="Book Antiqua" w:eastAsia="Times New Roman" w:hAnsi="Book Antiqua" w:cs="Calibri"/>
                <w:color w:val="000000"/>
                <w:sz w:val="20"/>
                <w:szCs w:val="20"/>
              </w:rPr>
              <w:t>0</w:t>
            </w:r>
          </w:p>
        </w:tc>
        <w:tc>
          <w:tcPr>
            <w:tcW w:w="567" w:type="dxa"/>
            <w:hideMark/>
          </w:tcPr>
          <w:p w:rsidR="00FA7455" w:rsidRPr="009B1B92" w:rsidRDefault="00FA7455" w:rsidP="00146117">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sz w:val="20"/>
                <w:szCs w:val="20"/>
              </w:rPr>
            </w:pPr>
            <w:r>
              <w:rPr>
                <w:rFonts w:ascii="Book Antiqua" w:eastAsia="Times New Roman" w:hAnsi="Book Antiqua" w:cs="Calibri"/>
                <w:color w:val="000000"/>
                <w:sz w:val="20"/>
                <w:szCs w:val="20"/>
              </w:rPr>
              <w:t>1</w:t>
            </w:r>
          </w:p>
        </w:tc>
        <w:tc>
          <w:tcPr>
            <w:tcW w:w="567" w:type="dxa"/>
            <w:hideMark/>
          </w:tcPr>
          <w:p w:rsidR="00FA7455" w:rsidRPr="009B1B92" w:rsidRDefault="00FA7455" w:rsidP="00146117">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sz w:val="20"/>
                <w:szCs w:val="20"/>
              </w:rPr>
            </w:pPr>
            <w:r>
              <w:rPr>
                <w:rFonts w:ascii="Book Antiqua" w:eastAsia="Times New Roman" w:hAnsi="Book Antiqua" w:cs="Calibri"/>
                <w:color w:val="000000"/>
                <w:sz w:val="20"/>
                <w:szCs w:val="20"/>
              </w:rPr>
              <w:t>1</w:t>
            </w:r>
          </w:p>
        </w:tc>
        <w:tc>
          <w:tcPr>
            <w:tcW w:w="567" w:type="dxa"/>
            <w:hideMark/>
          </w:tcPr>
          <w:p w:rsidR="00FA7455" w:rsidRPr="009B1B92" w:rsidRDefault="00FA7455" w:rsidP="00146117">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sz w:val="20"/>
                <w:szCs w:val="20"/>
              </w:rPr>
            </w:pPr>
            <w:r>
              <w:rPr>
                <w:rFonts w:ascii="Book Antiqua" w:eastAsia="Times New Roman" w:hAnsi="Book Antiqua" w:cs="Calibri"/>
                <w:color w:val="000000"/>
                <w:sz w:val="20"/>
                <w:szCs w:val="20"/>
              </w:rPr>
              <w:t>6</w:t>
            </w:r>
          </w:p>
        </w:tc>
        <w:tc>
          <w:tcPr>
            <w:tcW w:w="567" w:type="dxa"/>
            <w:hideMark/>
          </w:tcPr>
          <w:p w:rsidR="00FA7455" w:rsidRPr="009B1B92" w:rsidRDefault="00FA7455" w:rsidP="00146117">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sz w:val="20"/>
                <w:szCs w:val="20"/>
              </w:rPr>
            </w:pPr>
            <w:r>
              <w:rPr>
                <w:rFonts w:ascii="Book Antiqua" w:eastAsia="Times New Roman" w:hAnsi="Book Antiqua" w:cs="Calibri"/>
                <w:color w:val="000000"/>
                <w:sz w:val="20"/>
                <w:szCs w:val="20"/>
              </w:rPr>
              <w:t>7</w:t>
            </w:r>
          </w:p>
        </w:tc>
        <w:tc>
          <w:tcPr>
            <w:tcW w:w="708" w:type="dxa"/>
            <w:hideMark/>
          </w:tcPr>
          <w:p w:rsidR="00FA7455" w:rsidRPr="009B1B92" w:rsidRDefault="00FA7455" w:rsidP="00146117">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sz w:val="20"/>
                <w:szCs w:val="20"/>
              </w:rPr>
            </w:pPr>
            <w:r>
              <w:rPr>
                <w:rFonts w:ascii="Book Antiqua" w:eastAsia="Times New Roman" w:hAnsi="Book Antiqua" w:cs="Calibri"/>
                <w:color w:val="000000"/>
                <w:sz w:val="20"/>
                <w:szCs w:val="20"/>
              </w:rPr>
              <w:t>238</w:t>
            </w:r>
          </w:p>
        </w:tc>
        <w:tc>
          <w:tcPr>
            <w:tcW w:w="709" w:type="dxa"/>
            <w:hideMark/>
          </w:tcPr>
          <w:p w:rsidR="00FA7455" w:rsidRPr="009B1B92" w:rsidRDefault="00FA7455" w:rsidP="00146117">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sz w:val="20"/>
                <w:szCs w:val="20"/>
              </w:rPr>
            </w:pPr>
            <w:r>
              <w:rPr>
                <w:rFonts w:ascii="Book Antiqua" w:eastAsia="Times New Roman" w:hAnsi="Book Antiqua" w:cs="Calibri"/>
                <w:color w:val="000000"/>
                <w:sz w:val="20"/>
                <w:szCs w:val="20"/>
              </w:rPr>
              <w:t>216</w:t>
            </w:r>
          </w:p>
        </w:tc>
        <w:tc>
          <w:tcPr>
            <w:tcW w:w="803" w:type="dxa"/>
            <w:hideMark/>
          </w:tcPr>
          <w:p w:rsidR="00FA7455" w:rsidRPr="009B1B92" w:rsidRDefault="00FA7455" w:rsidP="00146117">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sz w:val="20"/>
                <w:szCs w:val="20"/>
              </w:rPr>
            </w:pPr>
            <w:r>
              <w:rPr>
                <w:rFonts w:ascii="Book Antiqua" w:eastAsia="Times New Roman" w:hAnsi="Book Antiqua" w:cs="Calibri"/>
                <w:color w:val="000000"/>
                <w:sz w:val="20"/>
                <w:szCs w:val="20"/>
              </w:rPr>
              <w:t>448</w:t>
            </w:r>
          </w:p>
        </w:tc>
        <w:tc>
          <w:tcPr>
            <w:tcW w:w="568" w:type="dxa"/>
            <w:hideMark/>
          </w:tcPr>
          <w:p w:rsidR="00FA7455" w:rsidRPr="009B1B92" w:rsidRDefault="00FA7455" w:rsidP="00146117">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sz w:val="20"/>
                <w:szCs w:val="20"/>
              </w:rPr>
            </w:pPr>
            <w:r>
              <w:rPr>
                <w:rFonts w:ascii="Book Antiqua" w:eastAsia="Times New Roman" w:hAnsi="Book Antiqua" w:cs="Calibri"/>
                <w:color w:val="000000"/>
                <w:sz w:val="20"/>
                <w:szCs w:val="20"/>
              </w:rPr>
              <w:t>13</w:t>
            </w:r>
          </w:p>
        </w:tc>
        <w:tc>
          <w:tcPr>
            <w:tcW w:w="567" w:type="dxa"/>
            <w:hideMark/>
          </w:tcPr>
          <w:p w:rsidR="00FA7455" w:rsidRPr="009B1B92" w:rsidRDefault="00FA7455" w:rsidP="00146117">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sz w:val="20"/>
                <w:szCs w:val="20"/>
              </w:rPr>
            </w:pPr>
            <w:r>
              <w:rPr>
                <w:rFonts w:ascii="Book Antiqua" w:eastAsia="Times New Roman" w:hAnsi="Book Antiqua" w:cs="Calibri"/>
                <w:color w:val="000000"/>
                <w:sz w:val="20"/>
                <w:szCs w:val="20"/>
              </w:rPr>
              <w:t>2</w:t>
            </w:r>
          </w:p>
        </w:tc>
        <w:tc>
          <w:tcPr>
            <w:tcW w:w="708" w:type="dxa"/>
            <w:hideMark/>
          </w:tcPr>
          <w:p w:rsidR="00FA7455" w:rsidRPr="009B1B92" w:rsidRDefault="00FA7455" w:rsidP="00146117">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sz w:val="20"/>
                <w:szCs w:val="20"/>
              </w:rPr>
            </w:pPr>
            <w:r>
              <w:rPr>
                <w:rFonts w:ascii="Book Antiqua" w:eastAsia="Times New Roman" w:hAnsi="Book Antiqua" w:cs="Calibri"/>
                <w:color w:val="000000"/>
                <w:sz w:val="20"/>
                <w:szCs w:val="20"/>
              </w:rPr>
              <w:t>15</w:t>
            </w:r>
          </w:p>
        </w:tc>
        <w:tc>
          <w:tcPr>
            <w:tcW w:w="709" w:type="dxa"/>
            <w:hideMark/>
          </w:tcPr>
          <w:p w:rsidR="00FA7455" w:rsidRPr="009B1B92" w:rsidRDefault="00FA7455" w:rsidP="00146117">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sz w:val="20"/>
                <w:szCs w:val="20"/>
              </w:rPr>
            </w:pPr>
            <w:r>
              <w:rPr>
                <w:rFonts w:ascii="Book Antiqua" w:eastAsia="Times New Roman" w:hAnsi="Book Antiqua" w:cs="Calibri"/>
                <w:color w:val="000000"/>
                <w:sz w:val="20"/>
                <w:szCs w:val="20"/>
              </w:rPr>
              <w:t>21</w:t>
            </w:r>
          </w:p>
        </w:tc>
        <w:tc>
          <w:tcPr>
            <w:tcW w:w="567" w:type="dxa"/>
            <w:hideMark/>
          </w:tcPr>
          <w:p w:rsidR="00FA7455" w:rsidRPr="009B1B92" w:rsidRDefault="00FA7455" w:rsidP="00146117">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sz w:val="20"/>
                <w:szCs w:val="20"/>
              </w:rPr>
            </w:pPr>
            <w:r>
              <w:rPr>
                <w:rFonts w:ascii="Book Antiqua" w:eastAsia="Times New Roman" w:hAnsi="Book Antiqua" w:cs="Calibri"/>
                <w:color w:val="000000"/>
                <w:sz w:val="20"/>
                <w:szCs w:val="20"/>
              </w:rPr>
              <w:t>1</w:t>
            </w:r>
          </w:p>
        </w:tc>
        <w:tc>
          <w:tcPr>
            <w:tcW w:w="709" w:type="dxa"/>
            <w:hideMark/>
          </w:tcPr>
          <w:p w:rsidR="00FA7455" w:rsidRPr="009B1B92" w:rsidRDefault="00FA7455" w:rsidP="00146117">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sz w:val="20"/>
                <w:szCs w:val="20"/>
              </w:rPr>
            </w:pPr>
            <w:r>
              <w:rPr>
                <w:rFonts w:ascii="Book Antiqua" w:eastAsia="Times New Roman" w:hAnsi="Book Antiqua" w:cs="Calibri"/>
                <w:color w:val="000000"/>
                <w:sz w:val="20"/>
                <w:szCs w:val="20"/>
              </w:rPr>
              <w:t>22</w:t>
            </w:r>
          </w:p>
        </w:tc>
        <w:tc>
          <w:tcPr>
            <w:tcW w:w="709" w:type="dxa"/>
            <w:hideMark/>
          </w:tcPr>
          <w:p w:rsidR="00FA7455" w:rsidRPr="009B1B92" w:rsidRDefault="00FA7455" w:rsidP="00146117">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sz w:val="20"/>
                <w:szCs w:val="20"/>
              </w:rPr>
            </w:pPr>
            <w:r>
              <w:rPr>
                <w:rFonts w:ascii="Book Antiqua" w:eastAsia="Times New Roman" w:hAnsi="Book Antiqua" w:cs="Calibri"/>
                <w:color w:val="000000"/>
                <w:sz w:val="20"/>
                <w:szCs w:val="20"/>
              </w:rPr>
              <w:t>274</w:t>
            </w:r>
          </w:p>
        </w:tc>
        <w:tc>
          <w:tcPr>
            <w:tcW w:w="709" w:type="dxa"/>
            <w:hideMark/>
          </w:tcPr>
          <w:p w:rsidR="00FA7455" w:rsidRPr="009B1B92" w:rsidRDefault="00FA7455" w:rsidP="00146117">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sz w:val="20"/>
                <w:szCs w:val="20"/>
              </w:rPr>
            </w:pPr>
            <w:r>
              <w:rPr>
                <w:rFonts w:ascii="Book Antiqua" w:eastAsia="Times New Roman" w:hAnsi="Book Antiqua" w:cs="Calibri"/>
                <w:color w:val="000000"/>
                <w:sz w:val="20"/>
                <w:szCs w:val="20"/>
              </w:rPr>
              <w:t>225</w:t>
            </w:r>
          </w:p>
        </w:tc>
        <w:tc>
          <w:tcPr>
            <w:tcW w:w="960" w:type="dxa"/>
            <w:hideMark/>
          </w:tcPr>
          <w:p w:rsidR="00FA7455" w:rsidRPr="009B1B92" w:rsidRDefault="00FA7455" w:rsidP="00146117">
            <w:pPr>
              <w:jc w:val="center"/>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Calibri"/>
                <w:color w:val="000000"/>
                <w:sz w:val="20"/>
                <w:szCs w:val="20"/>
              </w:rPr>
            </w:pPr>
            <w:r>
              <w:rPr>
                <w:rFonts w:ascii="Book Antiqua" w:eastAsia="Times New Roman" w:hAnsi="Book Antiqua" w:cs="Calibri"/>
                <w:color w:val="000000"/>
                <w:sz w:val="20"/>
                <w:szCs w:val="20"/>
              </w:rPr>
              <w:t>499</w:t>
            </w:r>
          </w:p>
        </w:tc>
      </w:tr>
    </w:tbl>
    <w:p w:rsidR="00FA7455" w:rsidRPr="0079415B" w:rsidRDefault="0079415B" w:rsidP="0079415B">
      <w:pPr>
        <w:pStyle w:val="ResimYazs"/>
        <w:keepNext/>
      </w:pPr>
      <w:bookmarkStart w:id="70" w:name="_Toc4398755"/>
      <w:r w:rsidRPr="0079415B">
        <w:rPr>
          <w:color w:val="auto"/>
          <w:sz w:val="20"/>
        </w:rPr>
        <w:t xml:space="preserve">Tablo </w:t>
      </w:r>
      <w:r w:rsidR="00666A6D" w:rsidRPr="0079415B">
        <w:rPr>
          <w:color w:val="auto"/>
          <w:sz w:val="20"/>
        </w:rPr>
        <w:fldChar w:fldCharType="begin"/>
      </w:r>
      <w:r w:rsidRPr="0079415B">
        <w:rPr>
          <w:color w:val="auto"/>
          <w:sz w:val="20"/>
        </w:rPr>
        <w:instrText xml:space="preserve"> SEQ Tablo \* ARABIC </w:instrText>
      </w:r>
      <w:r w:rsidR="00666A6D" w:rsidRPr="0079415B">
        <w:rPr>
          <w:color w:val="auto"/>
          <w:sz w:val="20"/>
        </w:rPr>
        <w:fldChar w:fldCharType="separate"/>
      </w:r>
      <w:r w:rsidR="00210E86">
        <w:rPr>
          <w:noProof/>
          <w:color w:val="auto"/>
          <w:sz w:val="20"/>
        </w:rPr>
        <w:t>5</w:t>
      </w:r>
      <w:r w:rsidR="00666A6D" w:rsidRPr="0079415B">
        <w:rPr>
          <w:color w:val="auto"/>
          <w:sz w:val="20"/>
        </w:rPr>
        <w:fldChar w:fldCharType="end"/>
      </w:r>
      <w:r w:rsidRPr="0079415B">
        <w:rPr>
          <w:color w:val="auto"/>
          <w:sz w:val="20"/>
        </w:rPr>
        <w:t>:</w:t>
      </w:r>
      <w:r w:rsidRPr="0079415B">
        <w:rPr>
          <w:sz w:val="20"/>
        </w:rPr>
        <w:t xml:space="preserve"> </w:t>
      </w:r>
      <w:r w:rsidR="00FA7455">
        <w:rPr>
          <w:rFonts w:ascii="Book Antiqua" w:eastAsia="Calibri" w:hAnsi="Book Antiqua" w:cs="Times New Roman"/>
          <w:color w:val="auto"/>
          <w:sz w:val="20"/>
        </w:rPr>
        <w:t xml:space="preserve">Demirci İlçe Milli </w:t>
      </w:r>
      <w:r w:rsidR="00F648D6">
        <w:rPr>
          <w:rFonts w:ascii="Book Antiqua" w:eastAsia="Calibri" w:hAnsi="Book Antiqua" w:cs="Times New Roman"/>
          <w:color w:val="auto"/>
          <w:sz w:val="20"/>
        </w:rPr>
        <w:t xml:space="preserve">Eğitim </w:t>
      </w:r>
      <w:r w:rsidR="00F648D6" w:rsidRPr="00A465D8">
        <w:rPr>
          <w:rFonts w:ascii="Book Antiqua" w:eastAsia="Calibri" w:hAnsi="Book Antiqua" w:cs="Times New Roman"/>
          <w:color w:val="auto"/>
          <w:sz w:val="20"/>
        </w:rPr>
        <w:t>Müdürlüğü</w:t>
      </w:r>
      <w:r w:rsidR="00FA7455" w:rsidRPr="00A465D8">
        <w:rPr>
          <w:rFonts w:ascii="Book Antiqua" w:eastAsia="Calibri" w:hAnsi="Book Antiqua" w:cs="Times New Roman"/>
          <w:color w:val="auto"/>
          <w:sz w:val="20"/>
        </w:rPr>
        <w:t xml:space="preserve"> Çalışanlarının Eğitim Düzeyi ve Cinsiyet Bilgilerine Göre Dağılımı</w:t>
      </w:r>
      <w:bookmarkEnd w:id="70"/>
    </w:p>
    <w:p w:rsidR="00FA7455" w:rsidRDefault="00FA7455" w:rsidP="00FA7455">
      <w:pPr>
        <w:pStyle w:val="ResimYazs"/>
        <w:rPr>
          <w:color w:val="auto"/>
        </w:rPr>
      </w:pPr>
    </w:p>
    <w:p w:rsidR="00F61534" w:rsidRDefault="00F61534" w:rsidP="009B1B92">
      <w:pPr>
        <w:spacing w:after="120" w:line="259" w:lineRule="auto"/>
        <w:jc w:val="both"/>
        <w:rPr>
          <w:rFonts w:ascii="Book Antiqua" w:eastAsia="Calibri" w:hAnsi="Book Antiqua" w:cs="Times New Roman"/>
          <w:sz w:val="24"/>
        </w:rPr>
      </w:pPr>
    </w:p>
    <w:p w:rsidR="009B1B92" w:rsidRPr="009B1B92" w:rsidRDefault="009B1B92" w:rsidP="009B1B92">
      <w:pPr>
        <w:spacing w:after="120" w:line="259" w:lineRule="auto"/>
        <w:jc w:val="both"/>
        <w:rPr>
          <w:rFonts w:ascii="Book Antiqua" w:eastAsia="Calibri" w:hAnsi="Book Antiqua" w:cs="Times New Roman"/>
          <w:sz w:val="24"/>
        </w:rPr>
      </w:pPr>
    </w:p>
    <w:p w:rsidR="009B1B92" w:rsidRDefault="00E444BF" w:rsidP="00E444BF">
      <w:pPr>
        <w:tabs>
          <w:tab w:val="left" w:pos="2133"/>
        </w:tabs>
        <w:spacing w:after="120" w:line="259" w:lineRule="auto"/>
        <w:jc w:val="both"/>
        <w:rPr>
          <w:rFonts w:ascii="Book Antiqua" w:hAnsi="Book Antiqua"/>
          <w:sz w:val="24"/>
        </w:rPr>
      </w:pPr>
      <w:r w:rsidRPr="00E444BF">
        <w:rPr>
          <w:rFonts w:ascii="Book Antiqua" w:hAnsi="Book Antiqua"/>
          <w:sz w:val="24"/>
        </w:rPr>
        <w:t xml:space="preserve">Tablo </w:t>
      </w:r>
      <w:r w:rsidR="0079415B">
        <w:rPr>
          <w:rFonts w:ascii="Book Antiqua" w:hAnsi="Book Antiqua"/>
          <w:sz w:val="24"/>
        </w:rPr>
        <w:t>5</w:t>
      </w:r>
      <w:r w:rsidRPr="00E444BF">
        <w:rPr>
          <w:rFonts w:ascii="Book Antiqua" w:hAnsi="Book Antiqua"/>
          <w:sz w:val="24"/>
        </w:rPr>
        <w:t xml:space="preserve">’te </w:t>
      </w:r>
      <w:r>
        <w:rPr>
          <w:rFonts w:ascii="Book Antiqua" w:hAnsi="Book Antiqua"/>
          <w:sz w:val="24"/>
        </w:rPr>
        <w:t>belirtildiği üzere İl</w:t>
      </w:r>
      <w:r w:rsidR="008924FA">
        <w:rPr>
          <w:rFonts w:ascii="Book Antiqua" w:hAnsi="Book Antiqua"/>
          <w:sz w:val="24"/>
        </w:rPr>
        <w:t>çe</w:t>
      </w:r>
      <w:r>
        <w:rPr>
          <w:rFonts w:ascii="Book Antiqua" w:hAnsi="Book Antiqua"/>
          <w:sz w:val="24"/>
        </w:rPr>
        <w:t xml:space="preserve"> Milli Eğitim Müdürlüğümüzde </w:t>
      </w:r>
      <w:r w:rsidR="008924FA">
        <w:rPr>
          <w:rFonts w:ascii="Book Antiqua" w:hAnsi="Book Antiqua"/>
          <w:sz w:val="24"/>
        </w:rPr>
        <w:t>499</w:t>
      </w:r>
      <w:r>
        <w:rPr>
          <w:rFonts w:ascii="Book Antiqua" w:hAnsi="Book Antiqua"/>
          <w:sz w:val="24"/>
        </w:rPr>
        <w:t xml:space="preserve"> çalışan bulunmaktadır. </w:t>
      </w:r>
      <w:r w:rsidRPr="00E444BF">
        <w:rPr>
          <w:rFonts w:ascii="Book Antiqua" w:hAnsi="Book Antiqua"/>
          <w:sz w:val="24"/>
        </w:rPr>
        <w:t>Din Öğretimi Genel Müdürlüğü</w:t>
      </w:r>
      <w:r>
        <w:rPr>
          <w:rFonts w:ascii="Book Antiqua" w:hAnsi="Book Antiqua"/>
          <w:sz w:val="24"/>
        </w:rPr>
        <w:t xml:space="preserve">, </w:t>
      </w:r>
      <w:r w:rsidRPr="00E444BF">
        <w:rPr>
          <w:rFonts w:ascii="Book Antiqua" w:hAnsi="Book Antiqua"/>
          <w:sz w:val="24"/>
        </w:rPr>
        <w:t>Hayat Boyu Öğrenme Genel Müdürlüğü</w:t>
      </w:r>
      <w:r>
        <w:rPr>
          <w:rFonts w:ascii="Book Antiqua" w:hAnsi="Book Antiqua"/>
          <w:sz w:val="24"/>
        </w:rPr>
        <w:t xml:space="preserve">, </w:t>
      </w:r>
      <w:r w:rsidRPr="00E444BF">
        <w:rPr>
          <w:rFonts w:ascii="Book Antiqua" w:hAnsi="Book Antiqua"/>
          <w:sz w:val="24"/>
        </w:rPr>
        <w:t>Mesleki ve Teknik Eğitim Genel Müdürlüğü</w:t>
      </w:r>
      <w:r>
        <w:rPr>
          <w:rFonts w:ascii="Book Antiqua" w:hAnsi="Book Antiqua"/>
          <w:sz w:val="24"/>
        </w:rPr>
        <w:t xml:space="preserve">, </w:t>
      </w:r>
      <w:r w:rsidRPr="00E444BF">
        <w:rPr>
          <w:rFonts w:ascii="Book Antiqua" w:hAnsi="Book Antiqua"/>
          <w:sz w:val="24"/>
        </w:rPr>
        <w:t>Ortaöğretim Genel Müdürlüğü</w:t>
      </w:r>
      <w:r>
        <w:rPr>
          <w:rFonts w:ascii="Book Antiqua" w:hAnsi="Book Antiqua"/>
          <w:sz w:val="24"/>
        </w:rPr>
        <w:t xml:space="preserve">, </w:t>
      </w:r>
      <w:r w:rsidRPr="00E444BF">
        <w:rPr>
          <w:rFonts w:ascii="Book Antiqua" w:hAnsi="Book Antiqua"/>
          <w:sz w:val="24"/>
        </w:rPr>
        <w:t>Özel Eğitim ve Rehberlik Hizmetleri Genel Müdürlüğü</w:t>
      </w:r>
      <w:r>
        <w:rPr>
          <w:rFonts w:ascii="Book Antiqua" w:hAnsi="Book Antiqua"/>
          <w:sz w:val="24"/>
        </w:rPr>
        <w:t xml:space="preserve">, </w:t>
      </w:r>
      <w:r w:rsidRPr="00E444BF">
        <w:rPr>
          <w:rFonts w:ascii="Book Antiqua" w:hAnsi="Book Antiqua"/>
          <w:sz w:val="24"/>
        </w:rPr>
        <w:t>Temel Eğitim Genel Müdürlüğü</w:t>
      </w:r>
      <w:r>
        <w:rPr>
          <w:rFonts w:ascii="Book Antiqua" w:hAnsi="Book Antiqua"/>
          <w:sz w:val="24"/>
        </w:rPr>
        <w:t xml:space="preserve">ne bağlı çalışanlarımız da </w:t>
      </w:r>
      <w:r w:rsidR="00F648D6">
        <w:rPr>
          <w:rFonts w:ascii="Book Antiqua" w:hAnsi="Book Antiqua"/>
          <w:sz w:val="24"/>
        </w:rPr>
        <w:t>dâhil</w:t>
      </w:r>
      <w:r>
        <w:rPr>
          <w:rFonts w:ascii="Book Antiqua" w:hAnsi="Book Antiqua"/>
          <w:sz w:val="24"/>
        </w:rPr>
        <w:t xml:space="preserve"> olmak üzere genel </w:t>
      </w:r>
      <w:r>
        <w:rPr>
          <w:rFonts w:ascii="Book Antiqua" w:hAnsi="Book Antiqua"/>
          <w:sz w:val="24"/>
        </w:rPr>
        <w:lastRenderedPageBreak/>
        <w:t xml:space="preserve">toplamda Müdürlüğümüz </w:t>
      </w:r>
      <w:r w:rsidR="00F648D6">
        <w:rPr>
          <w:rFonts w:ascii="Book Antiqua" w:hAnsi="Book Antiqua"/>
          <w:sz w:val="24"/>
        </w:rPr>
        <w:t>bünyesinde 499</w:t>
      </w:r>
      <w:r>
        <w:rPr>
          <w:rFonts w:ascii="Book Antiqua" w:hAnsi="Book Antiqua"/>
          <w:sz w:val="24"/>
        </w:rPr>
        <w:t xml:space="preserve"> çalışan görev yapmaktadır.</w:t>
      </w:r>
      <w:r w:rsidR="005B6EC8">
        <w:rPr>
          <w:rFonts w:ascii="Book Antiqua" w:hAnsi="Book Antiqua"/>
          <w:sz w:val="24"/>
        </w:rPr>
        <w:t xml:space="preserve"> Çalışanlardan 1 i doktora, </w:t>
      </w:r>
      <w:r w:rsidR="008924FA">
        <w:rPr>
          <w:rFonts w:ascii="Book Antiqua" w:hAnsi="Book Antiqua"/>
          <w:sz w:val="24"/>
        </w:rPr>
        <w:t>7 si</w:t>
      </w:r>
      <w:r w:rsidR="005B6EC8">
        <w:rPr>
          <w:rFonts w:ascii="Book Antiqua" w:hAnsi="Book Antiqua"/>
          <w:sz w:val="24"/>
        </w:rPr>
        <w:t xml:space="preserve"> Yüksek Lisans, </w:t>
      </w:r>
      <w:r w:rsidR="008924FA">
        <w:rPr>
          <w:rFonts w:ascii="Book Antiqua" w:hAnsi="Book Antiqua"/>
          <w:sz w:val="24"/>
        </w:rPr>
        <w:t>448</w:t>
      </w:r>
      <w:r w:rsidR="005B6EC8">
        <w:rPr>
          <w:rFonts w:ascii="Book Antiqua" w:hAnsi="Book Antiqua"/>
          <w:sz w:val="24"/>
        </w:rPr>
        <w:t xml:space="preserve"> i Lisans, </w:t>
      </w:r>
      <w:r w:rsidR="008924FA">
        <w:rPr>
          <w:rFonts w:ascii="Book Antiqua" w:hAnsi="Book Antiqua"/>
          <w:sz w:val="24"/>
        </w:rPr>
        <w:t>15</w:t>
      </w:r>
      <w:r w:rsidR="005B6EC8">
        <w:rPr>
          <w:rFonts w:ascii="Book Antiqua" w:hAnsi="Book Antiqua"/>
          <w:sz w:val="24"/>
        </w:rPr>
        <w:t xml:space="preserve"> </w:t>
      </w:r>
      <w:r w:rsidR="008924FA">
        <w:rPr>
          <w:rFonts w:ascii="Book Antiqua" w:hAnsi="Book Antiqua"/>
          <w:sz w:val="24"/>
        </w:rPr>
        <w:t>i</w:t>
      </w:r>
      <w:r w:rsidR="005B6EC8">
        <w:rPr>
          <w:rFonts w:ascii="Book Antiqua" w:hAnsi="Book Antiqua"/>
          <w:sz w:val="24"/>
        </w:rPr>
        <w:t xml:space="preserve"> Enstitü-Ön Lisans, </w:t>
      </w:r>
      <w:r w:rsidR="008924FA">
        <w:rPr>
          <w:rFonts w:ascii="Book Antiqua" w:hAnsi="Book Antiqua"/>
          <w:sz w:val="24"/>
        </w:rPr>
        <w:t>22 si</w:t>
      </w:r>
      <w:r w:rsidR="005B6EC8">
        <w:rPr>
          <w:rFonts w:ascii="Book Antiqua" w:hAnsi="Book Antiqua"/>
          <w:sz w:val="24"/>
        </w:rPr>
        <w:t xml:space="preserve"> Lise ve altı mezunudur. </w:t>
      </w:r>
    </w:p>
    <w:p w:rsidR="00DD33B9" w:rsidRPr="00E444BF" w:rsidRDefault="00DD33B9" w:rsidP="00E444BF">
      <w:pPr>
        <w:tabs>
          <w:tab w:val="left" w:pos="2133"/>
        </w:tabs>
        <w:spacing w:after="120" w:line="259" w:lineRule="auto"/>
        <w:jc w:val="both"/>
        <w:rPr>
          <w:rFonts w:ascii="Book Antiqua" w:hAnsi="Book Antiqua"/>
          <w:sz w:val="24"/>
        </w:rPr>
      </w:pPr>
    </w:p>
    <w:tbl>
      <w:tblPr>
        <w:tblStyle w:val="AkKlavuz-Vurgu51"/>
        <w:tblW w:w="3574" w:type="pct"/>
        <w:jc w:val="center"/>
        <w:tblLayout w:type="fixed"/>
        <w:tblLook w:val="04A0" w:firstRow="1" w:lastRow="0" w:firstColumn="1" w:lastColumn="0" w:noHBand="0" w:noVBand="1"/>
      </w:tblPr>
      <w:tblGrid>
        <w:gridCol w:w="7857"/>
        <w:gridCol w:w="2307"/>
      </w:tblGrid>
      <w:tr w:rsidR="00FA7455" w:rsidRPr="009B1B92" w:rsidTr="00146117">
        <w:trPr>
          <w:cnfStyle w:val="100000000000" w:firstRow="1" w:lastRow="0" w:firstColumn="0" w:lastColumn="0" w:oddVBand="0" w:evenVBand="0" w:oddHBand="0" w:evenHBand="0" w:firstRowFirstColumn="0" w:firstRowLastColumn="0" w:lastRowFirstColumn="0" w:lastRowLastColumn="0"/>
          <w:trHeight w:val="475"/>
          <w:jc w:val="center"/>
        </w:trPr>
        <w:tc>
          <w:tcPr>
            <w:cnfStyle w:val="001000000000" w:firstRow="0" w:lastRow="0" w:firstColumn="1" w:lastColumn="0" w:oddVBand="0" w:evenVBand="0" w:oddHBand="0" w:evenHBand="0" w:firstRowFirstColumn="0" w:firstRowLastColumn="0" w:lastRowFirstColumn="0" w:lastRowLastColumn="0"/>
            <w:tcW w:w="5000" w:type="pct"/>
            <w:gridSpan w:val="2"/>
            <w:hideMark/>
          </w:tcPr>
          <w:p w:rsidR="00FA7455" w:rsidRPr="009B1B92" w:rsidRDefault="00FA7455" w:rsidP="00146117">
            <w:pPr>
              <w:ind w:left="357"/>
              <w:jc w:val="center"/>
              <w:rPr>
                <w:rFonts w:ascii="Book Antiqua" w:eastAsia="Calibri" w:hAnsi="Book Antiqua"/>
                <w:sz w:val="20"/>
              </w:rPr>
            </w:pPr>
            <w:r w:rsidRPr="009B1B92">
              <w:rPr>
                <w:rFonts w:ascii="Book Antiqua" w:eastAsia="Calibri" w:hAnsi="Book Antiqua"/>
                <w:sz w:val="20"/>
              </w:rPr>
              <w:t>2018 yılı</w:t>
            </w:r>
          </w:p>
        </w:tc>
      </w:tr>
      <w:tr w:rsidR="00FA7455" w:rsidRPr="009B1B92" w:rsidTr="00146117">
        <w:trPr>
          <w:cnfStyle w:val="000000100000" w:firstRow="0" w:lastRow="0" w:firstColumn="0" w:lastColumn="0" w:oddVBand="0" w:evenVBand="0" w:oddHBand="1" w:evenHBand="0" w:firstRowFirstColumn="0" w:firstRowLastColumn="0" w:lastRowFirstColumn="0" w:lastRowLastColumn="0"/>
          <w:trHeight w:val="312"/>
          <w:jc w:val="center"/>
        </w:trPr>
        <w:tc>
          <w:tcPr>
            <w:cnfStyle w:val="001000000000" w:firstRow="0" w:lastRow="0" w:firstColumn="1" w:lastColumn="0" w:oddVBand="0" w:evenVBand="0" w:oddHBand="0" w:evenHBand="0" w:firstRowFirstColumn="0" w:firstRowLastColumn="0" w:lastRowFirstColumn="0" w:lastRowLastColumn="0"/>
            <w:tcW w:w="3865" w:type="pct"/>
            <w:hideMark/>
          </w:tcPr>
          <w:p w:rsidR="00FA7455" w:rsidRPr="009B1B92" w:rsidRDefault="00FA7455" w:rsidP="00146117">
            <w:pPr>
              <w:ind w:left="357"/>
              <w:jc w:val="center"/>
              <w:rPr>
                <w:rFonts w:ascii="Book Antiqua" w:eastAsia="Calibri" w:hAnsi="Book Antiqua"/>
                <w:sz w:val="20"/>
              </w:rPr>
            </w:pPr>
            <w:r w:rsidRPr="009B1B92">
              <w:rPr>
                <w:rFonts w:ascii="Book Antiqua" w:eastAsia="Calibri" w:hAnsi="Book Antiqua"/>
                <w:sz w:val="20"/>
              </w:rPr>
              <w:t>GÖREV ÜNVANI</w:t>
            </w:r>
          </w:p>
        </w:tc>
        <w:tc>
          <w:tcPr>
            <w:tcW w:w="1135" w:type="pct"/>
            <w:hideMark/>
          </w:tcPr>
          <w:p w:rsidR="00FA7455" w:rsidRPr="009B1B92" w:rsidRDefault="00FA7455" w:rsidP="00146117">
            <w:pPr>
              <w:ind w:left="357"/>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sz w:val="20"/>
              </w:rPr>
            </w:pPr>
            <w:r w:rsidRPr="009B1B92">
              <w:rPr>
                <w:rFonts w:ascii="Book Antiqua" w:eastAsia="Calibri" w:hAnsi="Book Antiqua" w:cs="Times New Roman"/>
                <w:bCs/>
                <w:sz w:val="20"/>
              </w:rPr>
              <w:t>TOPLAM</w:t>
            </w:r>
          </w:p>
        </w:tc>
      </w:tr>
      <w:tr w:rsidR="00FA7455" w:rsidRPr="009B1B92" w:rsidTr="00146117">
        <w:trPr>
          <w:cnfStyle w:val="000000010000" w:firstRow="0" w:lastRow="0" w:firstColumn="0" w:lastColumn="0" w:oddVBand="0" w:evenVBand="0" w:oddHBand="0" w:evenHBand="1"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3865" w:type="pct"/>
            <w:hideMark/>
          </w:tcPr>
          <w:p w:rsidR="00FA7455" w:rsidRPr="009B1B92" w:rsidRDefault="00FA7455" w:rsidP="00146117">
            <w:pPr>
              <w:ind w:left="357"/>
              <w:jc w:val="both"/>
              <w:rPr>
                <w:rFonts w:ascii="Book Antiqua" w:eastAsia="Calibri" w:hAnsi="Book Antiqua"/>
                <w:sz w:val="20"/>
              </w:rPr>
            </w:pPr>
            <w:r w:rsidRPr="009B1B92">
              <w:rPr>
                <w:rFonts w:ascii="Book Antiqua" w:eastAsia="Calibri" w:hAnsi="Book Antiqua"/>
                <w:sz w:val="20"/>
              </w:rPr>
              <w:t xml:space="preserve"> İlçe Millî Eğitim Müdürü</w:t>
            </w:r>
          </w:p>
        </w:tc>
        <w:tc>
          <w:tcPr>
            <w:tcW w:w="1135" w:type="pct"/>
            <w:hideMark/>
          </w:tcPr>
          <w:p w:rsidR="00FA7455" w:rsidRPr="009B1B92" w:rsidRDefault="00FA7455" w:rsidP="00146117">
            <w:pPr>
              <w:ind w:left="357"/>
              <w:jc w:val="center"/>
              <w:cnfStyle w:val="000000010000" w:firstRow="0" w:lastRow="0" w:firstColumn="0" w:lastColumn="0" w:oddVBand="0" w:evenVBand="0" w:oddHBand="0" w:evenHBand="1" w:firstRowFirstColumn="0" w:firstRowLastColumn="0" w:lastRowFirstColumn="0" w:lastRowLastColumn="0"/>
              <w:rPr>
                <w:rFonts w:ascii="Book Antiqua" w:eastAsia="Calibri" w:hAnsi="Book Antiqua" w:cs="Times New Roman"/>
                <w:sz w:val="20"/>
              </w:rPr>
            </w:pPr>
            <w:r>
              <w:rPr>
                <w:rFonts w:ascii="Book Antiqua" w:eastAsia="Calibri" w:hAnsi="Book Antiqua" w:cs="Times New Roman"/>
                <w:sz w:val="20"/>
              </w:rPr>
              <w:t>1</w:t>
            </w:r>
          </w:p>
        </w:tc>
      </w:tr>
      <w:tr w:rsidR="00FA7455" w:rsidRPr="009B1B92" w:rsidTr="00146117">
        <w:trPr>
          <w:cnfStyle w:val="000000100000" w:firstRow="0" w:lastRow="0" w:firstColumn="0" w:lastColumn="0" w:oddVBand="0" w:evenVBand="0" w:oddHBand="1" w:evenHBand="0" w:firstRowFirstColumn="0" w:firstRowLastColumn="0" w:lastRowFirstColumn="0" w:lastRowLastColumn="0"/>
          <w:trHeight w:val="268"/>
          <w:jc w:val="center"/>
        </w:trPr>
        <w:tc>
          <w:tcPr>
            <w:cnfStyle w:val="001000000000" w:firstRow="0" w:lastRow="0" w:firstColumn="1" w:lastColumn="0" w:oddVBand="0" w:evenVBand="0" w:oddHBand="0" w:evenHBand="0" w:firstRowFirstColumn="0" w:firstRowLastColumn="0" w:lastRowFirstColumn="0" w:lastRowLastColumn="0"/>
            <w:tcW w:w="3865" w:type="pct"/>
            <w:hideMark/>
          </w:tcPr>
          <w:p w:rsidR="00FA7455" w:rsidRPr="009B1B92" w:rsidRDefault="00FA7455" w:rsidP="00146117">
            <w:pPr>
              <w:ind w:left="357"/>
              <w:jc w:val="both"/>
              <w:rPr>
                <w:rFonts w:ascii="Book Antiqua" w:eastAsia="Calibri" w:hAnsi="Book Antiqua"/>
                <w:sz w:val="20"/>
              </w:rPr>
            </w:pPr>
            <w:r w:rsidRPr="009B1B92">
              <w:rPr>
                <w:rFonts w:ascii="Book Antiqua" w:eastAsia="Calibri" w:hAnsi="Book Antiqua"/>
                <w:sz w:val="20"/>
              </w:rPr>
              <w:t xml:space="preserve"> İlçe Millî Eğitim Şube Müdürü</w:t>
            </w:r>
          </w:p>
        </w:tc>
        <w:tc>
          <w:tcPr>
            <w:tcW w:w="1135" w:type="pct"/>
            <w:hideMark/>
          </w:tcPr>
          <w:p w:rsidR="00FA7455" w:rsidRPr="009B1B92" w:rsidRDefault="00FA7455" w:rsidP="00146117">
            <w:pPr>
              <w:ind w:left="357"/>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sz w:val="20"/>
              </w:rPr>
            </w:pPr>
            <w:r>
              <w:rPr>
                <w:rFonts w:ascii="Book Antiqua" w:eastAsia="Calibri" w:hAnsi="Book Antiqua" w:cs="Times New Roman"/>
                <w:sz w:val="20"/>
              </w:rPr>
              <w:t>2</w:t>
            </w:r>
          </w:p>
        </w:tc>
      </w:tr>
      <w:tr w:rsidR="00FA7455" w:rsidRPr="009B1B92" w:rsidTr="00146117">
        <w:trPr>
          <w:cnfStyle w:val="000000010000" w:firstRow="0" w:lastRow="0" w:firstColumn="0" w:lastColumn="0" w:oddVBand="0" w:evenVBand="0" w:oddHBand="0" w:evenHBand="1" w:firstRowFirstColumn="0" w:firstRowLastColumn="0" w:lastRowFirstColumn="0" w:lastRowLastColumn="0"/>
          <w:trHeight w:val="260"/>
          <w:jc w:val="center"/>
        </w:trPr>
        <w:tc>
          <w:tcPr>
            <w:cnfStyle w:val="001000000000" w:firstRow="0" w:lastRow="0" w:firstColumn="1" w:lastColumn="0" w:oddVBand="0" w:evenVBand="0" w:oddHBand="0" w:evenHBand="0" w:firstRowFirstColumn="0" w:firstRowLastColumn="0" w:lastRowFirstColumn="0" w:lastRowLastColumn="0"/>
            <w:tcW w:w="3865" w:type="pct"/>
            <w:hideMark/>
          </w:tcPr>
          <w:p w:rsidR="00FA7455" w:rsidRPr="009B1B92" w:rsidRDefault="00FA7455" w:rsidP="00146117">
            <w:pPr>
              <w:ind w:left="357"/>
              <w:jc w:val="both"/>
              <w:rPr>
                <w:rFonts w:ascii="Book Antiqua" w:eastAsia="Calibri" w:hAnsi="Book Antiqua"/>
                <w:sz w:val="20"/>
              </w:rPr>
            </w:pPr>
            <w:r w:rsidRPr="009B1B92">
              <w:rPr>
                <w:rFonts w:ascii="Book Antiqua" w:eastAsia="Calibri" w:hAnsi="Book Antiqua"/>
                <w:sz w:val="20"/>
              </w:rPr>
              <w:t xml:space="preserve"> Okul Müdürü</w:t>
            </w:r>
          </w:p>
        </w:tc>
        <w:tc>
          <w:tcPr>
            <w:tcW w:w="1135" w:type="pct"/>
            <w:hideMark/>
          </w:tcPr>
          <w:p w:rsidR="00FA7455" w:rsidRPr="009B1B92" w:rsidRDefault="00FA7455" w:rsidP="00146117">
            <w:pPr>
              <w:ind w:left="357"/>
              <w:jc w:val="center"/>
              <w:cnfStyle w:val="000000010000" w:firstRow="0" w:lastRow="0" w:firstColumn="0" w:lastColumn="0" w:oddVBand="0" w:evenVBand="0" w:oddHBand="0" w:evenHBand="1" w:firstRowFirstColumn="0" w:firstRowLastColumn="0" w:lastRowFirstColumn="0" w:lastRowLastColumn="0"/>
              <w:rPr>
                <w:rFonts w:ascii="Book Antiqua" w:eastAsia="Calibri" w:hAnsi="Book Antiqua" w:cs="Times New Roman"/>
                <w:sz w:val="20"/>
              </w:rPr>
            </w:pPr>
            <w:r>
              <w:rPr>
                <w:rFonts w:ascii="Book Antiqua" w:eastAsia="Calibri" w:hAnsi="Book Antiqua" w:cs="Times New Roman"/>
                <w:sz w:val="20"/>
              </w:rPr>
              <w:t>24</w:t>
            </w:r>
          </w:p>
        </w:tc>
      </w:tr>
      <w:tr w:rsidR="00FA7455" w:rsidRPr="009B1B92" w:rsidTr="00146117">
        <w:trPr>
          <w:cnfStyle w:val="000000100000" w:firstRow="0" w:lastRow="0" w:firstColumn="0" w:lastColumn="0" w:oddVBand="0" w:evenVBand="0" w:oddHBand="1" w:evenHBand="0" w:firstRowFirstColumn="0" w:firstRowLastColumn="0" w:lastRowFirstColumn="0" w:lastRowLastColumn="0"/>
          <w:trHeight w:val="264"/>
          <w:jc w:val="center"/>
        </w:trPr>
        <w:tc>
          <w:tcPr>
            <w:cnfStyle w:val="001000000000" w:firstRow="0" w:lastRow="0" w:firstColumn="1" w:lastColumn="0" w:oddVBand="0" w:evenVBand="0" w:oddHBand="0" w:evenHBand="0" w:firstRowFirstColumn="0" w:firstRowLastColumn="0" w:lastRowFirstColumn="0" w:lastRowLastColumn="0"/>
            <w:tcW w:w="3865" w:type="pct"/>
            <w:hideMark/>
          </w:tcPr>
          <w:p w:rsidR="00FA7455" w:rsidRPr="009B1B92" w:rsidRDefault="00FA7455" w:rsidP="00146117">
            <w:pPr>
              <w:ind w:left="357"/>
              <w:jc w:val="both"/>
              <w:rPr>
                <w:rFonts w:ascii="Book Antiqua" w:eastAsia="Calibri" w:hAnsi="Book Antiqua"/>
                <w:sz w:val="20"/>
              </w:rPr>
            </w:pPr>
            <w:r w:rsidRPr="009B1B92">
              <w:rPr>
                <w:rFonts w:ascii="Book Antiqua" w:eastAsia="Calibri" w:hAnsi="Book Antiqua"/>
                <w:sz w:val="20"/>
              </w:rPr>
              <w:t xml:space="preserve"> Okul Müdür Baş Yrd.</w:t>
            </w:r>
          </w:p>
        </w:tc>
        <w:tc>
          <w:tcPr>
            <w:tcW w:w="1135" w:type="pct"/>
            <w:hideMark/>
          </w:tcPr>
          <w:p w:rsidR="00FA7455" w:rsidRPr="009B1B92" w:rsidRDefault="00FA7455" w:rsidP="00146117">
            <w:pPr>
              <w:ind w:left="357"/>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sz w:val="20"/>
              </w:rPr>
            </w:pPr>
            <w:r>
              <w:rPr>
                <w:rFonts w:ascii="Book Antiqua" w:eastAsia="Calibri" w:hAnsi="Book Antiqua" w:cs="Times New Roman"/>
                <w:sz w:val="20"/>
              </w:rPr>
              <w:t>3</w:t>
            </w:r>
          </w:p>
        </w:tc>
      </w:tr>
      <w:tr w:rsidR="00FA7455" w:rsidRPr="009B1B92" w:rsidTr="00146117">
        <w:trPr>
          <w:cnfStyle w:val="000000010000" w:firstRow="0" w:lastRow="0" w:firstColumn="0" w:lastColumn="0" w:oddVBand="0" w:evenVBand="0" w:oddHBand="0" w:evenHBand="1" w:firstRowFirstColumn="0" w:firstRowLastColumn="0" w:lastRowFirstColumn="0" w:lastRowLastColumn="0"/>
          <w:trHeight w:val="254"/>
          <w:jc w:val="center"/>
        </w:trPr>
        <w:tc>
          <w:tcPr>
            <w:cnfStyle w:val="001000000000" w:firstRow="0" w:lastRow="0" w:firstColumn="1" w:lastColumn="0" w:oddVBand="0" w:evenVBand="0" w:oddHBand="0" w:evenHBand="0" w:firstRowFirstColumn="0" w:firstRowLastColumn="0" w:lastRowFirstColumn="0" w:lastRowLastColumn="0"/>
            <w:tcW w:w="3865" w:type="pct"/>
            <w:hideMark/>
          </w:tcPr>
          <w:p w:rsidR="00FA7455" w:rsidRPr="009B1B92" w:rsidRDefault="00FA7455" w:rsidP="00146117">
            <w:pPr>
              <w:ind w:left="357"/>
              <w:jc w:val="both"/>
              <w:rPr>
                <w:rFonts w:ascii="Book Antiqua" w:eastAsia="Calibri" w:hAnsi="Book Antiqua"/>
                <w:sz w:val="20"/>
              </w:rPr>
            </w:pPr>
            <w:r w:rsidRPr="009B1B92">
              <w:rPr>
                <w:rFonts w:ascii="Book Antiqua" w:eastAsia="Calibri" w:hAnsi="Book Antiqua"/>
                <w:sz w:val="20"/>
              </w:rPr>
              <w:t xml:space="preserve"> Okul Müdür Yardımcısı</w:t>
            </w:r>
          </w:p>
        </w:tc>
        <w:tc>
          <w:tcPr>
            <w:tcW w:w="1135" w:type="pct"/>
            <w:hideMark/>
          </w:tcPr>
          <w:p w:rsidR="00FA7455" w:rsidRPr="009B1B92" w:rsidRDefault="00FA7455" w:rsidP="00146117">
            <w:pPr>
              <w:ind w:left="357"/>
              <w:jc w:val="center"/>
              <w:cnfStyle w:val="000000010000" w:firstRow="0" w:lastRow="0" w:firstColumn="0" w:lastColumn="0" w:oddVBand="0" w:evenVBand="0" w:oddHBand="0" w:evenHBand="1" w:firstRowFirstColumn="0" w:firstRowLastColumn="0" w:lastRowFirstColumn="0" w:lastRowLastColumn="0"/>
              <w:rPr>
                <w:rFonts w:ascii="Book Antiqua" w:eastAsia="Calibri" w:hAnsi="Book Antiqua" w:cs="Times New Roman"/>
                <w:sz w:val="20"/>
              </w:rPr>
            </w:pPr>
            <w:r>
              <w:rPr>
                <w:rFonts w:ascii="Book Antiqua" w:eastAsia="Calibri" w:hAnsi="Book Antiqua" w:cs="Times New Roman"/>
                <w:sz w:val="20"/>
              </w:rPr>
              <w:t>33</w:t>
            </w:r>
          </w:p>
        </w:tc>
      </w:tr>
      <w:tr w:rsidR="00FA7455" w:rsidRPr="009B1B92" w:rsidTr="00146117">
        <w:trPr>
          <w:cnfStyle w:val="000000100000" w:firstRow="0" w:lastRow="0" w:firstColumn="0" w:lastColumn="0" w:oddVBand="0" w:evenVBand="0" w:oddHBand="1" w:evenHBand="0" w:firstRowFirstColumn="0" w:firstRowLastColumn="0" w:lastRowFirstColumn="0" w:lastRowLastColumn="0"/>
          <w:trHeight w:val="254"/>
          <w:jc w:val="center"/>
        </w:trPr>
        <w:tc>
          <w:tcPr>
            <w:cnfStyle w:val="001000000000" w:firstRow="0" w:lastRow="0" w:firstColumn="1" w:lastColumn="0" w:oddVBand="0" w:evenVBand="0" w:oddHBand="0" w:evenHBand="0" w:firstRowFirstColumn="0" w:firstRowLastColumn="0" w:lastRowFirstColumn="0" w:lastRowLastColumn="0"/>
            <w:tcW w:w="3865" w:type="pct"/>
            <w:hideMark/>
          </w:tcPr>
          <w:p w:rsidR="00FA7455" w:rsidRPr="009B1B92" w:rsidRDefault="00FA7455" w:rsidP="00146117">
            <w:pPr>
              <w:ind w:left="357"/>
              <w:jc w:val="both"/>
              <w:rPr>
                <w:rFonts w:ascii="Book Antiqua" w:eastAsia="Calibri" w:hAnsi="Book Antiqua"/>
                <w:sz w:val="20"/>
              </w:rPr>
            </w:pPr>
            <w:r w:rsidRPr="009B1B92">
              <w:rPr>
                <w:rFonts w:ascii="Book Antiqua" w:eastAsia="Calibri" w:hAnsi="Book Antiqua"/>
                <w:sz w:val="20"/>
              </w:rPr>
              <w:t xml:space="preserve">Öğretmen </w:t>
            </w:r>
          </w:p>
        </w:tc>
        <w:tc>
          <w:tcPr>
            <w:tcW w:w="1135" w:type="pct"/>
            <w:hideMark/>
          </w:tcPr>
          <w:p w:rsidR="00FA7455" w:rsidRPr="009B1B92" w:rsidRDefault="00FA7455" w:rsidP="00146117">
            <w:pPr>
              <w:ind w:left="357"/>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sz w:val="20"/>
              </w:rPr>
            </w:pPr>
            <w:r>
              <w:rPr>
                <w:rFonts w:ascii="Book Antiqua" w:eastAsia="Calibri" w:hAnsi="Book Antiqua" w:cs="Times New Roman"/>
                <w:sz w:val="20"/>
              </w:rPr>
              <w:t>442</w:t>
            </w:r>
          </w:p>
        </w:tc>
      </w:tr>
      <w:tr w:rsidR="00FA7455" w:rsidRPr="009B1B92" w:rsidTr="00146117">
        <w:trPr>
          <w:cnfStyle w:val="000000010000" w:firstRow="0" w:lastRow="0" w:firstColumn="0" w:lastColumn="0" w:oddVBand="0" w:evenVBand="0" w:oddHBand="0" w:evenHBand="1" w:firstRowFirstColumn="0" w:firstRowLastColumn="0" w:lastRowFirstColumn="0" w:lastRowLastColumn="0"/>
          <w:trHeight w:val="272"/>
          <w:jc w:val="center"/>
        </w:trPr>
        <w:tc>
          <w:tcPr>
            <w:cnfStyle w:val="001000000000" w:firstRow="0" w:lastRow="0" w:firstColumn="1" w:lastColumn="0" w:oddVBand="0" w:evenVBand="0" w:oddHBand="0" w:evenHBand="0" w:firstRowFirstColumn="0" w:firstRowLastColumn="0" w:lastRowFirstColumn="0" w:lastRowLastColumn="0"/>
            <w:tcW w:w="3865" w:type="pct"/>
            <w:hideMark/>
          </w:tcPr>
          <w:p w:rsidR="00FA7455" w:rsidRPr="009B1B92" w:rsidRDefault="00FA7455" w:rsidP="00146117">
            <w:pPr>
              <w:ind w:left="357"/>
              <w:jc w:val="both"/>
              <w:rPr>
                <w:rFonts w:ascii="Book Antiqua" w:eastAsia="Calibri" w:hAnsi="Book Antiqua"/>
                <w:sz w:val="20"/>
              </w:rPr>
            </w:pPr>
            <w:r w:rsidRPr="009B1B92">
              <w:rPr>
                <w:rFonts w:ascii="Book Antiqua" w:eastAsia="Calibri" w:hAnsi="Book Antiqua"/>
                <w:sz w:val="20"/>
              </w:rPr>
              <w:t xml:space="preserve"> Toplam</w:t>
            </w:r>
          </w:p>
        </w:tc>
        <w:tc>
          <w:tcPr>
            <w:tcW w:w="1135" w:type="pct"/>
            <w:hideMark/>
          </w:tcPr>
          <w:p w:rsidR="00FA7455" w:rsidRPr="009B1B92" w:rsidRDefault="00FA7455" w:rsidP="00146117">
            <w:pPr>
              <w:ind w:left="357"/>
              <w:jc w:val="center"/>
              <w:cnfStyle w:val="000000010000" w:firstRow="0" w:lastRow="0" w:firstColumn="0" w:lastColumn="0" w:oddVBand="0" w:evenVBand="0" w:oddHBand="0" w:evenHBand="1" w:firstRowFirstColumn="0" w:firstRowLastColumn="0" w:lastRowFirstColumn="0" w:lastRowLastColumn="0"/>
              <w:rPr>
                <w:rFonts w:ascii="Book Antiqua" w:eastAsia="Calibri" w:hAnsi="Book Antiqua" w:cs="Times New Roman"/>
                <w:sz w:val="20"/>
              </w:rPr>
            </w:pPr>
            <w:r>
              <w:rPr>
                <w:rFonts w:ascii="Book Antiqua" w:eastAsia="Calibri" w:hAnsi="Book Antiqua" w:cs="Times New Roman"/>
                <w:sz w:val="20"/>
              </w:rPr>
              <w:t>505</w:t>
            </w:r>
          </w:p>
        </w:tc>
      </w:tr>
    </w:tbl>
    <w:p w:rsidR="009B1B92" w:rsidRPr="0079415B" w:rsidRDefault="0079415B" w:rsidP="0079415B">
      <w:pPr>
        <w:pStyle w:val="ResimYazs"/>
        <w:jc w:val="center"/>
      </w:pPr>
      <w:bookmarkStart w:id="71" w:name="_Toc4398756"/>
      <w:r w:rsidRPr="0079415B">
        <w:rPr>
          <w:color w:val="auto"/>
          <w:sz w:val="20"/>
          <w:szCs w:val="20"/>
        </w:rPr>
        <w:t xml:space="preserve">Tablo </w:t>
      </w:r>
      <w:r w:rsidR="00666A6D" w:rsidRPr="0079415B">
        <w:rPr>
          <w:color w:val="auto"/>
          <w:sz w:val="20"/>
          <w:szCs w:val="20"/>
        </w:rPr>
        <w:fldChar w:fldCharType="begin"/>
      </w:r>
      <w:r w:rsidRPr="0079415B">
        <w:rPr>
          <w:color w:val="auto"/>
          <w:sz w:val="20"/>
          <w:szCs w:val="20"/>
        </w:rPr>
        <w:instrText xml:space="preserve"> SEQ Tablo \* ARABIC </w:instrText>
      </w:r>
      <w:r w:rsidR="00666A6D" w:rsidRPr="0079415B">
        <w:rPr>
          <w:color w:val="auto"/>
          <w:sz w:val="20"/>
          <w:szCs w:val="20"/>
        </w:rPr>
        <w:fldChar w:fldCharType="separate"/>
      </w:r>
      <w:r w:rsidR="00210E86">
        <w:rPr>
          <w:noProof/>
          <w:color w:val="auto"/>
          <w:sz w:val="20"/>
          <w:szCs w:val="20"/>
        </w:rPr>
        <w:t>6</w:t>
      </w:r>
      <w:r w:rsidR="00666A6D" w:rsidRPr="0079415B">
        <w:rPr>
          <w:color w:val="auto"/>
          <w:sz w:val="20"/>
          <w:szCs w:val="20"/>
        </w:rPr>
        <w:fldChar w:fldCharType="end"/>
      </w:r>
      <w:r w:rsidRPr="0079415B">
        <w:rPr>
          <w:color w:val="auto"/>
          <w:sz w:val="20"/>
          <w:szCs w:val="20"/>
        </w:rPr>
        <w:t>:</w:t>
      </w:r>
      <w:r w:rsidRPr="0079415B">
        <w:rPr>
          <w:sz w:val="20"/>
          <w:szCs w:val="20"/>
        </w:rPr>
        <w:t xml:space="preserve"> </w:t>
      </w:r>
      <w:r w:rsidR="009B1B92" w:rsidRPr="0079415B">
        <w:rPr>
          <w:rFonts w:ascii="Book Antiqua" w:hAnsi="Book Antiqua"/>
          <w:color w:val="auto"/>
          <w:sz w:val="20"/>
          <w:szCs w:val="20"/>
        </w:rPr>
        <w:t>Unvanlara</w:t>
      </w:r>
      <w:r w:rsidR="009B1B92" w:rsidRPr="00A465D8">
        <w:rPr>
          <w:rFonts w:ascii="Book Antiqua" w:hAnsi="Book Antiqua"/>
          <w:color w:val="auto"/>
          <w:sz w:val="20"/>
          <w:szCs w:val="20"/>
        </w:rPr>
        <w:t xml:space="preserve"> Göre Norm ve Mevcutlar</w:t>
      </w:r>
      <w:bookmarkEnd w:id="71"/>
    </w:p>
    <w:p w:rsidR="00DD33B9" w:rsidRPr="00E751DC" w:rsidRDefault="00E751DC" w:rsidP="00DD33B9">
      <w:pPr>
        <w:rPr>
          <w:rFonts w:ascii="Book Antiqua" w:hAnsi="Book Antiqua"/>
          <w:sz w:val="24"/>
        </w:rPr>
      </w:pPr>
      <w:r w:rsidRPr="00E751DC">
        <w:rPr>
          <w:rFonts w:ascii="Book Antiqua" w:hAnsi="Book Antiqua"/>
          <w:sz w:val="24"/>
        </w:rPr>
        <w:t xml:space="preserve">Tablo </w:t>
      </w:r>
      <w:r w:rsidR="0079415B">
        <w:rPr>
          <w:rFonts w:ascii="Book Antiqua" w:hAnsi="Book Antiqua"/>
          <w:sz w:val="24"/>
        </w:rPr>
        <w:t>6</w:t>
      </w:r>
      <w:r w:rsidRPr="00E751DC">
        <w:rPr>
          <w:rFonts w:ascii="Book Antiqua" w:hAnsi="Book Antiqua"/>
          <w:sz w:val="24"/>
        </w:rPr>
        <w:t xml:space="preserve"> </w:t>
      </w:r>
      <w:r w:rsidR="0079415B">
        <w:rPr>
          <w:rFonts w:ascii="Book Antiqua" w:hAnsi="Book Antiqua"/>
          <w:sz w:val="24"/>
        </w:rPr>
        <w:t>da</w:t>
      </w:r>
      <w:r w:rsidRPr="00E751DC">
        <w:rPr>
          <w:rFonts w:ascii="Book Antiqua" w:hAnsi="Book Antiqua"/>
          <w:sz w:val="24"/>
        </w:rPr>
        <w:t xml:space="preserve"> </w:t>
      </w:r>
      <w:r>
        <w:rPr>
          <w:rFonts w:ascii="Book Antiqua" w:hAnsi="Book Antiqua"/>
          <w:sz w:val="24"/>
        </w:rPr>
        <w:t xml:space="preserve">Müdürlüğümüzün 2018 yılı unvanlara göre normları ve mevcutları </w:t>
      </w:r>
      <w:r w:rsidR="00057323">
        <w:rPr>
          <w:rFonts w:ascii="Book Antiqua" w:hAnsi="Book Antiqua"/>
          <w:sz w:val="24"/>
        </w:rPr>
        <w:t>505</w:t>
      </w:r>
      <w:r>
        <w:rPr>
          <w:rFonts w:ascii="Book Antiqua" w:hAnsi="Book Antiqua"/>
          <w:sz w:val="24"/>
        </w:rPr>
        <w:t xml:space="preserve"> olarak belirtilmiştir.</w:t>
      </w:r>
    </w:p>
    <w:p w:rsidR="009B1B92" w:rsidRDefault="009B1B92" w:rsidP="00DD33B9">
      <w:pPr>
        <w:pStyle w:val="Balk3"/>
        <w:jc w:val="center"/>
        <w:rPr>
          <w:rFonts w:eastAsia="Times New Roman"/>
        </w:rPr>
      </w:pPr>
    </w:p>
    <w:p w:rsidR="0001609B" w:rsidRDefault="0001609B" w:rsidP="0001609B"/>
    <w:p w:rsidR="00C969D9" w:rsidRDefault="00C969D9" w:rsidP="0001609B"/>
    <w:p w:rsidR="00C969D9" w:rsidRDefault="00C969D9" w:rsidP="0001609B"/>
    <w:p w:rsidR="00C969D9" w:rsidRDefault="00C969D9" w:rsidP="0001609B"/>
    <w:p w:rsidR="0001609B" w:rsidRDefault="0001609B" w:rsidP="0001609B"/>
    <w:p w:rsidR="0001609B" w:rsidRDefault="0001609B" w:rsidP="0001609B"/>
    <w:p w:rsidR="0001609B" w:rsidRPr="0001609B" w:rsidRDefault="0001609B" w:rsidP="0001609B"/>
    <w:p w:rsidR="00E751DC" w:rsidRPr="00E751DC" w:rsidRDefault="00E751DC" w:rsidP="00E751DC"/>
    <w:tbl>
      <w:tblPr>
        <w:tblStyle w:val="AkKlavuz-Vurgu51"/>
        <w:tblW w:w="4245" w:type="pct"/>
        <w:jc w:val="center"/>
        <w:tblLook w:val="04A0" w:firstRow="1" w:lastRow="0" w:firstColumn="1" w:lastColumn="0" w:noHBand="0" w:noVBand="1"/>
      </w:tblPr>
      <w:tblGrid>
        <w:gridCol w:w="5812"/>
        <w:gridCol w:w="2386"/>
        <w:gridCol w:w="2388"/>
        <w:gridCol w:w="1487"/>
      </w:tblGrid>
      <w:tr w:rsidR="00FA7455" w:rsidRPr="009B1B92" w:rsidTr="00146117">
        <w:trPr>
          <w:cnfStyle w:val="100000000000" w:firstRow="1" w:lastRow="0" w:firstColumn="0" w:lastColumn="0" w:oddVBand="0" w:evenVBand="0" w:oddHBand="0" w:evenHBand="0" w:firstRowFirstColumn="0" w:firstRowLastColumn="0" w:lastRowFirstColumn="0" w:lastRowLastColumn="0"/>
          <w:trHeight w:val="242"/>
          <w:jc w:val="center"/>
        </w:trPr>
        <w:tc>
          <w:tcPr>
            <w:cnfStyle w:val="001000000000" w:firstRow="0" w:lastRow="0" w:firstColumn="1" w:lastColumn="0" w:oddVBand="0" w:evenVBand="0" w:oddHBand="0" w:evenHBand="0" w:firstRowFirstColumn="0" w:firstRowLastColumn="0" w:lastRowFirstColumn="0" w:lastRowLastColumn="0"/>
            <w:tcW w:w="5000" w:type="pct"/>
            <w:gridSpan w:val="4"/>
            <w:hideMark/>
          </w:tcPr>
          <w:p w:rsidR="00FA7455" w:rsidRPr="009B1B92" w:rsidRDefault="00FA7455" w:rsidP="00146117">
            <w:pPr>
              <w:tabs>
                <w:tab w:val="left" w:pos="1035"/>
              </w:tabs>
              <w:jc w:val="center"/>
              <w:rPr>
                <w:rFonts w:ascii="Book Antiqua" w:eastAsia="Calibri" w:hAnsi="Book Antiqua"/>
                <w:sz w:val="20"/>
                <w:szCs w:val="20"/>
              </w:rPr>
            </w:pPr>
            <w:r w:rsidRPr="009B1B92">
              <w:rPr>
                <w:rFonts w:ascii="Book Antiqua" w:eastAsia="Calibri" w:hAnsi="Book Antiqua"/>
                <w:sz w:val="20"/>
                <w:szCs w:val="20"/>
              </w:rPr>
              <w:t>2018 YILI</w:t>
            </w:r>
          </w:p>
        </w:tc>
      </w:tr>
      <w:tr w:rsidR="00FA7455" w:rsidRPr="009B1B92" w:rsidTr="00146117">
        <w:trPr>
          <w:cnfStyle w:val="000000100000" w:firstRow="0" w:lastRow="0" w:firstColumn="0" w:lastColumn="0" w:oddVBand="0" w:evenVBand="0" w:oddHBand="1" w:evenHBand="0" w:firstRowFirstColumn="0" w:firstRowLastColumn="0" w:lastRowFirstColumn="0" w:lastRowLastColumn="0"/>
          <w:trHeight w:val="242"/>
          <w:jc w:val="center"/>
        </w:trPr>
        <w:tc>
          <w:tcPr>
            <w:cnfStyle w:val="001000000000" w:firstRow="0" w:lastRow="0" w:firstColumn="1" w:lastColumn="0" w:oddVBand="0" w:evenVBand="0" w:oddHBand="0" w:evenHBand="0" w:firstRowFirstColumn="0" w:firstRowLastColumn="0" w:lastRowFirstColumn="0" w:lastRowLastColumn="0"/>
            <w:tcW w:w="2407" w:type="pct"/>
            <w:hideMark/>
          </w:tcPr>
          <w:p w:rsidR="00FA7455" w:rsidRPr="009B1B92" w:rsidRDefault="00FA7455" w:rsidP="00146117">
            <w:pPr>
              <w:tabs>
                <w:tab w:val="left" w:pos="1035"/>
              </w:tabs>
              <w:jc w:val="center"/>
              <w:rPr>
                <w:rFonts w:ascii="Book Antiqua" w:eastAsia="Calibri" w:hAnsi="Book Antiqua"/>
                <w:sz w:val="20"/>
                <w:szCs w:val="20"/>
              </w:rPr>
            </w:pPr>
            <w:r w:rsidRPr="009B1B92">
              <w:rPr>
                <w:rFonts w:ascii="Book Antiqua" w:eastAsia="Calibri" w:hAnsi="Book Antiqua"/>
                <w:sz w:val="20"/>
                <w:szCs w:val="20"/>
              </w:rPr>
              <w:t>PERSONEL GÖREV VE ÜNVANI</w:t>
            </w:r>
          </w:p>
        </w:tc>
        <w:tc>
          <w:tcPr>
            <w:tcW w:w="988" w:type="pct"/>
            <w:hideMark/>
          </w:tcPr>
          <w:p w:rsidR="00FA7455" w:rsidRPr="009B1B92" w:rsidRDefault="00FA7455" w:rsidP="00146117">
            <w:pPr>
              <w:tabs>
                <w:tab w:val="left" w:pos="1035"/>
              </w:tabs>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b/>
                <w:sz w:val="20"/>
                <w:szCs w:val="20"/>
              </w:rPr>
            </w:pPr>
            <w:r w:rsidRPr="009B1B92">
              <w:rPr>
                <w:rFonts w:ascii="Book Antiqua" w:eastAsia="Calibri" w:hAnsi="Book Antiqua" w:cs="Times New Roman"/>
                <w:b/>
                <w:bCs/>
                <w:sz w:val="20"/>
                <w:szCs w:val="20"/>
              </w:rPr>
              <w:t>NORM DURUMU</w:t>
            </w:r>
          </w:p>
        </w:tc>
        <w:tc>
          <w:tcPr>
            <w:tcW w:w="989" w:type="pct"/>
            <w:hideMark/>
          </w:tcPr>
          <w:p w:rsidR="00FA7455" w:rsidRPr="009B1B92" w:rsidRDefault="00FA7455" w:rsidP="00146117">
            <w:pPr>
              <w:tabs>
                <w:tab w:val="left" w:pos="1035"/>
              </w:tabs>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b/>
                <w:sz w:val="20"/>
                <w:szCs w:val="20"/>
              </w:rPr>
            </w:pPr>
            <w:r w:rsidRPr="009B1B92">
              <w:rPr>
                <w:rFonts w:ascii="Book Antiqua" w:eastAsia="Calibri" w:hAnsi="Book Antiqua" w:cs="Times New Roman"/>
                <w:b/>
                <w:bCs/>
                <w:sz w:val="20"/>
                <w:szCs w:val="20"/>
              </w:rPr>
              <w:t>MEVCUT DURUM</w:t>
            </w:r>
          </w:p>
        </w:tc>
        <w:tc>
          <w:tcPr>
            <w:tcW w:w="616" w:type="pct"/>
            <w:hideMark/>
          </w:tcPr>
          <w:p w:rsidR="00FA7455" w:rsidRPr="009B1B92" w:rsidRDefault="00FA7455" w:rsidP="00146117">
            <w:pPr>
              <w:tabs>
                <w:tab w:val="left" w:pos="1035"/>
              </w:tabs>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b/>
                <w:sz w:val="20"/>
                <w:szCs w:val="20"/>
              </w:rPr>
            </w:pPr>
            <w:r w:rsidRPr="009B1B92">
              <w:rPr>
                <w:rFonts w:ascii="Book Antiqua" w:eastAsia="Calibri" w:hAnsi="Book Antiqua" w:cs="Times New Roman"/>
                <w:b/>
                <w:bCs/>
                <w:sz w:val="20"/>
                <w:szCs w:val="20"/>
              </w:rPr>
              <w:t>İHTİYAÇ</w:t>
            </w:r>
          </w:p>
        </w:tc>
      </w:tr>
      <w:tr w:rsidR="00FA7455" w:rsidRPr="009B1B92" w:rsidTr="00146117">
        <w:trPr>
          <w:cnfStyle w:val="000000010000" w:firstRow="0" w:lastRow="0" w:firstColumn="0" w:lastColumn="0" w:oddVBand="0" w:evenVBand="0" w:oddHBand="0" w:evenHBand="1" w:firstRowFirstColumn="0" w:firstRowLastColumn="0" w:lastRowFirstColumn="0" w:lastRowLastColumn="0"/>
          <w:trHeight w:val="328"/>
          <w:jc w:val="center"/>
        </w:trPr>
        <w:tc>
          <w:tcPr>
            <w:cnfStyle w:val="001000000000" w:firstRow="0" w:lastRow="0" w:firstColumn="1" w:lastColumn="0" w:oddVBand="0" w:evenVBand="0" w:oddHBand="0" w:evenHBand="0" w:firstRowFirstColumn="0" w:firstRowLastColumn="0" w:lastRowFirstColumn="0" w:lastRowLastColumn="0"/>
            <w:tcW w:w="2407" w:type="pct"/>
            <w:hideMark/>
          </w:tcPr>
          <w:p w:rsidR="00FA7455" w:rsidRPr="009B1B92" w:rsidRDefault="00FA7455" w:rsidP="00146117">
            <w:pPr>
              <w:tabs>
                <w:tab w:val="left" w:pos="1035"/>
              </w:tabs>
              <w:jc w:val="both"/>
              <w:rPr>
                <w:rFonts w:ascii="Book Antiqua" w:eastAsia="Calibri" w:hAnsi="Book Antiqua"/>
                <w:sz w:val="20"/>
                <w:szCs w:val="20"/>
              </w:rPr>
            </w:pPr>
            <w:r w:rsidRPr="009B1B92">
              <w:rPr>
                <w:rFonts w:ascii="Book Antiqua" w:eastAsia="Calibri" w:hAnsi="Book Antiqua"/>
                <w:sz w:val="20"/>
                <w:szCs w:val="20"/>
              </w:rPr>
              <w:t>Genel İdare Hizmetleri</w:t>
            </w:r>
          </w:p>
        </w:tc>
        <w:tc>
          <w:tcPr>
            <w:tcW w:w="988" w:type="pct"/>
            <w:hideMark/>
          </w:tcPr>
          <w:p w:rsidR="00FA7455" w:rsidRPr="009B1B92" w:rsidRDefault="00FA7455" w:rsidP="00146117">
            <w:pPr>
              <w:tabs>
                <w:tab w:val="left" w:pos="1035"/>
              </w:tabs>
              <w:jc w:val="center"/>
              <w:cnfStyle w:val="000000010000" w:firstRow="0" w:lastRow="0" w:firstColumn="0" w:lastColumn="0" w:oddVBand="0" w:evenVBand="0" w:oddHBand="0" w:evenHBand="1" w:firstRowFirstColumn="0" w:firstRowLastColumn="0" w:lastRowFirstColumn="0" w:lastRowLastColumn="0"/>
              <w:rPr>
                <w:rFonts w:ascii="Book Antiqua" w:eastAsia="Calibri" w:hAnsi="Book Antiqua" w:cs="Times New Roman"/>
                <w:sz w:val="20"/>
                <w:szCs w:val="20"/>
              </w:rPr>
            </w:pPr>
            <w:r>
              <w:rPr>
                <w:rFonts w:ascii="Book Antiqua" w:eastAsia="Calibri" w:hAnsi="Book Antiqua" w:cs="Times New Roman"/>
                <w:sz w:val="20"/>
                <w:szCs w:val="20"/>
              </w:rPr>
              <w:t>37</w:t>
            </w:r>
          </w:p>
        </w:tc>
        <w:tc>
          <w:tcPr>
            <w:tcW w:w="989" w:type="pct"/>
            <w:hideMark/>
          </w:tcPr>
          <w:p w:rsidR="00FA7455" w:rsidRPr="009B1B92" w:rsidRDefault="00FA7455" w:rsidP="00146117">
            <w:pPr>
              <w:tabs>
                <w:tab w:val="left" w:pos="1035"/>
              </w:tabs>
              <w:jc w:val="center"/>
              <w:cnfStyle w:val="000000010000" w:firstRow="0" w:lastRow="0" w:firstColumn="0" w:lastColumn="0" w:oddVBand="0" w:evenVBand="0" w:oddHBand="0" w:evenHBand="1" w:firstRowFirstColumn="0" w:firstRowLastColumn="0" w:lastRowFirstColumn="0" w:lastRowLastColumn="0"/>
              <w:rPr>
                <w:rFonts w:ascii="Book Antiqua" w:eastAsia="Calibri" w:hAnsi="Book Antiqua" w:cs="Times New Roman"/>
                <w:sz w:val="20"/>
                <w:szCs w:val="20"/>
              </w:rPr>
            </w:pPr>
            <w:r>
              <w:rPr>
                <w:rFonts w:ascii="Book Antiqua" w:eastAsia="Calibri" w:hAnsi="Book Antiqua" w:cs="Times New Roman"/>
                <w:sz w:val="20"/>
                <w:szCs w:val="20"/>
              </w:rPr>
              <w:t>14</w:t>
            </w:r>
          </w:p>
        </w:tc>
        <w:tc>
          <w:tcPr>
            <w:tcW w:w="616" w:type="pct"/>
            <w:hideMark/>
          </w:tcPr>
          <w:p w:rsidR="00FA7455" w:rsidRPr="009B1B92" w:rsidRDefault="00FA7455" w:rsidP="00146117">
            <w:pPr>
              <w:tabs>
                <w:tab w:val="left" w:pos="1035"/>
              </w:tabs>
              <w:jc w:val="center"/>
              <w:cnfStyle w:val="000000010000" w:firstRow="0" w:lastRow="0" w:firstColumn="0" w:lastColumn="0" w:oddVBand="0" w:evenVBand="0" w:oddHBand="0" w:evenHBand="1" w:firstRowFirstColumn="0" w:firstRowLastColumn="0" w:lastRowFirstColumn="0" w:lastRowLastColumn="0"/>
              <w:rPr>
                <w:rFonts w:ascii="Book Antiqua" w:eastAsia="Calibri" w:hAnsi="Book Antiqua" w:cs="Times New Roman"/>
                <w:sz w:val="20"/>
                <w:szCs w:val="20"/>
              </w:rPr>
            </w:pPr>
            <w:r>
              <w:rPr>
                <w:rFonts w:ascii="Book Antiqua" w:eastAsia="Calibri" w:hAnsi="Book Antiqua" w:cs="Times New Roman"/>
                <w:sz w:val="20"/>
                <w:szCs w:val="20"/>
              </w:rPr>
              <w:t>23</w:t>
            </w:r>
          </w:p>
        </w:tc>
      </w:tr>
      <w:tr w:rsidR="00FA7455" w:rsidRPr="009B1B92" w:rsidTr="00146117">
        <w:trPr>
          <w:cnfStyle w:val="000000100000" w:firstRow="0" w:lastRow="0" w:firstColumn="0" w:lastColumn="0" w:oddVBand="0" w:evenVBand="0" w:oddHBand="1" w:evenHBand="0" w:firstRowFirstColumn="0" w:firstRowLastColumn="0" w:lastRowFirstColumn="0" w:lastRowLastColumn="0"/>
          <w:trHeight w:val="262"/>
          <w:jc w:val="center"/>
        </w:trPr>
        <w:tc>
          <w:tcPr>
            <w:cnfStyle w:val="001000000000" w:firstRow="0" w:lastRow="0" w:firstColumn="1" w:lastColumn="0" w:oddVBand="0" w:evenVBand="0" w:oddHBand="0" w:evenHBand="0" w:firstRowFirstColumn="0" w:firstRowLastColumn="0" w:lastRowFirstColumn="0" w:lastRowLastColumn="0"/>
            <w:tcW w:w="2407" w:type="pct"/>
            <w:hideMark/>
          </w:tcPr>
          <w:p w:rsidR="00FA7455" w:rsidRPr="009B1B92" w:rsidRDefault="00FA7455" w:rsidP="00146117">
            <w:pPr>
              <w:tabs>
                <w:tab w:val="left" w:pos="1035"/>
              </w:tabs>
              <w:jc w:val="both"/>
              <w:rPr>
                <w:rFonts w:ascii="Book Antiqua" w:eastAsia="Calibri" w:hAnsi="Book Antiqua"/>
                <w:sz w:val="20"/>
                <w:szCs w:val="20"/>
              </w:rPr>
            </w:pPr>
            <w:r w:rsidRPr="009B1B92">
              <w:rPr>
                <w:rFonts w:ascii="Book Antiqua" w:eastAsia="Calibri" w:hAnsi="Book Antiqua"/>
                <w:sz w:val="20"/>
                <w:szCs w:val="20"/>
              </w:rPr>
              <w:t>Teknik Hizmetler Sınıfı</w:t>
            </w:r>
          </w:p>
        </w:tc>
        <w:tc>
          <w:tcPr>
            <w:tcW w:w="988" w:type="pct"/>
            <w:hideMark/>
          </w:tcPr>
          <w:p w:rsidR="00FA7455" w:rsidRPr="009B1B92" w:rsidRDefault="00FA7455" w:rsidP="00146117">
            <w:pPr>
              <w:tabs>
                <w:tab w:val="left" w:pos="1035"/>
              </w:tabs>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sz w:val="20"/>
                <w:szCs w:val="20"/>
              </w:rPr>
            </w:pPr>
            <w:r>
              <w:rPr>
                <w:rFonts w:ascii="Book Antiqua" w:eastAsia="Calibri" w:hAnsi="Book Antiqua" w:cs="Times New Roman"/>
                <w:sz w:val="20"/>
                <w:szCs w:val="20"/>
              </w:rPr>
              <w:t>3</w:t>
            </w:r>
          </w:p>
        </w:tc>
        <w:tc>
          <w:tcPr>
            <w:tcW w:w="989" w:type="pct"/>
            <w:hideMark/>
          </w:tcPr>
          <w:p w:rsidR="00FA7455" w:rsidRPr="009B1B92" w:rsidRDefault="00FA7455" w:rsidP="00146117">
            <w:pPr>
              <w:tabs>
                <w:tab w:val="left" w:pos="1035"/>
              </w:tabs>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sz w:val="20"/>
                <w:szCs w:val="20"/>
              </w:rPr>
            </w:pPr>
            <w:r>
              <w:rPr>
                <w:rFonts w:ascii="Book Antiqua" w:eastAsia="Calibri" w:hAnsi="Book Antiqua" w:cs="Times New Roman"/>
                <w:sz w:val="20"/>
                <w:szCs w:val="20"/>
              </w:rPr>
              <w:t>2</w:t>
            </w:r>
          </w:p>
        </w:tc>
        <w:tc>
          <w:tcPr>
            <w:tcW w:w="616" w:type="pct"/>
            <w:hideMark/>
          </w:tcPr>
          <w:p w:rsidR="00FA7455" w:rsidRPr="009B1B92" w:rsidRDefault="00FA7455" w:rsidP="00146117">
            <w:pPr>
              <w:tabs>
                <w:tab w:val="left" w:pos="1035"/>
              </w:tabs>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sz w:val="20"/>
                <w:szCs w:val="20"/>
              </w:rPr>
            </w:pPr>
            <w:r>
              <w:rPr>
                <w:rFonts w:ascii="Book Antiqua" w:eastAsia="Calibri" w:hAnsi="Book Antiqua" w:cs="Times New Roman"/>
                <w:sz w:val="20"/>
                <w:szCs w:val="20"/>
              </w:rPr>
              <w:t>1</w:t>
            </w:r>
          </w:p>
        </w:tc>
      </w:tr>
      <w:tr w:rsidR="00FA7455" w:rsidRPr="009B1B92" w:rsidTr="00146117">
        <w:trPr>
          <w:cnfStyle w:val="000000010000" w:firstRow="0" w:lastRow="0" w:firstColumn="0" w:lastColumn="0" w:oddVBand="0" w:evenVBand="0" w:oddHBand="0" w:evenHBand="1" w:firstRowFirstColumn="0" w:firstRowLastColumn="0" w:lastRowFirstColumn="0" w:lastRowLastColumn="0"/>
          <w:trHeight w:val="266"/>
          <w:jc w:val="center"/>
        </w:trPr>
        <w:tc>
          <w:tcPr>
            <w:cnfStyle w:val="001000000000" w:firstRow="0" w:lastRow="0" w:firstColumn="1" w:lastColumn="0" w:oddVBand="0" w:evenVBand="0" w:oddHBand="0" w:evenHBand="0" w:firstRowFirstColumn="0" w:firstRowLastColumn="0" w:lastRowFirstColumn="0" w:lastRowLastColumn="0"/>
            <w:tcW w:w="2407" w:type="pct"/>
            <w:hideMark/>
          </w:tcPr>
          <w:p w:rsidR="00FA7455" w:rsidRPr="009B1B92" w:rsidRDefault="00FA7455" w:rsidP="00146117">
            <w:pPr>
              <w:tabs>
                <w:tab w:val="left" w:pos="1035"/>
              </w:tabs>
              <w:jc w:val="both"/>
              <w:rPr>
                <w:rFonts w:ascii="Book Antiqua" w:eastAsia="Calibri" w:hAnsi="Book Antiqua"/>
                <w:sz w:val="20"/>
                <w:szCs w:val="20"/>
              </w:rPr>
            </w:pPr>
            <w:r w:rsidRPr="009B1B92">
              <w:rPr>
                <w:rFonts w:ascii="Book Antiqua" w:eastAsia="Calibri" w:hAnsi="Book Antiqua"/>
                <w:sz w:val="20"/>
                <w:szCs w:val="20"/>
              </w:rPr>
              <w:t>Sağlık Hizmetleri Sınıfı</w:t>
            </w:r>
          </w:p>
        </w:tc>
        <w:tc>
          <w:tcPr>
            <w:tcW w:w="988" w:type="pct"/>
            <w:hideMark/>
          </w:tcPr>
          <w:p w:rsidR="00FA7455" w:rsidRPr="009B1B92" w:rsidRDefault="00FA7455" w:rsidP="00146117">
            <w:pPr>
              <w:tabs>
                <w:tab w:val="left" w:pos="1035"/>
              </w:tabs>
              <w:jc w:val="center"/>
              <w:cnfStyle w:val="000000010000" w:firstRow="0" w:lastRow="0" w:firstColumn="0" w:lastColumn="0" w:oddVBand="0" w:evenVBand="0" w:oddHBand="0" w:evenHBand="1" w:firstRowFirstColumn="0" w:firstRowLastColumn="0" w:lastRowFirstColumn="0" w:lastRowLastColumn="0"/>
              <w:rPr>
                <w:rFonts w:ascii="Book Antiqua" w:eastAsia="Calibri" w:hAnsi="Book Antiqua" w:cs="Times New Roman"/>
                <w:sz w:val="20"/>
                <w:szCs w:val="20"/>
              </w:rPr>
            </w:pPr>
            <w:r>
              <w:rPr>
                <w:rFonts w:ascii="Book Antiqua" w:eastAsia="Calibri" w:hAnsi="Book Antiqua" w:cs="Times New Roman"/>
                <w:sz w:val="20"/>
                <w:szCs w:val="20"/>
              </w:rPr>
              <w:t>0</w:t>
            </w:r>
          </w:p>
        </w:tc>
        <w:tc>
          <w:tcPr>
            <w:tcW w:w="989" w:type="pct"/>
            <w:hideMark/>
          </w:tcPr>
          <w:p w:rsidR="00FA7455" w:rsidRPr="009B1B92" w:rsidRDefault="00FA7455" w:rsidP="00146117">
            <w:pPr>
              <w:tabs>
                <w:tab w:val="left" w:pos="1035"/>
              </w:tabs>
              <w:jc w:val="center"/>
              <w:cnfStyle w:val="000000010000" w:firstRow="0" w:lastRow="0" w:firstColumn="0" w:lastColumn="0" w:oddVBand="0" w:evenVBand="0" w:oddHBand="0" w:evenHBand="1" w:firstRowFirstColumn="0" w:firstRowLastColumn="0" w:lastRowFirstColumn="0" w:lastRowLastColumn="0"/>
              <w:rPr>
                <w:rFonts w:ascii="Book Antiqua" w:eastAsia="Calibri" w:hAnsi="Book Antiqua" w:cs="Times New Roman"/>
                <w:sz w:val="20"/>
                <w:szCs w:val="20"/>
              </w:rPr>
            </w:pPr>
            <w:r>
              <w:rPr>
                <w:rFonts w:ascii="Book Antiqua" w:eastAsia="Calibri" w:hAnsi="Book Antiqua" w:cs="Times New Roman"/>
                <w:sz w:val="20"/>
                <w:szCs w:val="20"/>
              </w:rPr>
              <w:t>0</w:t>
            </w:r>
          </w:p>
        </w:tc>
        <w:tc>
          <w:tcPr>
            <w:tcW w:w="616" w:type="pct"/>
            <w:hideMark/>
          </w:tcPr>
          <w:p w:rsidR="00FA7455" w:rsidRPr="009B1B92" w:rsidRDefault="00FA7455" w:rsidP="00146117">
            <w:pPr>
              <w:tabs>
                <w:tab w:val="left" w:pos="1035"/>
              </w:tabs>
              <w:jc w:val="center"/>
              <w:cnfStyle w:val="000000010000" w:firstRow="0" w:lastRow="0" w:firstColumn="0" w:lastColumn="0" w:oddVBand="0" w:evenVBand="0" w:oddHBand="0" w:evenHBand="1" w:firstRowFirstColumn="0" w:firstRowLastColumn="0" w:lastRowFirstColumn="0" w:lastRowLastColumn="0"/>
              <w:rPr>
                <w:rFonts w:ascii="Book Antiqua" w:eastAsia="Calibri" w:hAnsi="Book Antiqua" w:cs="Times New Roman"/>
                <w:sz w:val="20"/>
                <w:szCs w:val="20"/>
              </w:rPr>
            </w:pPr>
            <w:r>
              <w:rPr>
                <w:rFonts w:ascii="Book Antiqua" w:eastAsia="Calibri" w:hAnsi="Book Antiqua" w:cs="Times New Roman"/>
                <w:sz w:val="20"/>
                <w:szCs w:val="20"/>
              </w:rPr>
              <w:t>3</w:t>
            </w:r>
          </w:p>
        </w:tc>
      </w:tr>
      <w:tr w:rsidR="00FA7455" w:rsidRPr="009B1B92" w:rsidTr="00146117">
        <w:trPr>
          <w:cnfStyle w:val="000000100000" w:firstRow="0" w:lastRow="0" w:firstColumn="0" w:lastColumn="0" w:oddVBand="0" w:evenVBand="0" w:oddHBand="1" w:evenHBand="0" w:firstRowFirstColumn="0" w:firstRowLastColumn="0" w:lastRowFirstColumn="0" w:lastRowLastColumn="0"/>
          <w:trHeight w:val="256"/>
          <w:jc w:val="center"/>
        </w:trPr>
        <w:tc>
          <w:tcPr>
            <w:cnfStyle w:val="001000000000" w:firstRow="0" w:lastRow="0" w:firstColumn="1" w:lastColumn="0" w:oddVBand="0" w:evenVBand="0" w:oddHBand="0" w:evenHBand="0" w:firstRowFirstColumn="0" w:firstRowLastColumn="0" w:lastRowFirstColumn="0" w:lastRowLastColumn="0"/>
            <w:tcW w:w="2407" w:type="pct"/>
            <w:hideMark/>
          </w:tcPr>
          <w:p w:rsidR="00FA7455" w:rsidRPr="009B1B92" w:rsidRDefault="00FA7455" w:rsidP="00146117">
            <w:pPr>
              <w:tabs>
                <w:tab w:val="left" w:pos="1035"/>
              </w:tabs>
              <w:jc w:val="both"/>
              <w:rPr>
                <w:rFonts w:ascii="Book Antiqua" w:eastAsia="Calibri" w:hAnsi="Book Antiqua"/>
                <w:sz w:val="20"/>
                <w:szCs w:val="20"/>
              </w:rPr>
            </w:pPr>
            <w:r w:rsidRPr="009B1B92">
              <w:rPr>
                <w:rFonts w:ascii="Book Antiqua" w:eastAsia="Calibri" w:hAnsi="Book Antiqua"/>
                <w:sz w:val="20"/>
                <w:szCs w:val="20"/>
              </w:rPr>
              <w:t>Yardımcı Hizmetler Sınıfı</w:t>
            </w:r>
          </w:p>
        </w:tc>
        <w:tc>
          <w:tcPr>
            <w:tcW w:w="988" w:type="pct"/>
            <w:hideMark/>
          </w:tcPr>
          <w:p w:rsidR="00FA7455" w:rsidRPr="009B1B92" w:rsidRDefault="00FA7455" w:rsidP="00146117">
            <w:pPr>
              <w:tabs>
                <w:tab w:val="left" w:pos="1035"/>
              </w:tabs>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sz w:val="20"/>
                <w:szCs w:val="20"/>
              </w:rPr>
            </w:pPr>
            <w:r>
              <w:rPr>
                <w:rFonts w:ascii="Book Antiqua" w:eastAsia="Calibri" w:hAnsi="Book Antiqua" w:cs="Times New Roman"/>
                <w:sz w:val="20"/>
                <w:szCs w:val="20"/>
              </w:rPr>
              <w:t>40</w:t>
            </w:r>
          </w:p>
        </w:tc>
        <w:tc>
          <w:tcPr>
            <w:tcW w:w="989" w:type="pct"/>
            <w:hideMark/>
          </w:tcPr>
          <w:p w:rsidR="00FA7455" w:rsidRPr="009B1B92" w:rsidRDefault="00FA7455" w:rsidP="00146117">
            <w:pPr>
              <w:tabs>
                <w:tab w:val="left" w:pos="1035"/>
              </w:tabs>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sz w:val="20"/>
                <w:szCs w:val="20"/>
              </w:rPr>
            </w:pPr>
            <w:r>
              <w:rPr>
                <w:rFonts w:ascii="Book Antiqua" w:eastAsia="Calibri" w:hAnsi="Book Antiqua" w:cs="Times New Roman"/>
                <w:sz w:val="20"/>
                <w:szCs w:val="20"/>
              </w:rPr>
              <w:t>8</w:t>
            </w:r>
          </w:p>
        </w:tc>
        <w:tc>
          <w:tcPr>
            <w:tcW w:w="616" w:type="pct"/>
            <w:hideMark/>
          </w:tcPr>
          <w:p w:rsidR="00FA7455" w:rsidRPr="009B1B92" w:rsidRDefault="00FA7455" w:rsidP="00146117">
            <w:pPr>
              <w:tabs>
                <w:tab w:val="left" w:pos="1035"/>
              </w:tabs>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sz w:val="20"/>
                <w:szCs w:val="20"/>
              </w:rPr>
            </w:pPr>
            <w:r>
              <w:rPr>
                <w:rFonts w:ascii="Book Antiqua" w:eastAsia="Calibri" w:hAnsi="Book Antiqua" w:cs="Times New Roman"/>
                <w:sz w:val="20"/>
                <w:szCs w:val="20"/>
              </w:rPr>
              <w:t>32</w:t>
            </w:r>
          </w:p>
        </w:tc>
      </w:tr>
      <w:tr w:rsidR="00FA7455" w:rsidRPr="009B1B92" w:rsidTr="00146117">
        <w:trPr>
          <w:cnfStyle w:val="000000010000" w:firstRow="0" w:lastRow="0" w:firstColumn="0" w:lastColumn="0" w:oddVBand="0" w:evenVBand="0" w:oddHBand="0" w:evenHBand="1" w:firstRowFirstColumn="0" w:firstRowLastColumn="0" w:lastRowFirstColumn="0" w:lastRowLastColumn="0"/>
          <w:trHeight w:val="274"/>
          <w:jc w:val="center"/>
        </w:trPr>
        <w:tc>
          <w:tcPr>
            <w:cnfStyle w:val="001000000000" w:firstRow="0" w:lastRow="0" w:firstColumn="1" w:lastColumn="0" w:oddVBand="0" w:evenVBand="0" w:oddHBand="0" w:evenHBand="0" w:firstRowFirstColumn="0" w:firstRowLastColumn="0" w:lastRowFirstColumn="0" w:lastRowLastColumn="0"/>
            <w:tcW w:w="2407" w:type="pct"/>
            <w:hideMark/>
          </w:tcPr>
          <w:p w:rsidR="00FA7455" w:rsidRPr="009B1B92" w:rsidRDefault="00FA7455" w:rsidP="00146117">
            <w:pPr>
              <w:tabs>
                <w:tab w:val="left" w:pos="1035"/>
              </w:tabs>
              <w:jc w:val="both"/>
              <w:rPr>
                <w:rFonts w:ascii="Book Antiqua" w:eastAsia="Calibri" w:hAnsi="Book Antiqua"/>
                <w:sz w:val="20"/>
                <w:szCs w:val="20"/>
              </w:rPr>
            </w:pPr>
            <w:r w:rsidRPr="009B1B92">
              <w:rPr>
                <w:rFonts w:ascii="Book Antiqua" w:eastAsia="Calibri" w:hAnsi="Book Antiqua"/>
                <w:sz w:val="20"/>
                <w:szCs w:val="20"/>
              </w:rPr>
              <w:t>Toplam</w:t>
            </w:r>
          </w:p>
        </w:tc>
        <w:tc>
          <w:tcPr>
            <w:tcW w:w="988" w:type="pct"/>
            <w:hideMark/>
          </w:tcPr>
          <w:p w:rsidR="00FA7455" w:rsidRPr="009B1B92" w:rsidRDefault="009E2727" w:rsidP="00146117">
            <w:pPr>
              <w:tabs>
                <w:tab w:val="left" w:pos="1035"/>
              </w:tabs>
              <w:jc w:val="center"/>
              <w:cnfStyle w:val="000000010000" w:firstRow="0" w:lastRow="0" w:firstColumn="0" w:lastColumn="0" w:oddVBand="0" w:evenVBand="0" w:oddHBand="0" w:evenHBand="1" w:firstRowFirstColumn="0" w:firstRowLastColumn="0" w:lastRowFirstColumn="0" w:lastRowLastColumn="0"/>
              <w:rPr>
                <w:rFonts w:ascii="Book Antiqua" w:eastAsia="Calibri" w:hAnsi="Book Antiqua" w:cs="Times New Roman"/>
                <w:sz w:val="20"/>
                <w:szCs w:val="20"/>
              </w:rPr>
            </w:pPr>
            <w:r>
              <w:rPr>
                <w:rFonts w:ascii="Book Antiqua" w:eastAsia="Calibri" w:hAnsi="Book Antiqua" w:cs="Times New Roman"/>
                <w:sz w:val="20"/>
                <w:szCs w:val="20"/>
              </w:rPr>
              <w:t>80</w:t>
            </w:r>
          </w:p>
        </w:tc>
        <w:tc>
          <w:tcPr>
            <w:tcW w:w="989" w:type="pct"/>
            <w:hideMark/>
          </w:tcPr>
          <w:p w:rsidR="00FA7455" w:rsidRPr="009B1B92" w:rsidRDefault="009E2727" w:rsidP="00146117">
            <w:pPr>
              <w:tabs>
                <w:tab w:val="left" w:pos="1035"/>
              </w:tabs>
              <w:jc w:val="center"/>
              <w:cnfStyle w:val="000000010000" w:firstRow="0" w:lastRow="0" w:firstColumn="0" w:lastColumn="0" w:oddVBand="0" w:evenVBand="0" w:oddHBand="0" w:evenHBand="1" w:firstRowFirstColumn="0" w:firstRowLastColumn="0" w:lastRowFirstColumn="0" w:lastRowLastColumn="0"/>
              <w:rPr>
                <w:rFonts w:ascii="Book Antiqua" w:eastAsia="Calibri" w:hAnsi="Book Antiqua" w:cs="Times New Roman"/>
                <w:sz w:val="20"/>
                <w:szCs w:val="20"/>
              </w:rPr>
            </w:pPr>
            <w:r>
              <w:rPr>
                <w:rFonts w:ascii="Book Antiqua" w:eastAsia="Calibri" w:hAnsi="Book Antiqua" w:cs="Times New Roman"/>
                <w:sz w:val="20"/>
                <w:szCs w:val="20"/>
              </w:rPr>
              <w:t>24</w:t>
            </w:r>
          </w:p>
        </w:tc>
        <w:tc>
          <w:tcPr>
            <w:tcW w:w="616" w:type="pct"/>
            <w:hideMark/>
          </w:tcPr>
          <w:p w:rsidR="00FA7455" w:rsidRPr="009B1B92" w:rsidRDefault="009E2727" w:rsidP="00146117">
            <w:pPr>
              <w:tabs>
                <w:tab w:val="left" w:pos="1035"/>
              </w:tabs>
              <w:jc w:val="center"/>
              <w:cnfStyle w:val="000000010000" w:firstRow="0" w:lastRow="0" w:firstColumn="0" w:lastColumn="0" w:oddVBand="0" w:evenVBand="0" w:oddHBand="0" w:evenHBand="1" w:firstRowFirstColumn="0" w:firstRowLastColumn="0" w:lastRowFirstColumn="0" w:lastRowLastColumn="0"/>
              <w:rPr>
                <w:rFonts w:ascii="Book Antiqua" w:eastAsia="Calibri" w:hAnsi="Book Antiqua" w:cs="Times New Roman"/>
                <w:sz w:val="20"/>
                <w:szCs w:val="20"/>
              </w:rPr>
            </w:pPr>
            <w:r>
              <w:rPr>
                <w:rFonts w:ascii="Book Antiqua" w:eastAsia="Calibri" w:hAnsi="Book Antiqua" w:cs="Times New Roman"/>
                <w:sz w:val="20"/>
                <w:szCs w:val="20"/>
              </w:rPr>
              <w:t>59</w:t>
            </w:r>
          </w:p>
        </w:tc>
      </w:tr>
      <w:tr w:rsidR="00FA7455" w:rsidRPr="009B1B92" w:rsidTr="00146117">
        <w:trPr>
          <w:cnfStyle w:val="000000100000" w:firstRow="0" w:lastRow="0" w:firstColumn="0" w:lastColumn="0" w:oddVBand="0" w:evenVBand="0" w:oddHBand="1" w:evenHBand="0" w:firstRowFirstColumn="0" w:firstRowLastColumn="0" w:lastRowFirstColumn="0" w:lastRowLastColumn="0"/>
          <w:trHeight w:val="250"/>
          <w:jc w:val="center"/>
        </w:trPr>
        <w:tc>
          <w:tcPr>
            <w:cnfStyle w:val="001000000000" w:firstRow="0" w:lastRow="0" w:firstColumn="1" w:lastColumn="0" w:oddVBand="0" w:evenVBand="0" w:oddHBand="0" w:evenHBand="0" w:firstRowFirstColumn="0" w:firstRowLastColumn="0" w:lastRowFirstColumn="0" w:lastRowLastColumn="0"/>
            <w:tcW w:w="5000" w:type="pct"/>
            <w:gridSpan w:val="4"/>
            <w:hideMark/>
          </w:tcPr>
          <w:p w:rsidR="00FA7455" w:rsidRPr="009B1B92" w:rsidRDefault="00FA7455" w:rsidP="00146117">
            <w:pPr>
              <w:tabs>
                <w:tab w:val="left" w:pos="1035"/>
              </w:tabs>
              <w:jc w:val="center"/>
              <w:rPr>
                <w:rFonts w:ascii="Book Antiqua" w:eastAsia="Calibri" w:hAnsi="Book Antiqua"/>
                <w:sz w:val="20"/>
                <w:szCs w:val="20"/>
              </w:rPr>
            </w:pPr>
            <w:r w:rsidRPr="009B1B92">
              <w:rPr>
                <w:rFonts w:ascii="Book Antiqua" w:eastAsia="Calibri" w:hAnsi="Book Antiqua"/>
                <w:sz w:val="20"/>
                <w:szCs w:val="20"/>
              </w:rPr>
              <w:t>DİĞER STATÜLER</w:t>
            </w:r>
          </w:p>
        </w:tc>
      </w:tr>
      <w:tr w:rsidR="00FA7455" w:rsidRPr="009B1B92" w:rsidTr="00146117">
        <w:trPr>
          <w:cnfStyle w:val="000000010000" w:firstRow="0" w:lastRow="0" w:firstColumn="0" w:lastColumn="0" w:oddVBand="0" w:evenVBand="0" w:oddHBand="0" w:evenHBand="1" w:firstRowFirstColumn="0" w:firstRowLastColumn="0" w:lastRowFirstColumn="0" w:lastRowLastColumn="0"/>
          <w:trHeight w:val="268"/>
          <w:jc w:val="center"/>
        </w:trPr>
        <w:tc>
          <w:tcPr>
            <w:cnfStyle w:val="001000000000" w:firstRow="0" w:lastRow="0" w:firstColumn="1" w:lastColumn="0" w:oddVBand="0" w:evenVBand="0" w:oddHBand="0" w:evenHBand="0" w:firstRowFirstColumn="0" w:firstRowLastColumn="0" w:lastRowFirstColumn="0" w:lastRowLastColumn="0"/>
            <w:tcW w:w="2407" w:type="pct"/>
            <w:hideMark/>
          </w:tcPr>
          <w:p w:rsidR="00FA7455" w:rsidRPr="009B1B92" w:rsidRDefault="00FA7455" w:rsidP="00146117">
            <w:pPr>
              <w:tabs>
                <w:tab w:val="left" w:pos="1035"/>
              </w:tabs>
              <w:jc w:val="center"/>
              <w:rPr>
                <w:rFonts w:ascii="Book Antiqua" w:eastAsia="Calibri" w:hAnsi="Book Antiqua"/>
                <w:sz w:val="20"/>
                <w:szCs w:val="20"/>
              </w:rPr>
            </w:pPr>
            <w:r w:rsidRPr="009B1B92">
              <w:rPr>
                <w:rFonts w:ascii="Book Antiqua" w:eastAsia="Calibri" w:hAnsi="Book Antiqua"/>
                <w:sz w:val="20"/>
                <w:szCs w:val="20"/>
              </w:rPr>
              <w:t>TÜRÜ</w:t>
            </w:r>
          </w:p>
        </w:tc>
        <w:tc>
          <w:tcPr>
            <w:tcW w:w="2593" w:type="pct"/>
            <w:gridSpan w:val="3"/>
            <w:hideMark/>
          </w:tcPr>
          <w:p w:rsidR="00FA7455" w:rsidRPr="009B1B92" w:rsidRDefault="00FA7455" w:rsidP="00146117">
            <w:pPr>
              <w:tabs>
                <w:tab w:val="left" w:pos="1035"/>
              </w:tabs>
              <w:jc w:val="center"/>
              <w:cnfStyle w:val="000000010000" w:firstRow="0" w:lastRow="0" w:firstColumn="0" w:lastColumn="0" w:oddVBand="0" w:evenVBand="0" w:oddHBand="0" w:evenHBand="1" w:firstRowFirstColumn="0" w:firstRowLastColumn="0" w:lastRowFirstColumn="0" w:lastRowLastColumn="0"/>
              <w:rPr>
                <w:rFonts w:ascii="Book Antiqua" w:eastAsia="Calibri" w:hAnsi="Book Antiqua" w:cs="Times New Roman"/>
                <w:b/>
                <w:sz w:val="20"/>
                <w:szCs w:val="20"/>
              </w:rPr>
            </w:pPr>
            <w:r w:rsidRPr="009B1B92">
              <w:rPr>
                <w:rFonts w:ascii="Book Antiqua" w:eastAsia="Calibri" w:hAnsi="Book Antiqua" w:cs="Times New Roman"/>
                <w:b/>
                <w:bCs/>
                <w:sz w:val="20"/>
                <w:szCs w:val="20"/>
              </w:rPr>
              <w:t>MEVCUT</w:t>
            </w:r>
          </w:p>
        </w:tc>
      </w:tr>
      <w:tr w:rsidR="00FA7455" w:rsidRPr="009B1B92" w:rsidTr="00146117">
        <w:trPr>
          <w:cnfStyle w:val="000000100000" w:firstRow="0" w:lastRow="0" w:firstColumn="0" w:lastColumn="0" w:oddVBand="0" w:evenVBand="0" w:oddHBand="1" w:evenHBand="0" w:firstRowFirstColumn="0" w:firstRowLastColumn="0" w:lastRowFirstColumn="0" w:lastRowLastColumn="0"/>
          <w:trHeight w:val="258"/>
          <w:jc w:val="center"/>
        </w:trPr>
        <w:tc>
          <w:tcPr>
            <w:cnfStyle w:val="001000000000" w:firstRow="0" w:lastRow="0" w:firstColumn="1" w:lastColumn="0" w:oddVBand="0" w:evenVBand="0" w:oddHBand="0" w:evenHBand="0" w:firstRowFirstColumn="0" w:firstRowLastColumn="0" w:lastRowFirstColumn="0" w:lastRowLastColumn="0"/>
            <w:tcW w:w="2407" w:type="pct"/>
            <w:hideMark/>
          </w:tcPr>
          <w:p w:rsidR="00FA7455" w:rsidRPr="009B1B92" w:rsidRDefault="00FA7455" w:rsidP="00146117">
            <w:pPr>
              <w:tabs>
                <w:tab w:val="left" w:pos="1035"/>
              </w:tabs>
              <w:jc w:val="both"/>
              <w:rPr>
                <w:rFonts w:ascii="Book Antiqua" w:eastAsia="Calibri" w:hAnsi="Book Antiqua"/>
                <w:sz w:val="20"/>
                <w:szCs w:val="20"/>
              </w:rPr>
            </w:pPr>
            <w:r w:rsidRPr="009B1B92">
              <w:rPr>
                <w:rFonts w:ascii="Book Antiqua" w:eastAsia="Calibri" w:hAnsi="Book Antiqua"/>
                <w:sz w:val="20"/>
                <w:szCs w:val="20"/>
              </w:rPr>
              <w:t>SÖZLEŞMELİ İDARİ BÜRO GÖREVLİSİ (657 SK.4/B)</w:t>
            </w:r>
          </w:p>
        </w:tc>
        <w:tc>
          <w:tcPr>
            <w:tcW w:w="2593" w:type="pct"/>
            <w:gridSpan w:val="3"/>
            <w:hideMark/>
          </w:tcPr>
          <w:p w:rsidR="00FA7455" w:rsidRPr="009B1B92" w:rsidRDefault="00FA7455" w:rsidP="00146117">
            <w:pPr>
              <w:tabs>
                <w:tab w:val="left" w:pos="1035"/>
              </w:tabs>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sz w:val="20"/>
                <w:szCs w:val="20"/>
              </w:rPr>
            </w:pPr>
            <w:r>
              <w:rPr>
                <w:rFonts w:ascii="Book Antiqua" w:eastAsia="Calibri" w:hAnsi="Book Antiqua" w:cs="Times New Roman"/>
                <w:sz w:val="20"/>
                <w:szCs w:val="20"/>
              </w:rPr>
              <w:t>0</w:t>
            </w:r>
          </w:p>
        </w:tc>
      </w:tr>
      <w:tr w:rsidR="00FA7455" w:rsidRPr="009B1B92" w:rsidTr="00146117">
        <w:trPr>
          <w:cnfStyle w:val="000000010000" w:firstRow="0" w:lastRow="0" w:firstColumn="0" w:lastColumn="0" w:oddVBand="0" w:evenVBand="0" w:oddHBand="0" w:evenHBand="1" w:firstRowFirstColumn="0" w:firstRowLastColumn="0" w:lastRowFirstColumn="0" w:lastRowLastColumn="0"/>
          <w:trHeight w:val="258"/>
          <w:jc w:val="center"/>
        </w:trPr>
        <w:tc>
          <w:tcPr>
            <w:cnfStyle w:val="001000000000" w:firstRow="0" w:lastRow="0" w:firstColumn="1" w:lastColumn="0" w:oddVBand="0" w:evenVBand="0" w:oddHBand="0" w:evenHBand="0" w:firstRowFirstColumn="0" w:firstRowLastColumn="0" w:lastRowFirstColumn="0" w:lastRowLastColumn="0"/>
            <w:tcW w:w="2407" w:type="pct"/>
          </w:tcPr>
          <w:p w:rsidR="00FA7455" w:rsidRPr="009B1B92" w:rsidRDefault="00FA7455" w:rsidP="00146117">
            <w:pPr>
              <w:tabs>
                <w:tab w:val="left" w:pos="1035"/>
              </w:tabs>
              <w:jc w:val="both"/>
              <w:rPr>
                <w:rFonts w:ascii="Book Antiqua" w:eastAsia="Calibri" w:hAnsi="Book Antiqua"/>
                <w:sz w:val="20"/>
                <w:szCs w:val="20"/>
              </w:rPr>
            </w:pPr>
            <w:r w:rsidRPr="009B1B92">
              <w:rPr>
                <w:rFonts w:ascii="Book Antiqua" w:eastAsia="Calibri" w:hAnsi="Book Antiqua"/>
                <w:sz w:val="20"/>
                <w:szCs w:val="20"/>
              </w:rPr>
              <w:t>SÖZLEŞMELİ İDARİ DESTEK GÖREVLİSİ (657 SK.4/B)</w:t>
            </w:r>
          </w:p>
        </w:tc>
        <w:tc>
          <w:tcPr>
            <w:tcW w:w="2593" w:type="pct"/>
            <w:gridSpan w:val="3"/>
          </w:tcPr>
          <w:p w:rsidR="00FA7455" w:rsidRPr="009B1B92" w:rsidRDefault="00FA7455" w:rsidP="00146117">
            <w:pPr>
              <w:tabs>
                <w:tab w:val="left" w:pos="1035"/>
              </w:tabs>
              <w:jc w:val="center"/>
              <w:cnfStyle w:val="000000010000" w:firstRow="0" w:lastRow="0" w:firstColumn="0" w:lastColumn="0" w:oddVBand="0" w:evenVBand="0" w:oddHBand="0" w:evenHBand="1" w:firstRowFirstColumn="0" w:firstRowLastColumn="0" w:lastRowFirstColumn="0" w:lastRowLastColumn="0"/>
              <w:rPr>
                <w:rFonts w:ascii="Book Antiqua" w:eastAsia="Calibri" w:hAnsi="Book Antiqua" w:cs="Times New Roman"/>
                <w:sz w:val="20"/>
                <w:szCs w:val="20"/>
              </w:rPr>
            </w:pPr>
            <w:r>
              <w:rPr>
                <w:rFonts w:ascii="Book Antiqua" w:eastAsia="Calibri" w:hAnsi="Book Antiqua" w:cs="Times New Roman"/>
                <w:sz w:val="20"/>
                <w:szCs w:val="20"/>
              </w:rPr>
              <w:t>5</w:t>
            </w:r>
          </w:p>
        </w:tc>
      </w:tr>
      <w:tr w:rsidR="00FA7455" w:rsidRPr="009B1B92" w:rsidTr="00146117">
        <w:trPr>
          <w:cnfStyle w:val="000000100000" w:firstRow="0" w:lastRow="0" w:firstColumn="0" w:lastColumn="0" w:oddVBand="0" w:evenVBand="0" w:oddHBand="1" w:evenHBand="0" w:firstRowFirstColumn="0" w:firstRowLastColumn="0" w:lastRowFirstColumn="0" w:lastRowLastColumn="0"/>
          <w:trHeight w:val="258"/>
          <w:jc w:val="center"/>
        </w:trPr>
        <w:tc>
          <w:tcPr>
            <w:cnfStyle w:val="001000000000" w:firstRow="0" w:lastRow="0" w:firstColumn="1" w:lastColumn="0" w:oddVBand="0" w:evenVBand="0" w:oddHBand="0" w:evenHBand="0" w:firstRowFirstColumn="0" w:firstRowLastColumn="0" w:lastRowFirstColumn="0" w:lastRowLastColumn="0"/>
            <w:tcW w:w="2407" w:type="pct"/>
          </w:tcPr>
          <w:p w:rsidR="00FA7455" w:rsidRPr="009B1B92" w:rsidRDefault="00FA7455" w:rsidP="00146117">
            <w:pPr>
              <w:tabs>
                <w:tab w:val="left" w:pos="1035"/>
              </w:tabs>
              <w:jc w:val="both"/>
              <w:rPr>
                <w:rFonts w:ascii="Book Antiqua" w:eastAsia="Calibri" w:hAnsi="Book Antiqua"/>
                <w:sz w:val="20"/>
                <w:szCs w:val="20"/>
              </w:rPr>
            </w:pPr>
            <w:r w:rsidRPr="009B1B92">
              <w:rPr>
                <w:rFonts w:ascii="Book Antiqua" w:eastAsia="Calibri" w:hAnsi="Book Antiqua"/>
                <w:sz w:val="20"/>
                <w:szCs w:val="20"/>
              </w:rPr>
              <w:t>Sürekli İşçi</w:t>
            </w:r>
          </w:p>
        </w:tc>
        <w:tc>
          <w:tcPr>
            <w:tcW w:w="2593" w:type="pct"/>
            <w:gridSpan w:val="3"/>
          </w:tcPr>
          <w:p w:rsidR="00FA7455" w:rsidRPr="009B1B92" w:rsidRDefault="00FA7455" w:rsidP="00146117">
            <w:pPr>
              <w:tabs>
                <w:tab w:val="left" w:pos="1035"/>
              </w:tabs>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sz w:val="20"/>
                <w:szCs w:val="20"/>
              </w:rPr>
            </w:pPr>
            <w:r>
              <w:rPr>
                <w:rFonts w:ascii="Book Antiqua" w:eastAsia="Calibri" w:hAnsi="Book Antiqua" w:cs="Times New Roman"/>
                <w:sz w:val="20"/>
                <w:szCs w:val="20"/>
              </w:rPr>
              <w:t>0</w:t>
            </w:r>
          </w:p>
        </w:tc>
      </w:tr>
      <w:tr w:rsidR="00FA7455" w:rsidRPr="009B1B92" w:rsidTr="00146117">
        <w:trPr>
          <w:cnfStyle w:val="000000010000" w:firstRow="0" w:lastRow="0" w:firstColumn="0" w:lastColumn="0" w:oddVBand="0" w:evenVBand="0" w:oddHBand="0" w:evenHBand="1"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2407" w:type="pct"/>
            <w:hideMark/>
          </w:tcPr>
          <w:p w:rsidR="00FA7455" w:rsidRPr="009B1B92" w:rsidRDefault="00FA7455" w:rsidP="00146117">
            <w:pPr>
              <w:tabs>
                <w:tab w:val="left" w:pos="1035"/>
              </w:tabs>
              <w:jc w:val="both"/>
              <w:rPr>
                <w:rFonts w:ascii="Book Antiqua" w:eastAsia="Calibri" w:hAnsi="Book Antiqua"/>
                <w:sz w:val="20"/>
                <w:szCs w:val="20"/>
              </w:rPr>
            </w:pPr>
            <w:r w:rsidRPr="009B1B92">
              <w:rPr>
                <w:rFonts w:ascii="Book Antiqua" w:eastAsia="Calibri" w:hAnsi="Book Antiqua"/>
                <w:sz w:val="20"/>
                <w:szCs w:val="20"/>
              </w:rPr>
              <w:t>GEÇİCİ İŞÇİ (696 KHK)</w:t>
            </w:r>
          </w:p>
        </w:tc>
        <w:tc>
          <w:tcPr>
            <w:tcW w:w="2593" w:type="pct"/>
            <w:gridSpan w:val="3"/>
            <w:hideMark/>
          </w:tcPr>
          <w:p w:rsidR="00FA7455" w:rsidRPr="009B1B92" w:rsidRDefault="00FA7455" w:rsidP="00146117">
            <w:pPr>
              <w:tabs>
                <w:tab w:val="left" w:pos="1035"/>
              </w:tabs>
              <w:jc w:val="center"/>
              <w:cnfStyle w:val="000000010000" w:firstRow="0" w:lastRow="0" w:firstColumn="0" w:lastColumn="0" w:oddVBand="0" w:evenVBand="0" w:oddHBand="0" w:evenHBand="1" w:firstRowFirstColumn="0" w:firstRowLastColumn="0" w:lastRowFirstColumn="0" w:lastRowLastColumn="0"/>
              <w:rPr>
                <w:rFonts w:ascii="Book Antiqua" w:eastAsia="Calibri" w:hAnsi="Book Antiqua" w:cs="Times New Roman"/>
                <w:sz w:val="20"/>
                <w:szCs w:val="20"/>
              </w:rPr>
            </w:pPr>
            <w:r>
              <w:rPr>
                <w:rFonts w:ascii="Book Antiqua" w:eastAsia="Calibri" w:hAnsi="Book Antiqua" w:cs="Times New Roman"/>
                <w:sz w:val="20"/>
                <w:szCs w:val="20"/>
              </w:rPr>
              <w:t>34</w:t>
            </w:r>
          </w:p>
        </w:tc>
      </w:tr>
      <w:tr w:rsidR="00FA7455" w:rsidRPr="009B1B92" w:rsidTr="00146117">
        <w:trPr>
          <w:cnfStyle w:val="000000100000" w:firstRow="0" w:lastRow="0" w:firstColumn="0" w:lastColumn="0" w:oddVBand="0" w:evenVBand="0" w:oddHBand="1" w:evenHBand="0" w:firstRowFirstColumn="0" w:firstRowLastColumn="0" w:lastRowFirstColumn="0" w:lastRowLastColumn="0"/>
          <w:trHeight w:val="252"/>
          <w:jc w:val="center"/>
        </w:trPr>
        <w:tc>
          <w:tcPr>
            <w:cnfStyle w:val="001000000000" w:firstRow="0" w:lastRow="0" w:firstColumn="1" w:lastColumn="0" w:oddVBand="0" w:evenVBand="0" w:oddHBand="0" w:evenHBand="0" w:firstRowFirstColumn="0" w:firstRowLastColumn="0" w:lastRowFirstColumn="0" w:lastRowLastColumn="0"/>
            <w:tcW w:w="2407" w:type="pct"/>
            <w:hideMark/>
          </w:tcPr>
          <w:p w:rsidR="00FA7455" w:rsidRPr="009B1B92" w:rsidRDefault="00FA7455" w:rsidP="00146117">
            <w:pPr>
              <w:tabs>
                <w:tab w:val="left" w:pos="1035"/>
              </w:tabs>
              <w:jc w:val="both"/>
              <w:rPr>
                <w:rFonts w:ascii="Book Antiqua" w:eastAsia="Calibri" w:hAnsi="Book Antiqua"/>
                <w:sz w:val="20"/>
                <w:szCs w:val="20"/>
              </w:rPr>
            </w:pPr>
            <w:r w:rsidRPr="009B1B92">
              <w:rPr>
                <w:rFonts w:ascii="Book Antiqua" w:eastAsia="Calibri" w:hAnsi="Book Antiqua"/>
                <w:sz w:val="20"/>
                <w:szCs w:val="20"/>
              </w:rPr>
              <w:t>Ders Karşılığı Ücretli Öğretmen</w:t>
            </w:r>
          </w:p>
        </w:tc>
        <w:tc>
          <w:tcPr>
            <w:tcW w:w="2593" w:type="pct"/>
            <w:gridSpan w:val="3"/>
            <w:hideMark/>
          </w:tcPr>
          <w:p w:rsidR="00FA7455" w:rsidRPr="009B1B92" w:rsidRDefault="00FA7455" w:rsidP="00146117">
            <w:pPr>
              <w:tabs>
                <w:tab w:val="left" w:pos="1035"/>
              </w:tabs>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sz w:val="20"/>
                <w:szCs w:val="20"/>
              </w:rPr>
            </w:pPr>
            <w:r>
              <w:rPr>
                <w:rFonts w:ascii="Book Antiqua" w:eastAsia="Calibri" w:hAnsi="Book Antiqua" w:cs="Times New Roman"/>
                <w:sz w:val="20"/>
                <w:szCs w:val="20"/>
              </w:rPr>
              <w:t>60</w:t>
            </w:r>
          </w:p>
        </w:tc>
      </w:tr>
    </w:tbl>
    <w:p w:rsidR="009B1B92" w:rsidRPr="0079415B" w:rsidRDefault="0079415B" w:rsidP="0079415B">
      <w:pPr>
        <w:pStyle w:val="ResimYazs"/>
        <w:jc w:val="center"/>
      </w:pPr>
      <w:bookmarkStart w:id="72" w:name="_Toc4398757"/>
      <w:r w:rsidRPr="0079415B">
        <w:rPr>
          <w:color w:val="auto"/>
          <w:sz w:val="20"/>
        </w:rPr>
        <w:t xml:space="preserve">Tablo </w:t>
      </w:r>
      <w:r w:rsidR="00666A6D" w:rsidRPr="0079415B">
        <w:rPr>
          <w:color w:val="auto"/>
          <w:sz w:val="20"/>
        </w:rPr>
        <w:fldChar w:fldCharType="begin"/>
      </w:r>
      <w:r w:rsidRPr="0079415B">
        <w:rPr>
          <w:color w:val="auto"/>
          <w:sz w:val="20"/>
        </w:rPr>
        <w:instrText xml:space="preserve"> SEQ Tablo \* ARABIC </w:instrText>
      </w:r>
      <w:r w:rsidR="00666A6D" w:rsidRPr="0079415B">
        <w:rPr>
          <w:color w:val="auto"/>
          <w:sz w:val="20"/>
        </w:rPr>
        <w:fldChar w:fldCharType="separate"/>
      </w:r>
      <w:r w:rsidR="00210E86">
        <w:rPr>
          <w:noProof/>
          <w:color w:val="auto"/>
          <w:sz w:val="20"/>
        </w:rPr>
        <w:t>7</w:t>
      </w:r>
      <w:r w:rsidR="00666A6D" w:rsidRPr="0079415B">
        <w:rPr>
          <w:color w:val="auto"/>
          <w:sz w:val="20"/>
        </w:rPr>
        <w:fldChar w:fldCharType="end"/>
      </w:r>
      <w:r w:rsidRPr="0079415B">
        <w:rPr>
          <w:color w:val="auto"/>
          <w:sz w:val="20"/>
        </w:rPr>
        <w:t>:</w:t>
      </w:r>
      <w:r w:rsidRPr="0079415B">
        <w:rPr>
          <w:sz w:val="20"/>
        </w:rPr>
        <w:t xml:space="preserve"> </w:t>
      </w:r>
      <w:r w:rsidR="009B1B92" w:rsidRPr="00A465D8">
        <w:rPr>
          <w:rFonts w:ascii="Book Antiqua" w:eastAsia="Calibri" w:hAnsi="Book Antiqua" w:cs="Times New Roman"/>
          <w:bCs w:val="0"/>
          <w:color w:val="auto"/>
          <w:sz w:val="20"/>
          <w:szCs w:val="20"/>
        </w:rPr>
        <w:t>Eğitim Öğretim Sınıfı Dışındaki Personel Durumu</w:t>
      </w:r>
      <w:bookmarkEnd w:id="72"/>
    </w:p>
    <w:p w:rsidR="00E751DC" w:rsidRDefault="00E751DC" w:rsidP="00E751DC">
      <w:pPr>
        <w:jc w:val="both"/>
        <w:rPr>
          <w:rFonts w:ascii="Book Antiqua" w:hAnsi="Book Antiqua"/>
          <w:sz w:val="24"/>
        </w:rPr>
      </w:pPr>
      <w:r>
        <w:rPr>
          <w:rFonts w:ascii="Book Antiqua" w:hAnsi="Book Antiqua"/>
          <w:sz w:val="24"/>
        </w:rPr>
        <w:t xml:space="preserve">Tablo </w:t>
      </w:r>
      <w:r w:rsidR="0079415B">
        <w:rPr>
          <w:rFonts w:ascii="Book Antiqua" w:hAnsi="Book Antiqua"/>
          <w:sz w:val="24"/>
        </w:rPr>
        <w:t>7</w:t>
      </w:r>
      <w:r>
        <w:rPr>
          <w:rFonts w:ascii="Book Antiqua" w:hAnsi="Book Antiqua"/>
          <w:sz w:val="24"/>
        </w:rPr>
        <w:t xml:space="preserve"> d</w:t>
      </w:r>
      <w:r w:rsidR="0079415B">
        <w:rPr>
          <w:rFonts w:ascii="Book Antiqua" w:hAnsi="Book Antiqua"/>
          <w:sz w:val="24"/>
        </w:rPr>
        <w:t>e</w:t>
      </w:r>
      <w:r>
        <w:rPr>
          <w:rFonts w:ascii="Book Antiqua" w:hAnsi="Book Antiqua"/>
          <w:sz w:val="24"/>
        </w:rPr>
        <w:t xml:space="preserve"> Müdürlüğümüz 2018 yılı, personel görev ve unvanları, norm ve mevcut durumu ile ihtiyaçlar belirtilmiştir. Genel idare hizmetlerinde </w:t>
      </w:r>
      <w:r w:rsidR="009E2727">
        <w:rPr>
          <w:rFonts w:ascii="Book Antiqua" w:hAnsi="Book Antiqua"/>
          <w:sz w:val="24"/>
        </w:rPr>
        <w:t>23</w:t>
      </w:r>
      <w:r>
        <w:rPr>
          <w:rFonts w:ascii="Book Antiqua" w:hAnsi="Book Antiqua"/>
          <w:sz w:val="24"/>
        </w:rPr>
        <w:t xml:space="preserve">, teknik hizmetler sınıfında </w:t>
      </w:r>
      <w:r w:rsidR="009E2727">
        <w:rPr>
          <w:rFonts w:ascii="Book Antiqua" w:hAnsi="Book Antiqua"/>
          <w:sz w:val="24"/>
        </w:rPr>
        <w:t>1</w:t>
      </w:r>
      <w:r>
        <w:rPr>
          <w:rFonts w:ascii="Book Antiqua" w:hAnsi="Book Antiqua"/>
          <w:sz w:val="24"/>
        </w:rPr>
        <w:t xml:space="preserve">, sağlık hizmetleri sınıfında </w:t>
      </w:r>
      <w:r w:rsidR="009E2727">
        <w:rPr>
          <w:rFonts w:ascii="Book Antiqua" w:hAnsi="Book Antiqua"/>
          <w:sz w:val="24"/>
        </w:rPr>
        <w:t>3</w:t>
      </w:r>
      <w:r>
        <w:rPr>
          <w:rFonts w:ascii="Book Antiqua" w:hAnsi="Book Antiqua"/>
          <w:sz w:val="24"/>
        </w:rPr>
        <w:t>, yardımcı hizmetler sınıfında 3</w:t>
      </w:r>
      <w:r w:rsidR="009E2727">
        <w:rPr>
          <w:rFonts w:ascii="Book Antiqua" w:hAnsi="Book Antiqua"/>
          <w:sz w:val="24"/>
        </w:rPr>
        <w:t>2</w:t>
      </w:r>
      <w:r>
        <w:rPr>
          <w:rFonts w:ascii="Book Antiqua" w:hAnsi="Book Antiqua"/>
          <w:sz w:val="24"/>
        </w:rPr>
        <w:t xml:space="preserve">, toplamda </w:t>
      </w:r>
      <w:r w:rsidR="009E2727">
        <w:rPr>
          <w:rFonts w:ascii="Book Antiqua" w:hAnsi="Book Antiqua"/>
          <w:sz w:val="24"/>
        </w:rPr>
        <w:t>59</w:t>
      </w:r>
      <w:r>
        <w:rPr>
          <w:rFonts w:ascii="Book Antiqua" w:hAnsi="Book Antiqua"/>
          <w:sz w:val="24"/>
        </w:rPr>
        <w:t xml:space="preserve"> personele ihtiyaç duyulmaktadır. </w:t>
      </w:r>
    </w:p>
    <w:p w:rsidR="0001609B" w:rsidRDefault="0001609B" w:rsidP="00E751DC">
      <w:pPr>
        <w:jc w:val="both"/>
        <w:rPr>
          <w:rFonts w:ascii="Book Antiqua" w:hAnsi="Book Antiqua"/>
          <w:sz w:val="24"/>
        </w:rPr>
      </w:pPr>
    </w:p>
    <w:p w:rsidR="0001609B" w:rsidRDefault="0001609B" w:rsidP="00E751DC">
      <w:pPr>
        <w:jc w:val="both"/>
        <w:rPr>
          <w:rFonts w:ascii="Book Antiqua" w:hAnsi="Book Antiqua"/>
          <w:sz w:val="24"/>
        </w:rPr>
      </w:pPr>
    </w:p>
    <w:p w:rsidR="0001609B" w:rsidRDefault="0001609B" w:rsidP="00E751DC">
      <w:pPr>
        <w:jc w:val="both"/>
        <w:rPr>
          <w:rFonts w:ascii="Book Antiqua" w:hAnsi="Book Antiqua"/>
          <w:sz w:val="24"/>
        </w:rPr>
      </w:pPr>
    </w:p>
    <w:p w:rsidR="0001609B" w:rsidRDefault="0001609B" w:rsidP="00E751DC">
      <w:pPr>
        <w:jc w:val="both"/>
        <w:rPr>
          <w:rFonts w:ascii="Book Antiqua" w:hAnsi="Book Antiqua"/>
          <w:sz w:val="24"/>
        </w:rPr>
      </w:pPr>
    </w:p>
    <w:p w:rsidR="0001609B" w:rsidRDefault="0001609B" w:rsidP="00E751DC">
      <w:pPr>
        <w:jc w:val="both"/>
        <w:rPr>
          <w:rFonts w:ascii="Book Antiqua" w:hAnsi="Book Antiqua"/>
          <w:sz w:val="24"/>
        </w:rPr>
      </w:pPr>
    </w:p>
    <w:p w:rsidR="0001609B" w:rsidRDefault="0001609B" w:rsidP="00E751DC">
      <w:pPr>
        <w:jc w:val="both"/>
        <w:rPr>
          <w:rFonts w:ascii="Book Antiqua" w:hAnsi="Book Antiqua"/>
          <w:sz w:val="24"/>
        </w:rPr>
      </w:pPr>
    </w:p>
    <w:tbl>
      <w:tblPr>
        <w:tblStyle w:val="AkKlavuz-Vurgu51"/>
        <w:tblW w:w="4245" w:type="pct"/>
        <w:jc w:val="center"/>
        <w:tblLook w:val="04A0" w:firstRow="1" w:lastRow="0" w:firstColumn="1" w:lastColumn="0" w:noHBand="0" w:noVBand="1"/>
      </w:tblPr>
      <w:tblGrid>
        <w:gridCol w:w="4022"/>
        <w:gridCol w:w="4023"/>
        <w:gridCol w:w="4028"/>
      </w:tblGrid>
      <w:tr w:rsidR="009E2727" w:rsidRPr="009B1B92" w:rsidTr="0001609B">
        <w:trPr>
          <w:cnfStyle w:val="100000000000" w:firstRow="1" w:lastRow="0" w:firstColumn="0" w:lastColumn="0" w:oddVBand="0" w:evenVBand="0" w:oddHBand="0" w:evenHBand="0" w:firstRowFirstColumn="0" w:firstRowLastColumn="0" w:lastRowFirstColumn="0" w:lastRowLastColumn="0"/>
          <w:trHeight w:val="382"/>
          <w:jc w:val="center"/>
        </w:trPr>
        <w:tc>
          <w:tcPr>
            <w:cnfStyle w:val="001000000000" w:firstRow="0" w:lastRow="0" w:firstColumn="1" w:lastColumn="0" w:oddVBand="0" w:evenVBand="0" w:oddHBand="0" w:evenHBand="0" w:firstRowFirstColumn="0" w:firstRowLastColumn="0" w:lastRowFirstColumn="0" w:lastRowLastColumn="0"/>
            <w:tcW w:w="3847" w:type="pct"/>
            <w:gridSpan w:val="3"/>
          </w:tcPr>
          <w:p w:rsidR="009E2727" w:rsidRPr="009B1B92" w:rsidRDefault="00C71F30" w:rsidP="00146117">
            <w:pPr>
              <w:jc w:val="center"/>
              <w:rPr>
                <w:rFonts w:ascii="Book Antiqua" w:eastAsia="Calibri" w:hAnsi="Book Antiqua"/>
                <w:sz w:val="20"/>
                <w:szCs w:val="24"/>
              </w:rPr>
            </w:pPr>
            <w:r>
              <w:rPr>
                <w:rFonts w:ascii="Book Antiqua" w:eastAsia="Calibri" w:hAnsi="Book Antiqua"/>
                <w:sz w:val="20"/>
                <w:szCs w:val="24"/>
              </w:rPr>
              <w:t xml:space="preserve">DEMİRCİ </w:t>
            </w:r>
            <w:r w:rsidRPr="009B1B92">
              <w:rPr>
                <w:rFonts w:ascii="Book Antiqua" w:eastAsia="Calibri" w:hAnsi="Book Antiqua"/>
                <w:sz w:val="20"/>
                <w:szCs w:val="24"/>
              </w:rPr>
              <w:t>NET</w:t>
            </w:r>
            <w:r w:rsidR="009E2727">
              <w:rPr>
                <w:rFonts w:ascii="Book Antiqua" w:eastAsia="Calibri" w:hAnsi="Book Antiqua"/>
                <w:sz w:val="20"/>
                <w:szCs w:val="24"/>
              </w:rPr>
              <w:t xml:space="preserve"> </w:t>
            </w:r>
            <w:r w:rsidR="009E2727" w:rsidRPr="009B1B92">
              <w:rPr>
                <w:rFonts w:ascii="Book Antiqua" w:eastAsia="Calibri" w:hAnsi="Book Antiqua"/>
                <w:sz w:val="20"/>
                <w:szCs w:val="24"/>
              </w:rPr>
              <w:t>OKULLAŞMA ORANLARI</w:t>
            </w:r>
          </w:p>
        </w:tc>
      </w:tr>
      <w:tr w:rsidR="009E2727" w:rsidRPr="009B1B92" w:rsidTr="0014611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82" w:type="pct"/>
            <w:vMerge w:val="restart"/>
          </w:tcPr>
          <w:p w:rsidR="009E2727" w:rsidRPr="009B1B92" w:rsidRDefault="009E2727" w:rsidP="00146117">
            <w:pPr>
              <w:jc w:val="both"/>
              <w:rPr>
                <w:rFonts w:ascii="Book Antiqua" w:eastAsia="Calibri" w:hAnsi="Book Antiqua"/>
                <w:color w:val="C00000"/>
                <w:sz w:val="20"/>
                <w:szCs w:val="24"/>
              </w:rPr>
            </w:pPr>
          </w:p>
        </w:tc>
        <w:tc>
          <w:tcPr>
            <w:tcW w:w="2565" w:type="pct"/>
            <w:gridSpan w:val="2"/>
          </w:tcPr>
          <w:p w:rsidR="009E2727" w:rsidRPr="009B1B92" w:rsidRDefault="009E2727" w:rsidP="00146117">
            <w:pPr>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b/>
                <w:bCs/>
                <w:sz w:val="20"/>
                <w:szCs w:val="24"/>
              </w:rPr>
            </w:pPr>
            <w:r w:rsidRPr="009B1B92">
              <w:rPr>
                <w:rFonts w:ascii="Book Antiqua" w:eastAsia="Calibri" w:hAnsi="Book Antiqua" w:cs="Times New Roman"/>
                <w:b/>
                <w:bCs/>
                <w:sz w:val="20"/>
                <w:szCs w:val="24"/>
              </w:rPr>
              <w:t>DÖNEM</w:t>
            </w:r>
          </w:p>
        </w:tc>
      </w:tr>
      <w:tr w:rsidR="009E2727" w:rsidRPr="009B1B92" w:rsidTr="0014611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82" w:type="pct"/>
            <w:vMerge/>
          </w:tcPr>
          <w:p w:rsidR="009E2727" w:rsidRPr="009B1B92" w:rsidRDefault="009E2727" w:rsidP="00146117">
            <w:pPr>
              <w:jc w:val="both"/>
              <w:rPr>
                <w:rFonts w:ascii="Book Antiqua" w:eastAsia="Calibri" w:hAnsi="Book Antiqua"/>
                <w:color w:val="C00000"/>
                <w:sz w:val="20"/>
                <w:szCs w:val="24"/>
              </w:rPr>
            </w:pPr>
          </w:p>
        </w:tc>
        <w:tc>
          <w:tcPr>
            <w:tcW w:w="1282" w:type="pct"/>
          </w:tcPr>
          <w:p w:rsidR="009E2727" w:rsidRPr="009B1B92" w:rsidRDefault="009E2727" w:rsidP="00146117">
            <w:pPr>
              <w:jc w:val="center"/>
              <w:cnfStyle w:val="000000010000" w:firstRow="0" w:lastRow="0" w:firstColumn="0" w:lastColumn="0" w:oddVBand="0" w:evenVBand="0" w:oddHBand="0" w:evenHBand="1" w:firstRowFirstColumn="0" w:firstRowLastColumn="0" w:lastRowFirstColumn="0" w:lastRowLastColumn="0"/>
              <w:rPr>
                <w:rFonts w:ascii="Book Antiqua" w:eastAsia="Calibri" w:hAnsi="Book Antiqua" w:cs="Times New Roman"/>
                <w:b/>
                <w:bCs/>
                <w:sz w:val="20"/>
                <w:szCs w:val="24"/>
              </w:rPr>
            </w:pPr>
            <w:r w:rsidRPr="009B1B92">
              <w:rPr>
                <w:rFonts w:ascii="Book Antiqua" w:eastAsia="Calibri" w:hAnsi="Book Antiqua" w:cs="Times New Roman"/>
                <w:b/>
                <w:bCs/>
                <w:sz w:val="20"/>
                <w:szCs w:val="24"/>
              </w:rPr>
              <w:t>2016-2017</w:t>
            </w:r>
          </w:p>
        </w:tc>
        <w:tc>
          <w:tcPr>
            <w:tcW w:w="1283" w:type="pct"/>
          </w:tcPr>
          <w:p w:rsidR="009E2727" w:rsidRPr="009B1B92" w:rsidRDefault="009E2727" w:rsidP="00146117">
            <w:pPr>
              <w:jc w:val="center"/>
              <w:cnfStyle w:val="000000010000" w:firstRow="0" w:lastRow="0" w:firstColumn="0" w:lastColumn="0" w:oddVBand="0" w:evenVBand="0" w:oddHBand="0" w:evenHBand="1" w:firstRowFirstColumn="0" w:firstRowLastColumn="0" w:lastRowFirstColumn="0" w:lastRowLastColumn="0"/>
              <w:rPr>
                <w:rFonts w:ascii="Book Antiqua" w:eastAsia="Calibri" w:hAnsi="Book Antiqua" w:cs="Times New Roman"/>
                <w:b/>
                <w:bCs/>
                <w:sz w:val="20"/>
                <w:szCs w:val="24"/>
              </w:rPr>
            </w:pPr>
            <w:r w:rsidRPr="009B1B92">
              <w:rPr>
                <w:rFonts w:ascii="Book Antiqua" w:eastAsia="Calibri" w:hAnsi="Book Antiqua" w:cs="Times New Roman"/>
                <w:b/>
                <w:bCs/>
                <w:sz w:val="20"/>
                <w:szCs w:val="24"/>
              </w:rPr>
              <w:t>2017-2018 (Net)</w:t>
            </w:r>
          </w:p>
        </w:tc>
      </w:tr>
      <w:tr w:rsidR="009E2727" w:rsidRPr="009B1B92" w:rsidTr="0014611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82" w:type="pct"/>
          </w:tcPr>
          <w:p w:rsidR="009E2727" w:rsidRPr="009B1B92" w:rsidRDefault="009E2727" w:rsidP="00146117">
            <w:pPr>
              <w:jc w:val="both"/>
              <w:rPr>
                <w:rFonts w:ascii="Book Antiqua" w:eastAsia="Calibri" w:hAnsi="Book Antiqua"/>
                <w:color w:val="C00000"/>
                <w:sz w:val="20"/>
                <w:szCs w:val="24"/>
              </w:rPr>
            </w:pPr>
            <w:r w:rsidRPr="009B1B92">
              <w:rPr>
                <w:rFonts w:ascii="Book Antiqua" w:eastAsia="Calibri" w:hAnsi="Book Antiqua" w:cs="TimesNewRomanPSMT"/>
                <w:sz w:val="20"/>
                <w:szCs w:val="24"/>
              </w:rPr>
              <w:t>Okul Öncesi (3-5 Yaş)</w:t>
            </w:r>
          </w:p>
        </w:tc>
        <w:tc>
          <w:tcPr>
            <w:tcW w:w="1282" w:type="pct"/>
          </w:tcPr>
          <w:p w:rsidR="009E2727" w:rsidRPr="0001609B" w:rsidRDefault="009E2727" w:rsidP="00146117">
            <w:pPr>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bCs/>
                <w:sz w:val="20"/>
                <w:szCs w:val="24"/>
              </w:rPr>
            </w:pPr>
            <w:r w:rsidRPr="0001609B">
              <w:rPr>
                <w:rFonts w:ascii="Book Antiqua" w:eastAsia="Calibri" w:hAnsi="Book Antiqua" w:cs="Times New Roman"/>
                <w:bCs/>
                <w:sz w:val="20"/>
                <w:szCs w:val="24"/>
              </w:rPr>
              <w:t>53</w:t>
            </w:r>
          </w:p>
        </w:tc>
        <w:tc>
          <w:tcPr>
            <w:tcW w:w="1283" w:type="pct"/>
          </w:tcPr>
          <w:p w:rsidR="009E2727" w:rsidRPr="0001609B" w:rsidRDefault="009E2727" w:rsidP="00146117">
            <w:pPr>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bCs/>
                <w:sz w:val="20"/>
                <w:szCs w:val="24"/>
              </w:rPr>
            </w:pPr>
            <w:r w:rsidRPr="0001609B">
              <w:rPr>
                <w:rFonts w:ascii="Book Antiqua" w:eastAsia="Calibri" w:hAnsi="Book Antiqua" w:cs="Times New Roman"/>
                <w:bCs/>
                <w:sz w:val="20"/>
                <w:szCs w:val="24"/>
              </w:rPr>
              <w:t>57</w:t>
            </w:r>
          </w:p>
        </w:tc>
      </w:tr>
      <w:tr w:rsidR="009E2727" w:rsidRPr="009B1B92" w:rsidTr="0014611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82" w:type="pct"/>
          </w:tcPr>
          <w:p w:rsidR="009E2727" w:rsidRPr="009B1B92" w:rsidRDefault="009E2727" w:rsidP="00146117">
            <w:pPr>
              <w:jc w:val="both"/>
              <w:rPr>
                <w:rFonts w:ascii="Book Antiqua" w:eastAsia="Calibri" w:hAnsi="Book Antiqua"/>
                <w:color w:val="C00000"/>
                <w:sz w:val="20"/>
                <w:szCs w:val="24"/>
              </w:rPr>
            </w:pPr>
            <w:r w:rsidRPr="009B1B92">
              <w:rPr>
                <w:rFonts w:ascii="Book Antiqua" w:eastAsia="Calibri" w:hAnsi="Book Antiqua" w:cs="TimesNewRomanPSMT"/>
                <w:sz w:val="20"/>
                <w:szCs w:val="24"/>
              </w:rPr>
              <w:t>Okul Öncesi (4-5 Yaş)</w:t>
            </w:r>
          </w:p>
        </w:tc>
        <w:tc>
          <w:tcPr>
            <w:tcW w:w="1282" w:type="pct"/>
          </w:tcPr>
          <w:p w:rsidR="009E2727" w:rsidRPr="0001609B" w:rsidRDefault="009E2727" w:rsidP="00146117">
            <w:pPr>
              <w:jc w:val="center"/>
              <w:cnfStyle w:val="000000010000" w:firstRow="0" w:lastRow="0" w:firstColumn="0" w:lastColumn="0" w:oddVBand="0" w:evenVBand="0" w:oddHBand="0" w:evenHBand="1" w:firstRowFirstColumn="0" w:firstRowLastColumn="0" w:lastRowFirstColumn="0" w:lastRowLastColumn="0"/>
              <w:rPr>
                <w:rFonts w:ascii="Book Antiqua" w:eastAsia="Calibri" w:hAnsi="Book Antiqua" w:cs="Times New Roman"/>
                <w:bCs/>
                <w:sz w:val="20"/>
                <w:szCs w:val="24"/>
              </w:rPr>
            </w:pPr>
            <w:r w:rsidRPr="0001609B">
              <w:rPr>
                <w:rFonts w:ascii="Book Antiqua" w:eastAsia="Calibri" w:hAnsi="Book Antiqua" w:cs="Times New Roman"/>
                <w:bCs/>
                <w:sz w:val="20"/>
                <w:szCs w:val="24"/>
              </w:rPr>
              <w:t>62</w:t>
            </w:r>
          </w:p>
        </w:tc>
        <w:tc>
          <w:tcPr>
            <w:tcW w:w="1283" w:type="pct"/>
          </w:tcPr>
          <w:p w:rsidR="009E2727" w:rsidRPr="0001609B" w:rsidRDefault="009E2727" w:rsidP="00146117">
            <w:pPr>
              <w:jc w:val="center"/>
              <w:cnfStyle w:val="000000010000" w:firstRow="0" w:lastRow="0" w:firstColumn="0" w:lastColumn="0" w:oddVBand="0" w:evenVBand="0" w:oddHBand="0" w:evenHBand="1" w:firstRowFirstColumn="0" w:firstRowLastColumn="0" w:lastRowFirstColumn="0" w:lastRowLastColumn="0"/>
              <w:rPr>
                <w:rFonts w:ascii="Book Antiqua" w:eastAsia="Calibri" w:hAnsi="Book Antiqua" w:cs="Times New Roman"/>
                <w:bCs/>
                <w:sz w:val="20"/>
                <w:szCs w:val="24"/>
              </w:rPr>
            </w:pPr>
            <w:r w:rsidRPr="0001609B">
              <w:rPr>
                <w:rFonts w:ascii="Book Antiqua" w:eastAsia="Calibri" w:hAnsi="Book Antiqua" w:cs="Times New Roman"/>
                <w:bCs/>
                <w:sz w:val="20"/>
                <w:szCs w:val="24"/>
              </w:rPr>
              <w:t>68</w:t>
            </w:r>
          </w:p>
        </w:tc>
      </w:tr>
      <w:tr w:rsidR="009E2727" w:rsidRPr="009B1B92" w:rsidTr="0014611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82" w:type="pct"/>
          </w:tcPr>
          <w:p w:rsidR="009E2727" w:rsidRPr="009B1B92" w:rsidRDefault="009E2727" w:rsidP="00146117">
            <w:pPr>
              <w:jc w:val="both"/>
              <w:rPr>
                <w:rFonts w:ascii="Book Antiqua" w:eastAsia="Calibri" w:hAnsi="Book Antiqua"/>
                <w:color w:val="C00000"/>
                <w:sz w:val="20"/>
                <w:szCs w:val="24"/>
              </w:rPr>
            </w:pPr>
            <w:r w:rsidRPr="009B1B92">
              <w:rPr>
                <w:rFonts w:ascii="Book Antiqua" w:eastAsia="Calibri" w:hAnsi="Book Antiqua" w:cs="TimesNewRomanPSMT"/>
                <w:sz w:val="20"/>
                <w:szCs w:val="24"/>
              </w:rPr>
              <w:t>Okul Öncesi (5 Yaş)</w:t>
            </w:r>
          </w:p>
        </w:tc>
        <w:tc>
          <w:tcPr>
            <w:tcW w:w="1282" w:type="pct"/>
          </w:tcPr>
          <w:p w:rsidR="009E2727" w:rsidRPr="0001609B" w:rsidRDefault="009E2727" w:rsidP="00146117">
            <w:pPr>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bCs/>
                <w:sz w:val="20"/>
                <w:szCs w:val="24"/>
              </w:rPr>
            </w:pPr>
            <w:r w:rsidRPr="0001609B">
              <w:rPr>
                <w:rFonts w:ascii="Book Antiqua" w:eastAsia="Calibri" w:hAnsi="Book Antiqua" w:cs="Times New Roman"/>
                <w:bCs/>
                <w:sz w:val="20"/>
                <w:szCs w:val="24"/>
              </w:rPr>
              <w:t>64</w:t>
            </w:r>
          </w:p>
        </w:tc>
        <w:tc>
          <w:tcPr>
            <w:tcW w:w="1283" w:type="pct"/>
          </w:tcPr>
          <w:p w:rsidR="009E2727" w:rsidRPr="0001609B" w:rsidRDefault="009E2727" w:rsidP="00146117">
            <w:pPr>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bCs/>
                <w:sz w:val="20"/>
                <w:szCs w:val="24"/>
              </w:rPr>
            </w:pPr>
            <w:r w:rsidRPr="0001609B">
              <w:rPr>
                <w:rFonts w:ascii="Book Antiqua" w:eastAsia="Calibri" w:hAnsi="Book Antiqua" w:cs="Times New Roman"/>
                <w:bCs/>
                <w:sz w:val="20"/>
                <w:szCs w:val="24"/>
              </w:rPr>
              <w:t>69</w:t>
            </w:r>
          </w:p>
        </w:tc>
      </w:tr>
      <w:tr w:rsidR="009E2727" w:rsidRPr="009B1B92" w:rsidTr="0014611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82" w:type="pct"/>
          </w:tcPr>
          <w:p w:rsidR="009E2727" w:rsidRPr="009B1B92" w:rsidRDefault="009E2727" w:rsidP="00146117">
            <w:pPr>
              <w:jc w:val="both"/>
              <w:rPr>
                <w:rFonts w:ascii="Book Antiqua" w:eastAsia="Calibri" w:hAnsi="Book Antiqua"/>
                <w:color w:val="C00000"/>
                <w:sz w:val="20"/>
                <w:szCs w:val="24"/>
              </w:rPr>
            </w:pPr>
            <w:r w:rsidRPr="009B1B92">
              <w:rPr>
                <w:rFonts w:ascii="Book Antiqua" w:eastAsia="Calibri" w:hAnsi="Book Antiqua" w:cs="TimesNewRomanPSMT"/>
                <w:sz w:val="20"/>
                <w:szCs w:val="24"/>
              </w:rPr>
              <w:t>İlköğretim</w:t>
            </w:r>
          </w:p>
        </w:tc>
        <w:tc>
          <w:tcPr>
            <w:tcW w:w="1282" w:type="pct"/>
          </w:tcPr>
          <w:p w:rsidR="009E2727" w:rsidRPr="0001609B" w:rsidRDefault="009E2727" w:rsidP="00146117">
            <w:pPr>
              <w:jc w:val="center"/>
              <w:cnfStyle w:val="000000010000" w:firstRow="0" w:lastRow="0" w:firstColumn="0" w:lastColumn="0" w:oddVBand="0" w:evenVBand="0" w:oddHBand="0" w:evenHBand="1" w:firstRowFirstColumn="0" w:firstRowLastColumn="0" w:lastRowFirstColumn="0" w:lastRowLastColumn="0"/>
              <w:rPr>
                <w:rFonts w:ascii="Book Antiqua" w:eastAsia="Calibri" w:hAnsi="Book Antiqua" w:cs="Times New Roman"/>
                <w:bCs/>
                <w:sz w:val="20"/>
                <w:szCs w:val="24"/>
              </w:rPr>
            </w:pPr>
            <w:r w:rsidRPr="0001609B">
              <w:rPr>
                <w:rFonts w:ascii="Book Antiqua" w:eastAsia="Calibri" w:hAnsi="Book Antiqua" w:cs="Times New Roman"/>
                <w:bCs/>
                <w:sz w:val="20"/>
                <w:szCs w:val="24"/>
              </w:rPr>
              <w:t>100</w:t>
            </w:r>
          </w:p>
        </w:tc>
        <w:tc>
          <w:tcPr>
            <w:tcW w:w="1283" w:type="pct"/>
          </w:tcPr>
          <w:p w:rsidR="009E2727" w:rsidRPr="0001609B" w:rsidRDefault="009E2727" w:rsidP="00146117">
            <w:pPr>
              <w:jc w:val="center"/>
              <w:cnfStyle w:val="000000010000" w:firstRow="0" w:lastRow="0" w:firstColumn="0" w:lastColumn="0" w:oddVBand="0" w:evenVBand="0" w:oddHBand="0" w:evenHBand="1" w:firstRowFirstColumn="0" w:firstRowLastColumn="0" w:lastRowFirstColumn="0" w:lastRowLastColumn="0"/>
              <w:rPr>
                <w:rFonts w:ascii="Book Antiqua" w:eastAsia="Calibri" w:hAnsi="Book Antiqua" w:cs="Times New Roman"/>
                <w:bCs/>
                <w:sz w:val="20"/>
                <w:szCs w:val="24"/>
              </w:rPr>
            </w:pPr>
            <w:r w:rsidRPr="0001609B">
              <w:rPr>
                <w:rFonts w:ascii="Book Antiqua" w:eastAsia="Calibri" w:hAnsi="Book Antiqua" w:cs="Times New Roman"/>
                <w:bCs/>
                <w:sz w:val="20"/>
                <w:szCs w:val="24"/>
              </w:rPr>
              <w:t>100</w:t>
            </w:r>
          </w:p>
        </w:tc>
      </w:tr>
      <w:tr w:rsidR="009E2727" w:rsidRPr="009B1B92" w:rsidTr="0014611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82" w:type="pct"/>
          </w:tcPr>
          <w:p w:rsidR="009E2727" w:rsidRPr="009B1B92" w:rsidRDefault="009E2727" w:rsidP="00146117">
            <w:pPr>
              <w:jc w:val="both"/>
              <w:rPr>
                <w:rFonts w:ascii="Book Antiqua" w:eastAsia="Calibri" w:hAnsi="Book Antiqua"/>
                <w:color w:val="C00000"/>
                <w:sz w:val="20"/>
                <w:szCs w:val="24"/>
              </w:rPr>
            </w:pPr>
            <w:r w:rsidRPr="009B1B92">
              <w:rPr>
                <w:rFonts w:ascii="Book Antiqua" w:eastAsia="Calibri" w:hAnsi="Book Antiqua" w:cs="TimesNewRomanPSMT"/>
                <w:sz w:val="20"/>
                <w:szCs w:val="24"/>
              </w:rPr>
              <w:t>Ortaöğretim</w:t>
            </w:r>
          </w:p>
        </w:tc>
        <w:tc>
          <w:tcPr>
            <w:tcW w:w="1282" w:type="pct"/>
          </w:tcPr>
          <w:p w:rsidR="009E2727" w:rsidRPr="0001609B" w:rsidRDefault="009E2727" w:rsidP="00146117">
            <w:pPr>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bCs/>
                <w:sz w:val="20"/>
                <w:szCs w:val="24"/>
              </w:rPr>
            </w:pPr>
            <w:r w:rsidRPr="0001609B">
              <w:rPr>
                <w:rFonts w:ascii="Book Antiqua" w:eastAsia="Calibri" w:hAnsi="Book Antiqua" w:cs="Times New Roman"/>
                <w:bCs/>
                <w:sz w:val="20"/>
                <w:szCs w:val="24"/>
              </w:rPr>
              <w:t>97,2</w:t>
            </w:r>
          </w:p>
        </w:tc>
        <w:tc>
          <w:tcPr>
            <w:tcW w:w="1283" w:type="pct"/>
          </w:tcPr>
          <w:p w:rsidR="009E2727" w:rsidRPr="0001609B" w:rsidRDefault="009E2727" w:rsidP="00146117">
            <w:pPr>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bCs/>
                <w:sz w:val="20"/>
                <w:szCs w:val="24"/>
              </w:rPr>
            </w:pPr>
            <w:r w:rsidRPr="0001609B">
              <w:rPr>
                <w:rFonts w:ascii="Book Antiqua" w:eastAsia="Calibri" w:hAnsi="Book Antiqua" w:cs="Times New Roman"/>
                <w:bCs/>
                <w:sz w:val="20"/>
                <w:szCs w:val="24"/>
              </w:rPr>
              <w:t>98,77</w:t>
            </w:r>
          </w:p>
        </w:tc>
      </w:tr>
    </w:tbl>
    <w:p w:rsidR="009B1B92" w:rsidRPr="0079415B" w:rsidRDefault="0079415B" w:rsidP="0079415B">
      <w:pPr>
        <w:pStyle w:val="ResimYazs"/>
        <w:jc w:val="center"/>
      </w:pPr>
      <w:bookmarkStart w:id="73" w:name="_Toc4398758"/>
      <w:r w:rsidRPr="0079415B">
        <w:rPr>
          <w:color w:val="auto"/>
          <w:sz w:val="20"/>
        </w:rPr>
        <w:t xml:space="preserve">Tablo </w:t>
      </w:r>
      <w:r w:rsidR="00666A6D" w:rsidRPr="0079415B">
        <w:rPr>
          <w:color w:val="auto"/>
          <w:sz w:val="20"/>
        </w:rPr>
        <w:fldChar w:fldCharType="begin"/>
      </w:r>
      <w:r w:rsidRPr="0079415B">
        <w:rPr>
          <w:color w:val="auto"/>
          <w:sz w:val="20"/>
        </w:rPr>
        <w:instrText xml:space="preserve"> SEQ Tablo \* ARABIC </w:instrText>
      </w:r>
      <w:r w:rsidR="00666A6D" w:rsidRPr="0079415B">
        <w:rPr>
          <w:color w:val="auto"/>
          <w:sz w:val="20"/>
        </w:rPr>
        <w:fldChar w:fldCharType="separate"/>
      </w:r>
      <w:r w:rsidR="00210E86">
        <w:rPr>
          <w:noProof/>
          <w:color w:val="auto"/>
          <w:sz w:val="20"/>
        </w:rPr>
        <w:t>8</w:t>
      </w:r>
      <w:r w:rsidR="00666A6D" w:rsidRPr="0079415B">
        <w:rPr>
          <w:color w:val="auto"/>
          <w:sz w:val="20"/>
        </w:rPr>
        <w:fldChar w:fldCharType="end"/>
      </w:r>
      <w:r w:rsidRPr="0079415B">
        <w:rPr>
          <w:color w:val="auto"/>
          <w:sz w:val="20"/>
        </w:rPr>
        <w:t>:</w:t>
      </w:r>
      <w:r w:rsidRPr="0079415B">
        <w:rPr>
          <w:sz w:val="20"/>
        </w:rPr>
        <w:t xml:space="preserve"> </w:t>
      </w:r>
      <w:r w:rsidR="009B1B92" w:rsidRPr="00A465D8">
        <w:rPr>
          <w:rFonts w:ascii="Book Antiqua" w:eastAsia="Calibri" w:hAnsi="Book Antiqua" w:cs="Times New Roman"/>
          <w:bCs w:val="0"/>
          <w:color w:val="auto"/>
          <w:sz w:val="20"/>
          <w:szCs w:val="24"/>
        </w:rPr>
        <w:t>Okullaşma Oranları</w:t>
      </w:r>
      <w:bookmarkEnd w:id="73"/>
    </w:p>
    <w:p w:rsidR="005B1B95" w:rsidRDefault="00E751DC" w:rsidP="00E751DC">
      <w:pPr>
        <w:jc w:val="both"/>
        <w:rPr>
          <w:rFonts w:ascii="Book Antiqua" w:hAnsi="Book Antiqua"/>
          <w:sz w:val="24"/>
        </w:rPr>
      </w:pPr>
      <w:r w:rsidRPr="00E751DC">
        <w:rPr>
          <w:rFonts w:ascii="Book Antiqua" w:hAnsi="Book Antiqua"/>
          <w:sz w:val="24"/>
        </w:rPr>
        <w:t xml:space="preserve">Tablo </w:t>
      </w:r>
      <w:r w:rsidR="0079415B">
        <w:rPr>
          <w:rFonts w:ascii="Book Antiqua" w:hAnsi="Book Antiqua"/>
          <w:sz w:val="24"/>
        </w:rPr>
        <w:t>8</w:t>
      </w:r>
      <w:r w:rsidRPr="00E751DC">
        <w:rPr>
          <w:rFonts w:ascii="Book Antiqua" w:hAnsi="Book Antiqua"/>
          <w:sz w:val="24"/>
        </w:rPr>
        <w:t xml:space="preserve"> de</w:t>
      </w:r>
      <w:r>
        <w:rPr>
          <w:rFonts w:ascii="Book Antiqua" w:hAnsi="Book Antiqua"/>
          <w:sz w:val="24"/>
        </w:rPr>
        <w:t xml:space="preserve"> Net okullaşma oranları yer almaktadır. 2016-2017 eğitim öğretim yılında % </w:t>
      </w:r>
      <w:r w:rsidR="009E2727">
        <w:rPr>
          <w:rFonts w:ascii="Book Antiqua" w:hAnsi="Book Antiqua"/>
          <w:sz w:val="24"/>
        </w:rPr>
        <w:t>53</w:t>
      </w:r>
      <w:r>
        <w:rPr>
          <w:rFonts w:ascii="Book Antiqua" w:hAnsi="Book Antiqua"/>
          <w:sz w:val="24"/>
        </w:rPr>
        <w:t xml:space="preserve"> olan okul öncesi (3-5 yaş)</w:t>
      </w:r>
      <w:r w:rsidR="00240B61">
        <w:rPr>
          <w:rFonts w:ascii="Book Antiqua" w:hAnsi="Book Antiqua"/>
          <w:sz w:val="24"/>
        </w:rPr>
        <w:t xml:space="preserve"> net</w:t>
      </w:r>
      <w:r>
        <w:rPr>
          <w:rFonts w:ascii="Book Antiqua" w:hAnsi="Book Antiqua"/>
          <w:sz w:val="24"/>
        </w:rPr>
        <w:t xml:space="preserve"> okullaşma oranı 2017-2018 eğitim öğretim yılında % </w:t>
      </w:r>
      <w:r w:rsidR="009E2727">
        <w:rPr>
          <w:rFonts w:ascii="Book Antiqua" w:hAnsi="Book Antiqua"/>
          <w:sz w:val="24"/>
        </w:rPr>
        <w:t>57</w:t>
      </w:r>
      <w:r>
        <w:rPr>
          <w:rFonts w:ascii="Book Antiqua" w:hAnsi="Book Antiqua"/>
          <w:sz w:val="24"/>
        </w:rPr>
        <w:t xml:space="preserve"> </w:t>
      </w:r>
      <w:r w:rsidR="009E2727">
        <w:rPr>
          <w:rFonts w:ascii="Book Antiqua" w:hAnsi="Book Antiqua"/>
          <w:sz w:val="24"/>
        </w:rPr>
        <w:t>y</w:t>
      </w:r>
      <w:r>
        <w:rPr>
          <w:rFonts w:ascii="Book Antiqua" w:hAnsi="Book Antiqua"/>
          <w:sz w:val="24"/>
        </w:rPr>
        <w:t>e yüksel</w:t>
      </w:r>
      <w:r w:rsidR="00240B61">
        <w:rPr>
          <w:rFonts w:ascii="Book Antiqua" w:hAnsi="Book Antiqua"/>
          <w:sz w:val="24"/>
        </w:rPr>
        <w:t>til</w:t>
      </w:r>
      <w:r>
        <w:rPr>
          <w:rFonts w:ascii="Book Antiqua" w:hAnsi="Book Antiqua"/>
          <w:sz w:val="24"/>
        </w:rPr>
        <w:t>miştir.</w:t>
      </w:r>
      <w:r w:rsidR="00240B61">
        <w:rPr>
          <w:rFonts w:ascii="Book Antiqua" w:hAnsi="Book Antiqua"/>
          <w:sz w:val="24"/>
        </w:rPr>
        <w:t xml:space="preserve"> 2016-2017 eğitim öğretim yılında % </w:t>
      </w:r>
      <w:r w:rsidR="009E2727">
        <w:rPr>
          <w:rFonts w:ascii="Book Antiqua" w:hAnsi="Book Antiqua"/>
          <w:sz w:val="24"/>
        </w:rPr>
        <w:t>62</w:t>
      </w:r>
      <w:r w:rsidR="00240B61">
        <w:rPr>
          <w:rFonts w:ascii="Book Antiqua" w:hAnsi="Book Antiqua"/>
          <w:sz w:val="24"/>
        </w:rPr>
        <w:t xml:space="preserve"> olan okul öncesi (4-5 yaş) net okullaşma oranı 2017-2018 eğitim öğretim yılında % </w:t>
      </w:r>
      <w:r w:rsidR="009E2727">
        <w:rPr>
          <w:rFonts w:ascii="Book Antiqua" w:hAnsi="Book Antiqua"/>
          <w:sz w:val="24"/>
        </w:rPr>
        <w:t>68 e</w:t>
      </w:r>
      <w:r w:rsidR="00240B61">
        <w:rPr>
          <w:rFonts w:ascii="Book Antiqua" w:hAnsi="Book Antiqua"/>
          <w:sz w:val="24"/>
        </w:rPr>
        <w:t xml:space="preserve"> yükseltilmiştir. 2016-2017 eğitim öğretim yılında % </w:t>
      </w:r>
      <w:r w:rsidR="009E2727">
        <w:rPr>
          <w:rFonts w:ascii="Book Antiqua" w:hAnsi="Book Antiqua"/>
          <w:sz w:val="24"/>
        </w:rPr>
        <w:t>64</w:t>
      </w:r>
      <w:r w:rsidR="00240B61">
        <w:rPr>
          <w:rFonts w:ascii="Book Antiqua" w:hAnsi="Book Antiqua"/>
          <w:sz w:val="24"/>
        </w:rPr>
        <w:t xml:space="preserve"> olan okul öncesi (5 yaş) net okullaşma oranı 2017-2018 eğitim öğretim yılında % </w:t>
      </w:r>
      <w:r w:rsidR="009E2727">
        <w:rPr>
          <w:rFonts w:ascii="Book Antiqua" w:hAnsi="Book Antiqua"/>
          <w:sz w:val="24"/>
        </w:rPr>
        <w:t>69’a</w:t>
      </w:r>
      <w:r w:rsidR="00240B61">
        <w:rPr>
          <w:rFonts w:ascii="Book Antiqua" w:hAnsi="Book Antiqua"/>
          <w:sz w:val="24"/>
        </w:rPr>
        <w:t xml:space="preserve"> yükseltilmiştir.  2016-2017 eğitim öğretim yılında % </w:t>
      </w:r>
      <w:r w:rsidR="009E2727">
        <w:rPr>
          <w:rFonts w:ascii="Book Antiqua" w:hAnsi="Book Antiqua"/>
          <w:sz w:val="24"/>
        </w:rPr>
        <w:t>100</w:t>
      </w:r>
      <w:r w:rsidR="00240B61">
        <w:rPr>
          <w:rFonts w:ascii="Book Antiqua" w:hAnsi="Book Antiqua"/>
          <w:sz w:val="24"/>
        </w:rPr>
        <w:t xml:space="preserve"> olan ilköğretim net okullaşma oranı 2017-2018 eğitim öğretim yılında </w:t>
      </w:r>
      <w:r w:rsidR="009E2727">
        <w:rPr>
          <w:rFonts w:ascii="Book Antiqua" w:hAnsi="Book Antiqua"/>
          <w:sz w:val="24"/>
        </w:rPr>
        <w:t xml:space="preserve">% 100 oranında devam etmektedir. </w:t>
      </w:r>
      <w:r w:rsidR="00240B61">
        <w:rPr>
          <w:rFonts w:ascii="Book Antiqua" w:hAnsi="Book Antiqua"/>
          <w:sz w:val="24"/>
        </w:rPr>
        <w:t xml:space="preserve">2016-2017 eğitim öğretim yılında % </w:t>
      </w:r>
      <w:r w:rsidR="009E2727">
        <w:rPr>
          <w:rFonts w:ascii="Book Antiqua" w:hAnsi="Book Antiqua"/>
          <w:sz w:val="24"/>
        </w:rPr>
        <w:t>97,2</w:t>
      </w:r>
      <w:r w:rsidR="00240B61">
        <w:rPr>
          <w:rFonts w:ascii="Book Antiqua" w:hAnsi="Book Antiqua"/>
          <w:sz w:val="24"/>
        </w:rPr>
        <w:t xml:space="preserve"> olan ortaöğretim net okullaşma oranı 2017-2018 eğitim öğretim yılında % </w:t>
      </w:r>
      <w:r w:rsidR="009E2727">
        <w:rPr>
          <w:rFonts w:ascii="Book Antiqua" w:hAnsi="Book Antiqua"/>
          <w:sz w:val="24"/>
        </w:rPr>
        <w:t>98,77 ye</w:t>
      </w:r>
      <w:r w:rsidR="00240B61">
        <w:rPr>
          <w:rFonts w:ascii="Book Antiqua" w:hAnsi="Book Antiqua"/>
          <w:sz w:val="24"/>
        </w:rPr>
        <w:t xml:space="preserve"> yükseltilmiştir.       </w:t>
      </w:r>
    </w:p>
    <w:tbl>
      <w:tblPr>
        <w:tblStyle w:val="AkKlavuz-Vurgu51"/>
        <w:tblW w:w="8367" w:type="dxa"/>
        <w:jc w:val="center"/>
        <w:tblLayout w:type="fixed"/>
        <w:tblLook w:val="04A0" w:firstRow="1" w:lastRow="0" w:firstColumn="1" w:lastColumn="0" w:noHBand="0" w:noVBand="1"/>
      </w:tblPr>
      <w:tblGrid>
        <w:gridCol w:w="3047"/>
        <w:gridCol w:w="1680"/>
        <w:gridCol w:w="1960"/>
        <w:gridCol w:w="1680"/>
      </w:tblGrid>
      <w:tr w:rsidR="005B1B95" w:rsidRPr="009B1B92" w:rsidTr="0001609B">
        <w:trPr>
          <w:cnfStyle w:val="100000000000" w:firstRow="1" w:lastRow="0" w:firstColumn="0" w:lastColumn="0" w:oddVBand="0" w:evenVBand="0" w:oddHBand="0"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8367" w:type="dxa"/>
            <w:gridSpan w:val="4"/>
          </w:tcPr>
          <w:p w:rsidR="005B1B95" w:rsidRPr="009B1B92" w:rsidRDefault="005B1B95" w:rsidP="0001609B">
            <w:pPr>
              <w:jc w:val="center"/>
              <w:rPr>
                <w:rFonts w:ascii="Book Antiqua" w:eastAsia="Calibri" w:hAnsi="Book Antiqua" w:cs="TimesNewRomanPSMT"/>
                <w:sz w:val="20"/>
                <w:szCs w:val="24"/>
              </w:rPr>
            </w:pPr>
            <w:proofErr w:type="gramStart"/>
            <w:r>
              <w:rPr>
                <w:rFonts w:ascii="Book Antiqua" w:eastAsia="Calibri" w:hAnsi="Book Antiqua" w:cs="TimesNewRomanPSMT"/>
                <w:sz w:val="20"/>
                <w:szCs w:val="24"/>
              </w:rPr>
              <w:t xml:space="preserve">DEMİRCİ </w:t>
            </w:r>
            <w:r w:rsidRPr="009B1B92">
              <w:rPr>
                <w:rFonts w:ascii="Book Antiqua" w:eastAsia="Calibri" w:hAnsi="Book Antiqua" w:cs="TimesNewRomanPSMT"/>
                <w:sz w:val="20"/>
                <w:szCs w:val="24"/>
              </w:rPr>
              <w:t xml:space="preserve"> OKUL</w:t>
            </w:r>
            <w:proofErr w:type="gramEnd"/>
            <w:r w:rsidRPr="009B1B92">
              <w:rPr>
                <w:rFonts w:ascii="Book Antiqua" w:eastAsia="Calibri" w:hAnsi="Book Antiqua" w:cs="TimesNewRomanPSMT"/>
                <w:sz w:val="20"/>
                <w:szCs w:val="24"/>
              </w:rPr>
              <w:t xml:space="preserve"> BAŞINA DÜŞEN ÖĞRENCİ SAYILARI</w:t>
            </w:r>
          </w:p>
        </w:tc>
      </w:tr>
      <w:tr w:rsidR="005B1B95" w:rsidRPr="009B1B92" w:rsidTr="0001609B">
        <w:trPr>
          <w:cnfStyle w:val="000000100000" w:firstRow="0" w:lastRow="0" w:firstColumn="0" w:lastColumn="0" w:oddVBand="0" w:evenVBand="0" w:oddHBand="1" w:evenHBand="0" w:firstRowFirstColumn="0" w:firstRowLastColumn="0" w:lastRowFirstColumn="0" w:lastRowLastColumn="0"/>
          <w:trHeight w:val="339"/>
          <w:jc w:val="center"/>
        </w:trPr>
        <w:tc>
          <w:tcPr>
            <w:cnfStyle w:val="001000000000" w:firstRow="0" w:lastRow="0" w:firstColumn="1" w:lastColumn="0" w:oddVBand="0" w:evenVBand="0" w:oddHBand="0" w:evenHBand="0" w:firstRowFirstColumn="0" w:firstRowLastColumn="0" w:lastRowFirstColumn="0" w:lastRowLastColumn="0"/>
            <w:tcW w:w="3047" w:type="dxa"/>
          </w:tcPr>
          <w:p w:rsidR="005B1B95" w:rsidRPr="009B1B92" w:rsidRDefault="005B1B95" w:rsidP="0001609B">
            <w:pPr>
              <w:jc w:val="both"/>
              <w:rPr>
                <w:rFonts w:ascii="Book Antiqua" w:eastAsia="Calibri" w:hAnsi="Book Antiqua" w:cs="TimesNewRomanPSMT"/>
                <w:sz w:val="20"/>
                <w:szCs w:val="24"/>
              </w:rPr>
            </w:pPr>
          </w:p>
        </w:tc>
        <w:tc>
          <w:tcPr>
            <w:tcW w:w="1680" w:type="dxa"/>
          </w:tcPr>
          <w:p w:rsidR="005B1B95" w:rsidRPr="009B1B92" w:rsidRDefault="005B1B95" w:rsidP="0001609B">
            <w:pPr>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NewRomanPSMT"/>
                <w:b/>
                <w:bCs/>
                <w:sz w:val="20"/>
                <w:szCs w:val="24"/>
              </w:rPr>
            </w:pPr>
            <w:r w:rsidRPr="009B1B92">
              <w:rPr>
                <w:rFonts w:ascii="Book Antiqua" w:eastAsia="Calibri" w:hAnsi="Book Antiqua" w:cs="TimesNewRomanPSMT"/>
                <w:b/>
                <w:bCs/>
                <w:sz w:val="20"/>
                <w:szCs w:val="24"/>
              </w:rPr>
              <w:t>2002-2003</w:t>
            </w:r>
          </w:p>
        </w:tc>
        <w:tc>
          <w:tcPr>
            <w:tcW w:w="1960" w:type="dxa"/>
          </w:tcPr>
          <w:p w:rsidR="005B1B95" w:rsidRPr="009B1B92" w:rsidRDefault="005B1B95" w:rsidP="0001609B">
            <w:pPr>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NewRomanPSMT"/>
                <w:b/>
                <w:bCs/>
                <w:sz w:val="20"/>
                <w:szCs w:val="24"/>
              </w:rPr>
            </w:pPr>
            <w:r w:rsidRPr="009B1B92">
              <w:rPr>
                <w:rFonts w:ascii="Book Antiqua" w:eastAsia="Calibri" w:hAnsi="Book Antiqua" w:cs="TimesNewRomanPSMT"/>
                <w:b/>
                <w:bCs/>
                <w:sz w:val="20"/>
                <w:szCs w:val="24"/>
              </w:rPr>
              <w:t>2016-2017</w:t>
            </w:r>
          </w:p>
        </w:tc>
        <w:tc>
          <w:tcPr>
            <w:tcW w:w="1680" w:type="dxa"/>
          </w:tcPr>
          <w:p w:rsidR="005B1B95" w:rsidRPr="009B1B92" w:rsidRDefault="005B1B95" w:rsidP="0001609B">
            <w:pPr>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NewRomanPSMT"/>
                <w:b/>
                <w:bCs/>
                <w:sz w:val="20"/>
                <w:szCs w:val="24"/>
              </w:rPr>
            </w:pPr>
            <w:r w:rsidRPr="009B1B92">
              <w:rPr>
                <w:rFonts w:ascii="Book Antiqua" w:eastAsia="Calibri" w:hAnsi="Book Antiqua" w:cs="TimesNewRomanPSMT"/>
                <w:b/>
                <w:bCs/>
                <w:sz w:val="20"/>
                <w:szCs w:val="24"/>
              </w:rPr>
              <w:t>2017-2018</w:t>
            </w:r>
          </w:p>
        </w:tc>
      </w:tr>
      <w:tr w:rsidR="005B1B95" w:rsidRPr="009B1B92" w:rsidTr="0001609B">
        <w:trPr>
          <w:cnfStyle w:val="000000010000" w:firstRow="0" w:lastRow="0" w:firstColumn="0" w:lastColumn="0" w:oddVBand="0" w:evenVBand="0" w:oddHBand="0" w:evenHBand="1"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3047" w:type="dxa"/>
          </w:tcPr>
          <w:p w:rsidR="005B1B95" w:rsidRPr="009B1B92" w:rsidRDefault="005B1B95" w:rsidP="0001609B">
            <w:pPr>
              <w:rPr>
                <w:rFonts w:ascii="Book Antiqua" w:eastAsia="Calibri" w:hAnsi="Book Antiqua" w:cs="TimesNewRomanPSMT"/>
                <w:sz w:val="20"/>
                <w:szCs w:val="24"/>
              </w:rPr>
            </w:pPr>
            <w:r w:rsidRPr="009B1B92">
              <w:rPr>
                <w:rFonts w:ascii="Book Antiqua" w:eastAsia="Calibri" w:hAnsi="Book Antiqua" w:cs="TimesNewRomanPSMT"/>
                <w:sz w:val="20"/>
                <w:szCs w:val="24"/>
              </w:rPr>
              <w:t>İlkokul</w:t>
            </w:r>
          </w:p>
        </w:tc>
        <w:tc>
          <w:tcPr>
            <w:tcW w:w="1680" w:type="dxa"/>
          </w:tcPr>
          <w:p w:rsidR="005B1B95" w:rsidRPr="009B1B92" w:rsidRDefault="005B1B95" w:rsidP="0001609B">
            <w:pPr>
              <w:jc w:val="center"/>
              <w:cnfStyle w:val="000000010000" w:firstRow="0" w:lastRow="0" w:firstColumn="0" w:lastColumn="0" w:oddVBand="0" w:evenVBand="0" w:oddHBand="0" w:evenHBand="1" w:firstRowFirstColumn="0" w:firstRowLastColumn="0" w:lastRowFirstColumn="0" w:lastRowLastColumn="0"/>
              <w:rPr>
                <w:rFonts w:ascii="Book Antiqua" w:eastAsia="Calibri" w:hAnsi="Book Antiqua" w:cs="TimesNewRomanPSMT"/>
                <w:bCs/>
                <w:sz w:val="20"/>
                <w:szCs w:val="24"/>
              </w:rPr>
            </w:pPr>
          </w:p>
        </w:tc>
        <w:tc>
          <w:tcPr>
            <w:tcW w:w="1960" w:type="dxa"/>
          </w:tcPr>
          <w:p w:rsidR="005B1B95" w:rsidRPr="009B1B92" w:rsidRDefault="005B1B95" w:rsidP="0001609B">
            <w:pPr>
              <w:jc w:val="center"/>
              <w:cnfStyle w:val="000000010000" w:firstRow="0" w:lastRow="0" w:firstColumn="0" w:lastColumn="0" w:oddVBand="0" w:evenVBand="0" w:oddHBand="0" w:evenHBand="1" w:firstRowFirstColumn="0" w:firstRowLastColumn="0" w:lastRowFirstColumn="0" w:lastRowLastColumn="0"/>
              <w:rPr>
                <w:rFonts w:ascii="Book Antiqua" w:eastAsia="Calibri" w:hAnsi="Book Antiqua" w:cs="TimesNewRomanPSMT"/>
                <w:bCs/>
                <w:sz w:val="20"/>
                <w:szCs w:val="24"/>
              </w:rPr>
            </w:pPr>
            <w:r>
              <w:rPr>
                <w:rFonts w:ascii="Book Antiqua" w:eastAsia="Calibri" w:hAnsi="Book Antiqua" w:cs="TimesNewRomanPSMT"/>
                <w:bCs/>
                <w:sz w:val="20"/>
                <w:szCs w:val="24"/>
              </w:rPr>
              <w:t>67,61</w:t>
            </w:r>
          </w:p>
        </w:tc>
        <w:tc>
          <w:tcPr>
            <w:tcW w:w="1680" w:type="dxa"/>
          </w:tcPr>
          <w:p w:rsidR="005B1B95" w:rsidRPr="009B1B92" w:rsidRDefault="005B1B95" w:rsidP="0001609B">
            <w:pPr>
              <w:jc w:val="center"/>
              <w:cnfStyle w:val="000000010000" w:firstRow="0" w:lastRow="0" w:firstColumn="0" w:lastColumn="0" w:oddVBand="0" w:evenVBand="0" w:oddHBand="0" w:evenHBand="1" w:firstRowFirstColumn="0" w:firstRowLastColumn="0" w:lastRowFirstColumn="0" w:lastRowLastColumn="0"/>
              <w:rPr>
                <w:rFonts w:ascii="Book Antiqua" w:eastAsia="Calibri" w:hAnsi="Book Antiqua" w:cs="TimesNewRomanPSMT"/>
                <w:bCs/>
                <w:sz w:val="20"/>
                <w:szCs w:val="24"/>
              </w:rPr>
            </w:pPr>
            <w:r>
              <w:rPr>
                <w:rFonts w:ascii="Book Antiqua" w:eastAsia="Calibri" w:hAnsi="Book Antiqua" w:cs="TimesNewRomanPSMT"/>
                <w:bCs/>
                <w:sz w:val="20"/>
                <w:szCs w:val="24"/>
              </w:rPr>
              <w:t>66,79</w:t>
            </w:r>
          </w:p>
        </w:tc>
      </w:tr>
      <w:tr w:rsidR="005B1B95" w:rsidRPr="009B1B92" w:rsidTr="0001609B">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3047" w:type="dxa"/>
          </w:tcPr>
          <w:p w:rsidR="005B1B95" w:rsidRPr="009B1B92" w:rsidRDefault="005B1B95" w:rsidP="0001609B">
            <w:pPr>
              <w:rPr>
                <w:rFonts w:ascii="Book Antiqua" w:eastAsia="Calibri" w:hAnsi="Book Antiqua" w:cs="TimesNewRomanPSMT"/>
                <w:sz w:val="20"/>
                <w:szCs w:val="24"/>
              </w:rPr>
            </w:pPr>
            <w:r w:rsidRPr="009B1B92">
              <w:rPr>
                <w:rFonts w:ascii="Book Antiqua" w:eastAsia="Calibri" w:hAnsi="Book Antiqua" w:cs="TimesNewRomanPSMT"/>
                <w:sz w:val="20"/>
                <w:szCs w:val="24"/>
              </w:rPr>
              <w:t>Ortaokul</w:t>
            </w:r>
          </w:p>
        </w:tc>
        <w:tc>
          <w:tcPr>
            <w:tcW w:w="1680" w:type="dxa"/>
          </w:tcPr>
          <w:p w:rsidR="005B1B95" w:rsidRPr="009B1B92" w:rsidRDefault="005B1B95" w:rsidP="0001609B">
            <w:pPr>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NewRomanPSMT"/>
                <w:bCs/>
                <w:sz w:val="20"/>
                <w:szCs w:val="24"/>
              </w:rPr>
            </w:pPr>
          </w:p>
        </w:tc>
        <w:tc>
          <w:tcPr>
            <w:tcW w:w="1960" w:type="dxa"/>
          </w:tcPr>
          <w:p w:rsidR="005B1B95" w:rsidRPr="009B1B92" w:rsidRDefault="005B1B95" w:rsidP="0001609B">
            <w:pPr>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NewRomanPSMT"/>
                <w:bCs/>
                <w:sz w:val="20"/>
                <w:szCs w:val="24"/>
              </w:rPr>
            </w:pPr>
            <w:r>
              <w:rPr>
                <w:rFonts w:ascii="Book Antiqua" w:eastAsia="Calibri" w:hAnsi="Book Antiqua" w:cs="TimesNewRomanPSMT"/>
                <w:bCs/>
                <w:sz w:val="20"/>
                <w:szCs w:val="24"/>
              </w:rPr>
              <w:t>152,92</w:t>
            </w:r>
          </w:p>
        </w:tc>
        <w:tc>
          <w:tcPr>
            <w:tcW w:w="1680" w:type="dxa"/>
          </w:tcPr>
          <w:p w:rsidR="005B1B95" w:rsidRPr="009B1B92" w:rsidRDefault="005B1B95" w:rsidP="0001609B">
            <w:pPr>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NewRomanPSMT"/>
                <w:bCs/>
                <w:sz w:val="20"/>
                <w:szCs w:val="24"/>
              </w:rPr>
            </w:pPr>
            <w:r>
              <w:rPr>
                <w:rFonts w:ascii="Book Antiqua" w:eastAsia="Calibri" w:hAnsi="Book Antiqua" w:cs="TimesNewRomanPSMT"/>
                <w:bCs/>
                <w:sz w:val="20"/>
                <w:szCs w:val="24"/>
              </w:rPr>
              <w:t>164</w:t>
            </w:r>
          </w:p>
        </w:tc>
      </w:tr>
      <w:tr w:rsidR="005B1B95" w:rsidRPr="009B1B92" w:rsidTr="0001609B">
        <w:trPr>
          <w:cnfStyle w:val="000000010000" w:firstRow="0" w:lastRow="0" w:firstColumn="0" w:lastColumn="0" w:oddVBand="0" w:evenVBand="0" w:oddHBand="0" w:evenHBand="1"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3047" w:type="dxa"/>
          </w:tcPr>
          <w:p w:rsidR="005B1B95" w:rsidRPr="009B1B92" w:rsidRDefault="005B1B95" w:rsidP="0001609B">
            <w:pPr>
              <w:rPr>
                <w:rFonts w:ascii="Book Antiqua" w:eastAsia="Calibri" w:hAnsi="Book Antiqua" w:cs="TimesNewRomanPSMT"/>
                <w:sz w:val="20"/>
                <w:szCs w:val="24"/>
              </w:rPr>
            </w:pPr>
            <w:r w:rsidRPr="009B1B92">
              <w:rPr>
                <w:rFonts w:ascii="Book Antiqua" w:eastAsia="Calibri" w:hAnsi="Book Antiqua" w:cs="TimesNewRomanPSMT"/>
                <w:sz w:val="20"/>
                <w:szCs w:val="24"/>
              </w:rPr>
              <w:t>Ortaöğretim</w:t>
            </w:r>
          </w:p>
        </w:tc>
        <w:tc>
          <w:tcPr>
            <w:tcW w:w="1680" w:type="dxa"/>
          </w:tcPr>
          <w:p w:rsidR="005B1B95" w:rsidRPr="009B1B92" w:rsidRDefault="005B1B95" w:rsidP="0001609B">
            <w:pPr>
              <w:jc w:val="center"/>
              <w:cnfStyle w:val="000000010000" w:firstRow="0" w:lastRow="0" w:firstColumn="0" w:lastColumn="0" w:oddVBand="0" w:evenVBand="0" w:oddHBand="0" w:evenHBand="1" w:firstRowFirstColumn="0" w:firstRowLastColumn="0" w:lastRowFirstColumn="0" w:lastRowLastColumn="0"/>
              <w:rPr>
                <w:rFonts w:ascii="Book Antiqua" w:eastAsia="Calibri" w:hAnsi="Book Antiqua" w:cs="TimesNewRomanPSMT"/>
                <w:bCs/>
                <w:sz w:val="20"/>
                <w:szCs w:val="24"/>
              </w:rPr>
            </w:pPr>
          </w:p>
        </w:tc>
        <w:tc>
          <w:tcPr>
            <w:tcW w:w="1960" w:type="dxa"/>
          </w:tcPr>
          <w:p w:rsidR="005B1B95" w:rsidRPr="009B1B92" w:rsidRDefault="005B1B95" w:rsidP="0001609B">
            <w:pPr>
              <w:jc w:val="center"/>
              <w:cnfStyle w:val="000000010000" w:firstRow="0" w:lastRow="0" w:firstColumn="0" w:lastColumn="0" w:oddVBand="0" w:evenVBand="0" w:oddHBand="0" w:evenHBand="1" w:firstRowFirstColumn="0" w:firstRowLastColumn="0" w:lastRowFirstColumn="0" w:lastRowLastColumn="0"/>
              <w:rPr>
                <w:rFonts w:ascii="Book Antiqua" w:eastAsia="Calibri" w:hAnsi="Book Antiqua" w:cs="TimesNewRomanPSMT"/>
                <w:bCs/>
                <w:sz w:val="20"/>
                <w:szCs w:val="24"/>
              </w:rPr>
            </w:pPr>
            <w:r>
              <w:rPr>
                <w:rFonts w:ascii="Book Antiqua" w:eastAsia="Calibri" w:hAnsi="Book Antiqua" w:cs="TimesNewRomanPSMT"/>
                <w:bCs/>
                <w:sz w:val="20"/>
                <w:szCs w:val="24"/>
              </w:rPr>
              <w:t>415,33</w:t>
            </w:r>
          </w:p>
        </w:tc>
        <w:tc>
          <w:tcPr>
            <w:tcW w:w="1680" w:type="dxa"/>
          </w:tcPr>
          <w:p w:rsidR="005B1B95" w:rsidRPr="009B1B92" w:rsidRDefault="005B1B95" w:rsidP="0001609B">
            <w:pPr>
              <w:jc w:val="center"/>
              <w:cnfStyle w:val="000000010000" w:firstRow="0" w:lastRow="0" w:firstColumn="0" w:lastColumn="0" w:oddVBand="0" w:evenVBand="0" w:oddHBand="0" w:evenHBand="1" w:firstRowFirstColumn="0" w:firstRowLastColumn="0" w:lastRowFirstColumn="0" w:lastRowLastColumn="0"/>
              <w:rPr>
                <w:rFonts w:ascii="Book Antiqua" w:eastAsia="Calibri" w:hAnsi="Book Antiqua" w:cs="TimesNewRomanPSMT"/>
                <w:bCs/>
                <w:sz w:val="20"/>
                <w:szCs w:val="24"/>
              </w:rPr>
            </w:pPr>
            <w:r>
              <w:rPr>
                <w:rFonts w:ascii="Book Antiqua" w:eastAsia="Calibri" w:hAnsi="Book Antiqua" w:cs="TimesNewRomanPSMT"/>
                <w:bCs/>
                <w:sz w:val="20"/>
                <w:szCs w:val="24"/>
              </w:rPr>
              <w:t>362</w:t>
            </w:r>
          </w:p>
        </w:tc>
      </w:tr>
      <w:tr w:rsidR="005B1B95" w:rsidRPr="009B1B92" w:rsidTr="0001609B">
        <w:trPr>
          <w:cnfStyle w:val="000000100000" w:firstRow="0" w:lastRow="0" w:firstColumn="0" w:lastColumn="0" w:oddVBand="0" w:evenVBand="0" w:oddHBand="1" w:evenHBand="0" w:firstRowFirstColumn="0" w:firstRowLastColumn="0" w:lastRowFirstColumn="0" w:lastRowLastColumn="0"/>
          <w:trHeight w:val="339"/>
          <w:jc w:val="center"/>
        </w:trPr>
        <w:tc>
          <w:tcPr>
            <w:cnfStyle w:val="001000000000" w:firstRow="0" w:lastRow="0" w:firstColumn="1" w:lastColumn="0" w:oddVBand="0" w:evenVBand="0" w:oddHBand="0" w:evenHBand="0" w:firstRowFirstColumn="0" w:firstRowLastColumn="0" w:lastRowFirstColumn="0" w:lastRowLastColumn="0"/>
            <w:tcW w:w="3047" w:type="dxa"/>
          </w:tcPr>
          <w:p w:rsidR="005B1B95" w:rsidRPr="009B1B92" w:rsidRDefault="005B1B95" w:rsidP="0001609B">
            <w:pPr>
              <w:rPr>
                <w:rFonts w:ascii="Book Antiqua" w:eastAsia="Calibri" w:hAnsi="Book Antiqua" w:cs="TimesNewRomanPSMT"/>
                <w:sz w:val="20"/>
                <w:szCs w:val="24"/>
              </w:rPr>
            </w:pPr>
            <w:r w:rsidRPr="009B1B92">
              <w:rPr>
                <w:rFonts w:ascii="Book Antiqua" w:eastAsia="Calibri" w:hAnsi="Book Antiqua" w:cs="TimesNewRomanPSMT"/>
                <w:sz w:val="20"/>
                <w:szCs w:val="24"/>
              </w:rPr>
              <w:t>Genel Ortaöğretim</w:t>
            </w:r>
          </w:p>
        </w:tc>
        <w:tc>
          <w:tcPr>
            <w:tcW w:w="1680" w:type="dxa"/>
          </w:tcPr>
          <w:p w:rsidR="005B1B95" w:rsidRPr="009B1B92" w:rsidRDefault="005B1B95" w:rsidP="0001609B">
            <w:pPr>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NewRomanPSMT"/>
                <w:bCs/>
                <w:sz w:val="20"/>
                <w:szCs w:val="24"/>
              </w:rPr>
            </w:pPr>
          </w:p>
        </w:tc>
        <w:tc>
          <w:tcPr>
            <w:tcW w:w="1960" w:type="dxa"/>
          </w:tcPr>
          <w:p w:rsidR="005B1B95" w:rsidRPr="009B1B92" w:rsidRDefault="005B1B95" w:rsidP="0001609B">
            <w:pPr>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NewRomanPSMT"/>
                <w:bCs/>
                <w:sz w:val="20"/>
                <w:szCs w:val="24"/>
              </w:rPr>
            </w:pPr>
            <w:r>
              <w:rPr>
                <w:rFonts w:ascii="Book Antiqua" w:eastAsia="Calibri" w:hAnsi="Book Antiqua" w:cs="TimesNewRomanPSMT"/>
                <w:bCs/>
                <w:sz w:val="20"/>
                <w:szCs w:val="24"/>
              </w:rPr>
              <w:t>264,87</w:t>
            </w:r>
          </w:p>
        </w:tc>
        <w:tc>
          <w:tcPr>
            <w:tcW w:w="1680" w:type="dxa"/>
          </w:tcPr>
          <w:p w:rsidR="005B1B95" w:rsidRPr="009B1B92" w:rsidRDefault="005B1B95" w:rsidP="0001609B">
            <w:pPr>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NewRomanPSMT"/>
                <w:bCs/>
                <w:sz w:val="20"/>
                <w:szCs w:val="24"/>
              </w:rPr>
            </w:pPr>
            <w:r>
              <w:rPr>
                <w:rFonts w:ascii="Book Antiqua" w:eastAsia="Calibri" w:hAnsi="Book Antiqua" w:cs="TimesNewRomanPSMT"/>
                <w:bCs/>
                <w:sz w:val="20"/>
                <w:szCs w:val="24"/>
              </w:rPr>
              <w:t>244</w:t>
            </w:r>
          </w:p>
        </w:tc>
      </w:tr>
      <w:tr w:rsidR="005B1B95" w:rsidRPr="009B1B92" w:rsidTr="0001609B">
        <w:trPr>
          <w:cnfStyle w:val="000000010000" w:firstRow="0" w:lastRow="0" w:firstColumn="0" w:lastColumn="0" w:oddVBand="0" w:evenVBand="0" w:oddHBand="0" w:evenHBand="1" w:firstRowFirstColumn="0" w:firstRowLastColumn="0" w:lastRowFirstColumn="0" w:lastRowLastColumn="0"/>
          <w:trHeight w:val="699"/>
          <w:jc w:val="center"/>
        </w:trPr>
        <w:tc>
          <w:tcPr>
            <w:cnfStyle w:val="001000000000" w:firstRow="0" w:lastRow="0" w:firstColumn="1" w:lastColumn="0" w:oddVBand="0" w:evenVBand="0" w:oddHBand="0" w:evenHBand="0" w:firstRowFirstColumn="0" w:firstRowLastColumn="0" w:lastRowFirstColumn="0" w:lastRowLastColumn="0"/>
            <w:tcW w:w="3047" w:type="dxa"/>
          </w:tcPr>
          <w:p w:rsidR="005B1B95" w:rsidRPr="009B1B92" w:rsidRDefault="005B1B95" w:rsidP="0001609B">
            <w:pPr>
              <w:rPr>
                <w:rFonts w:ascii="Book Antiqua" w:eastAsia="Calibri" w:hAnsi="Book Antiqua" w:cs="TimesNewRomanPSMT"/>
                <w:sz w:val="20"/>
                <w:szCs w:val="24"/>
              </w:rPr>
            </w:pPr>
            <w:r w:rsidRPr="009B1B92">
              <w:rPr>
                <w:rFonts w:ascii="Book Antiqua" w:eastAsia="Calibri" w:hAnsi="Book Antiqua" w:cs="TimesNewRomanPSMT"/>
                <w:sz w:val="20"/>
                <w:szCs w:val="24"/>
              </w:rPr>
              <w:t>Mesleki ve Teknik Ortaöğretim</w:t>
            </w:r>
          </w:p>
        </w:tc>
        <w:tc>
          <w:tcPr>
            <w:tcW w:w="1680" w:type="dxa"/>
          </w:tcPr>
          <w:p w:rsidR="005B1B95" w:rsidRPr="009B1B92" w:rsidRDefault="005B1B95" w:rsidP="0001609B">
            <w:pPr>
              <w:jc w:val="center"/>
              <w:cnfStyle w:val="000000010000" w:firstRow="0" w:lastRow="0" w:firstColumn="0" w:lastColumn="0" w:oddVBand="0" w:evenVBand="0" w:oddHBand="0" w:evenHBand="1" w:firstRowFirstColumn="0" w:firstRowLastColumn="0" w:lastRowFirstColumn="0" w:lastRowLastColumn="0"/>
              <w:rPr>
                <w:rFonts w:ascii="Book Antiqua" w:eastAsia="Calibri" w:hAnsi="Book Antiqua" w:cs="TimesNewRomanPSMT"/>
                <w:bCs/>
                <w:sz w:val="20"/>
                <w:szCs w:val="24"/>
              </w:rPr>
            </w:pPr>
          </w:p>
        </w:tc>
        <w:tc>
          <w:tcPr>
            <w:tcW w:w="1960" w:type="dxa"/>
          </w:tcPr>
          <w:p w:rsidR="005B1B95" w:rsidRPr="009B1B92" w:rsidRDefault="005B1B95" w:rsidP="0001609B">
            <w:pPr>
              <w:jc w:val="center"/>
              <w:cnfStyle w:val="000000010000" w:firstRow="0" w:lastRow="0" w:firstColumn="0" w:lastColumn="0" w:oddVBand="0" w:evenVBand="0" w:oddHBand="0" w:evenHBand="1" w:firstRowFirstColumn="0" w:firstRowLastColumn="0" w:lastRowFirstColumn="0" w:lastRowLastColumn="0"/>
              <w:rPr>
                <w:rFonts w:ascii="Book Antiqua" w:eastAsia="Calibri" w:hAnsi="Book Antiqua" w:cs="TimesNewRomanPSMT"/>
                <w:bCs/>
                <w:sz w:val="20"/>
                <w:szCs w:val="24"/>
              </w:rPr>
            </w:pPr>
            <w:r>
              <w:rPr>
                <w:rFonts w:ascii="Book Antiqua" w:eastAsia="Calibri" w:hAnsi="Book Antiqua" w:cs="TimesNewRomanPSMT"/>
                <w:bCs/>
                <w:sz w:val="20"/>
                <w:szCs w:val="24"/>
              </w:rPr>
              <w:t>218,25</w:t>
            </w:r>
          </w:p>
        </w:tc>
        <w:tc>
          <w:tcPr>
            <w:tcW w:w="1680" w:type="dxa"/>
          </w:tcPr>
          <w:p w:rsidR="005B1B95" w:rsidRPr="009B1B92" w:rsidRDefault="005B1B95" w:rsidP="0001609B">
            <w:pPr>
              <w:jc w:val="center"/>
              <w:cnfStyle w:val="000000010000" w:firstRow="0" w:lastRow="0" w:firstColumn="0" w:lastColumn="0" w:oddVBand="0" w:evenVBand="0" w:oddHBand="0" w:evenHBand="1" w:firstRowFirstColumn="0" w:firstRowLastColumn="0" w:lastRowFirstColumn="0" w:lastRowLastColumn="0"/>
              <w:rPr>
                <w:rFonts w:ascii="Book Antiqua" w:eastAsia="Calibri" w:hAnsi="Book Antiqua" w:cs="TimesNewRomanPSMT"/>
                <w:bCs/>
                <w:sz w:val="20"/>
                <w:szCs w:val="24"/>
              </w:rPr>
            </w:pPr>
            <w:r>
              <w:rPr>
                <w:rFonts w:ascii="Book Antiqua" w:eastAsia="Calibri" w:hAnsi="Book Antiqua" w:cs="TimesNewRomanPSMT"/>
                <w:bCs/>
                <w:sz w:val="20"/>
                <w:szCs w:val="24"/>
              </w:rPr>
              <w:t>216,5</w:t>
            </w:r>
          </w:p>
        </w:tc>
      </w:tr>
    </w:tbl>
    <w:p w:rsidR="009B1B92" w:rsidRPr="00F403BD" w:rsidRDefault="00544A45" w:rsidP="00544A45">
      <w:pPr>
        <w:jc w:val="center"/>
        <w:rPr>
          <w:b/>
          <w:sz w:val="20"/>
          <w:szCs w:val="20"/>
        </w:rPr>
      </w:pPr>
      <w:bookmarkStart w:id="74" w:name="_Toc4398759"/>
      <w:r w:rsidRPr="00F403BD">
        <w:rPr>
          <w:b/>
          <w:sz w:val="20"/>
          <w:szCs w:val="20"/>
        </w:rPr>
        <w:t xml:space="preserve">Tablo </w:t>
      </w:r>
      <w:r w:rsidR="00666A6D" w:rsidRPr="00F403BD">
        <w:rPr>
          <w:b/>
          <w:sz w:val="20"/>
          <w:szCs w:val="20"/>
        </w:rPr>
        <w:fldChar w:fldCharType="begin"/>
      </w:r>
      <w:r w:rsidRPr="00F403BD">
        <w:rPr>
          <w:b/>
          <w:sz w:val="20"/>
          <w:szCs w:val="20"/>
        </w:rPr>
        <w:instrText xml:space="preserve"> SEQ Tablo \* ARABIC </w:instrText>
      </w:r>
      <w:r w:rsidR="00666A6D" w:rsidRPr="00F403BD">
        <w:rPr>
          <w:b/>
          <w:sz w:val="20"/>
          <w:szCs w:val="20"/>
        </w:rPr>
        <w:fldChar w:fldCharType="separate"/>
      </w:r>
      <w:r w:rsidR="00210E86" w:rsidRPr="00F403BD">
        <w:rPr>
          <w:b/>
          <w:noProof/>
          <w:sz w:val="20"/>
          <w:szCs w:val="20"/>
        </w:rPr>
        <w:t>9</w:t>
      </w:r>
      <w:r w:rsidR="00666A6D" w:rsidRPr="00F403BD">
        <w:rPr>
          <w:b/>
          <w:sz w:val="20"/>
          <w:szCs w:val="20"/>
        </w:rPr>
        <w:fldChar w:fldCharType="end"/>
      </w:r>
      <w:r w:rsidRPr="00F403BD">
        <w:rPr>
          <w:b/>
          <w:sz w:val="20"/>
          <w:szCs w:val="20"/>
        </w:rPr>
        <w:t xml:space="preserve">: </w:t>
      </w:r>
      <w:r w:rsidR="009B1B92" w:rsidRPr="00F403BD">
        <w:rPr>
          <w:rFonts w:ascii="Book Antiqua" w:eastAsia="Calibri" w:hAnsi="Book Antiqua" w:cs="TimesNewRomanPSMT"/>
          <w:b/>
          <w:sz w:val="20"/>
          <w:szCs w:val="20"/>
        </w:rPr>
        <w:t>Okul Başına Düşen Öğrenci Sayıları Genel</w:t>
      </w:r>
      <w:bookmarkEnd w:id="74"/>
    </w:p>
    <w:p w:rsidR="00240B61" w:rsidRPr="00240B61" w:rsidRDefault="00240B61" w:rsidP="00240B61">
      <w:pPr>
        <w:jc w:val="both"/>
        <w:rPr>
          <w:rFonts w:ascii="Book Antiqua" w:hAnsi="Book Antiqua"/>
          <w:sz w:val="24"/>
        </w:rPr>
      </w:pPr>
      <w:r w:rsidRPr="00240B61">
        <w:rPr>
          <w:rFonts w:ascii="Book Antiqua" w:hAnsi="Book Antiqua"/>
          <w:sz w:val="24"/>
        </w:rPr>
        <w:lastRenderedPageBreak/>
        <w:t xml:space="preserve">Tablo </w:t>
      </w:r>
      <w:r w:rsidR="00544A45">
        <w:rPr>
          <w:rFonts w:ascii="Book Antiqua" w:hAnsi="Book Antiqua"/>
          <w:sz w:val="24"/>
        </w:rPr>
        <w:t>9</w:t>
      </w:r>
      <w:r>
        <w:rPr>
          <w:rFonts w:ascii="Book Antiqua" w:hAnsi="Book Antiqua"/>
          <w:sz w:val="24"/>
        </w:rPr>
        <w:t xml:space="preserve"> d</w:t>
      </w:r>
      <w:r w:rsidR="00544A45">
        <w:rPr>
          <w:rFonts w:ascii="Book Antiqua" w:hAnsi="Book Antiqua"/>
          <w:sz w:val="24"/>
        </w:rPr>
        <w:t>a</w:t>
      </w:r>
      <w:r>
        <w:rPr>
          <w:rFonts w:ascii="Book Antiqua" w:hAnsi="Book Antiqua"/>
          <w:sz w:val="24"/>
        </w:rPr>
        <w:t xml:space="preserve"> ilimizde okul başına düşen öğrenci sayıları yer almaktadır. 2017- 2018 eğitim öğretim yılında ilkokulda okul başına düşen öğrenci sayısı </w:t>
      </w:r>
      <w:r w:rsidR="005B1B95">
        <w:rPr>
          <w:rFonts w:ascii="Book Antiqua" w:hAnsi="Book Antiqua"/>
          <w:sz w:val="24"/>
        </w:rPr>
        <w:t>66,79</w:t>
      </w:r>
      <w:r>
        <w:rPr>
          <w:rFonts w:ascii="Book Antiqua" w:hAnsi="Book Antiqua"/>
          <w:sz w:val="24"/>
        </w:rPr>
        <w:t xml:space="preserve">, ortaokulda </w:t>
      </w:r>
      <w:r w:rsidR="005B1B95">
        <w:rPr>
          <w:rFonts w:ascii="Book Antiqua" w:hAnsi="Book Antiqua"/>
          <w:sz w:val="24"/>
        </w:rPr>
        <w:t>164</w:t>
      </w:r>
      <w:r>
        <w:rPr>
          <w:rFonts w:ascii="Book Antiqua" w:hAnsi="Book Antiqua"/>
          <w:sz w:val="24"/>
        </w:rPr>
        <w:t>, ortaöğretimde 36</w:t>
      </w:r>
      <w:r w:rsidR="005B1B95">
        <w:rPr>
          <w:rFonts w:ascii="Book Antiqua" w:hAnsi="Book Antiqua"/>
          <w:sz w:val="24"/>
        </w:rPr>
        <w:t>2</w:t>
      </w:r>
      <w:r>
        <w:rPr>
          <w:rFonts w:ascii="Book Antiqua" w:hAnsi="Book Antiqua"/>
          <w:sz w:val="24"/>
        </w:rPr>
        <w:t xml:space="preserve">, genel ortaöğretimde </w:t>
      </w:r>
      <w:r w:rsidR="005B1B95">
        <w:rPr>
          <w:rFonts w:ascii="Book Antiqua" w:hAnsi="Book Antiqua"/>
          <w:sz w:val="24"/>
        </w:rPr>
        <w:t>244</w:t>
      </w:r>
      <w:r>
        <w:rPr>
          <w:rFonts w:ascii="Book Antiqua" w:hAnsi="Book Antiqua"/>
          <w:sz w:val="24"/>
        </w:rPr>
        <w:t xml:space="preserve">, mesleki ve teknik ortaöğretimde </w:t>
      </w:r>
      <w:r w:rsidR="005B1B95">
        <w:rPr>
          <w:rFonts w:ascii="Book Antiqua" w:hAnsi="Book Antiqua"/>
          <w:sz w:val="24"/>
        </w:rPr>
        <w:t>216,5</w:t>
      </w:r>
      <w:r>
        <w:rPr>
          <w:rFonts w:ascii="Book Antiqua" w:hAnsi="Book Antiqua"/>
          <w:sz w:val="24"/>
        </w:rPr>
        <w:t xml:space="preserve"> </w:t>
      </w:r>
      <w:proofErr w:type="spellStart"/>
      <w:r>
        <w:rPr>
          <w:rFonts w:ascii="Book Antiqua" w:hAnsi="Book Antiqua"/>
          <w:sz w:val="24"/>
        </w:rPr>
        <w:t>dir</w:t>
      </w:r>
      <w:proofErr w:type="spellEnd"/>
      <w:r>
        <w:rPr>
          <w:rFonts w:ascii="Book Antiqua" w:hAnsi="Book Antiqua"/>
          <w:sz w:val="24"/>
        </w:rPr>
        <w:t xml:space="preserve">. </w:t>
      </w:r>
    </w:p>
    <w:p w:rsidR="009B1B92" w:rsidRPr="009B1B92" w:rsidRDefault="009B1B92" w:rsidP="009B1B92">
      <w:pPr>
        <w:pStyle w:val="Balk2"/>
        <w:spacing w:before="0" w:after="120" w:line="259" w:lineRule="auto"/>
        <w:rPr>
          <w:rFonts w:eastAsia="Calibri"/>
        </w:rPr>
      </w:pPr>
      <w:bookmarkStart w:id="75" w:name="_Toc4398730"/>
      <w:r w:rsidRPr="009B1B92">
        <w:rPr>
          <w:rFonts w:eastAsia="Calibri"/>
        </w:rPr>
        <w:t>Teknolojik Kaynaklar</w:t>
      </w:r>
      <w:bookmarkEnd w:id="75"/>
    </w:p>
    <w:p w:rsidR="009B1B92" w:rsidRPr="009B1B92" w:rsidRDefault="004A3FB9" w:rsidP="009B1B92">
      <w:pPr>
        <w:spacing w:after="120" w:line="259" w:lineRule="auto"/>
        <w:jc w:val="both"/>
        <w:rPr>
          <w:rFonts w:ascii="Book Antiqua" w:eastAsia="Calibri" w:hAnsi="Book Antiqua" w:cs="Times New Roman"/>
          <w:sz w:val="24"/>
        </w:rPr>
      </w:pPr>
      <w:r>
        <w:rPr>
          <w:rFonts w:ascii="Book Antiqua" w:eastAsia="Calibri" w:hAnsi="Book Antiqua" w:cs="Times New Roman"/>
          <w:sz w:val="24"/>
        </w:rPr>
        <w:t>H</w:t>
      </w:r>
      <w:r w:rsidR="009B1B92" w:rsidRPr="009B1B92">
        <w:rPr>
          <w:rFonts w:ascii="Book Antiqua" w:eastAsia="Calibri" w:hAnsi="Book Antiqua" w:cs="Times New Roman"/>
          <w:sz w:val="24"/>
        </w:rPr>
        <w:t>izmetlerinin yararlanıcılara daha hızlı ve etkili şekilde sunulması için modüler bir yapıda kurgulanmış olan Millî Eğitim Bakanlığı Bilgi İşlem Sistemi (MEBBİS) ile kurumsal ve bireysel iş ve işlemlerin büyük bölümü yürütülmektedir.</w:t>
      </w:r>
      <w:r w:rsidR="009B1B92" w:rsidRPr="009B1B92">
        <w:rPr>
          <w:rFonts w:ascii="Book Antiqua" w:eastAsia="Calibri" w:hAnsi="Book Antiqua" w:cs="Times New Roman"/>
          <w:color w:val="FF0000"/>
          <w:sz w:val="24"/>
        </w:rPr>
        <w:t xml:space="preserve"> </w:t>
      </w:r>
      <w:r w:rsidR="009B1B92" w:rsidRPr="009B1B92">
        <w:rPr>
          <w:rFonts w:ascii="Book Antiqua" w:eastAsia="Calibri" w:hAnsi="Book Antiqua" w:cs="Times New Roman"/>
          <w:sz w:val="24"/>
        </w:rPr>
        <w:t xml:space="preserve">Aynı zamanda sistemde personel ve öğrencilerin bilgileri bulunmaktadır. MEBBİS aracılığıyla Devlet Kurumları, Yatırım İşlemleri, MEİS, e-Alacak, e-Burs, Evrak, TEFBİS, Kitap Seçim, e-Soruşturma Modülü, Sınav, Sosyal Tesis, e-Mezun, İKS, MTSK, Özel Öğretim Kurumları, Engelli Birey, RAM, Öğretmenevleri, Performans Yönetim Sistemi, Yönetici, Mal, Hizmet ve Yapım Harcamaları, Özlük, Çağrı Merkezi, Halk Eğitim, Açık Öğretim Kurumları, e-Okul, Veli Bilgilendirme Sistemi, e-Yurt, e-Akademi,  e-Katılım, gibi </w:t>
      </w:r>
      <w:proofErr w:type="gramStart"/>
      <w:r w:rsidR="009B1B92" w:rsidRPr="009B1B92">
        <w:rPr>
          <w:rFonts w:ascii="Book Antiqua" w:eastAsia="Calibri" w:hAnsi="Book Antiqua" w:cs="Times New Roman"/>
          <w:sz w:val="24"/>
        </w:rPr>
        <w:t>modüllere</w:t>
      </w:r>
      <w:proofErr w:type="gramEnd"/>
      <w:r w:rsidR="009B1B92" w:rsidRPr="009B1B92">
        <w:rPr>
          <w:rFonts w:ascii="Book Antiqua" w:eastAsia="Calibri" w:hAnsi="Book Antiqua" w:cs="Times New Roman"/>
          <w:sz w:val="24"/>
        </w:rPr>
        <w:t xml:space="preserve"> ulaşılarak çalışmalar yürütülmektedir.</w:t>
      </w:r>
      <w:r w:rsidR="009B1B92" w:rsidRPr="009B1B92">
        <w:rPr>
          <w:rFonts w:ascii="Book Antiqua" w:eastAsia="Calibri" w:hAnsi="Book Antiqua" w:cs="Times New Roman"/>
          <w:color w:val="FF0000"/>
          <w:sz w:val="24"/>
        </w:rPr>
        <w:t xml:space="preserve"> </w:t>
      </w:r>
      <w:r w:rsidR="009B1B92" w:rsidRPr="009B1B92">
        <w:rPr>
          <w:rFonts w:ascii="Book Antiqua" w:eastAsia="Calibri" w:hAnsi="Book Antiqua" w:cs="Times New Roman"/>
          <w:sz w:val="24"/>
        </w:rPr>
        <w:t>Ayrıca MEBBİS kanalıyla Müdürlüğümüz, Bakanlığımız ve ilçe teşkilatının bütün iş ve işlemleri için birimler arasında iletişim ağı kurulmuştur.</w:t>
      </w:r>
      <w:r w:rsidR="009B1B92" w:rsidRPr="009B1B92">
        <w:rPr>
          <w:rFonts w:ascii="Book Antiqua" w:eastAsia="Calibri" w:hAnsi="Book Antiqua" w:cs="Times New Roman"/>
          <w:color w:val="FF0000"/>
          <w:sz w:val="24"/>
        </w:rPr>
        <w:t xml:space="preserve"> </w:t>
      </w:r>
      <w:r w:rsidR="009B1B92" w:rsidRPr="009B1B92">
        <w:rPr>
          <w:rFonts w:ascii="Book Antiqua" w:eastAsia="Calibri" w:hAnsi="Book Antiqua" w:cs="Times New Roman"/>
          <w:sz w:val="24"/>
        </w:rPr>
        <w:t>Müdürlüğümüz resmi yazışmaları elektronik ortamda Doküman Yönetim Sistemi (DYS) üzerinden yapılmaktadır.</w:t>
      </w:r>
    </w:p>
    <w:p w:rsidR="009B1B92" w:rsidRPr="00CA795C" w:rsidRDefault="009B1B92" w:rsidP="009B1B92">
      <w:pPr>
        <w:spacing w:after="120" w:line="259" w:lineRule="auto"/>
        <w:jc w:val="both"/>
        <w:rPr>
          <w:rFonts w:ascii="Book Antiqua" w:eastAsia="Calibri" w:hAnsi="Book Antiqua" w:cs="Times New Roman"/>
          <w:sz w:val="24"/>
        </w:rPr>
      </w:pPr>
      <w:r w:rsidRPr="00CA795C">
        <w:rPr>
          <w:rFonts w:ascii="Book Antiqua" w:eastAsia="Calibri" w:hAnsi="Book Antiqua" w:cs="Times New Roman"/>
          <w:sz w:val="24"/>
        </w:rPr>
        <w:t xml:space="preserve">4982 sayılı Bilgi Edinme Hakkı Kanunu ile 3071 sayılı Dilekçe Hakkının Kullanılmasına Dair Kanun ve bağlı yönetmelikleri kapsamında; </w:t>
      </w:r>
      <w:r w:rsidR="00CA795C" w:rsidRPr="00CA795C">
        <w:rPr>
          <w:rFonts w:ascii="Book Antiqua" w:eastAsia="Calibri" w:hAnsi="Book Antiqua" w:cs="Times New Roman"/>
          <w:sz w:val="24"/>
        </w:rPr>
        <w:t>Müdürlüğümüze</w:t>
      </w:r>
      <w:r w:rsidRPr="00CA795C">
        <w:rPr>
          <w:rFonts w:ascii="Book Antiqua" w:eastAsia="Calibri" w:hAnsi="Book Antiqua" w:cs="Times New Roman"/>
          <w:sz w:val="24"/>
        </w:rPr>
        <w:t xml:space="preserve"> yönlendirilen “bilgi edinme, görüş, öneri, istek, ihbar ve şikâyet” başvurular</w:t>
      </w:r>
      <w:r w:rsidR="006E495C">
        <w:rPr>
          <w:rFonts w:ascii="Book Antiqua" w:eastAsia="Calibri" w:hAnsi="Book Antiqua" w:cs="Times New Roman"/>
          <w:sz w:val="24"/>
        </w:rPr>
        <w:t xml:space="preserve">ın </w:t>
      </w:r>
      <w:r w:rsidRPr="00CA795C">
        <w:rPr>
          <w:rFonts w:ascii="Book Antiqua" w:eastAsia="Calibri" w:hAnsi="Book Antiqua" w:cs="Times New Roman"/>
          <w:sz w:val="24"/>
        </w:rPr>
        <w:t>sevk ve koordinesi yapılmaktadır. Söz konusu başvuruların yasal işlem süresinde sonuçlandırılmasına yönelik kontrol ve denetimleri sağlanmaktır. Ayrıca, vatandaşlarımızdan yazılı olarak iletilen “bilgi edinme, görüş, öneri, istek, ihbar ve şikâyet” başvuruları da ilgili birimlere iletilmektedir.</w:t>
      </w:r>
    </w:p>
    <w:p w:rsidR="009B1B92" w:rsidRPr="009B1B92" w:rsidRDefault="00862EAC" w:rsidP="009B1B92">
      <w:pPr>
        <w:spacing w:after="120" w:line="259" w:lineRule="auto"/>
        <w:jc w:val="both"/>
        <w:rPr>
          <w:rFonts w:ascii="Book Antiqua" w:eastAsia="Calibri" w:hAnsi="Book Antiqua" w:cs="Times New Roman"/>
          <w:sz w:val="24"/>
        </w:rPr>
      </w:pPr>
      <w:r>
        <w:rPr>
          <w:rFonts w:ascii="Book Antiqua" w:eastAsia="Calibri" w:hAnsi="Book Antiqua" w:cs="Times New Roman"/>
          <w:sz w:val="24"/>
        </w:rPr>
        <w:t xml:space="preserve">Demirci İlçe Milli Eğitim </w:t>
      </w:r>
      <w:proofErr w:type="gramStart"/>
      <w:r>
        <w:rPr>
          <w:rFonts w:ascii="Book Antiqua" w:eastAsia="Calibri" w:hAnsi="Book Antiqua" w:cs="Times New Roman"/>
          <w:sz w:val="24"/>
        </w:rPr>
        <w:t xml:space="preserve">Müdürlüğü </w:t>
      </w:r>
      <w:r w:rsidR="009B1B92" w:rsidRPr="009B1B92">
        <w:rPr>
          <w:rFonts w:ascii="Book Antiqua" w:eastAsia="Calibri" w:hAnsi="Book Antiqua" w:cs="Times New Roman"/>
          <w:sz w:val="24"/>
        </w:rPr>
        <w:t xml:space="preserve"> öğrenci</w:t>
      </w:r>
      <w:proofErr w:type="gramEnd"/>
      <w:r w:rsidR="009B1B92" w:rsidRPr="009B1B92">
        <w:rPr>
          <w:rFonts w:ascii="Book Antiqua" w:eastAsia="Calibri" w:hAnsi="Book Antiqua" w:cs="Times New Roman"/>
          <w:sz w:val="24"/>
        </w:rPr>
        <w:t xml:space="preserve"> kaydı, öğrenci nakli, personel ataması, personel nakli, personel özlük dosyaları, her türlü sınav başvuru ve sonuç bildirimi, yazılı iletişim, seminer ve kurs başvuruları, kurum tanıtımları, onarım başvuruları, kitap ihtiyacının belirlenmesi; her türlü eğitim aracı ve donatımının envanterinin çıkarılması; bilgi edinme, bilgisayar destekli eğitim kurumlarının fiziki kapasiteleri ve alt yapı durumları vb. alanlardaki iş ve işlemlerin başlatılması; yürütülmesi ve sonuçlandırılması gibi konularda bilişim teknolojilerini en üst düzeyde kullanmaktadır. Eğitim kurumlarında bilgisayar ve bilgi teknolojilerinden azami ölçüde yararlanmak amacıyla her okula teknolojik araç ve gereçler sağlanmıştır.</w:t>
      </w:r>
    </w:p>
    <w:p w:rsidR="009B1B92" w:rsidRDefault="00ED7E93" w:rsidP="009B1B92">
      <w:pPr>
        <w:spacing w:after="120" w:line="259" w:lineRule="auto"/>
        <w:rPr>
          <w:rFonts w:ascii="Book Antiqua" w:eastAsia="Calibri" w:hAnsi="Book Antiqua" w:cs="Times New Roman"/>
          <w:b/>
          <w:bCs/>
          <w:sz w:val="20"/>
          <w:szCs w:val="24"/>
        </w:rPr>
      </w:pPr>
      <w:r>
        <w:rPr>
          <w:rFonts w:ascii="Book Antiqua" w:eastAsia="TimesNewRomanPSMT" w:hAnsi="Book Antiqua" w:cs="Times New Roman"/>
          <w:sz w:val="24"/>
        </w:rPr>
        <w:t xml:space="preserve">Demirci </w:t>
      </w:r>
      <w:r w:rsidR="009B1B92" w:rsidRPr="009B1B92">
        <w:rPr>
          <w:rFonts w:ascii="Book Antiqua" w:eastAsia="TimesNewRomanPSMT" w:hAnsi="Book Antiqua" w:cs="Times New Roman"/>
          <w:sz w:val="24"/>
        </w:rPr>
        <w:t>Millî Eğitim Müdürlüğü teknolojik alanda meydana gelen gelişmelere uygun değişim anlayışı ile eğitimde kaliteyi geliştirmek, nitelikli hizmet anlayışı doğrultusunda etkin teknolojik alt yapının kullanılmasına önem vermektedir</w:t>
      </w:r>
      <w:r w:rsidR="009B1B92">
        <w:rPr>
          <w:rFonts w:ascii="Book Antiqua" w:eastAsia="TimesNewRomanPSMT" w:hAnsi="Book Antiqua" w:cs="Times New Roman"/>
          <w:sz w:val="24"/>
        </w:rPr>
        <w:t>.</w:t>
      </w:r>
    </w:p>
    <w:tbl>
      <w:tblPr>
        <w:tblStyle w:val="AkKlavuz-Vurgu51"/>
        <w:tblW w:w="5000" w:type="pct"/>
        <w:tblLook w:val="04A0" w:firstRow="1" w:lastRow="0" w:firstColumn="1" w:lastColumn="0" w:noHBand="0" w:noVBand="1"/>
      </w:tblPr>
      <w:tblGrid>
        <w:gridCol w:w="5864"/>
        <w:gridCol w:w="1584"/>
        <w:gridCol w:w="1584"/>
        <w:gridCol w:w="1741"/>
        <w:gridCol w:w="1863"/>
        <w:gridCol w:w="1584"/>
      </w:tblGrid>
      <w:tr w:rsidR="00281942" w:rsidRPr="009B1B92" w:rsidTr="00146117">
        <w:trPr>
          <w:cnfStyle w:val="100000000000" w:firstRow="1" w:lastRow="0" w:firstColumn="0" w:lastColumn="0" w:oddVBand="0" w:evenVBand="0" w:oddHBand="0"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5000" w:type="pct"/>
            <w:gridSpan w:val="6"/>
            <w:noWrap/>
            <w:hideMark/>
          </w:tcPr>
          <w:p w:rsidR="00281942" w:rsidRPr="009B1B92" w:rsidRDefault="00281942" w:rsidP="00146117">
            <w:pPr>
              <w:spacing w:line="360" w:lineRule="auto"/>
              <w:jc w:val="center"/>
              <w:rPr>
                <w:rFonts w:ascii="Book Antiqua" w:eastAsia="Calibri" w:hAnsi="Book Antiqua"/>
                <w:color w:val="000000"/>
                <w:sz w:val="20"/>
                <w:szCs w:val="24"/>
              </w:rPr>
            </w:pPr>
            <w:r w:rsidRPr="009B1B92">
              <w:rPr>
                <w:rFonts w:ascii="Book Antiqua" w:eastAsia="Calibri" w:hAnsi="Book Antiqua"/>
                <w:color w:val="000000"/>
                <w:sz w:val="20"/>
                <w:szCs w:val="24"/>
              </w:rPr>
              <w:lastRenderedPageBreak/>
              <w:t>2017-2018 YILI</w:t>
            </w:r>
          </w:p>
        </w:tc>
      </w:tr>
      <w:tr w:rsidR="00281942" w:rsidRPr="009B1B92" w:rsidTr="00146117">
        <w:trPr>
          <w:cnfStyle w:val="000000100000" w:firstRow="0" w:lastRow="0" w:firstColumn="0" w:lastColumn="0" w:oddVBand="0" w:evenVBand="0" w:oddHBand="1"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2062" w:type="pct"/>
            <w:noWrap/>
            <w:hideMark/>
          </w:tcPr>
          <w:p w:rsidR="00281942" w:rsidRPr="009B1B92" w:rsidRDefault="00281942" w:rsidP="00146117">
            <w:pPr>
              <w:spacing w:line="360" w:lineRule="auto"/>
              <w:jc w:val="center"/>
              <w:rPr>
                <w:rFonts w:ascii="Book Antiqua" w:eastAsia="Calibri" w:hAnsi="Book Antiqua"/>
                <w:color w:val="000000"/>
                <w:sz w:val="20"/>
                <w:szCs w:val="24"/>
              </w:rPr>
            </w:pPr>
            <w:r w:rsidRPr="009B1B92">
              <w:rPr>
                <w:rFonts w:ascii="Book Antiqua" w:eastAsia="Calibri" w:hAnsi="Book Antiqua"/>
                <w:color w:val="000000"/>
                <w:sz w:val="20"/>
                <w:szCs w:val="24"/>
              </w:rPr>
              <w:t>ÖĞRETİM MATERYALLERİ</w:t>
            </w:r>
          </w:p>
        </w:tc>
        <w:tc>
          <w:tcPr>
            <w:tcW w:w="557" w:type="pct"/>
            <w:noWrap/>
            <w:hideMark/>
          </w:tcPr>
          <w:p w:rsidR="00281942" w:rsidRPr="009B1B92" w:rsidRDefault="00281942" w:rsidP="00146117">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b/>
                <w:bCs/>
                <w:color w:val="000000"/>
                <w:sz w:val="20"/>
                <w:szCs w:val="24"/>
              </w:rPr>
            </w:pPr>
            <w:r w:rsidRPr="009B1B92">
              <w:rPr>
                <w:rFonts w:ascii="Book Antiqua" w:eastAsia="Calibri" w:hAnsi="Book Antiqua" w:cs="Times New Roman"/>
                <w:b/>
                <w:bCs/>
                <w:color w:val="000000"/>
                <w:sz w:val="20"/>
                <w:szCs w:val="24"/>
              </w:rPr>
              <w:t xml:space="preserve">Bil. </w:t>
            </w:r>
            <w:proofErr w:type="spellStart"/>
            <w:r w:rsidRPr="009B1B92">
              <w:rPr>
                <w:rFonts w:ascii="Book Antiqua" w:eastAsia="Calibri" w:hAnsi="Book Antiqua" w:cs="Times New Roman"/>
                <w:b/>
                <w:bCs/>
                <w:color w:val="000000"/>
                <w:sz w:val="20"/>
                <w:szCs w:val="24"/>
              </w:rPr>
              <w:t>Lab</w:t>
            </w:r>
            <w:proofErr w:type="spellEnd"/>
            <w:r w:rsidRPr="009B1B92">
              <w:rPr>
                <w:rFonts w:ascii="Book Antiqua" w:eastAsia="Calibri" w:hAnsi="Book Antiqua" w:cs="Times New Roman"/>
                <w:b/>
                <w:bCs/>
                <w:color w:val="000000"/>
                <w:sz w:val="20"/>
                <w:szCs w:val="24"/>
              </w:rPr>
              <w:t>.</w:t>
            </w:r>
          </w:p>
        </w:tc>
        <w:tc>
          <w:tcPr>
            <w:tcW w:w="557" w:type="pct"/>
            <w:noWrap/>
            <w:hideMark/>
          </w:tcPr>
          <w:p w:rsidR="00281942" w:rsidRPr="009B1B92" w:rsidRDefault="00281942" w:rsidP="00146117">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b/>
                <w:bCs/>
                <w:color w:val="000000"/>
                <w:sz w:val="20"/>
                <w:szCs w:val="24"/>
              </w:rPr>
            </w:pPr>
            <w:r w:rsidRPr="009B1B92">
              <w:rPr>
                <w:rFonts w:ascii="Book Antiqua" w:eastAsia="Calibri" w:hAnsi="Book Antiqua" w:cs="Times New Roman"/>
                <w:b/>
                <w:bCs/>
                <w:color w:val="000000"/>
                <w:sz w:val="20"/>
                <w:szCs w:val="24"/>
              </w:rPr>
              <w:t xml:space="preserve">Fizik </w:t>
            </w:r>
            <w:proofErr w:type="spellStart"/>
            <w:r w:rsidRPr="009B1B92">
              <w:rPr>
                <w:rFonts w:ascii="Book Antiqua" w:eastAsia="Calibri" w:hAnsi="Book Antiqua" w:cs="Times New Roman"/>
                <w:b/>
                <w:bCs/>
                <w:color w:val="000000"/>
                <w:sz w:val="20"/>
                <w:szCs w:val="24"/>
              </w:rPr>
              <w:t>Lab</w:t>
            </w:r>
            <w:proofErr w:type="spellEnd"/>
            <w:r w:rsidRPr="009B1B92">
              <w:rPr>
                <w:rFonts w:ascii="Book Antiqua" w:eastAsia="Calibri" w:hAnsi="Book Antiqua" w:cs="Times New Roman"/>
                <w:b/>
                <w:bCs/>
                <w:color w:val="000000"/>
                <w:sz w:val="20"/>
                <w:szCs w:val="24"/>
              </w:rPr>
              <w:t>.</w:t>
            </w:r>
          </w:p>
        </w:tc>
        <w:tc>
          <w:tcPr>
            <w:tcW w:w="612" w:type="pct"/>
            <w:noWrap/>
            <w:hideMark/>
          </w:tcPr>
          <w:p w:rsidR="00281942" w:rsidRPr="009B1B92" w:rsidRDefault="00281942" w:rsidP="00146117">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b/>
                <w:bCs/>
                <w:color w:val="000000"/>
                <w:sz w:val="20"/>
                <w:szCs w:val="24"/>
              </w:rPr>
            </w:pPr>
            <w:r w:rsidRPr="009B1B92">
              <w:rPr>
                <w:rFonts w:ascii="Book Antiqua" w:eastAsia="Calibri" w:hAnsi="Book Antiqua" w:cs="Times New Roman"/>
                <w:b/>
                <w:bCs/>
                <w:color w:val="000000"/>
                <w:sz w:val="20"/>
                <w:szCs w:val="24"/>
              </w:rPr>
              <w:t xml:space="preserve">Kimya </w:t>
            </w:r>
            <w:proofErr w:type="spellStart"/>
            <w:r w:rsidRPr="009B1B92">
              <w:rPr>
                <w:rFonts w:ascii="Book Antiqua" w:eastAsia="Calibri" w:hAnsi="Book Antiqua" w:cs="Times New Roman"/>
                <w:b/>
                <w:bCs/>
                <w:color w:val="000000"/>
                <w:sz w:val="20"/>
                <w:szCs w:val="24"/>
              </w:rPr>
              <w:t>Lab</w:t>
            </w:r>
            <w:proofErr w:type="spellEnd"/>
            <w:r w:rsidRPr="009B1B92">
              <w:rPr>
                <w:rFonts w:ascii="Book Antiqua" w:eastAsia="Calibri" w:hAnsi="Book Antiqua" w:cs="Times New Roman"/>
                <w:b/>
                <w:bCs/>
                <w:color w:val="000000"/>
                <w:sz w:val="20"/>
                <w:szCs w:val="24"/>
              </w:rPr>
              <w:t>.</w:t>
            </w:r>
          </w:p>
        </w:tc>
        <w:tc>
          <w:tcPr>
            <w:tcW w:w="655" w:type="pct"/>
            <w:noWrap/>
            <w:hideMark/>
          </w:tcPr>
          <w:p w:rsidR="00281942" w:rsidRPr="009B1B92" w:rsidRDefault="00281942" w:rsidP="00146117">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b/>
                <w:bCs/>
                <w:color w:val="000000"/>
                <w:sz w:val="20"/>
                <w:szCs w:val="24"/>
              </w:rPr>
            </w:pPr>
            <w:r w:rsidRPr="009B1B92">
              <w:rPr>
                <w:rFonts w:ascii="Book Antiqua" w:eastAsia="Calibri" w:hAnsi="Book Antiqua" w:cs="Times New Roman"/>
                <w:b/>
                <w:bCs/>
                <w:color w:val="000000"/>
                <w:sz w:val="20"/>
                <w:szCs w:val="24"/>
              </w:rPr>
              <w:t xml:space="preserve">Biyoloji </w:t>
            </w:r>
            <w:proofErr w:type="spellStart"/>
            <w:r w:rsidRPr="009B1B92">
              <w:rPr>
                <w:rFonts w:ascii="Book Antiqua" w:eastAsia="Calibri" w:hAnsi="Book Antiqua" w:cs="Times New Roman"/>
                <w:b/>
                <w:bCs/>
                <w:color w:val="000000"/>
                <w:sz w:val="20"/>
                <w:szCs w:val="24"/>
              </w:rPr>
              <w:t>Lab</w:t>
            </w:r>
            <w:proofErr w:type="spellEnd"/>
            <w:r w:rsidRPr="009B1B92">
              <w:rPr>
                <w:rFonts w:ascii="Book Antiqua" w:eastAsia="Calibri" w:hAnsi="Book Antiqua" w:cs="Times New Roman"/>
                <w:b/>
                <w:bCs/>
                <w:color w:val="000000"/>
                <w:sz w:val="20"/>
                <w:szCs w:val="24"/>
              </w:rPr>
              <w:t>.</w:t>
            </w:r>
          </w:p>
        </w:tc>
        <w:tc>
          <w:tcPr>
            <w:tcW w:w="557" w:type="pct"/>
            <w:noWrap/>
            <w:hideMark/>
          </w:tcPr>
          <w:p w:rsidR="00281942" w:rsidRPr="009B1B92" w:rsidRDefault="00281942" w:rsidP="00146117">
            <w:pPr>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b/>
                <w:bCs/>
                <w:color w:val="000000"/>
                <w:sz w:val="20"/>
                <w:szCs w:val="24"/>
              </w:rPr>
            </w:pPr>
            <w:r w:rsidRPr="009B1B92">
              <w:rPr>
                <w:rFonts w:ascii="Book Antiqua" w:eastAsia="Calibri" w:hAnsi="Book Antiqua" w:cs="Times New Roman"/>
                <w:b/>
                <w:bCs/>
                <w:color w:val="000000"/>
                <w:sz w:val="20"/>
                <w:szCs w:val="24"/>
              </w:rPr>
              <w:t>Atölye</w:t>
            </w:r>
          </w:p>
        </w:tc>
      </w:tr>
      <w:tr w:rsidR="00281942" w:rsidRPr="009B1B92" w:rsidTr="00146117">
        <w:trPr>
          <w:cnfStyle w:val="000000010000" w:firstRow="0" w:lastRow="0" w:firstColumn="0" w:lastColumn="0" w:oddVBand="0" w:evenVBand="0" w:oddHBand="0" w:evenHBand="1"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2062" w:type="pct"/>
            <w:noWrap/>
            <w:hideMark/>
          </w:tcPr>
          <w:p w:rsidR="00281942" w:rsidRPr="009B1B92" w:rsidRDefault="00281942" w:rsidP="00146117">
            <w:pPr>
              <w:spacing w:line="360" w:lineRule="auto"/>
              <w:jc w:val="center"/>
              <w:rPr>
                <w:rFonts w:ascii="Book Antiqua" w:eastAsia="Calibri" w:hAnsi="Book Antiqua"/>
                <w:color w:val="000000"/>
                <w:sz w:val="20"/>
                <w:szCs w:val="24"/>
              </w:rPr>
            </w:pPr>
            <w:r w:rsidRPr="009B1B92">
              <w:rPr>
                <w:rFonts w:ascii="Book Antiqua" w:eastAsia="Calibri" w:hAnsi="Book Antiqua"/>
                <w:color w:val="000000"/>
                <w:sz w:val="20"/>
                <w:szCs w:val="24"/>
              </w:rPr>
              <w:t>Toplam</w:t>
            </w:r>
          </w:p>
        </w:tc>
        <w:tc>
          <w:tcPr>
            <w:tcW w:w="557" w:type="pct"/>
            <w:noWrap/>
            <w:hideMark/>
          </w:tcPr>
          <w:p w:rsidR="00281942" w:rsidRPr="009B1B92" w:rsidRDefault="00281942" w:rsidP="00146117">
            <w:pPr>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eastAsia="Calibri" w:hAnsi="Book Antiqua" w:cs="Times New Roman"/>
                <w:bCs/>
                <w:color w:val="000000"/>
                <w:sz w:val="20"/>
                <w:szCs w:val="24"/>
              </w:rPr>
            </w:pPr>
            <w:r>
              <w:rPr>
                <w:rFonts w:ascii="Book Antiqua" w:eastAsia="Calibri" w:hAnsi="Book Antiqua" w:cs="Times New Roman"/>
                <w:bCs/>
                <w:color w:val="000000"/>
                <w:sz w:val="20"/>
                <w:szCs w:val="24"/>
              </w:rPr>
              <w:t>13</w:t>
            </w:r>
          </w:p>
        </w:tc>
        <w:tc>
          <w:tcPr>
            <w:tcW w:w="557" w:type="pct"/>
            <w:noWrap/>
            <w:hideMark/>
          </w:tcPr>
          <w:p w:rsidR="00281942" w:rsidRPr="009B1B92" w:rsidRDefault="00281942" w:rsidP="00146117">
            <w:pPr>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eastAsia="Calibri" w:hAnsi="Book Antiqua" w:cs="Times New Roman"/>
                <w:bCs/>
                <w:color w:val="000000"/>
                <w:sz w:val="20"/>
                <w:szCs w:val="24"/>
              </w:rPr>
            </w:pPr>
            <w:r>
              <w:rPr>
                <w:rFonts w:ascii="Book Antiqua" w:eastAsia="Calibri" w:hAnsi="Book Antiqua" w:cs="Times New Roman"/>
                <w:bCs/>
                <w:color w:val="000000"/>
                <w:sz w:val="20"/>
                <w:szCs w:val="24"/>
              </w:rPr>
              <w:t>1</w:t>
            </w:r>
          </w:p>
        </w:tc>
        <w:tc>
          <w:tcPr>
            <w:tcW w:w="612" w:type="pct"/>
            <w:noWrap/>
            <w:hideMark/>
          </w:tcPr>
          <w:p w:rsidR="00281942" w:rsidRPr="009B1B92" w:rsidRDefault="00281942" w:rsidP="00146117">
            <w:pPr>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eastAsia="Calibri" w:hAnsi="Book Antiqua" w:cs="Times New Roman"/>
                <w:bCs/>
                <w:color w:val="000000"/>
                <w:sz w:val="20"/>
                <w:szCs w:val="24"/>
              </w:rPr>
            </w:pPr>
            <w:r>
              <w:rPr>
                <w:rFonts w:ascii="Book Antiqua" w:eastAsia="Calibri" w:hAnsi="Book Antiqua" w:cs="Times New Roman"/>
                <w:bCs/>
                <w:color w:val="000000"/>
                <w:sz w:val="20"/>
                <w:szCs w:val="24"/>
              </w:rPr>
              <w:t>4</w:t>
            </w:r>
          </w:p>
        </w:tc>
        <w:tc>
          <w:tcPr>
            <w:tcW w:w="655" w:type="pct"/>
            <w:noWrap/>
            <w:hideMark/>
          </w:tcPr>
          <w:p w:rsidR="00281942" w:rsidRPr="009B1B92" w:rsidRDefault="00281942" w:rsidP="00146117">
            <w:pPr>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eastAsia="Calibri" w:hAnsi="Book Antiqua" w:cs="Times New Roman"/>
                <w:bCs/>
                <w:color w:val="000000"/>
                <w:sz w:val="20"/>
                <w:szCs w:val="24"/>
              </w:rPr>
            </w:pPr>
            <w:r>
              <w:rPr>
                <w:rFonts w:ascii="Book Antiqua" w:eastAsia="Calibri" w:hAnsi="Book Antiqua" w:cs="Times New Roman"/>
                <w:bCs/>
                <w:color w:val="000000"/>
                <w:sz w:val="20"/>
                <w:szCs w:val="24"/>
              </w:rPr>
              <w:t>2</w:t>
            </w:r>
          </w:p>
        </w:tc>
        <w:tc>
          <w:tcPr>
            <w:tcW w:w="557" w:type="pct"/>
            <w:noWrap/>
            <w:hideMark/>
          </w:tcPr>
          <w:p w:rsidR="00281942" w:rsidRPr="009B1B92" w:rsidRDefault="00281942" w:rsidP="00146117">
            <w:pPr>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eastAsia="Calibri" w:hAnsi="Book Antiqua" w:cs="Times New Roman"/>
                <w:bCs/>
                <w:color w:val="000000"/>
                <w:sz w:val="20"/>
                <w:szCs w:val="24"/>
              </w:rPr>
            </w:pPr>
            <w:r>
              <w:rPr>
                <w:rFonts w:ascii="Book Antiqua" w:eastAsia="Calibri" w:hAnsi="Book Antiqua" w:cs="Times New Roman"/>
                <w:bCs/>
                <w:color w:val="000000"/>
                <w:sz w:val="20"/>
                <w:szCs w:val="24"/>
              </w:rPr>
              <w:t>11</w:t>
            </w:r>
          </w:p>
        </w:tc>
      </w:tr>
    </w:tbl>
    <w:p w:rsidR="00CA795C" w:rsidRPr="00544A45" w:rsidRDefault="00544A45" w:rsidP="00544A45">
      <w:pPr>
        <w:pStyle w:val="ResimYazs"/>
        <w:keepNext/>
        <w:jc w:val="center"/>
      </w:pPr>
      <w:bookmarkStart w:id="76" w:name="_Toc4398760"/>
      <w:r w:rsidRPr="00544A45">
        <w:rPr>
          <w:color w:val="auto"/>
          <w:sz w:val="20"/>
          <w:szCs w:val="20"/>
        </w:rPr>
        <w:t xml:space="preserve">Tablo </w:t>
      </w:r>
      <w:r w:rsidR="00666A6D" w:rsidRPr="00544A45">
        <w:rPr>
          <w:color w:val="auto"/>
          <w:sz w:val="20"/>
          <w:szCs w:val="20"/>
        </w:rPr>
        <w:fldChar w:fldCharType="begin"/>
      </w:r>
      <w:r w:rsidRPr="00544A45">
        <w:rPr>
          <w:color w:val="auto"/>
          <w:sz w:val="20"/>
          <w:szCs w:val="20"/>
        </w:rPr>
        <w:instrText xml:space="preserve"> SEQ Tablo \* ARABIC </w:instrText>
      </w:r>
      <w:r w:rsidR="00666A6D" w:rsidRPr="00544A45">
        <w:rPr>
          <w:color w:val="auto"/>
          <w:sz w:val="20"/>
          <w:szCs w:val="20"/>
        </w:rPr>
        <w:fldChar w:fldCharType="separate"/>
      </w:r>
      <w:r w:rsidR="00210E86">
        <w:rPr>
          <w:noProof/>
          <w:color w:val="auto"/>
          <w:sz w:val="20"/>
          <w:szCs w:val="20"/>
        </w:rPr>
        <w:t>10</w:t>
      </w:r>
      <w:r w:rsidR="00666A6D" w:rsidRPr="00544A45">
        <w:rPr>
          <w:color w:val="auto"/>
          <w:sz w:val="20"/>
          <w:szCs w:val="20"/>
        </w:rPr>
        <w:fldChar w:fldCharType="end"/>
      </w:r>
      <w:r w:rsidRPr="00544A45">
        <w:rPr>
          <w:color w:val="auto"/>
          <w:sz w:val="20"/>
          <w:szCs w:val="20"/>
        </w:rPr>
        <w:t xml:space="preserve">: </w:t>
      </w:r>
      <w:r w:rsidR="00CA795C" w:rsidRPr="00544A45">
        <w:rPr>
          <w:rFonts w:ascii="Book Antiqua" w:eastAsia="Calibri" w:hAnsi="Book Antiqua" w:cs="TimesNewRomanPSMT"/>
          <w:color w:val="auto"/>
          <w:sz w:val="20"/>
          <w:szCs w:val="20"/>
        </w:rPr>
        <w:t>Öğretim</w:t>
      </w:r>
      <w:r w:rsidR="00CA795C" w:rsidRPr="00A465D8">
        <w:rPr>
          <w:rFonts w:ascii="Book Antiqua" w:eastAsia="Calibri" w:hAnsi="Book Antiqua" w:cs="TimesNewRomanPSMT"/>
          <w:color w:val="auto"/>
          <w:sz w:val="20"/>
          <w:szCs w:val="24"/>
        </w:rPr>
        <w:t xml:space="preserve"> Materyalleri</w:t>
      </w:r>
      <w:bookmarkEnd w:id="76"/>
    </w:p>
    <w:p w:rsidR="00240B61" w:rsidRPr="00240B61" w:rsidRDefault="00240B61" w:rsidP="00481B07">
      <w:pPr>
        <w:jc w:val="both"/>
        <w:rPr>
          <w:rFonts w:ascii="Book Antiqua" w:hAnsi="Book Antiqua"/>
          <w:sz w:val="24"/>
        </w:rPr>
      </w:pPr>
      <w:r>
        <w:rPr>
          <w:rFonts w:ascii="Book Antiqua" w:hAnsi="Book Antiqua"/>
          <w:sz w:val="24"/>
        </w:rPr>
        <w:t xml:space="preserve">2017-2018 eğitim öğretim yılında okul ve kurumlarımızda </w:t>
      </w:r>
      <w:r w:rsidR="00D71601">
        <w:rPr>
          <w:rFonts w:ascii="Book Antiqua" w:hAnsi="Book Antiqua"/>
          <w:sz w:val="24"/>
        </w:rPr>
        <w:t>13</w:t>
      </w:r>
      <w:r>
        <w:rPr>
          <w:rFonts w:ascii="Book Antiqua" w:hAnsi="Book Antiqua"/>
          <w:sz w:val="24"/>
        </w:rPr>
        <w:t xml:space="preserve"> Bilgisayar Laboratuvarı, </w:t>
      </w:r>
      <w:r w:rsidR="00D71601">
        <w:rPr>
          <w:rFonts w:ascii="Book Antiqua" w:hAnsi="Book Antiqua"/>
          <w:sz w:val="24"/>
        </w:rPr>
        <w:t>1</w:t>
      </w:r>
      <w:r>
        <w:rPr>
          <w:rFonts w:ascii="Book Antiqua" w:hAnsi="Book Antiqua"/>
          <w:sz w:val="24"/>
        </w:rPr>
        <w:t xml:space="preserve"> Fizik Laboratuvar, </w:t>
      </w:r>
      <w:r w:rsidR="00D71601">
        <w:rPr>
          <w:rFonts w:ascii="Book Antiqua" w:hAnsi="Book Antiqua"/>
          <w:sz w:val="24"/>
        </w:rPr>
        <w:t>4</w:t>
      </w:r>
      <w:r>
        <w:rPr>
          <w:rFonts w:ascii="Book Antiqua" w:hAnsi="Book Antiqua"/>
          <w:sz w:val="24"/>
        </w:rPr>
        <w:t xml:space="preserve"> Kimya Laboratuvarı, </w:t>
      </w:r>
      <w:r w:rsidR="00D71601">
        <w:rPr>
          <w:rFonts w:ascii="Book Antiqua" w:hAnsi="Book Antiqua"/>
          <w:sz w:val="24"/>
        </w:rPr>
        <w:t>2</w:t>
      </w:r>
      <w:r>
        <w:rPr>
          <w:rFonts w:ascii="Book Antiqua" w:hAnsi="Book Antiqua"/>
          <w:sz w:val="24"/>
        </w:rPr>
        <w:t xml:space="preserve"> Biyoloji Laboratuvarı, </w:t>
      </w:r>
      <w:r w:rsidR="00D71601">
        <w:rPr>
          <w:rFonts w:ascii="Book Antiqua" w:hAnsi="Book Antiqua"/>
          <w:sz w:val="24"/>
        </w:rPr>
        <w:t>11</w:t>
      </w:r>
      <w:r>
        <w:rPr>
          <w:rFonts w:ascii="Book Antiqua" w:hAnsi="Book Antiqua"/>
          <w:sz w:val="24"/>
        </w:rPr>
        <w:t xml:space="preserve">Atölye </w:t>
      </w:r>
      <w:r w:rsidR="00481B07">
        <w:rPr>
          <w:rFonts w:ascii="Book Antiqua" w:hAnsi="Book Antiqua"/>
          <w:sz w:val="24"/>
        </w:rPr>
        <w:t xml:space="preserve">bulunmaktadır (Tablo </w:t>
      </w:r>
      <w:r w:rsidR="00CD3325">
        <w:rPr>
          <w:rFonts w:ascii="Book Antiqua" w:hAnsi="Book Antiqua"/>
          <w:sz w:val="24"/>
        </w:rPr>
        <w:t>10</w:t>
      </w:r>
      <w:r w:rsidR="00481B07">
        <w:rPr>
          <w:rFonts w:ascii="Book Antiqua" w:hAnsi="Book Antiqua"/>
          <w:sz w:val="24"/>
        </w:rPr>
        <w:t>).</w:t>
      </w:r>
    </w:p>
    <w:tbl>
      <w:tblPr>
        <w:tblStyle w:val="AkKlavuz-Vurgu511"/>
        <w:tblW w:w="0" w:type="auto"/>
        <w:jc w:val="center"/>
        <w:tblLook w:val="04A0" w:firstRow="1" w:lastRow="0" w:firstColumn="1" w:lastColumn="0" w:noHBand="0" w:noVBand="1"/>
      </w:tblPr>
      <w:tblGrid>
        <w:gridCol w:w="3070"/>
        <w:gridCol w:w="3071"/>
        <w:gridCol w:w="3071"/>
      </w:tblGrid>
      <w:tr w:rsidR="00281942" w:rsidRPr="00CA795C" w:rsidTr="0014611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212" w:type="dxa"/>
            <w:gridSpan w:val="3"/>
          </w:tcPr>
          <w:p w:rsidR="00281942" w:rsidRPr="00CA795C" w:rsidRDefault="00281942" w:rsidP="00146117">
            <w:pPr>
              <w:autoSpaceDE w:val="0"/>
              <w:autoSpaceDN w:val="0"/>
              <w:adjustRightInd w:val="0"/>
              <w:spacing w:line="360" w:lineRule="auto"/>
              <w:jc w:val="center"/>
              <w:rPr>
                <w:rFonts w:ascii="Book Antiqua" w:eastAsia="Calibri" w:hAnsi="Book Antiqua" w:cs="Calibri"/>
                <w:color w:val="000000"/>
                <w:sz w:val="20"/>
                <w:szCs w:val="24"/>
              </w:rPr>
            </w:pPr>
            <w:r w:rsidRPr="00CA795C">
              <w:rPr>
                <w:rFonts w:ascii="Book Antiqua" w:eastAsia="Calibri" w:hAnsi="Book Antiqua" w:cs="Calibri"/>
                <w:color w:val="000000"/>
                <w:sz w:val="20"/>
                <w:szCs w:val="24"/>
              </w:rPr>
              <w:t>2003 yılına kadar okullarımızda az sayıda bilgisayar var iken 2003-2014 yılları arasında</w:t>
            </w:r>
          </w:p>
        </w:tc>
      </w:tr>
      <w:tr w:rsidR="00281942" w:rsidRPr="00CA795C" w:rsidTr="0014611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70" w:type="dxa"/>
          </w:tcPr>
          <w:p w:rsidR="00281942" w:rsidRPr="00CA795C" w:rsidRDefault="00281942" w:rsidP="00146117">
            <w:pPr>
              <w:autoSpaceDE w:val="0"/>
              <w:autoSpaceDN w:val="0"/>
              <w:adjustRightInd w:val="0"/>
              <w:spacing w:line="360" w:lineRule="auto"/>
              <w:jc w:val="both"/>
              <w:rPr>
                <w:rFonts w:ascii="Book Antiqua" w:eastAsia="Calibri" w:hAnsi="Book Antiqua" w:cs="Calibri"/>
                <w:color w:val="000000"/>
                <w:sz w:val="20"/>
                <w:szCs w:val="24"/>
              </w:rPr>
            </w:pPr>
            <w:r w:rsidRPr="00CA795C">
              <w:rPr>
                <w:rFonts w:ascii="Book Antiqua" w:eastAsia="Calibri" w:hAnsi="Book Antiqua" w:cs="Calibri"/>
                <w:color w:val="000000"/>
                <w:sz w:val="20"/>
                <w:szCs w:val="24"/>
              </w:rPr>
              <w:t>Gönderilen Bilgisayar Sayısı</w:t>
            </w:r>
          </w:p>
        </w:tc>
        <w:tc>
          <w:tcPr>
            <w:tcW w:w="3071" w:type="dxa"/>
          </w:tcPr>
          <w:p w:rsidR="00281942" w:rsidRPr="00CA795C" w:rsidRDefault="00281942" w:rsidP="00146117">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Calibri"/>
                <w:b/>
                <w:color w:val="000000"/>
                <w:sz w:val="20"/>
                <w:szCs w:val="24"/>
              </w:rPr>
            </w:pPr>
            <w:r w:rsidRPr="00CA795C">
              <w:rPr>
                <w:rFonts w:ascii="Book Antiqua" w:eastAsia="Calibri" w:hAnsi="Book Antiqua" w:cs="Calibri"/>
                <w:b/>
                <w:color w:val="000000"/>
                <w:sz w:val="20"/>
                <w:szCs w:val="24"/>
              </w:rPr>
              <w:t>ADSL Bağlantısı Yapılan Okul Sayısı</w:t>
            </w:r>
          </w:p>
        </w:tc>
        <w:tc>
          <w:tcPr>
            <w:tcW w:w="3071" w:type="dxa"/>
          </w:tcPr>
          <w:p w:rsidR="00281942" w:rsidRPr="00CA795C" w:rsidRDefault="00281942" w:rsidP="00146117">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Calibri"/>
                <w:b/>
                <w:color w:val="000000"/>
                <w:sz w:val="20"/>
                <w:szCs w:val="24"/>
              </w:rPr>
            </w:pPr>
            <w:r w:rsidRPr="00CA795C">
              <w:rPr>
                <w:rFonts w:ascii="Book Antiqua" w:eastAsia="Calibri" w:hAnsi="Book Antiqua" w:cs="Calibri"/>
                <w:b/>
                <w:color w:val="000000"/>
                <w:sz w:val="20"/>
                <w:szCs w:val="24"/>
              </w:rPr>
              <w:t>Kurulan BT Sınıfı Sayısı</w:t>
            </w:r>
          </w:p>
        </w:tc>
      </w:tr>
      <w:tr w:rsidR="00281942" w:rsidRPr="00CA795C" w:rsidTr="0014611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70" w:type="dxa"/>
          </w:tcPr>
          <w:p w:rsidR="00281942" w:rsidRPr="00CA795C" w:rsidRDefault="00D84939" w:rsidP="00146117">
            <w:pPr>
              <w:autoSpaceDE w:val="0"/>
              <w:autoSpaceDN w:val="0"/>
              <w:adjustRightInd w:val="0"/>
              <w:spacing w:line="360" w:lineRule="auto"/>
              <w:jc w:val="center"/>
              <w:rPr>
                <w:rFonts w:ascii="Book Antiqua" w:eastAsia="Calibri" w:hAnsi="Book Antiqua" w:cs="Calibri"/>
                <w:color w:val="000000"/>
                <w:sz w:val="20"/>
                <w:szCs w:val="24"/>
              </w:rPr>
            </w:pPr>
            <w:r>
              <w:rPr>
                <w:rFonts w:ascii="Book Antiqua" w:eastAsia="Calibri" w:hAnsi="Book Antiqua" w:cs="Calibri"/>
                <w:color w:val="000000"/>
                <w:sz w:val="20"/>
                <w:szCs w:val="24"/>
              </w:rPr>
              <w:t>150</w:t>
            </w:r>
          </w:p>
        </w:tc>
        <w:tc>
          <w:tcPr>
            <w:tcW w:w="3071" w:type="dxa"/>
          </w:tcPr>
          <w:p w:rsidR="00281942" w:rsidRPr="00CA795C" w:rsidRDefault="00281942" w:rsidP="00146117">
            <w:pPr>
              <w:autoSpaceDE w:val="0"/>
              <w:autoSpaceDN w:val="0"/>
              <w:adjustRightInd w:val="0"/>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eastAsia="Calibri" w:hAnsi="Book Antiqua" w:cs="Calibri"/>
                <w:color w:val="000000"/>
                <w:sz w:val="20"/>
                <w:szCs w:val="24"/>
              </w:rPr>
            </w:pPr>
            <w:r>
              <w:rPr>
                <w:rFonts w:ascii="Book Antiqua" w:eastAsia="Calibri" w:hAnsi="Book Antiqua" w:cs="Calibri"/>
                <w:color w:val="000000"/>
                <w:sz w:val="20"/>
                <w:szCs w:val="24"/>
              </w:rPr>
              <w:t>14</w:t>
            </w:r>
          </w:p>
        </w:tc>
        <w:tc>
          <w:tcPr>
            <w:tcW w:w="3071" w:type="dxa"/>
          </w:tcPr>
          <w:p w:rsidR="00281942" w:rsidRPr="00CA795C" w:rsidRDefault="00D84939" w:rsidP="00146117">
            <w:pPr>
              <w:autoSpaceDE w:val="0"/>
              <w:autoSpaceDN w:val="0"/>
              <w:adjustRightInd w:val="0"/>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eastAsia="Calibri" w:hAnsi="Book Antiqua" w:cs="Calibri"/>
                <w:color w:val="000000"/>
                <w:sz w:val="20"/>
                <w:szCs w:val="24"/>
              </w:rPr>
            </w:pPr>
            <w:r>
              <w:rPr>
                <w:rFonts w:ascii="Book Antiqua" w:eastAsia="Calibri" w:hAnsi="Book Antiqua" w:cs="Calibri"/>
                <w:color w:val="000000"/>
                <w:sz w:val="20"/>
                <w:szCs w:val="24"/>
              </w:rPr>
              <w:t>24</w:t>
            </w:r>
          </w:p>
        </w:tc>
      </w:tr>
    </w:tbl>
    <w:p w:rsidR="00CA795C" w:rsidRPr="00544A45" w:rsidRDefault="00544A45" w:rsidP="00544A45">
      <w:pPr>
        <w:pStyle w:val="ResimYazs"/>
        <w:jc w:val="center"/>
      </w:pPr>
      <w:bookmarkStart w:id="77" w:name="_Toc4398761"/>
      <w:r w:rsidRPr="00544A45">
        <w:rPr>
          <w:color w:val="auto"/>
          <w:sz w:val="20"/>
          <w:szCs w:val="20"/>
        </w:rPr>
        <w:t xml:space="preserve">Tablo </w:t>
      </w:r>
      <w:r w:rsidR="00666A6D" w:rsidRPr="00544A45">
        <w:rPr>
          <w:color w:val="auto"/>
          <w:sz w:val="20"/>
          <w:szCs w:val="20"/>
        </w:rPr>
        <w:fldChar w:fldCharType="begin"/>
      </w:r>
      <w:r w:rsidRPr="00544A45">
        <w:rPr>
          <w:color w:val="auto"/>
          <w:sz w:val="20"/>
          <w:szCs w:val="20"/>
        </w:rPr>
        <w:instrText xml:space="preserve"> SEQ Tablo \* ARABIC </w:instrText>
      </w:r>
      <w:r w:rsidR="00666A6D" w:rsidRPr="00544A45">
        <w:rPr>
          <w:color w:val="auto"/>
          <w:sz w:val="20"/>
          <w:szCs w:val="20"/>
        </w:rPr>
        <w:fldChar w:fldCharType="separate"/>
      </w:r>
      <w:r w:rsidR="00210E86">
        <w:rPr>
          <w:noProof/>
          <w:color w:val="auto"/>
          <w:sz w:val="20"/>
          <w:szCs w:val="20"/>
        </w:rPr>
        <w:t>11</w:t>
      </w:r>
      <w:r w:rsidR="00666A6D" w:rsidRPr="00544A45">
        <w:rPr>
          <w:color w:val="auto"/>
          <w:sz w:val="20"/>
          <w:szCs w:val="20"/>
        </w:rPr>
        <w:fldChar w:fldCharType="end"/>
      </w:r>
      <w:r w:rsidRPr="00544A45">
        <w:rPr>
          <w:color w:val="auto"/>
          <w:sz w:val="20"/>
          <w:szCs w:val="20"/>
        </w:rPr>
        <w:t xml:space="preserve">: </w:t>
      </w:r>
      <w:r w:rsidR="00CA795C" w:rsidRPr="00544A45">
        <w:rPr>
          <w:rFonts w:ascii="Book Antiqua" w:eastAsia="Calibri" w:hAnsi="Book Antiqua" w:cs="Times New Roman"/>
          <w:bCs w:val="0"/>
          <w:color w:val="auto"/>
          <w:sz w:val="20"/>
          <w:szCs w:val="20"/>
        </w:rPr>
        <w:t>Bilgisayar</w:t>
      </w:r>
      <w:r w:rsidR="00CA795C" w:rsidRPr="00A465D8">
        <w:rPr>
          <w:rFonts w:ascii="Book Antiqua" w:eastAsia="Calibri" w:hAnsi="Book Antiqua" w:cs="Times New Roman"/>
          <w:bCs w:val="0"/>
          <w:color w:val="auto"/>
          <w:sz w:val="20"/>
          <w:szCs w:val="24"/>
        </w:rPr>
        <w:t>, ADSL, BTS (Bilişim Teknolojileri Sınıfı) Sayıları</w:t>
      </w:r>
      <w:bookmarkEnd w:id="77"/>
    </w:p>
    <w:p w:rsidR="00481B07" w:rsidRPr="00481B07" w:rsidRDefault="00481B07" w:rsidP="00481B07">
      <w:pPr>
        <w:jc w:val="both"/>
        <w:rPr>
          <w:rFonts w:ascii="Book Antiqua" w:hAnsi="Book Antiqua"/>
          <w:sz w:val="24"/>
        </w:rPr>
      </w:pPr>
      <w:r>
        <w:rPr>
          <w:rFonts w:ascii="Book Antiqua" w:hAnsi="Book Antiqua"/>
          <w:sz w:val="24"/>
        </w:rPr>
        <w:t xml:space="preserve">Müdürlüğümüze bağlı okul ve kurumlarımızda </w:t>
      </w:r>
      <w:r w:rsidR="00D84939">
        <w:rPr>
          <w:rFonts w:ascii="Book Antiqua" w:hAnsi="Book Antiqua"/>
          <w:sz w:val="24"/>
        </w:rPr>
        <w:t>150</w:t>
      </w:r>
      <w:r>
        <w:rPr>
          <w:rFonts w:ascii="Book Antiqua" w:hAnsi="Book Antiqua"/>
          <w:sz w:val="24"/>
        </w:rPr>
        <w:t xml:space="preserve"> Bilgisayar bulunmaktadır. 14 okulumuza ADSL bağlantısı yapılmıştır. </w:t>
      </w:r>
      <w:r w:rsidR="00D71601">
        <w:rPr>
          <w:rFonts w:ascii="Book Antiqua" w:hAnsi="Book Antiqua"/>
          <w:sz w:val="24"/>
        </w:rPr>
        <w:t>89</w:t>
      </w:r>
      <w:r>
        <w:rPr>
          <w:rFonts w:ascii="Book Antiqua" w:hAnsi="Book Antiqua"/>
          <w:sz w:val="24"/>
        </w:rPr>
        <w:t xml:space="preserve"> BT sınıfı kurulmuştur. (Tablo </w:t>
      </w:r>
      <w:r w:rsidR="00CD3325">
        <w:rPr>
          <w:rFonts w:ascii="Book Antiqua" w:hAnsi="Book Antiqua"/>
          <w:sz w:val="24"/>
        </w:rPr>
        <w:t>11</w:t>
      </w:r>
      <w:r>
        <w:rPr>
          <w:rFonts w:ascii="Book Antiqua" w:hAnsi="Book Antiqua"/>
          <w:sz w:val="24"/>
        </w:rPr>
        <w:t>)</w:t>
      </w:r>
    </w:p>
    <w:tbl>
      <w:tblPr>
        <w:tblStyle w:val="AkKlavuz-Vurgu51"/>
        <w:tblW w:w="0" w:type="auto"/>
        <w:jc w:val="center"/>
        <w:tblLook w:val="04A0" w:firstRow="1" w:lastRow="0" w:firstColumn="1" w:lastColumn="0" w:noHBand="0" w:noVBand="1"/>
      </w:tblPr>
      <w:tblGrid>
        <w:gridCol w:w="1842"/>
        <w:gridCol w:w="1842"/>
        <w:gridCol w:w="1842"/>
        <w:gridCol w:w="1843"/>
        <w:gridCol w:w="1843"/>
      </w:tblGrid>
      <w:tr w:rsidR="00281942" w:rsidRPr="00CA795C" w:rsidTr="0014611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42" w:type="dxa"/>
          </w:tcPr>
          <w:p w:rsidR="00281942" w:rsidRPr="00CA795C" w:rsidRDefault="00281942" w:rsidP="00146117">
            <w:pPr>
              <w:autoSpaceDE w:val="0"/>
              <w:autoSpaceDN w:val="0"/>
              <w:adjustRightInd w:val="0"/>
              <w:spacing w:line="360" w:lineRule="auto"/>
              <w:jc w:val="center"/>
              <w:rPr>
                <w:rFonts w:ascii="Book Antiqua" w:eastAsia="Calibri" w:hAnsi="Book Antiqua" w:cs="Calibri"/>
                <w:color w:val="000000"/>
                <w:sz w:val="20"/>
                <w:szCs w:val="24"/>
              </w:rPr>
            </w:pPr>
            <w:r w:rsidRPr="00CA795C">
              <w:rPr>
                <w:rFonts w:ascii="Book Antiqua" w:eastAsia="Calibri" w:hAnsi="Book Antiqua" w:cs="Calibri"/>
                <w:color w:val="000000"/>
                <w:sz w:val="20"/>
                <w:szCs w:val="24"/>
              </w:rPr>
              <w:t>Tablet Bilgisayar</w:t>
            </w:r>
          </w:p>
        </w:tc>
        <w:tc>
          <w:tcPr>
            <w:tcW w:w="1842" w:type="dxa"/>
          </w:tcPr>
          <w:p w:rsidR="00281942" w:rsidRPr="00CA795C" w:rsidRDefault="00281942" w:rsidP="00146117">
            <w:pPr>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Calibri" w:hAnsi="Book Antiqua" w:cs="Calibri"/>
                <w:color w:val="000000"/>
                <w:sz w:val="20"/>
                <w:szCs w:val="24"/>
              </w:rPr>
            </w:pPr>
            <w:r w:rsidRPr="00CA795C">
              <w:rPr>
                <w:rFonts w:ascii="Book Antiqua" w:eastAsia="Calibri" w:hAnsi="Book Antiqua" w:cs="Calibri"/>
                <w:color w:val="000000"/>
                <w:sz w:val="20"/>
                <w:szCs w:val="24"/>
              </w:rPr>
              <w:t>Etkileşimli Tahta</w:t>
            </w:r>
          </w:p>
        </w:tc>
        <w:tc>
          <w:tcPr>
            <w:tcW w:w="1842" w:type="dxa"/>
          </w:tcPr>
          <w:p w:rsidR="00281942" w:rsidRPr="00CA795C" w:rsidRDefault="00281942" w:rsidP="00146117">
            <w:pPr>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Calibri" w:hAnsi="Book Antiqua" w:cs="Calibri"/>
                <w:color w:val="000000"/>
                <w:sz w:val="20"/>
                <w:szCs w:val="24"/>
              </w:rPr>
            </w:pPr>
            <w:r w:rsidRPr="00CA795C">
              <w:rPr>
                <w:rFonts w:ascii="Book Antiqua" w:eastAsia="Calibri" w:hAnsi="Book Antiqua" w:cs="Calibri"/>
                <w:color w:val="000000"/>
                <w:sz w:val="20"/>
                <w:szCs w:val="24"/>
              </w:rPr>
              <w:t>Çok Fonksiyonlu Yazıcı</w:t>
            </w:r>
          </w:p>
        </w:tc>
        <w:tc>
          <w:tcPr>
            <w:tcW w:w="1843" w:type="dxa"/>
          </w:tcPr>
          <w:p w:rsidR="00281942" w:rsidRPr="00CA795C" w:rsidRDefault="00281942" w:rsidP="00146117">
            <w:pPr>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Calibri" w:hAnsi="Book Antiqua" w:cs="Calibri"/>
                <w:color w:val="000000"/>
                <w:sz w:val="20"/>
                <w:szCs w:val="24"/>
              </w:rPr>
            </w:pPr>
            <w:r w:rsidRPr="00CA795C">
              <w:rPr>
                <w:rFonts w:ascii="Book Antiqua" w:eastAsia="Calibri" w:hAnsi="Book Antiqua" w:cs="Calibri"/>
                <w:color w:val="000000"/>
                <w:sz w:val="20"/>
                <w:szCs w:val="24"/>
              </w:rPr>
              <w:t>Doküman Kamera</w:t>
            </w:r>
          </w:p>
        </w:tc>
        <w:tc>
          <w:tcPr>
            <w:tcW w:w="1843" w:type="dxa"/>
          </w:tcPr>
          <w:p w:rsidR="00281942" w:rsidRPr="00CA795C" w:rsidRDefault="00281942" w:rsidP="00146117">
            <w:pPr>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eastAsia="Calibri" w:hAnsi="Book Antiqua" w:cs="Calibri"/>
                <w:color w:val="000000"/>
                <w:sz w:val="20"/>
                <w:szCs w:val="24"/>
              </w:rPr>
            </w:pPr>
            <w:r w:rsidRPr="00CA795C">
              <w:rPr>
                <w:rFonts w:ascii="Book Antiqua" w:eastAsia="Calibri" w:hAnsi="Book Antiqua" w:cs="Calibri"/>
                <w:color w:val="000000"/>
                <w:sz w:val="20"/>
                <w:szCs w:val="24"/>
              </w:rPr>
              <w:t>Data Ucu</w:t>
            </w:r>
          </w:p>
        </w:tc>
      </w:tr>
      <w:tr w:rsidR="00281942" w:rsidRPr="00CA795C" w:rsidTr="0014611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42" w:type="dxa"/>
          </w:tcPr>
          <w:p w:rsidR="00281942" w:rsidRPr="00CA795C" w:rsidRDefault="00281942" w:rsidP="00146117">
            <w:pPr>
              <w:autoSpaceDE w:val="0"/>
              <w:autoSpaceDN w:val="0"/>
              <w:adjustRightInd w:val="0"/>
              <w:spacing w:line="360" w:lineRule="auto"/>
              <w:jc w:val="center"/>
              <w:rPr>
                <w:rFonts w:ascii="Book Antiqua" w:eastAsia="Calibri" w:hAnsi="Book Antiqua" w:cs="Calibri"/>
                <w:color w:val="000000"/>
                <w:sz w:val="20"/>
                <w:szCs w:val="24"/>
              </w:rPr>
            </w:pPr>
            <w:r>
              <w:rPr>
                <w:rFonts w:ascii="Book Antiqua" w:eastAsia="Calibri" w:hAnsi="Book Antiqua" w:cs="Calibri"/>
                <w:color w:val="000000"/>
                <w:sz w:val="20"/>
                <w:szCs w:val="24"/>
              </w:rPr>
              <w:t>755</w:t>
            </w:r>
          </w:p>
        </w:tc>
        <w:tc>
          <w:tcPr>
            <w:tcW w:w="1842" w:type="dxa"/>
          </w:tcPr>
          <w:p w:rsidR="00281942" w:rsidRPr="00CA795C" w:rsidRDefault="00281942" w:rsidP="00146117">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Calibri"/>
                <w:b/>
                <w:color w:val="000000"/>
                <w:sz w:val="20"/>
                <w:szCs w:val="24"/>
              </w:rPr>
            </w:pPr>
            <w:r>
              <w:rPr>
                <w:rFonts w:ascii="Book Antiqua" w:eastAsia="Calibri" w:hAnsi="Book Antiqua" w:cs="Calibri"/>
                <w:b/>
                <w:color w:val="000000"/>
                <w:sz w:val="20"/>
                <w:szCs w:val="24"/>
              </w:rPr>
              <w:t>89</w:t>
            </w:r>
          </w:p>
        </w:tc>
        <w:tc>
          <w:tcPr>
            <w:tcW w:w="1842" w:type="dxa"/>
          </w:tcPr>
          <w:p w:rsidR="00281942" w:rsidRPr="00CA795C" w:rsidRDefault="00281942" w:rsidP="00146117">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Calibri"/>
                <w:b/>
                <w:color w:val="000000"/>
                <w:sz w:val="20"/>
                <w:szCs w:val="24"/>
              </w:rPr>
            </w:pPr>
            <w:r>
              <w:rPr>
                <w:rFonts w:ascii="Book Antiqua" w:eastAsia="Calibri" w:hAnsi="Book Antiqua" w:cs="Calibri"/>
                <w:b/>
                <w:color w:val="000000"/>
                <w:sz w:val="20"/>
                <w:szCs w:val="24"/>
              </w:rPr>
              <w:t>8</w:t>
            </w:r>
          </w:p>
        </w:tc>
        <w:tc>
          <w:tcPr>
            <w:tcW w:w="1843" w:type="dxa"/>
          </w:tcPr>
          <w:p w:rsidR="00281942" w:rsidRPr="00CA795C" w:rsidRDefault="00281942" w:rsidP="00146117">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Calibri"/>
                <w:b/>
                <w:color w:val="000000"/>
                <w:sz w:val="20"/>
                <w:szCs w:val="24"/>
              </w:rPr>
            </w:pPr>
            <w:r>
              <w:rPr>
                <w:rFonts w:ascii="Book Antiqua" w:eastAsia="Calibri" w:hAnsi="Book Antiqua" w:cs="Calibri"/>
                <w:b/>
                <w:color w:val="000000"/>
                <w:sz w:val="20"/>
                <w:szCs w:val="24"/>
              </w:rPr>
              <w:t>0</w:t>
            </w:r>
          </w:p>
        </w:tc>
        <w:tc>
          <w:tcPr>
            <w:tcW w:w="1843" w:type="dxa"/>
          </w:tcPr>
          <w:p w:rsidR="00281942" w:rsidRPr="00CA795C" w:rsidRDefault="00281942" w:rsidP="00146117">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Calibri"/>
                <w:b/>
                <w:color w:val="000000"/>
                <w:sz w:val="20"/>
                <w:szCs w:val="24"/>
              </w:rPr>
            </w:pPr>
            <w:r>
              <w:rPr>
                <w:rFonts w:ascii="Book Antiqua" w:eastAsia="Calibri" w:hAnsi="Book Antiqua" w:cs="Calibri"/>
                <w:b/>
                <w:color w:val="000000"/>
                <w:sz w:val="20"/>
                <w:szCs w:val="24"/>
              </w:rPr>
              <w:t>30</w:t>
            </w:r>
          </w:p>
        </w:tc>
      </w:tr>
    </w:tbl>
    <w:p w:rsidR="00CA795C" w:rsidRDefault="00CA795C" w:rsidP="00A465D8">
      <w:pPr>
        <w:pStyle w:val="ResimYazs"/>
        <w:rPr>
          <w:rFonts w:ascii="Book Antiqua" w:eastAsia="Calibri" w:hAnsi="Book Antiqua" w:cs="Times New Roman"/>
          <w:bCs w:val="0"/>
          <w:color w:val="auto"/>
          <w:sz w:val="20"/>
          <w:szCs w:val="24"/>
        </w:rPr>
      </w:pPr>
      <w:r>
        <w:rPr>
          <w:rFonts w:ascii="Book Antiqua" w:eastAsia="Calibri" w:hAnsi="Book Antiqua" w:cs="Times New Roman"/>
          <w:b w:val="0"/>
          <w:sz w:val="20"/>
          <w:szCs w:val="24"/>
        </w:rPr>
        <w:t xml:space="preserve">                                           </w:t>
      </w:r>
      <w:bookmarkStart w:id="78" w:name="_Toc4398762"/>
      <w:r w:rsidR="00A465D8" w:rsidRPr="00845583">
        <w:rPr>
          <w:color w:val="auto"/>
          <w:sz w:val="20"/>
          <w:szCs w:val="20"/>
        </w:rPr>
        <w:t xml:space="preserve">Tablo </w:t>
      </w:r>
      <w:r w:rsidR="00666A6D" w:rsidRPr="00845583">
        <w:rPr>
          <w:color w:val="auto"/>
          <w:sz w:val="20"/>
          <w:szCs w:val="20"/>
        </w:rPr>
        <w:fldChar w:fldCharType="begin"/>
      </w:r>
      <w:r w:rsidR="00A465D8" w:rsidRPr="00845583">
        <w:rPr>
          <w:color w:val="auto"/>
          <w:sz w:val="20"/>
          <w:szCs w:val="20"/>
        </w:rPr>
        <w:instrText xml:space="preserve"> SEQ Tablo \* ARABIC </w:instrText>
      </w:r>
      <w:r w:rsidR="00666A6D" w:rsidRPr="00845583">
        <w:rPr>
          <w:color w:val="auto"/>
          <w:sz w:val="20"/>
          <w:szCs w:val="20"/>
        </w:rPr>
        <w:fldChar w:fldCharType="separate"/>
      </w:r>
      <w:r w:rsidR="00210E86">
        <w:rPr>
          <w:noProof/>
          <w:color w:val="auto"/>
          <w:sz w:val="20"/>
          <w:szCs w:val="20"/>
        </w:rPr>
        <w:t>12</w:t>
      </w:r>
      <w:r w:rsidR="00666A6D" w:rsidRPr="00845583">
        <w:rPr>
          <w:color w:val="auto"/>
          <w:sz w:val="20"/>
          <w:szCs w:val="20"/>
        </w:rPr>
        <w:fldChar w:fldCharType="end"/>
      </w:r>
      <w:r w:rsidRPr="00845583">
        <w:rPr>
          <w:rFonts w:ascii="Book Antiqua" w:eastAsia="Calibri" w:hAnsi="Book Antiqua" w:cs="Times New Roman"/>
          <w:color w:val="auto"/>
          <w:sz w:val="20"/>
          <w:szCs w:val="20"/>
        </w:rPr>
        <w:t>:</w:t>
      </w:r>
      <w:r w:rsidRPr="00A465D8">
        <w:rPr>
          <w:rFonts w:ascii="Book Antiqua" w:eastAsia="Calibri" w:hAnsi="Book Antiqua" w:cs="Times New Roman"/>
          <w:color w:val="auto"/>
          <w:sz w:val="20"/>
          <w:szCs w:val="24"/>
        </w:rPr>
        <w:t xml:space="preserve"> </w:t>
      </w:r>
      <w:r w:rsidRPr="00A465D8">
        <w:rPr>
          <w:rFonts w:ascii="Book Antiqua" w:eastAsia="Calibri" w:hAnsi="Book Antiqua" w:cs="Times New Roman"/>
          <w:bCs w:val="0"/>
          <w:color w:val="auto"/>
          <w:sz w:val="20"/>
          <w:szCs w:val="24"/>
        </w:rPr>
        <w:t>2017-2018 eğitim öğretim yılı itibariyle FATİH Projesi kapsamında gönderilen materyal sayısı</w:t>
      </w:r>
      <w:bookmarkEnd w:id="78"/>
    </w:p>
    <w:p w:rsidR="00481B07" w:rsidRDefault="00481B07" w:rsidP="00481B07">
      <w:pPr>
        <w:jc w:val="both"/>
        <w:rPr>
          <w:rFonts w:ascii="Book Antiqua" w:hAnsi="Book Antiqua"/>
          <w:sz w:val="24"/>
        </w:rPr>
      </w:pPr>
      <w:r>
        <w:rPr>
          <w:rFonts w:ascii="Book Antiqua" w:hAnsi="Book Antiqua"/>
          <w:sz w:val="24"/>
        </w:rPr>
        <w:t xml:space="preserve">2017- 2018 eğitim öğretim yılı itibariyle Müdürlüğümüz bünyesindeki okullarımıza </w:t>
      </w:r>
      <w:r w:rsidR="00D71601">
        <w:rPr>
          <w:rFonts w:ascii="Book Antiqua" w:hAnsi="Book Antiqua"/>
          <w:sz w:val="24"/>
        </w:rPr>
        <w:t>755</w:t>
      </w:r>
      <w:r>
        <w:rPr>
          <w:rFonts w:ascii="Book Antiqua" w:hAnsi="Book Antiqua"/>
          <w:sz w:val="24"/>
        </w:rPr>
        <w:t xml:space="preserve"> adet tablet bilgisayar, </w:t>
      </w:r>
      <w:r w:rsidR="00D71601">
        <w:rPr>
          <w:rFonts w:ascii="Book Antiqua" w:hAnsi="Book Antiqua"/>
          <w:sz w:val="24"/>
        </w:rPr>
        <w:t>8</w:t>
      </w:r>
      <w:r>
        <w:rPr>
          <w:rFonts w:ascii="Book Antiqua" w:hAnsi="Book Antiqua"/>
          <w:sz w:val="24"/>
        </w:rPr>
        <w:t xml:space="preserve"> adet çok fonksiyonlu yazıcı, </w:t>
      </w:r>
      <w:r w:rsidR="00D71601">
        <w:rPr>
          <w:rFonts w:ascii="Book Antiqua" w:hAnsi="Book Antiqua"/>
          <w:sz w:val="24"/>
        </w:rPr>
        <w:t xml:space="preserve">0 </w:t>
      </w:r>
      <w:r>
        <w:rPr>
          <w:rFonts w:ascii="Book Antiqua" w:hAnsi="Book Antiqua"/>
          <w:sz w:val="24"/>
        </w:rPr>
        <w:t xml:space="preserve">adet doküman kamera ulaştırılmıştır. </w:t>
      </w:r>
      <w:r w:rsidR="005D424E">
        <w:rPr>
          <w:rFonts w:ascii="Book Antiqua" w:hAnsi="Book Antiqua"/>
          <w:sz w:val="24"/>
        </w:rPr>
        <w:t>89 adet</w:t>
      </w:r>
      <w:r>
        <w:rPr>
          <w:rFonts w:ascii="Book Antiqua" w:hAnsi="Book Antiqua"/>
          <w:sz w:val="24"/>
        </w:rPr>
        <w:t xml:space="preserve"> etkileşimli tahtanın kurulumu yapılmış ve </w:t>
      </w:r>
      <w:r w:rsidR="00D71601">
        <w:rPr>
          <w:rFonts w:ascii="Book Antiqua" w:hAnsi="Book Antiqua"/>
          <w:sz w:val="24"/>
        </w:rPr>
        <w:t>30</w:t>
      </w:r>
      <w:r w:rsidR="00CD3325">
        <w:rPr>
          <w:rFonts w:ascii="Book Antiqua" w:hAnsi="Book Antiqua"/>
          <w:sz w:val="24"/>
        </w:rPr>
        <w:t xml:space="preserve"> adet </w:t>
      </w:r>
      <w:proofErr w:type="gramStart"/>
      <w:r w:rsidR="00CD3325">
        <w:rPr>
          <w:rFonts w:ascii="Book Antiqua" w:hAnsi="Book Antiqua"/>
          <w:sz w:val="24"/>
        </w:rPr>
        <w:t>data</w:t>
      </w:r>
      <w:proofErr w:type="gramEnd"/>
      <w:r w:rsidR="00CD3325">
        <w:rPr>
          <w:rFonts w:ascii="Book Antiqua" w:hAnsi="Book Antiqua"/>
          <w:sz w:val="24"/>
        </w:rPr>
        <w:t xml:space="preserve"> ucu takılmıştır. (Tablo 12)</w:t>
      </w:r>
    </w:p>
    <w:p w:rsidR="005D424E" w:rsidRPr="00481B07" w:rsidRDefault="005D424E" w:rsidP="00481B07">
      <w:pPr>
        <w:jc w:val="both"/>
        <w:rPr>
          <w:rFonts w:ascii="Book Antiqua" w:hAnsi="Book Antiqua"/>
          <w:sz w:val="24"/>
        </w:rPr>
      </w:pPr>
    </w:p>
    <w:tbl>
      <w:tblPr>
        <w:tblStyle w:val="AkKlavuz-Vurgu51"/>
        <w:tblW w:w="0" w:type="auto"/>
        <w:jc w:val="center"/>
        <w:tblLook w:val="04A0" w:firstRow="1" w:lastRow="0" w:firstColumn="1" w:lastColumn="0" w:noHBand="0" w:noVBand="1"/>
      </w:tblPr>
      <w:tblGrid>
        <w:gridCol w:w="4294"/>
        <w:gridCol w:w="4274"/>
      </w:tblGrid>
      <w:tr w:rsidR="00281942" w:rsidRPr="00CA795C" w:rsidTr="0014611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568" w:type="dxa"/>
            <w:gridSpan w:val="2"/>
          </w:tcPr>
          <w:p w:rsidR="00281942" w:rsidRPr="00CA795C" w:rsidRDefault="00281942" w:rsidP="00146117">
            <w:pPr>
              <w:autoSpaceDE w:val="0"/>
              <w:autoSpaceDN w:val="0"/>
              <w:adjustRightInd w:val="0"/>
              <w:spacing w:line="360" w:lineRule="auto"/>
              <w:jc w:val="center"/>
              <w:rPr>
                <w:rFonts w:ascii="Book Antiqua" w:eastAsia="Calibri" w:hAnsi="Book Antiqua" w:cs="Calibri"/>
                <w:color w:val="000000"/>
                <w:sz w:val="20"/>
                <w:szCs w:val="24"/>
              </w:rPr>
            </w:pPr>
            <w:r w:rsidRPr="00CA795C">
              <w:rPr>
                <w:rFonts w:ascii="Book Antiqua" w:eastAsia="Calibri" w:hAnsi="Book Antiqua" w:cs="Calibri"/>
                <w:color w:val="000000"/>
                <w:sz w:val="20"/>
                <w:szCs w:val="24"/>
              </w:rPr>
              <w:lastRenderedPageBreak/>
              <w:t>2003-2017 yılları arasında;</w:t>
            </w:r>
          </w:p>
        </w:tc>
      </w:tr>
      <w:tr w:rsidR="00281942" w:rsidRPr="00CA795C" w:rsidTr="0014611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94" w:type="dxa"/>
          </w:tcPr>
          <w:p w:rsidR="00281942" w:rsidRPr="00CA795C" w:rsidRDefault="00281942" w:rsidP="00146117">
            <w:pPr>
              <w:autoSpaceDE w:val="0"/>
              <w:autoSpaceDN w:val="0"/>
              <w:adjustRightInd w:val="0"/>
              <w:spacing w:line="360" w:lineRule="auto"/>
              <w:jc w:val="center"/>
              <w:rPr>
                <w:rFonts w:ascii="Book Antiqua" w:eastAsia="Calibri" w:hAnsi="Book Antiqua" w:cs="Calibri"/>
                <w:color w:val="000000"/>
                <w:sz w:val="20"/>
                <w:szCs w:val="24"/>
              </w:rPr>
            </w:pPr>
            <w:r w:rsidRPr="00CA795C">
              <w:rPr>
                <w:rFonts w:ascii="Book Antiqua" w:eastAsia="Calibri" w:hAnsi="Book Antiqua" w:cs="Calibri"/>
                <w:color w:val="000000"/>
                <w:sz w:val="20"/>
                <w:szCs w:val="24"/>
              </w:rPr>
              <w:t>Dağıtılan Ücretsiz Ders Kitabı Sayısı</w:t>
            </w:r>
          </w:p>
        </w:tc>
        <w:tc>
          <w:tcPr>
            <w:tcW w:w="4274" w:type="dxa"/>
          </w:tcPr>
          <w:p w:rsidR="00281942" w:rsidRPr="00CA795C" w:rsidRDefault="00281942" w:rsidP="00146117">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Calibri"/>
                <w:b/>
                <w:color w:val="000000"/>
                <w:sz w:val="20"/>
                <w:szCs w:val="24"/>
              </w:rPr>
            </w:pPr>
            <w:r w:rsidRPr="00CA795C">
              <w:rPr>
                <w:rFonts w:ascii="Book Antiqua" w:eastAsia="Calibri" w:hAnsi="Book Antiqua" w:cs="Calibri"/>
                <w:b/>
                <w:color w:val="000000"/>
                <w:sz w:val="20"/>
                <w:szCs w:val="24"/>
              </w:rPr>
              <w:t>Dağıtılan Ücretsiz Ders Kitabı Maliyeti</w:t>
            </w:r>
          </w:p>
        </w:tc>
      </w:tr>
      <w:tr w:rsidR="00281942" w:rsidRPr="00CA795C" w:rsidTr="0014611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294" w:type="dxa"/>
          </w:tcPr>
          <w:p w:rsidR="00281942" w:rsidRPr="00CA795C" w:rsidRDefault="00281942" w:rsidP="00146117">
            <w:pPr>
              <w:autoSpaceDE w:val="0"/>
              <w:autoSpaceDN w:val="0"/>
              <w:adjustRightInd w:val="0"/>
              <w:spacing w:line="360" w:lineRule="auto"/>
              <w:jc w:val="center"/>
              <w:rPr>
                <w:rFonts w:ascii="Book Antiqua" w:eastAsia="Calibri" w:hAnsi="Book Antiqua" w:cs="Calibri"/>
                <w:color w:val="000000"/>
                <w:sz w:val="20"/>
                <w:szCs w:val="24"/>
              </w:rPr>
            </w:pPr>
            <w:r>
              <w:rPr>
                <w:rFonts w:ascii="Book Antiqua" w:eastAsia="Calibri" w:hAnsi="Book Antiqua" w:cs="Calibri"/>
                <w:color w:val="000000"/>
                <w:sz w:val="20"/>
                <w:szCs w:val="24"/>
              </w:rPr>
              <w:t>833.495</w:t>
            </w:r>
          </w:p>
        </w:tc>
        <w:tc>
          <w:tcPr>
            <w:tcW w:w="4274" w:type="dxa"/>
          </w:tcPr>
          <w:p w:rsidR="00281942" w:rsidRPr="00CA795C" w:rsidRDefault="005D424E" w:rsidP="00146117">
            <w:pPr>
              <w:autoSpaceDE w:val="0"/>
              <w:autoSpaceDN w:val="0"/>
              <w:adjustRightInd w:val="0"/>
              <w:spacing w:line="360" w:lineRule="auto"/>
              <w:jc w:val="center"/>
              <w:cnfStyle w:val="000000010000" w:firstRow="0" w:lastRow="0" w:firstColumn="0" w:lastColumn="0" w:oddVBand="0" w:evenVBand="0" w:oddHBand="0" w:evenHBand="1" w:firstRowFirstColumn="0" w:firstRowLastColumn="0" w:lastRowFirstColumn="0" w:lastRowLastColumn="0"/>
              <w:rPr>
                <w:rFonts w:ascii="Book Antiqua" w:eastAsia="Calibri" w:hAnsi="Book Antiqua" w:cs="Calibri"/>
                <w:b/>
                <w:color w:val="000000"/>
                <w:sz w:val="20"/>
                <w:szCs w:val="24"/>
              </w:rPr>
            </w:pPr>
            <w:r>
              <w:rPr>
                <w:rFonts w:ascii="Book Antiqua" w:eastAsia="Calibri" w:hAnsi="Book Antiqua" w:cs="Calibri"/>
                <w:b/>
                <w:color w:val="000000"/>
                <w:sz w:val="20"/>
                <w:szCs w:val="24"/>
              </w:rPr>
              <w:t>-</w:t>
            </w:r>
          </w:p>
        </w:tc>
      </w:tr>
    </w:tbl>
    <w:p w:rsidR="00CA795C" w:rsidRDefault="00A465D8" w:rsidP="00845583">
      <w:pPr>
        <w:pStyle w:val="ResimYazs"/>
        <w:jc w:val="center"/>
        <w:rPr>
          <w:rFonts w:ascii="Book Antiqua" w:eastAsia="Calibri" w:hAnsi="Book Antiqua" w:cs="Times New Roman"/>
          <w:color w:val="auto"/>
          <w:sz w:val="20"/>
          <w:szCs w:val="24"/>
        </w:rPr>
      </w:pPr>
      <w:bookmarkStart w:id="79" w:name="_Toc4398763"/>
      <w:r w:rsidRPr="00845583">
        <w:rPr>
          <w:color w:val="auto"/>
          <w:sz w:val="20"/>
          <w:szCs w:val="20"/>
        </w:rPr>
        <w:t xml:space="preserve">Tablo </w:t>
      </w:r>
      <w:r w:rsidR="00666A6D" w:rsidRPr="00845583">
        <w:rPr>
          <w:color w:val="auto"/>
          <w:sz w:val="20"/>
          <w:szCs w:val="20"/>
        </w:rPr>
        <w:fldChar w:fldCharType="begin"/>
      </w:r>
      <w:r w:rsidRPr="00845583">
        <w:rPr>
          <w:color w:val="auto"/>
          <w:sz w:val="20"/>
          <w:szCs w:val="20"/>
        </w:rPr>
        <w:instrText xml:space="preserve"> SEQ Tablo \* ARABIC </w:instrText>
      </w:r>
      <w:r w:rsidR="00666A6D" w:rsidRPr="00845583">
        <w:rPr>
          <w:color w:val="auto"/>
          <w:sz w:val="20"/>
          <w:szCs w:val="20"/>
        </w:rPr>
        <w:fldChar w:fldCharType="separate"/>
      </w:r>
      <w:r w:rsidR="00210E86">
        <w:rPr>
          <w:noProof/>
          <w:color w:val="auto"/>
          <w:sz w:val="20"/>
          <w:szCs w:val="20"/>
        </w:rPr>
        <w:t>13</w:t>
      </w:r>
      <w:r w:rsidR="00666A6D" w:rsidRPr="00845583">
        <w:rPr>
          <w:color w:val="auto"/>
          <w:sz w:val="20"/>
          <w:szCs w:val="20"/>
        </w:rPr>
        <w:fldChar w:fldCharType="end"/>
      </w:r>
      <w:r w:rsidR="00CA795C" w:rsidRPr="00845583">
        <w:rPr>
          <w:rFonts w:ascii="Book Antiqua" w:eastAsia="Calibri" w:hAnsi="Book Antiqua" w:cs="Times New Roman"/>
          <w:color w:val="auto"/>
          <w:sz w:val="20"/>
          <w:szCs w:val="20"/>
        </w:rPr>
        <w:t>:</w:t>
      </w:r>
      <w:r w:rsidR="00CA795C" w:rsidRPr="00A465D8">
        <w:rPr>
          <w:rFonts w:ascii="Book Antiqua" w:eastAsia="Calibri" w:hAnsi="Book Antiqua" w:cs="Times New Roman"/>
          <w:color w:val="auto"/>
          <w:sz w:val="20"/>
          <w:szCs w:val="24"/>
        </w:rPr>
        <w:t xml:space="preserve"> Ücretsiz Ders Kitabı</w:t>
      </w:r>
      <w:bookmarkEnd w:id="79"/>
    </w:p>
    <w:p w:rsidR="00481B07" w:rsidRPr="00481B07" w:rsidRDefault="00735B1B" w:rsidP="00481B07">
      <w:pPr>
        <w:jc w:val="both"/>
        <w:rPr>
          <w:rFonts w:ascii="Book Antiqua" w:hAnsi="Book Antiqua"/>
          <w:sz w:val="24"/>
        </w:rPr>
      </w:pPr>
      <w:r>
        <w:rPr>
          <w:rFonts w:ascii="Book Antiqua" w:hAnsi="Book Antiqua"/>
          <w:sz w:val="24"/>
        </w:rPr>
        <w:t xml:space="preserve">Öğrencilerimize </w:t>
      </w:r>
      <w:r w:rsidR="00481B07">
        <w:rPr>
          <w:rFonts w:ascii="Book Antiqua" w:hAnsi="Book Antiqua"/>
          <w:sz w:val="24"/>
        </w:rPr>
        <w:t xml:space="preserve">2003-2017 yılları arasında, </w:t>
      </w:r>
      <w:r w:rsidR="00D71601">
        <w:rPr>
          <w:rFonts w:ascii="Book Antiqua" w:hAnsi="Book Antiqua"/>
          <w:sz w:val="24"/>
        </w:rPr>
        <w:t>833.495</w:t>
      </w:r>
      <w:r w:rsidR="00481B07">
        <w:rPr>
          <w:rFonts w:ascii="Book Antiqua" w:hAnsi="Book Antiqua"/>
          <w:sz w:val="24"/>
        </w:rPr>
        <w:t xml:space="preserve"> adet </w:t>
      </w:r>
      <w:r>
        <w:rPr>
          <w:rFonts w:ascii="Book Antiqua" w:hAnsi="Book Antiqua"/>
          <w:sz w:val="24"/>
        </w:rPr>
        <w:t xml:space="preserve">ücretsiz </w:t>
      </w:r>
      <w:r w:rsidR="00481B07">
        <w:rPr>
          <w:rFonts w:ascii="Book Antiqua" w:hAnsi="Book Antiqua"/>
          <w:sz w:val="24"/>
        </w:rPr>
        <w:t xml:space="preserve">ders kitabının </w:t>
      </w:r>
      <w:r>
        <w:rPr>
          <w:rFonts w:ascii="Book Antiqua" w:hAnsi="Book Antiqua"/>
          <w:sz w:val="24"/>
        </w:rPr>
        <w:t>dağıtımı yapılmıştır.</w:t>
      </w:r>
      <w:r w:rsidR="00481B07">
        <w:rPr>
          <w:rFonts w:ascii="Book Antiqua" w:hAnsi="Book Antiqua"/>
          <w:sz w:val="24"/>
        </w:rPr>
        <w:t xml:space="preserve"> </w:t>
      </w:r>
    </w:p>
    <w:p w:rsidR="00CA795C" w:rsidRPr="00CA795C" w:rsidRDefault="00CA795C" w:rsidP="00CA795C">
      <w:pPr>
        <w:pStyle w:val="Balk1"/>
        <w:spacing w:before="0" w:after="0"/>
        <w:rPr>
          <w:rFonts w:eastAsia="Times New Roman"/>
        </w:rPr>
      </w:pPr>
      <w:bookmarkStart w:id="80" w:name="_Toc4398731"/>
      <w:r w:rsidRPr="00CA795C">
        <w:rPr>
          <w:rFonts w:eastAsia="Times New Roman"/>
        </w:rPr>
        <w:t>Mali Kaynaklar</w:t>
      </w:r>
      <w:bookmarkEnd w:id="80"/>
    </w:p>
    <w:p w:rsidR="00CA795C" w:rsidRDefault="00CA795C" w:rsidP="00CA795C">
      <w:pPr>
        <w:spacing w:after="120" w:line="259" w:lineRule="auto"/>
        <w:jc w:val="both"/>
        <w:rPr>
          <w:rFonts w:ascii="Book Antiqua" w:eastAsia="Book Antiqua" w:hAnsi="Book Antiqua" w:cs="Times New Roman"/>
          <w:sz w:val="24"/>
        </w:rPr>
      </w:pPr>
      <w:r w:rsidRPr="00CA795C">
        <w:rPr>
          <w:rFonts w:ascii="Book Antiqua" w:eastAsia="Book Antiqua" w:hAnsi="Book Antiqua" w:cs="Times New Roman"/>
          <w:sz w:val="24"/>
        </w:rPr>
        <w:t xml:space="preserve">Müdürlüğümüz başlıca finans kaynaklarını merkezî yönetim bütçesinden ayrılan pay, YİKOB bütçesinden ayrılan kaynaklar, ulusal ve uluslararası kurum kuruluşlardan sağlanan hibe, kredi ve burslar, gerçek ve tüzel kişilerin bağışları ve okul-aile birlikleri gelirleri oluşturmaktadır. Aşağıdaki Tablo </w:t>
      </w:r>
      <w:r w:rsidR="00CD3325">
        <w:rPr>
          <w:rFonts w:ascii="Book Antiqua" w:eastAsia="Book Antiqua" w:hAnsi="Book Antiqua" w:cs="Times New Roman"/>
          <w:sz w:val="24"/>
        </w:rPr>
        <w:t>14</w:t>
      </w:r>
      <w:r w:rsidR="00735B1B">
        <w:rPr>
          <w:rFonts w:ascii="Book Antiqua" w:eastAsia="Book Antiqua" w:hAnsi="Book Antiqua" w:cs="Times New Roman"/>
          <w:sz w:val="24"/>
        </w:rPr>
        <w:t xml:space="preserve"> </w:t>
      </w:r>
      <w:r w:rsidRPr="00CA795C">
        <w:rPr>
          <w:rFonts w:ascii="Book Antiqua" w:eastAsia="Book Antiqua" w:hAnsi="Book Antiqua" w:cs="Times New Roman"/>
          <w:sz w:val="24"/>
        </w:rPr>
        <w:t xml:space="preserve">te Müdürlüğümüzün </w:t>
      </w:r>
      <w:r w:rsidR="00354D5F" w:rsidRPr="00354D5F">
        <w:rPr>
          <w:rFonts w:ascii="Book Antiqua" w:eastAsia="Book Antiqua" w:hAnsi="Book Antiqua" w:cs="Times New Roman"/>
          <w:sz w:val="24"/>
        </w:rPr>
        <w:t>Geçmiş Yıllara Ait Mali Kaynakları</w:t>
      </w:r>
      <w:r w:rsidR="00354D5F" w:rsidRPr="00CA795C">
        <w:rPr>
          <w:rFonts w:ascii="Book Antiqua" w:eastAsia="Book Antiqua" w:hAnsi="Book Antiqua" w:cs="Times New Roman"/>
          <w:sz w:val="24"/>
        </w:rPr>
        <w:t xml:space="preserve"> </w:t>
      </w:r>
      <w:r w:rsidRPr="00CA795C">
        <w:rPr>
          <w:rFonts w:ascii="Book Antiqua" w:eastAsia="Book Antiqua" w:hAnsi="Book Antiqua" w:cs="Times New Roman"/>
          <w:sz w:val="24"/>
        </w:rPr>
        <w:t>verilmiştir.</w:t>
      </w:r>
    </w:p>
    <w:p w:rsidR="0085422B" w:rsidRDefault="0085422B" w:rsidP="0085422B">
      <w:pPr>
        <w:spacing w:after="120" w:line="259" w:lineRule="auto"/>
        <w:jc w:val="both"/>
        <w:rPr>
          <w:rFonts w:ascii="Book Antiqua" w:eastAsia="Book Antiqua" w:hAnsi="Book Antiqua" w:cs="Times New Roman"/>
          <w:sz w:val="24"/>
        </w:rPr>
      </w:pPr>
    </w:p>
    <w:tbl>
      <w:tblPr>
        <w:tblW w:w="13886" w:type="dxa"/>
        <w:tblInd w:w="55" w:type="dxa"/>
        <w:tblCellMar>
          <w:left w:w="70" w:type="dxa"/>
          <w:right w:w="70" w:type="dxa"/>
        </w:tblCellMar>
        <w:tblLook w:val="04A0" w:firstRow="1" w:lastRow="0" w:firstColumn="1" w:lastColumn="0" w:noHBand="0" w:noVBand="1"/>
      </w:tblPr>
      <w:tblGrid>
        <w:gridCol w:w="582"/>
        <w:gridCol w:w="960"/>
        <w:gridCol w:w="1290"/>
        <w:gridCol w:w="1294"/>
        <w:gridCol w:w="1420"/>
        <w:gridCol w:w="1273"/>
        <w:gridCol w:w="1276"/>
        <w:gridCol w:w="1418"/>
        <w:gridCol w:w="1500"/>
        <w:gridCol w:w="1193"/>
        <w:gridCol w:w="1680"/>
      </w:tblGrid>
      <w:tr w:rsidR="0085422B" w:rsidRPr="00214309" w:rsidTr="00944E82">
        <w:trPr>
          <w:trHeight w:val="12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422B" w:rsidRPr="00214309" w:rsidRDefault="0085422B" w:rsidP="00944E82">
            <w:pPr>
              <w:spacing w:after="0" w:line="240" w:lineRule="auto"/>
              <w:jc w:val="center"/>
              <w:rPr>
                <w:rFonts w:ascii="Book Antiqua" w:eastAsia="Times New Roman" w:hAnsi="Book Antiqua" w:cs="Calibri"/>
                <w:b/>
                <w:bCs/>
                <w:color w:val="000000"/>
                <w:sz w:val="20"/>
                <w:szCs w:val="20"/>
                <w:lang w:eastAsia="tr-TR"/>
              </w:rPr>
            </w:pPr>
            <w:r w:rsidRPr="00214309">
              <w:rPr>
                <w:rFonts w:ascii="Book Antiqua" w:eastAsia="Times New Roman" w:hAnsi="Book Antiqua" w:cs="Calibri"/>
                <w:b/>
                <w:bCs/>
                <w:color w:val="000000"/>
                <w:sz w:val="20"/>
                <w:szCs w:val="20"/>
                <w:lang w:eastAsia="tr-TR"/>
              </w:rPr>
              <w:t>S.N.</w:t>
            </w:r>
          </w:p>
        </w:tc>
        <w:tc>
          <w:tcPr>
            <w:tcW w:w="960" w:type="dxa"/>
            <w:tcBorders>
              <w:top w:val="single" w:sz="4" w:space="0" w:color="auto"/>
              <w:left w:val="nil"/>
              <w:bottom w:val="single" w:sz="4" w:space="0" w:color="auto"/>
              <w:right w:val="single" w:sz="4" w:space="0" w:color="auto"/>
            </w:tcBorders>
            <w:shd w:val="clear" w:color="000000" w:fill="D2EAF1"/>
            <w:vAlign w:val="center"/>
            <w:hideMark/>
          </w:tcPr>
          <w:p w:rsidR="0085422B" w:rsidRPr="00214309" w:rsidRDefault="0085422B" w:rsidP="00944E82">
            <w:pPr>
              <w:spacing w:after="0" w:line="240" w:lineRule="auto"/>
              <w:jc w:val="center"/>
              <w:rPr>
                <w:rFonts w:ascii="Book Antiqua" w:eastAsia="Times New Roman" w:hAnsi="Book Antiqua" w:cs="Calibri"/>
                <w:b/>
                <w:bCs/>
                <w:color w:val="000000"/>
                <w:sz w:val="20"/>
                <w:szCs w:val="20"/>
                <w:lang w:eastAsia="tr-TR"/>
              </w:rPr>
            </w:pPr>
            <w:r w:rsidRPr="00214309">
              <w:rPr>
                <w:rFonts w:ascii="Book Antiqua" w:eastAsia="Times New Roman" w:hAnsi="Book Antiqua" w:cs="Calibri"/>
                <w:b/>
                <w:bCs/>
                <w:color w:val="000000"/>
                <w:sz w:val="20"/>
                <w:szCs w:val="20"/>
                <w:lang w:eastAsia="tr-TR"/>
              </w:rPr>
              <w:t>YILLAR</w:t>
            </w:r>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85422B" w:rsidRPr="00214309" w:rsidRDefault="0085422B" w:rsidP="00944E82">
            <w:pPr>
              <w:spacing w:after="0" w:line="240" w:lineRule="auto"/>
              <w:jc w:val="center"/>
              <w:rPr>
                <w:rFonts w:ascii="Book Antiqua" w:eastAsia="Times New Roman" w:hAnsi="Book Antiqua" w:cs="Calibri"/>
                <w:b/>
                <w:bCs/>
                <w:color w:val="000000"/>
                <w:sz w:val="20"/>
                <w:szCs w:val="20"/>
                <w:lang w:eastAsia="tr-TR"/>
              </w:rPr>
            </w:pPr>
            <w:r w:rsidRPr="00214309">
              <w:rPr>
                <w:rFonts w:ascii="Book Antiqua" w:eastAsia="Times New Roman" w:hAnsi="Book Antiqua" w:cs="Calibri"/>
                <w:b/>
                <w:bCs/>
                <w:color w:val="000000"/>
                <w:sz w:val="20"/>
                <w:szCs w:val="20"/>
                <w:lang w:eastAsia="tr-TR"/>
              </w:rPr>
              <w:t>İNŞAAT (YATIRIM)</w:t>
            </w:r>
          </w:p>
        </w:tc>
        <w:tc>
          <w:tcPr>
            <w:tcW w:w="1294" w:type="dxa"/>
            <w:tcBorders>
              <w:top w:val="single" w:sz="4" w:space="0" w:color="auto"/>
              <w:left w:val="nil"/>
              <w:bottom w:val="single" w:sz="4" w:space="0" w:color="auto"/>
              <w:right w:val="single" w:sz="4" w:space="0" w:color="auto"/>
            </w:tcBorders>
            <w:shd w:val="clear" w:color="000000" w:fill="D2EAF1"/>
            <w:vAlign w:val="center"/>
            <w:hideMark/>
          </w:tcPr>
          <w:p w:rsidR="0085422B" w:rsidRPr="00214309" w:rsidRDefault="0085422B" w:rsidP="00944E82">
            <w:pPr>
              <w:spacing w:after="0" w:line="240" w:lineRule="auto"/>
              <w:jc w:val="center"/>
              <w:rPr>
                <w:rFonts w:ascii="Book Antiqua" w:eastAsia="Times New Roman" w:hAnsi="Book Antiqua" w:cs="Calibri"/>
                <w:b/>
                <w:bCs/>
                <w:color w:val="000000"/>
                <w:sz w:val="20"/>
                <w:szCs w:val="20"/>
                <w:lang w:eastAsia="tr-TR"/>
              </w:rPr>
            </w:pPr>
            <w:r w:rsidRPr="00214309">
              <w:rPr>
                <w:rFonts w:ascii="Book Antiqua" w:eastAsia="Times New Roman" w:hAnsi="Book Antiqua" w:cs="Calibri"/>
                <w:b/>
                <w:bCs/>
                <w:color w:val="000000"/>
                <w:sz w:val="20"/>
                <w:szCs w:val="20"/>
                <w:lang w:eastAsia="tr-TR"/>
              </w:rPr>
              <w:t>İNŞAAT (ONARIM)</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85422B" w:rsidRPr="00214309" w:rsidRDefault="0085422B" w:rsidP="00944E82">
            <w:pPr>
              <w:spacing w:after="0" w:line="240" w:lineRule="auto"/>
              <w:jc w:val="center"/>
              <w:rPr>
                <w:rFonts w:ascii="Book Antiqua" w:eastAsia="Times New Roman" w:hAnsi="Book Antiqua" w:cs="Calibri"/>
                <w:b/>
                <w:bCs/>
                <w:color w:val="000000"/>
                <w:sz w:val="20"/>
                <w:szCs w:val="20"/>
                <w:lang w:eastAsia="tr-TR"/>
              </w:rPr>
            </w:pPr>
            <w:r w:rsidRPr="00214309">
              <w:rPr>
                <w:rFonts w:ascii="Book Antiqua" w:eastAsia="Times New Roman" w:hAnsi="Book Antiqua" w:cs="Calibri"/>
                <w:b/>
                <w:bCs/>
                <w:color w:val="000000"/>
                <w:sz w:val="20"/>
                <w:szCs w:val="20"/>
                <w:lang w:eastAsia="tr-TR"/>
              </w:rPr>
              <w:t>DESTEK (TAŞIMALI)</w:t>
            </w:r>
          </w:p>
        </w:tc>
        <w:tc>
          <w:tcPr>
            <w:tcW w:w="1273" w:type="dxa"/>
            <w:tcBorders>
              <w:top w:val="single" w:sz="4" w:space="0" w:color="auto"/>
              <w:left w:val="nil"/>
              <w:bottom w:val="single" w:sz="4" w:space="0" w:color="auto"/>
              <w:right w:val="single" w:sz="4" w:space="0" w:color="auto"/>
            </w:tcBorders>
            <w:shd w:val="clear" w:color="000000" w:fill="D2EAF1"/>
            <w:vAlign w:val="center"/>
            <w:hideMark/>
          </w:tcPr>
          <w:p w:rsidR="0085422B" w:rsidRPr="00214309" w:rsidRDefault="0085422B" w:rsidP="00944E82">
            <w:pPr>
              <w:spacing w:after="0" w:line="240" w:lineRule="auto"/>
              <w:jc w:val="center"/>
              <w:rPr>
                <w:rFonts w:ascii="Book Antiqua" w:eastAsia="Times New Roman" w:hAnsi="Book Antiqua" w:cs="Calibri"/>
                <w:b/>
                <w:bCs/>
                <w:color w:val="000000"/>
                <w:sz w:val="20"/>
                <w:szCs w:val="20"/>
                <w:lang w:eastAsia="tr-TR"/>
              </w:rPr>
            </w:pPr>
            <w:r w:rsidRPr="00214309">
              <w:rPr>
                <w:rFonts w:ascii="Book Antiqua" w:eastAsia="Times New Roman" w:hAnsi="Book Antiqua" w:cs="Calibri"/>
                <w:b/>
                <w:bCs/>
                <w:color w:val="000000"/>
                <w:sz w:val="20"/>
                <w:szCs w:val="20"/>
                <w:lang w:eastAsia="tr-TR"/>
              </w:rPr>
              <w:t>DESTEK (YEMEK)</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5422B" w:rsidRPr="00214309" w:rsidRDefault="0085422B" w:rsidP="00944E82">
            <w:pPr>
              <w:spacing w:after="0" w:line="240" w:lineRule="auto"/>
              <w:jc w:val="center"/>
              <w:rPr>
                <w:rFonts w:ascii="Book Antiqua" w:eastAsia="Times New Roman" w:hAnsi="Book Antiqua" w:cs="Calibri"/>
                <w:b/>
                <w:bCs/>
                <w:color w:val="000000"/>
                <w:sz w:val="20"/>
                <w:szCs w:val="20"/>
                <w:lang w:eastAsia="tr-TR"/>
              </w:rPr>
            </w:pPr>
            <w:r w:rsidRPr="00214309">
              <w:rPr>
                <w:rFonts w:ascii="Book Antiqua" w:eastAsia="Times New Roman" w:hAnsi="Book Antiqua" w:cs="Calibri"/>
                <w:b/>
                <w:bCs/>
                <w:color w:val="000000"/>
                <w:sz w:val="20"/>
                <w:szCs w:val="20"/>
                <w:lang w:eastAsia="tr-TR"/>
              </w:rPr>
              <w:t>TAMİRAT-TADİLAT-ARAÇ BAKIM VS…</w:t>
            </w:r>
          </w:p>
        </w:tc>
        <w:tc>
          <w:tcPr>
            <w:tcW w:w="1418" w:type="dxa"/>
            <w:tcBorders>
              <w:top w:val="single" w:sz="4" w:space="0" w:color="auto"/>
              <w:left w:val="nil"/>
              <w:bottom w:val="single" w:sz="4" w:space="0" w:color="auto"/>
              <w:right w:val="single" w:sz="4" w:space="0" w:color="auto"/>
            </w:tcBorders>
            <w:shd w:val="clear" w:color="000000" w:fill="D2EAF1"/>
            <w:vAlign w:val="center"/>
            <w:hideMark/>
          </w:tcPr>
          <w:p w:rsidR="0085422B" w:rsidRPr="00214309" w:rsidRDefault="0085422B" w:rsidP="00944E82">
            <w:pPr>
              <w:spacing w:after="0" w:line="240" w:lineRule="auto"/>
              <w:jc w:val="center"/>
              <w:rPr>
                <w:rFonts w:ascii="Book Antiqua" w:eastAsia="Times New Roman" w:hAnsi="Book Antiqua" w:cs="Calibri"/>
                <w:b/>
                <w:bCs/>
                <w:color w:val="000000"/>
                <w:sz w:val="20"/>
                <w:szCs w:val="20"/>
                <w:lang w:eastAsia="tr-TR"/>
              </w:rPr>
            </w:pPr>
            <w:r w:rsidRPr="00214309">
              <w:rPr>
                <w:rFonts w:ascii="Book Antiqua" w:eastAsia="Times New Roman" w:hAnsi="Book Antiqua" w:cs="Calibri"/>
                <w:b/>
                <w:bCs/>
                <w:color w:val="000000"/>
                <w:sz w:val="20"/>
                <w:szCs w:val="20"/>
                <w:lang w:eastAsia="tr-TR"/>
              </w:rPr>
              <w:t>KANTİN GELİRLERİ</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85422B" w:rsidRPr="00214309" w:rsidRDefault="0085422B" w:rsidP="00944E82">
            <w:pPr>
              <w:spacing w:after="0" w:line="240" w:lineRule="auto"/>
              <w:jc w:val="center"/>
              <w:rPr>
                <w:rFonts w:ascii="Book Antiqua" w:eastAsia="Times New Roman" w:hAnsi="Book Antiqua" w:cs="Calibri"/>
                <w:b/>
                <w:bCs/>
                <w:color w:val="000000"/>
                <w:sz w:val="20"/>
                <w:szCs w:val="20"/>
                <w:lang w:eastAsia="tr-TR"/>
              </w:rPr>
            </w:pPr>
            <w:r w:rsidRPr="00214309">
              <w:rPr>
                <w:rFonts w:ascii="Book Antiqua" w:eastAsia="Times New Roman" w:hAnsi="Book Antiqua" w:cs="Calibri"/>
                <w:b/>
                <w:bCs/>
                <w:color w:val="000000"/>
                <w:sz w:val="20"/>
                <w:szCs w:val="20"/>
                <w:lang w:eastAsia="tr-TR"/>
              </w:rPr>
              <w:t>HAYIRSEVER BAĞIŞLARI</w:t>
            </w:r>
          </w:p>
        </w:tc>
        <w:tc>
          <w:tcPr>
            <w:tcW w:w="1193" w:type="dxa"/>
            <w:tcBorders>
              <w:top w:val="single" w:sz="4" w:space="0" w:color="auto"/>
              <w:left w:val="nil"/>
              <w:bottom w:val="single" w:sz="4" w:space="0" w:color="auto"/>
              <w:right w:val="single" w:sz="4" w:space="0" w:color="auto"/>
            </w:tcBorders>
            <w:shd w:val="clear" w:color="000000" w:fill="D2EAF1"/>
            <w:vAlign w:val="center"/>
            <w:hideMark/>
          </w:tcPr>
          <w:p w:rsidR="0085422B" w:rsidRPr="00214309" w:rsidRDefault="0085422B" w:rsidP="00944E82">
            <w:pPr>
              <w:spacing w:after="0" w:line="240" w:lineRule="auto"/>
              <w:jc w:val="center"/>
              <w:rPr>
                <w:rFonts w:ascii="Book Antiqua" w:eastAsia="Times New Roman" w:hAnsi="Book Antiqua" w:cs="Calibri"/>
                <w:b/>
                <w:bCs/>
                <w:color w:val="000000"/>
                <w:sz w:val="20"/>
                <w:szCs w:val="20"/>
                <w:lang w:eastAsia="tr-TR"/>
              </w:rPr>
            </w:pPr>
            <w:r w:rsidRPr="00214309">
              <w:rPr>
                <w:rFonts w:ascii="Book Antiqua" w:eastAsia="Times New Roman" w:hAnsi="Book Antiqua" w:cs="Calibri"/>
                <w:b/>
                <w:bCs/>
                <w:color w:val="000000"/>
                <w:sz w:val="20"/>
                <w:szCs w:val="20"/>
                <w:lang w:eastAsia="tr-TR"/>
              </w:rPr>
              <w:t>PROJELER -  YURT DIŞI FONLAR</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85422B" w:rsidRPr="00214309" w:rsidRDefault="0085422B" w:rsidP="00944E82">
            <w:pPr>
              <w:spacing w:after="0" w:line="240" w:lineRule="auto"/>
              <w:jc w:val="center"/>
              <w:rPr>
                <w:rFonts w:ascii="Book Antiqua" w:eastAsia="Times New Roman" w:hAnsi="Book Antiqua" w:cs="Calibri"/>
                <w:b/>
                <w:bCs/>
                <w:color w:val="000000"/>
                <w:sz w:val="20"/>
                <w:szCs w:val="20"/>
                <w:lang w:eastAsia="tr-TR"/>
              </w:rPr>
            </w:pPr>
            <w:r w:rsidRPr="00214309">
              <w:rPr>
                <w:rFonts w:ascii="Book Antiqua" w:eastAsia="Times New Roman" w:hAnsi="Book Antiqua" w:cs="Calibri"/>
                <w:b/>
                <w:bCs/>
                <w:color w:val="000000"/>
                <w:sz w:val="20"/>
                <w:szCs w:val="20"/>
                <w:lang w:eastAsia="tr-TR"/>
              </w:rPr>
              <w:t>GENEL TOPLAM</w:t>
            </w:r>
          </w:p>
        </w:tc>
      </w:tr>
      <w:tr w:rsidR="0085422B" w:rsidRPr="00214309" w:rsidTr="00944E82">
        <w:trPr>
          <w:trHeight w:val="300"/>
        </w:trPr>
        <w:tc>
          <w:tcPr>
            <w:tcW w:w="582" w:type="dxa"/>
            <w:tcBorders>
              <w:top w:val="nil"/>
              <w:left w:val="single" w:sz="4" w:space="0" w:color="auto"/>
              <w:bottom w:val="single" w:sz="4" w:space="0" w:color="auto"/>
              <w:right w:val="single" w:sz="4" w:space="0" w:color="auto"/>
            </w:tcBorders>
            <w:shd w:val="clear" w:color="000000" w:fill="D2EAF1"/>
            <w:vAlign w:val="center"/>
            <w:hideMark/>
          </w:tcPr>
          <w:p w:rsidR="0085422B" w:rsidRPr="00214309" w:rsidRDefault="0085422B" w:rsidP="00944E82">
            <w:pPr>
              <w:spacing w:after="0" w:line="240" w:lineRule="auto"/>
              <w:rPr>
                <w:rFonts w:ascii="Book Antiqua" w:eastAsia="Times New Roman" w:hAnsi="Book Antiqua" w:cs="Calibri"/>
                <w:b/>
                <w:bCs/>
                <w:color w:val="000000"/>
                <w:sz w:val="20"/>
                <w:szCs w:val="20"/>
                <w:lang w:eastAsia="tr-TR"/>
              </w:rPr>
            </w:pPr>
            <w:r w:rsidRPr="00214309">
              <w:rPr>
                <w:rFonts w:ascii="Book Antiqua" w:eastAsia="Times New Roman" w:hAnsi="Book Antiqua" w:cs="Calibri"/>
                <w:b/>
                <w:bCs/>
                <w:color w:val="000000"/>
                <w:sz w:val="20"/>
                <w:szCs w:val="20"/>
                <w:lang w:eastAsia="tr-TR"/>
              </w:rPr>
              <w:t>1</w:t>
            </w:r>
          </w:p>
        </w:tc>
        <w:tc>
          <w:tcPr>
            <w:tcW w:w="960" w:type="dxa"/>
            <w:tcBorders>
              <w:top w:val="nil"/>
              <w:left w:val="nil"/>
              <w:bottom w:val="single" w:sz="4" w:space="0" w:color="auto"/>
              <w:right w:val="single" w:sz="4" w:space="0" w:color="auto"/>
            </w:tcBorders>
            <w:shd w:val="clear" w:color="000000" w:fill="D2EAF1"/>
            <w:vAlign w:val="center"/>
            <w:hideMark/>
          </w:tcPr>
          <w:p w:rsidR="0085422B" w:rsidRPr="00214309" w:rsidRDefault="0085422B" w:rsidP="00944E82">
            <w:pPr>
              <w:spacing w:after="0" w:line="240" w:lineRule="auto"/>
              <w:rPr>
                <w:rFonts w:ascii="Book Antiqua" w:eastAsia="Times New Roman" w:hAnsi="Book Antiqua" w:cs="Calibri"/>
                <w:b/>
                <w:bCs/>
                <w:color w:val="000000"/>
                <w:sz w:val="20"/>
                <w:szCs w:val="20"/>
                <w:lang w:eastAsia="tr-TR"/>
              </w:rPr>
            </w:pPr>
            <w:r w:rsidRPr="00214309">
              <w:rPr>
                <w:rFonts w:ascii="Book Antiqua" w:eastAsia="Times New Roman" w:hAnsi="Book Antiqua" w:cs="Calibri"/>
                <w:b/>
                <w:bCs/>
                <w:color w:val="000000"/>
                <w:sz w:val="20"/>
                <w:szCs w:val="20"/>
                <w:lang w:eastAsia="tr-TR"/>
              </w:rPr>
              <w:t>2015</w:t>
            </w:r>
          </w:p>
        </w:tc>
        <w:tc>
          <w:tcPr>
            <w:tcW w:w="1290" w:type="dxa"/>
            <w:tcBorders>
              <w:top w:val="nil"/>
              <w:left w:val="nil"/>
              <w:bottom w:val="single" w:sz="4" w:space="0" w:color="auto"/>
              <w:right w:val="single" w:sz="4" w:space="0" w:color="auto"/>
            </w:tcBorders>
            <w:shd w:val="clear" w:color="auto" w:fill="auto"/>
            <w:vAlign w:val="center"/>
            <w:hideMark/>
          </w:tcPr>
          <w:p w:rsidR="0085422B" w:rsidRPr="00214309" w:rsidRDefault="0085422B" w:rsidP="00944E82">
            <w:pPr>
              <w:spacing w:after="0" w:line="240" w:lineRule="auto"/>
              <w:jc w:val="right"/>
              <w:rPr>
                <w:rFonts w:ascii="Book Antiqua" w:eastAsia="Times New Roman" w:hAnsi="Book Antiqua" w:cs="Calibri"/>
                <w:color w:val="000000"/>
                <w:sz w:val="20"/>
                <w:szCs w:val="20"/>
                <w:lang w:eastAsia="tr-TR"/>
              </w:rPr>
            </w:pPr>
            <w:r w:rsidRPr="00214309">
              <w:rPr>
                <w:rFonts w:ascii="Book Antiqua" w:eastAsia="Times New Roman" w:hAnsi="Book Antiqua" w:cs="Calibri"/>
                <w:color w:val="000000"/>
                <w:sz w:val="20"/>
                <w:szCs w:val="20"/>
                <w:lang w:eastAsia="tr-TR"/>
              </w:rPr>
              <w:t>0,00</w:t>
            </w:r>
          </w:p>
        </w:tc>
        <w:tc>
          <w:tcPr>
            <w:tcW w:w="1294" w:type="dxa"/>
            <w:tcBorders>
              <w:top w:val="nil"/>
              <w:left w:val="nil"/>
              <w:bottom w:val="single" w:sz="4" w:space="0" w:color="auto"/>
              <w:right w:val="single" w:sz="4" w:space="0" w:color="auto"/>
            </w:tcBorders>
            <w:shd w:val="clear" w:color="auto" w:fill="auto"/>
            <w:vAlign w:val="center"/>
            <w:hideMark/>
          </w:tcPr>
          <w:p w:rsidR="0085422B" w:rsidRPr="00214309" w:rsidRDefault="0085422B" w:rsidP="00944E82">
            <w:pPr>
              <w:spacing w:after="0" w:line="240" w:lineRule="auto"/>
              <w:jc w:val="right"/>
              <w:rPr>
                <w:rFonts w:ascii="Book Antiqua" w:eastAsia="Times New Roman" w:hAnsi="Book Antiqua" w:cs="Calibri"/>
                <w:color w:val="000000"/>
                <w:sz w:val="20"/>
                <w:szCs w:val="20"/>
                <w:lang w:eastAsia="tr-TR"/>
              </w:rPr>
            </w:pPr>
            <w:r w:rsidRPr="00214309">
              <w:rPr>
                <w:rFonts w:ascii="Book Antiqua" w:eastAsia="Times New Roman" w:hAnsi="Book Antiqua" w:cs="Calibri"/>
                <w:color w:val="000000"/>
                <w:sz w:val="20"/>
                <w:szCs w:val="20"/>
                <w:lang w:eastAsia="tr-TR"/>
              </w:rPr>
              <w:t>15.030,00</w:t>
            </w:r>
          </w:p>
        </w:tc>
        <w:tc>
          <w:tcPr>
            <w:tcW w:w="1420" w:type="dxa"/>
            <w:tcBorders>
              <w:top w:val="nil"/>
              <w:left w:val="nil"/>
              <w:bottom w:val="single" w:sz="4" w:space="0" w:color="auto"/>
              <w:right w:val="single" w:sz="4" w:space="0" w:color="auto"/>
            </w:tcBorders>
            <w:shd w:val="clear" w:color="auto" w:fill="auto"/>
            <w:vAlign w:val="center"/>
            <w:hideMark/>
          </w:tcPr>
          <w:p w:rsidR="0085422B" w:rsidRPr="00214309" w:rsidRDefault="0085422B" w:rsidP="00944E82">
            <w:pPr>
              <w:spacing w:after="0" w:line="240" w:lineRule="auto"/>
              <w:jc w:val="right"/>
              <w:rPr>
                <w:rFonts w:ascii="Book Antiqua" w:eastAsia="Times New Roman" w:hAnsi="Book Antiqua" w:cs="Calibri"/>
                <w:color w:val="000000"/>
                <w:sz w:val="20"/>
                <w:szCs w:val="20"/>
                <w:lang w:eastAsia="tr-TR"/>
              </w:rPr>
            </w:pPr>
            <w:r w:rsidRPr="00214309">
              <w:rPr>
                <w:rFonts w:ascii="Book Antiqua" w:eastAsia="Times New Roman" w:hAnsi="Book Antiqua" w:cs="Calibri"/>
                <w:color w:val="000000"/>
                <w:sz w:val="20"/>
                <w:szCs w:val="20"/>
                <w:lang w:eastAsia="tr-TR"/>
              </w:rPr>
              <w:t>3.520.720,00</w:t>
            </w:r>
          </w:p>
        </w:tc>
        <w:tc>
          <w:tcPr>
            <w:tcW w:w="1273" w:type="dxa"/>
            <w:tcBorders>
              <w:top w:val="nil"/>
              <w:left w:val="nil"/>
              <w:bottom w:val="single" w:sz="4" w:space="0" w:color="auto"/>
              <w:right w:val="single" w:sz="4" w:space="0" w:color="auto"/>
            </w:tcBorders>
            <w:shd w:val="clear" w:color="auto" w:fill="auto"/>
            <w:vAlign w:val="center"/>
            <w:hideMark/>
          </w:tcPr>
          <w:p w:rsidR="0085422B" w:rsidRPr="00214309" w:rsidRDefault="0085422B" w:rsidP="00944E82">
            <w:pPr>
              <w:spacing w:after="0" w:line="240" w:lineRule="auto"/>
              <w:jc w:val="right"/>
              <w:rPr>
                <w:rFonts w:ascii="Book Antiqua" w:eastAsia="Times New Roman" w:hAnsi="Book Antiqua" w:cs="Calibri"/>
                <w:color w:val="000000"/>
                <w:sz w:val="20"/>
                <w:szCs w:val="20"/>
                <w:lang w:eastAsia="tr-TR"/>
              </w:rPr>
            </w:pPr>
            <w:r w:rsidRPr="00214309">
              <w:rPr>
                <w:rFonts w:ascii="Book Antiqua" w:eastAsia="Times New Roman" w:hAnsi="Book Antiqua" w:cs="Calibri"/>
                <w:color w:val="000000"/>
                <w:sz w:val="20"/>
                <w:szCs w:val="20"/>
                <w:lang w:eastAsia="tr-TR"/>
              </w:rPr>
              <w:t>33.550,00</w:t>
            </w:r>
          </w:p>
        </w:tc>
        <w:tc>
          <w:tcPr>
            <w:tcW w:w="1276" w:type="dxa"/>
            <w:tcBorders>
              <w:top w:val="nil"/>
              <w:left w:val="nil"/>
              <w:bottom w:val="single" w:sz="4" w:space="0" w:color="auto"/>
              <w:right w:val="single" w:sz="4" w:space="0" w:color="auto"/>
            </w:tcBorders>
            <w:shd w:val="clear" w:color="auto" w:fill="auto"/>
            <w:vAlign w:val="center"/>
            <w:hideMark/>
          </w:tcPr>
          <w:p w:rsidR="0085422B" w:rsidRPr="00214309" w:rsidRDefault="0085422B" w:rsidP="00944E82">
            <w:pPr>
              <w:spacing w:after="0" w:line="240" w:lineRule="auto"/>
              <w:jc w:val="right"/>
              <w:rPr>
                <w:rFonts w:ascii="Book Antiqua" w:eastAsia="Times New Roman" w:hAnsi="Book Antiqua" w:cs="Calibri"/>
                <w:color w:val="000000"/>
                <w:sz w:val="20"/>
                <w:szCs w:val="20"/>
                <w:lang w:eastAsia="tr-TR"/>
              </w:rPr>
            </w:pPr>
            <w:r w:rsidRPr="00214309">
              <w:rPr>
                <w:rFonts w:ascii="Book Antiqua" w:eastAsia="Times New Roman" w:hAnsi="Book Antiqua" w:cs="Calibri"/>
                <w:color w:val="000000"/>
                <w:sz w:val="20"/>
                <w:szCs w:val="20"/>
                <w:lang w:eastAsia="tr-TR"/>
              </w:rPr>
              <w:t>2.900,00</w:t>
            </w:r>
          </w:p>
        </w:tc>
        <w:tc>
          <w:tcPr>
            <w:tcW w:w="1418" w:type="dxa"/>
            <w:tcBorders>
              <w:top w:val="nil"/>
              <w:left w:val="nil"/>
              <w:bottom w:val="single" w:sz="4" w:space="0" w:color="auto"/>
              <w:right w:val="single" w:sz="4" w:space="0" w:color="auto"/>
            </w:tcBorders>
            <w:shd w:val="clear" w:color="auto" w:fill="auto"/>
            <w:vAlign w:val="center"/>
            <w:hideMark/>
          </w:tcPr>
          <w:p w:rsidR="0085422B" w:rsidRPr="00214309" w:rsidRDefault="0085422B" w:rsidP="00944E82">
            <w:pPr>
              <w:spacing w:after="0" w:line="240" w:lineRule="auto"/>
              <w:jc w:val="right"/>
              <w:rPr>
                <w:rFonts w:ascii="Book Antiqua" w:eastAsia="Times New Roman" w:hAnsi="Book Antiqua" w:cs="Calibri"/>
                <w:color w:val="000000"/>
                <w:sz w:val="20"/>
                <w:szCs w:val="20"/>
                <w:lang w:eastAsia="tr-TR"/>
              </w:rPr>
            </w:pPr>
            <w:r w:rsidRPr="00214309">
              <w:rPr>
                <w:rFonts w:ascii="Book Antiqua" w:eastAsia="Times New Roman" w:hAnsi="Book Antiqua" w:cs="Calibri"/>
                <w:color w:val="000000"/>
                <w:sz w:val="20"/>
                <w:szCs w:val="20"/>
                <w:lang w:eastAsia="tr-TR"/>
              </w:rPr>
              <w:t>1.890,00</w:t>
            </w:r>
          </w:p>
        </w:tc>
        <w:tc>
          <w:tcPr>
            <w:tcW w:w="1500" w:type="dxa"/>
            <w:tcBorders>
              <w:top w:val="nil"/>
              <w:left w:val="nil"/>
              <w:bottom w:val="single" w:sz="4" w:space="0" w:color="auto"/>
              <w:right w:val="single" w:sz="4" w:space="0" w:color="auto"/>
            </w:tcBorders>
            <w:shd w:val="clear" w:color="auto" w:fill="auto"/>
            <w:vAlign w:val="center"/>
            <w:hideMark/>
          </w:tcPr>
          <w:p w:rsidR="0085422B" w:rsidRPr="00214309" w:rsidRDefault="0085422B" w:rsidP="00944E82">
            <w:pPr>
              <w:spacing w:after="0" w:line="240" w:lineRule="auto"/>
              <w:jc w:val="right"/>
              <w:rPr>
                <w:rFonts w:ascii="Book Antiqua" w:eastAsia="Times New Roman" w:hAnsi="Book Antiqua" w:cs="Calibri"/>
                <w:color w:val="000000"/>
                <w:sz w:val="20"/>
                <w:szCs w:val="20"/>
                <w:lang w:eastAsia="tr-TR"/>
              </w:rPr>
            </w:pPr>
            <w:r w:rsidRPr="00214309">
              <w:rPr>
                <w:rFonts w:ascii="Book Antiqua" w:eastAsia="Times New Roman" w:hAnsi="Book Antiqua" w:cs="Calibri"/>
                <w:color w:val="000000"/>
                <w:sz w:val="20"/>
                <w:szCs w:val="20"/>
                <w:lang w:eastAsia="tr-TR"/>
              </w:rPr>
              <w:t>0,00</w:t>
            </w:r>
          </w:p>
        </w:tc>
        <w:tc>
          <w:tcPr>
            <w:tcW w:w="1193" w:type="dxa"/>
            <w:tcBorders>
              <w:top w:val="nil"/>
              <w:left w:val="nil"/>
              <w:bottom w:val="single" w:sz="4" w:space="0" w:color="auto"/>
              <w:right w:val="single" w:sz="4" w:space="0" w:color="auto"/>
            </w:tcBorders>
            <w:shd w:val="clear" w:color="auto" w:fill="auto"/>
            <w:vAlign w:val="center"/>
            <w:hideMark/>
          </w:tcPr>
          <w:p w:rsidR="0085422B" w:rsidRPr="00214309" w:rsidRDefault="0085422B" w:rsidP="00944E82">
            <w:pPr>
              <w:spacing w:after="0" w:line="240" w:lineRule="auto"/>
              <w:jc w:val="right"/>
              <w:rPr>
                <w:rFonts w:ascii="Book Antiqua" w:eastAsia="Times New Roman" w:hAnsi="Book Antiqua" w:cs="Calibri"/>
                <w:color w:val="000000"/>
                <w:sz w:val="20"/>
                <w:szCs w:val="20"/>
                <w:lang w:eastAsia="tr-TR"/>
              </w:rPr>
            </w:pPr>
            <w:r w:rsidRPr="00214309">
              <w:rPr>
                <w:rFonts w:ascii="Book Antiqua" w:eastAsia="Times New Roman" w:hAnsi="Book Antiqua" w:cs="Calibri"/>
                <w:color w:val="000000"/>
                <w:sz w:val="20"/>
                <w:szCs w:val="20"/>
                <w:lang w:eastAsia="tr-TR"/>
              </w:rPr>
              <w:t>0,00</w:t>
            </w:r>
          </w:p>
        </w:tc>
        <w:tc>
          <w:tcPr>
            <w:tcW w:w="1680" w:type="dxa"/>
            <w:tcBorders>
              <w:top w:val="nil"/>
              <w:left w:val="nil"/>
              <w:bottom w:val="single" w:sz="4" w:space="0" w:color="auto"/>
              <w:right w:val="single" w:sz="4" w:space="0" w:color="auto"/>
            </w:tcBorders>
            <w:shd w:val="clear" w:color="auto" w:fill="auto"/>
            <w:vAlign w:val="center"/>
            <w:hideMark/>
          </w:tcPr>
          <w:p w:rsidR="0085422B" w:rsidRPr="00214309" w:rsidRDefault="0085422B" w:rsidP="00944E82">
            <w:pPr>
              <w:spacing w:after="0" w:line="240" w:lineRule="auto"/>
              <w:jc w:val="right"/>
              <w:rPr>
                <w:rFonts w:ascii="Book Antiqua" w:eastAsia="Times New Roman" w:hAnsi="Book Antiqua" w:cs="Calibri"/>
                <w:color w:val="000000"/>
                <w:sz w:val="20"/>
                <w:szCs w:val="20"/>
                <w:lang w:eastAsia="tr-TR"/>
              </w:rPr>
            </w:pPr>
            <w:r w:rsidRPr="00214309">
              <w:rPr>
                <w:rFonts w:ascii="Book Antiqua" w:eastAsia="Times New Roman" w:hAnsi="Book Antiqua" w:cs="Calibri"/>
                <w:color w:val="000000"/>
                <w:sz w:val="20"/>
                <w:szCs w:val="20"/>
                <w:lang w:eastAsia="tr-TR"/>
              </w:rPr>
              <w:t>3.574.090,00</w:t>
            </w:r>
          </w:p>
        </w:tc>
      </w:tr>
      <w:tr w:rsidR="0085422B" w:rsidRPr="00214309" w:rsidTr="00944E82">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85422B" w:rsidRPr="00214309" w:rsidRDefault="0085422B" w:rsidP="00944E82">
            <w:pPr>
              <w:spacing w:after="0" w:line="240" w:lineRule="auto"/>
              <w:rPr>
                <w:rFonts w:ascii="Book Antiqua" w:eastAsia="Times New Roman" w:hAnsi="Book Antiqua" w:cs="Calibri"/>
                <w:b/>
                <w:bCs/>
                <w:color w:val="000000"/>
                <w:sz w:val="20"/>
                <w:szCs w:val="20"/>
                <w:lang w:eastAsia="tr-TR"/>
              </w:rPr>
            </w:pPr>
            <w:r w:rsidRPr="00214309">
              <w:rPr>
                <w:rFonts w:ascii="Book Antiqua" w:eastAsia="Times New Roman" w:hAnsi="Book Antiqua" w:cs="Calibri"/>
                <w:b/>
                <w:bCs/>
                <w:color w:val="000000"/>
                <w:sz w:val="20"/>
                <w:szCs w:val="20"/>
                <w:lang w:eastAsia="tr-TR"/>
              </w:rPr>
              <w:t>2</w:t>
            </w:r>
          </w:p>
        </w:tc>
        <w:tc>
          <w:tcPr>
            <w:tcW w:w="960" w:type="dxa"/>
            <w:tcBorders>
              <w:top w:val="nil"/>
              <w:left w:val="nil"/>
              <w:bottom w:val="single" w:sz="4" w:space="0" w:color="auto"/>
              <w:right w:val="single" w:sz="4" w:space="0" w:color="auto"/>
            </w:tcBorders>
            <w:shd w:val="clear" w:color="000000" w:fill="D2EAF1"/>
            <w:vAlign w:val="center"/>
            <w:hideMark/>
          </w:tcPr>
          <w:p w:rsidR="0085422B" w:rsidRPr="00214309" w:rsidRDefault="0085422B" w:rsidP="00944E82">
            <w:pPr>
              <w:spacing w:after="0" w:line="240" w:lineRule="auto"/>
              <w:rPr>
                <w:rFonts w:ascii="Book Antiqua" w:eastAsia="Times New Roman" w:hAnsi="Book Antiqua" w:cs="Calibri"/>
                <w:b/>
                <w:bCs/>
                <w:color w:val="000000"/>
                <w:sz w:val="20"/>
                <w:szCs w:val="20"/>
                <w:lang w:eastAsia="tr-TR"/>
              </w:rPr>
            </w:pPr>
            <w:r w:rsidRPr="00214309">
              <w:rPr>
                <w:rFonts w:ascii="Book Antiqua" w:eastAsia="Times New Roman" w:hAnsi="Book Antiqua" w:cs="Calibri"/>
                <w:b/>
                <w:bCs/>
                <w:color w:val="000000"/>
                <w:sz w:val="20"/>
                <w:szCs w:val="20"/>
                <w:lang w:eastAsia="tr-TR"/>
              </w:rPr>
              <w:t>2016</w:t>
            </w:r>
          </w:p>
        </w:tc>
        <w:tc>
          <w:tcPr>
            <w:tcW w:w="1290" w:type="dxa"/>
            <w:tcBorders>
              <w:top w:val="nil"/>
              <w:left w:val="nil"/>
              <w:bottom w:val="single" w:sz="4" w:space="0" w:color="auto"/>
              <w:right w:val="single" w:sz="4" w:space="0" w:color="auto"/>
            </w:tcBorders>
            <w:shd w:val="clear" w:color="auto" w:fill="auto"/>
            <w:vAlign w:val="center"/>
            <w:hideMark/>
          </w:tcPr>
          <w:p w:rsidR="0085422B" w:rsidRPr="00214309" w:rsidRDefault="0085422B" w:rsidP="00944E82">
            <w:pPr>
              <w:spacing w:after="0" w:line="240" w:lineRule="auto"/>
              <w:jc w:val="right"/>
              <w:rPr>
                <w:rFonts w:ascii="Book Antiqua" w:eastAsia="Times New Roman" w:hAnsi="Book Antiqua" w:cs="Calibri"/>
                <w:color w:val="000000"/>
                <w:sz w:val="20"/>
                <w:szCs w:val="20"/>
                <w:lang w:eastAsia="tr-TR"/>
              </w:rPr>
            </w:pPr>
            <w:r w:rsidRPr="00214309">
              <w:rPr>
                <w:rFonts w:ascii="Book Antiqua" w:eastAsia="Times New Roman" w:hAnsi="Book Antiqua" w:cs="Calibri"/>
                <w:color w:val="000000"/>
                <w:sz w:val="20"/>
                <w:szCs w:val="20"/>
                <w:lang w:eastAsia="tr-TR"/>
              </w:rPr>
              <w:t>0,00</w:t>
            </w:r>
          </w:p>
        </w:tc>
        <w:tc>
          <w:tcPr>
            <w:tcW w:w="1294" w:type="dxa"/>
            <w:tcBorders>
              <w:top w:val="nil"/>
              <w:left w:val="nil"/>
              <w:bottom w:val="single" w:sz="4" w:space="0" w:color="auto"/>
              <w:right w:val="single" w:sz="4" w:space="0" w:color="auto"/>
            </w:tcBorders>
            <w:shd w:val="clear" w:color="auto" w:fill="auto"/>
            <w:vAlign w:val="center"/>
            <w:hideMark/>
          </w:tcPr>
          <w:p w:rsidR="0085422B" w:rsidRPr="00214309" w:rsidRDefault="0085422B" w:rsidP="00944E82">
            <w:pPr>
              <w:spacing w:after="0" w:line="240" w:lineRule="auto"/>
              <w:jc w:val="right"/>
              <w:rPr>
                <w:rFonts w:ascii="Book Antiqua" w:eastAsia="Times New Roman" w:hAnsi="Book Antiqua" w:cs="Calibri"/>
                <w:color w:val="000000"/>
                <w:sz w:val="20"/>
                <w:szCs w:val="20"/>
                <w:lang w:eastAsia="tr-TR"/>
              </w:rPr>
            </w:pPr>
            <w:r w:rsidRPr="00214309">
              <w:rPr>
                <w:rFonts w:ascii="Book Antiqua" w:eastAsia="Times New Roman" w:hAnsi="Book Antiqua" w:cs="Calibri"/>
                <w:color w:val="000000"/>
                <w:sz w:val="20"/>
                <w:szCs w:val="20"/>
                <w:lang w:eastAsia="tr-TR"/>
              </w:rPr>
              <w:t>27.350,00</w:t>
            </w:r>
          </w:p>
        </w:tc>
        <w:tc>
          <w:tcPr>
            <w:tcW w:w="1420" w:type="dxa"/>
            <w:tcBorders>
              <w:top w:val="nil"/>
              <w:left w:val="nil"/>
              <w:bottom w:val="single" w:sz="4" w:space="0" w:color="auto"/>
              <w:right w:val="single" w:sz="4" w:space="0" w:color="auto"/>
            </w:tcBorders>
            <w:shd w:val="clear" w:color="auto" w:fill="auto"/>
            <w:vAlign w:val="center"/>
            <w:hideMark/>
          </w:tcPr>
          <w:p w:rsidR="0085422B" w:rsidRPr="00214309" w:rsidRDefault="0085422B" w:rsidP="00944E82">
            <w:pPr>
              <w:spacing w:after="0" w:line="240" w:lineRule="auto"/>
              <w:jc w:val="right"/>
              <w:rPr>
                <w:rFonts w:ascii="Book Antiqua" w:eastAsia="Times New Roman" w:hAnsi="Book Antiqua" w:cs="Calibri"/>
                <w:color w:val="000000"/>
                <w:sz w:val="20"/>
                <w:szCs w:val="20"/>
                <w:lang w:eastAsia="tr-TR"/>
              </w:rPr>
            </w:pPr>
            <w:r w:rsidRPr="00214309">
              <w:rPr>
                <w:rFonts w:ascii="Book Antiqua" w:eastAsia="Times New Roman" w:hAnsi="Book Antiqua" w:cs="Calibri"/>
                <w:color w:val="000000"/>
                <w:sz w:val="20"/>
                <w:szCs w:val="20"/>
                <w:lang w:eastAsia="tr-TR"/>
              </w:rPr>
              <w:t>5.020.254,00</w:t>
            </w:r>
          </w:p>
        </w:tc>
        <w:tc>
          <w:tcPr>
            <w:tcW w:w="1273" w:type="dxa"/>
            <w:tcBorders>
              <w:top w:val="nil"/>
              <w:left w:val="nil"/>
              <w:bottom w:val="single" w:sz="4" w:space="0" w:color="auto"/>
              <w:right w:val="single" w:sz="4" w:space="0" w:color="auto"/>
            </w:tcBorders>
            <w:shd w:val="clear" w:color="auto" w:fill="auto"/>
            <w:vAlign w:val="center"/>
            <w:hideMark/>
          </w:tcPr>
          <w:p w:rsidR="0085422B" w:rsidRPr="00214309" w:rsidRDefault="0085422B" w:rsidP="00944E82">
            <w:pPr>
              <w:spacing w:after="0" w:line="240" w:lineRule="auto"/>
              <w:jc w:val="right"/>
              <w:rPr>
                <w:rFonts w:ascii="Book Antiqua" w:eastAsia="Times New Roman" w:hAnsi="Book Antiqua" w:cs="Calibri"/>
                <w:color w:val="000000"/>
                <w:sz w:val="20"/>
                <w:szCs w:val="20"/>
                <w:lang w:eastAsia="tr-TR"/>
              </w:rPr>
            </w:pPr>
            <w:r w:rsidRPr="00214309">
              <w:rPr>
                <w:rFonts w:ascii="Book Antiqua" w:eastAsia="Times New Roman" w:hAnsi="Book Antiqua" w:cs="Calibri"/>
                <w:color w:val="000000"/>
                <w:sz w:val="20"/>
                <w:szCs w:val="20"/>
                <w:lang w:eastAsia="tr-TR"/>
              </w:rPr>
              <w:t>40.265,00</w:t>
            </w:r>
          </w:p>
        </w:tc>
        <w:tc>
          <w:tcPr>
            <w:tcW w:w="1276" w:type="dxa"/>
            <w:tcBorders>
              <w:top w:val="nil"/>
              <w:left w:val="nil"/>
              <w:bottom w:val="single" w:sz="4" w:space="0" w:color="auto"/>
              <w:right w:val="single" w:sz="4" w:space="0" w:color="auto"/>
            </w:tcBorders>
            <w:shd w:val="clear" w:color="auto" w:fill="auto"/>
            <w:vAlign w:val="center"/>
            <w:hideMark/>
          </w:tcPr>
          <w:p w:rsidR="0085422B" w:rsidRPr="00214309" w:rsidRDefault="0085422B" w:rsidP="00944E82">
            <w:pPr>
              <w:spacing w:after="0" w:line="240" w:lineRule="auto"/>
              <w:jc w:val="right"/>
              <w:rPr>
                <w:rFonts w:ascii="Book Antiqua" w:eastAsia="Times New Roman" w:hAnsi="Book Antiqua" w:cs="Calibri"/>
                <w:color w:val="000000"/>
                <w:sz w:val="20"/>
                <w:szCs w:val="20"/>
                <w:lang w:eastAsia="tr-TR"/>
              </w:rPr>
            </w:pPr>
            <w:r w:rsidRPr="00214309">
              <w:rPr>
                <w:rFonts w:ascii="Book Antiqua" w:eastAsia="Times New Roman" w:hAnsi="Book Antiqua" w:cs="Calibri"/>
                <w:color w:val="000000"/>
                <w:sz w:val="20"/>
                <w:szCs w:val="20"/>
                <w:lang w:eastAsia="tr-TR"/>
              </w:rPr>
              <w:t>1.500,00</w:t>
            </w:r>
          </w:p>
        </w:tc>
        <w:tc>
          <w:tcPr>
            <w:tcW w:w="1418" w:type="dxa"/>
            <w:tcBorders>
              <w:top w:val="nil"/>
              <w:left w:val="nil"/>
              <w:bottom w:val="single" w:sz="4" w:space="0" w:color="auto"/>
              <w:right w:val="single" w:sz="4" w:space="0" w:color="auto"/>
            </w:tcBorders>
            <w:shd w:val="clear" w:color="auto" w:fill="auto"/>
            <w:vAlign w:val="center"/>
            <w:hideMark/>
          </w:tcPr>
          <w:p w:rsidR="0085422B" w:rsidRPr="00214309" w:rsidRDefault="0085422B" w:rsidP="00944E82">
            <w:pPr>
              <w:spacing w:after="0" w:line="240" w:lineRule="auto"/>
              <w:jc w:val="right"/>
              <w:rPr>
                <w:rFonts w:ascii="Book Antiqua" w:eastAsia="Times New Roman" w:hAnsi="Book Antiqua" w:cs="Calibri"/>
                <w:color w:val="000000"/>
                <w:sz w:val="20"/>
                <w:szCs w:val="20"/>
                <w:lang w:eastAsia="tr-TR"/>
              </w:rPr>
            </w:pPr>
            <w:r w:rsidRPr="00214309">
              <w:rPr>
                <w:rFonts w:ascii="Book Antiqua" w:eastAsia="Times New Roman" w:hAnsi="Book Antiqua" w:cs="Calibri"/>
                <w:color w:val="000000"/>
                <w:sz w:val="20"/>
                <w:szCs w:val="20"/>
                <w:lang w:eastAsia="tr-TR"/>
              </w:rPr>
              <w:t>2.050,00</w:t>
            </w:r>
          </w:p>
        </w:tc>
        <w:tc>
          <w:tcPr>
            <w:tcW w:w="1500" w:type="dxa"/>
            <w:tcBorders>
              <w:top w:val="nil"/>
              <w:left w:val="nil"/>
              <w:bottom w:val="single" w:sz="4" w:space="0" w:color="auto"/>
              <w:right w:val="single" w:sz="4" w:space="0" w:color="auto"/>
            </w:tcBorders>
            <w:shd w:val="clear" w:color="auto" w:fill="auto"/>
            <w:vAlign w:val="center"/>
            <w:hideMark/>
          </w:tcPr>
          <w:p w:rsidR="0085422B" w:rsidRPr="00214309" w:rsidRDefault="0085422B" w:rsidP="00944E82">
            <w:pPr>
              <w:spacing w:after="0" w:line="240" w:lineRule="auto"/>
              <w:jc w:val="right"/>
              <w:rPr>
                <w:rFonts w:ascii="Book Antiqua" w:eastAsia="Times New Roman" w:hAnsi="Book Antiqua" w:cs="Calibri"/>
                <w:color w:val="000000"/>
                <w:sz w:val="20"/>
                <w:szCs w:val="20"/>
                <w:lang w:eastAsia="tr-TR"/>
              </w:rPr>
            </w:pPr>
            <w:r w:rsidRPr="00214309">
              <w:rPr>
                <w:rFonts w:ascii="Book Antiqua" w:eastAsia="Times New Roman" w:hAnsi="Book Antiqua" w:cs="Calibri"/>
                <w:color w:val="000000"/>
                <w:sz w:val="20"/>
                <w:szCs w:val="20"/>
                <w:lang w:eastAsia="tr-TR"/>
              </w:rPr>
              <w:t>0,00</w:t>
            </w:r>
          </w:p>
        </w:tc>
        <w:tc>
          <w:tcPr>
            <w:tcW w:w="1193" w:type="dxa"/>
            <w:tcBorders>
              <w:top w:val="nil"/>
              <w:left w:val="nil"/>
              <w:bottom w:val="single" w:sz="4" w:space="0" w:color="auto"/>
              <w:right w:val="single" w:sz="4" w:space="0" w:color="auto"/>
            </w:tcBorders>
            <w:shd w:val="clear" w:color="auto" w:fill="auto"/>
            <w:vAlign w:val="center"/>
            <w:hideMark/>
          </w:tcPr>
          <w:p w:rsidR="0085422B" w:rsidRPr="00214309" w:rsidRDefault="0085422B" w:rsidP="00944E82">
            <w:pPr>
              <w:spacing w:after="0" w:line="240" w:lineRule="auto"/>
              <w:jc w:val="right"/>
              <w:rPr>
                <w:rFonts w:ascii="Book Antiqua" w:eastAsia="Times New Roman" w:hAnsi="Book Antiqua" w:cs="Calibri"/>
                <w:color w:val="000000"/>
                <w:sz w:val="20"/>
                <w:szCs w:val="20"/>
                <w:lang w:eastAsia="tr-TR"/>
              </w:rPr>
            </w:pPr>
            <w:r w:rsidRPr="00214309">
              <w:rPr>
                <w:rFonts w:ascii="Book Antiqua" w:eastAsia="Times New Roman" w:hAnsi="Book Antiqua" w:cs="Calibri"/>
                <w:color w:val="000000"/>
                <w:sz w:val="20"/>
                <w:szCs w:val="20"/>
                <w:lang w:eastAsia="tr-TR"/>
              </w:rPr>
              <w:t>0,00</w:t>
            </w:r>
          </w:p>
        </w:tc>
        <w:tc>
          <w:tcPr>
            <w:tcW w:w="1680" w:type="dxa"/>
            <w:tcBorders>
              <w:top w:val="nil"/>
              <w:left w:val="nil"/>
              <w:bottom w:val="single" w:sz="4" w:space="0" w:color="auto"/>
              <w:right w:val="single" w:sz="4" w:space="0" w:color="auto"/>
            </w:tcBorders>
            <w:shd w:val="clear" w:color="auto" w:fill="auto"/>
            <w:vAlign w:val="center"/>
            <w:hideMark/>
          </w:tcPr>
          <w:p w:rsidR="0085422B" w:rsidRPr="00214309" w:rsidRDefault="0085422B" w:rsidP="00944E82">
            <w:pPr>
              <w:spacing w:after="0" w:line="240" w:lineRule="auto"/>
              <w:jc w:val="right"/>
              <w:rPr>
                <w:rFonts w:ascii="Book Antiqua" w:eastAsia="Times New Roman" w:hAnsi="Book Antiqua" w:cs="Calibri"/>
                <w:color w:val="000000"/>
                <w:sz w:val="20"/>
                <w:szCs w:val="20"/>
                <w:lang w:eastAsia="tr-TR"/>
              </w:rPr>
            </w:pPr>
            <w:r w:rsidRPr="00214309">
              <w:rPr>
                <w:rFonts w:ascii="Book Antiqua" w:eastAsia="Times New Roman" w:hAnsi="Book Antiqua" w:cs="Calibri"/>
                <w:color w:val="000000"/>
                <w:sz w:val="20"/>
                <w:szCs w:val="20"/>
                <w:lang w:eastAsia="tr-TR"/>
              </w:rPr>
              <w:t>5.091.419,00</w:t>
            </w:r>
          </w:p>
        </w:tc>
      </w:tr>
      <w:tr w:rsidR="0085422B" w:rsidRPr="00214309" w:rsidTr="00944E82">
        <w:trPr>
          <w:trHeight w:val="300"/>
        </w:trPr>
        <w:tc>
          <w:tcPr>
            <w:tcW w:w="582" w:type="dxa"/>
            <w:tcBorders>
              <w:top w:val="nil"/>
              <w:left w:val="single" w:sz="4" w:space="0" w:color="auto"/>
              <w:bottom w:val="single" w:sz="4" w:space="0" w:color="auto"/>
              <w:right w:val="single" w:sz="4" w:space="0" w:color="auto"/>
            </w:tcBorders>
            <w:shd w:val="clear" w:color="000000" w:fill="D2EAF1"/>
            <w:vAlign w:val="center"/>
            <w:hideMark/>
          </w:tcPr>
          <w:p w:rsidR="0085422B" w:rsidRPr="00214309" w:rsidRDefault="0085422B" w:rsidP="00944E82">
            <w:pPr>
              <w:spacing w:after="0" w:line="240" w:lineRule="auto"/>
              <w:rPr>
                <w:rFonts w:ascii="Book Antiqua" w:eastAsia="Times New Roman" w:hAnsi="Book Antiqua" w:cs="Calibri"/>
                <w:b/>
                <w:bCs/>
                <w:color w:val="000000"/>
                <w:sz w:val="20"/>
                <w:szCs w:val="20"/>
                <w:lang w:eastAsia="tr-TR"/>
              </w:rPr>
            </w:pPr>
            <w:r w:rsidRPr="00214309">
              <w:rPr>
                <w:rFonts w:ascii="Book Antiqua" w:eastAsia="Times New Roman" w:hAnsi="Book Antiqua" w:cs="Calibri"/>
                <w:b/>
                <w:bCs/>
                <w:color w:val="000000"/>
                <w:sz w:val="20"/>
                <w:szCs w:val="20"/>
                <w:lang w:eastAsia="tr-TR"/>
              </w:rPr>
              <w:t>3</w:t>
            </w:r>
          </w:p>
        </w:tc>
        <w:tc>
          <w:tcPr>
            <w:tcW w:w="960" w:type="dxa"/>
            <w:tcBorders>
              <w:top w:val="nil"/>
              <w:left w:val="nil"/>
              <w:bottom w:val="single" w:sz="4" w:space="0" w:color="auto"/>
              <w:right w:val="single" w:sz="4" w:space="0" w:color="auto"/>
            </w:tcBorders>
            <w:shd w:val="clear" w:color="000000" w:fill="D2EAF1"/>
            <w:vAlign w:val="center"/>
            <w:hideMark/>
          </w:tcPr>
          <w:p w:rsidR="0085422B" w:rsidRPr="00214309" w:rsidRDefault="0085422B" w:rsidP="00944E82">
            <w:pPr>
              <w:spacing w:after="0" w:line="240" w:lineRule="auto"/>
              <w:rPr>
                <w:rFonts w:ascii="Book Antiqua" w:eastAsia="Times New Roman" w:hAnsi="Book Antiqua" w:cs="Calibri"/>
                <w:b/>
                <w:bCs/>
                <w:color w:val="000000"/>
                <w:sz w:val="20"/>
                <w:szCs w:val="20"/>
                <w:lang w:eastAsia="tr-TR"/>
              </w:rPr>
            </w:pPr>
            <w:r w:rsidRPr="00214309">
              <w:rPr>
                <w:rFonts w:ascii="Book Antiqua" w:eastAsia="Times New Roman" w:hAnsi="Book Antiqua" w:cs="Calibri"/>
                <w:b/>
                <w:bCs/>
                <w:color w:val="000000"/>
                <w:sz w:val="20"/>
                <w:szCs w:val="20"/>
                <w:lang w:eastAsia="tr-TR"/>
              </w:rPr>
              <w:t>2017</w:t>
            </w:r>
          </w:p>
        </w:tc>
        <w:tc>
          <w:tcPr>
            <w:tcW w:w="1290" w:type="dxa"/>
            <w:tcBorders>
              <w:top w:val="nil"/>
              <w:left w:val="nil"/>
              <w:bottom w:val="single" w:sz="4" w:space="0" w:color="auto"/>
              <w:right w:val="single" w:sz="4" w:space="0" w:color="auto"/>
            </w:tcBorders>
            <w:shd w:val="clear" w:color="auto" w:fill="auto"/>
            <w:vAlign w:val="center"/>
            <w:hideMark/>
          </w:tcPr>
          <w:p w:rsidR="0085422B" w:rsidRPr="00214309" w:rsidRDefault="0085422B" w:rsidP="00944E82">
            <w:pPr>
              <w:spacing w:after="0" w:line="240" w:lineRule="auto"/>
              <w:jc w:val="right"/>
              <w:rPr>
                <w:rFonts w:ascii="Book Antiqua" w:eastAsia="Times New Roman" w:hAnsi="Book Antiqua" w:cs="Calibri"/>
                <w:color w:val="000000"/>
                <w:sz w:val="20"/>
                <w:szCs w:val="20"/>
                <w:lang w:eastAsia="tr-TR"/>
              </w:rPr>
            </w:pPr>
            <w:r w:rsidRPr="00214309">
              <w:rPr>
                <w:rFonts w:ascii="Book Antiqua" w:eastAsia="Times New Roman" w:hAnsi="Book Antiqua" w:cs="Calibri"/>
                <w:color w:val="000000"/>
                <w:sz w:val="20"/>
                <w:szCs w:val="20"/>
                <w:lang w:eastAsia="tr-TR"/>
              </w:rPr>
              <w:t>8.528.110,00</w:t>
            </w:r>
          </w:p>
        </w:tc>
        <w:tc>
          <w:tcPr>
            <w:tcW w:w="1294" w:type="dxa"/>
            <w:tcBorders>
              <w:top w:val="nil"/>
              <w:left w:val="nil"/>
              <w:bottom w:val="single" w:sz="4" w:space="0" w:color="auto"/>
              <w:right w:val="single" w:sz="4" w:space="0" w:color="auto"/>
            </w:tcBorders>
            <w:shd w:val="clear" w:color="auto" w:fill="auto"/>
            <w:vAlign w:val="center"/>
            <w:hideMark/>
          </w:tcPr>
          <w:p w:rsidR="0085422B" w:rsidRPr="00214309" w:rsidRDefault="0085422B" w:rsidP="00944E82">
            <w:pPr>
              <w:spacing w:after="0" w:line="240" w:lineRule="auto"/>
              <w:jc w:val="right"/>
              <w:rPr>
                <w:rFonts w:ascii="Book Antiqua" w:eastAsia="Times New Roman" w:hAnsi="Book Antiqua" w:cs="Calibri"/>
                <w:color w:val="000000"/>
                <w:sz w:val="20"/>
                <w:szCs w:val="20"/>
                <w:lang w:eastAsia="tr-TR"/>
              </w:rPr>
            </w:pPr>
            <w:r w:rsidRPr="00214309">
              <w:rPr>
                <w:rFonts w:ascii="Book Antiqua" w:eastAsia="Times New Roman" w:hAnsi="Book Antiqua" w:cs="Calibri"/>
                <w:color w:val="000000"/>
                <w:sz w:val="20"/>
                <w:szCs w:val="20"/>
                <w:lang w:eastAsia="tr-TR"/>
              </w:rPr>
              <w:t>168.070,00</w:t>
            </w:r>
          </w:p>
        </w:tc>
        <w:tc>
          <w:tcPr>
            <w:tcW w:w="1420" w:type="dxa"/>
            <w:tcBorders>
              <w:top w:val="nil"/>
              <w:left w:val="nil"/>
              <w:bottom w:val="single" w:sz="4" w:space="0" w:color="auto"/>
              <w:right w:val="single" w:sz="4" w:space="0" w:color="auto"/>
            </w:tcBorders>
            <w:shd w:val="clear" w:color="auto" w:fill="auto"/>
            <w:vAlign w:val="center"/>
            <w:hideMark/>
          </w:tcPr>
          <w:p w:rsidR="0085422B" w:rsidRPr="00214309" w:rsidRDefault="0085422B" w:rsidP="00944E82">
            <w:pPr>
              <w:spacing w:after="0" w:line="240" w:lineRule="auto"/>
              <w:jc w:val="right"/>
              <w:rPr>
                <w:rFonts w:ascii="Book Antiqua" w:eastAsia="Times New Roman" w:hAnsi="Book Antiqua" w:cs="Calibri"/>
                <w:color w:val="000000"/>
                <w:sz w:val="20"/>
                <w:szCs w:val="20"/>
                <w:lang w:eastAsia="tr-TR"/>
              </w:rPr>
            </w:pPr>
            <w:r w:rsidRPr="00214309">
              <w:rPr>
                <w:rFonts w:ascii="Book Antiqua" w:eastAsia="Times New Roman" w:hAnsi="Book Antiqua" w:cs="Calibri"/>
                <w:color w:val="000000"/>
                <w:sz w:val="20"/>
                <w:szCs w:val="20"/>
                <w:lang w:eastAsia="tr-TR"/>
              </w:rPr>
              <w:t>5.178.521,00</w:t>
            </w:r>
          </w:p>
        </w:tc>
        <w:tc>
          <w:tcPr>
            <w:tcW w:w="1273" w:type="dxa"/>
            <w:tcBorders>
              <w:top w:val="nil"/>
              <w:left w:val="nil"/>
              <w:bottom w:val="single" w:sz="4" w:space="0" w:color="auto"/>
              <w:right w:val="single" w:sz="4" w:space="0" w:color="auto"/>
            </w:tcBorders>
            <w:shd w:val="clear" w:color="auto" w:fill="auto"/>
            <w:vAlign w:val="center"/>
            <w:hideMark/>
          </w:tcPr>
          <w:p w:rsidR="0085422B" w:rsidRPr="00214309" w:rsidRDefault="0085422B" w:rsidP="00944E82">
            <w:pPr>
              <w:spacing w:after="0" w:line="240" w:lineRule="auto"/>
              <w:jc w:val="right"/>
              <w:rPr>
                <w:rFonts w:ascii="Book Antiqua" w:eastAsia="Times New Roman" w:hAnsi="Book Antiqua" w:cs="Calibri"/>
                <w:color w:val="000000"/>
                <w:sz w:val="20"/>
                <w:szCs w:val="20"/>
                <w:lang w:eastAsia="tr-TR"/>
              </w:rPr>
            </w:pPr>
            <w:r w:rsidRPr="00214309">
              <w:rPr>
                <w:rFonts w:ascii="Book Antiqua" w:eastAsia="Times New Roman" w:hAnsi="Book Antiqua" w:cs="Calibri"/>
                <w:color w:val="000000"/>
                <w:sz w:val="20"/>
                <w:szCs w:val="20"/>
                <w:lang w:eastAsia="tr-TR"/>
              </w:rPr>
              <w:t>50.050,00</w:t>
            </w:r>
          </w:p>
        </w:tc>
        <w:tc>
          <w:tcPr>
            <w:tcW w:w="1276" w:type="dxa"/>
            <w:tcBorders>
              <w:top w:val="nil"/>
              <w:left w:val="nil"/>
              <w:bottom w:val="single" w:sz="4" w:space="0" w:color="auto"/>
              <w:right w:val="single" w:sz="4" w:space="0" w:color="auto"/>
            </w:tcBorders>
            <w:shd w:val="clear" w:color="auto" w:fill="auto"/>
            <w:vAlign w:val="center"/>
            <w:hideMark/>
          </w:tcPr>
          <w:p w:rsidR="0085422B" w:rsidRPr="00214309" w:rsidRDefault="0085422B" w:rsidP="00944E82">
            <w:pPr>
              <w:spacing w:after="0" w:line="240" w:lineRule="auto"/>
              <w:jc w:val="right"/>
              <w:rPr>
                <w:rFonts w:ascii="Book Antiqua" w:eastAsia="Times New Roman" w:hAnsi="Book Antiqua" w:cs="Calibri"/>
                <w:color w:val="000000"/>
                <w:sz w:val="20"/>
                <w:szCs w:val="20"/>
                <w:lang w:eastAsia="tr-TR"/>
              </w:rPr>
            </w:pPr>
            <w:r w:rsidRPr="00214309">
              <w:rPr>
                <w:rFonts w:ascii="Book Antiqua" w:eastAsia="Times New Roman" w:hAnsi="Book Antiqua" w:cs="Calibri"/>
                <w:color w:val="000000"/>
                <w:sz w:val="20"/>
                <w:szCs w:val="20"/>
                <w:lang w:eastAsia="tr-TR"/>
              </w:rPr>
              <w:t>6.520,00</w:t>
            </w:r>
          </w:p>
        </w:tc>
        <w:tc>
          <w:tcPr>
            <w:tcW w:w="1418" w:type="dxa"/>
            <w:tcBorders>
              <w:top w:val="nil"/>
              <w:left w:val="nil"/>
              <w:bottom w:val="single" w:sz="4" w:space="0" w:color="auto"/>
              <w:right w:val="single" w:sz="4" w:space="0" w:color="auto"/>
            </w:tcBorders>
            <w:shd w:val="clear" w:color="auto" w:fill="auto"/>
            <w:vAlign w:val="center"/>
            <w:hideMark/>
          </w:tcPr>
          <w:p w:rsidR="0085422B" w:rsidRPr="00214309" w:rsidRDefault="0085422B" w:rsidP="00944E82">
            <w:pPr>
              <w:spacing w:after="0" w:line="240" w:lineRule="auto"/>
              <w:jc w:val="right"/>
              <w:rPr>
                <w:rFonts w:ascii="Book Antiqua" w:eastAsia="Times New Roman" w:hAnsi="Book Antiqua" w:cs="Calibri"/>
                <w:color w:val="000000"/>
                <w:sz w:val="20"/>
                <w:szCs w:val="20"/>
                <w:lang w:eastAsia="tr-TR"/>
              </w:rPr>
            </w:pPr>
            <w:r w:rsidRPr="00214309">
              <w:rPr>
                <w:rFonts w:ascii="Book Antiqua" w:eastAsia="Times New Roman" w:hAnsi="Book Antiqua" w:cs="Calibri"/>
                <w:color w:val="000000"/>
                <w:sz w:val="20"/>
                <w:szCs w:val="20"/>
                <w:lang w:eastAsia="tr-TR"/>
              </w:rPr>
              <w:t>2.640,00</w:t>
            </w:r>
          </w:p>
        </w:tc>
        <w:tc>
          <w:tcPr>
            <w:tcW w:w="1500" w:type="dxa"/>
            <w:tcBorders>
              <w:top w:val="nil"/>
              <w:left w:val="nil"/>
              <w:bottom w:val="single" w:sz="4" w:space="0" w:color="auto"/>
              <w:right w:val="single" w:sz="4" w:space="0" w:color="auto"/>
            </w:tcBorders>
            <w:shd w:val="clear" w:color="auto" w:fill="auto"/>
            <w:vAlign w:val="center"/>
            <w:hideMark/>
          </w:tcPr>
          <w:p w:rsidR="0085422B" w:rsidRPr="00214309" w:rsidRDefault="0085422B" w:rsidP="00944E82">
            <w:pPr>
              <w:spacing w:after="0" w:line="240" w:lineRule="auto"/>
              <w:jc w:val="right"/>
              <w:rPr>
                <w:rFonts w:ascii="Book Antiqua" w:eastAsia="Times New Roman" w:hAnsi="Book Antiqua" w:cs="Calibri"/>
                <w:color w:val="000000"/>
                <w:sz w:val="20"/>
                <w:szCs w:val="20"/>
                <w:lang w:eastAsia="tr-TR"/>
              </w:rPr>
            </w:pPr>
            <w:r w:rsidRPr="00214309">
              <w:rPr>
                <w:rFonts w:ascii="Book Antiqua" w:eastAsia="Times New Roman" w:hAnsi="Book Antiqua" w:cs="Calibri"/>
                <w:color w:val="000000"/>
                <w:sz w:val="20"/>
                <w:szCs w:val="20"/>
                <w:lang w:eastAsia="tr-TR"/>
              </w:rPr>
              <w:t>0,00</w:t>
            </w:r>
          </w:p>
        </w:tc>
        <w:tc>
          <w:tcPr>
            <w:tcW w:w="1193" w:type="dxa"/>
            <w:tcBorders>
              <w:top w:val="nil"/>
              <w:left w:val="nil"/>
              <w:bottom w:val="single" w:sz="4" w:space="0" w:color="auto"/>
              <w:right w:val="single" w:sz="4" w:space="0" w:color="auto"/>
            </w:tcBorders>
            <w:shd w:val="clear" w:color="auto" w:fill="auto"/>
            <w:vAlign w:val="center"/>
            <w:hideMark/>
          </w:tcPr>
          <w:p w:rsidR="0085422B" w:rsidRPr="00214309" w:rsidRDefault="0085422B" w:rsidP="00944E82">
            <w:pPr>
              <w:spacing w:after="0" w:line="240" w:lineRule="auto"/>
              <w:jc w:val="right"/>
              <w:rPr>
                <w:rFonts w:ascii="Book Antiqua" w:eastAsia="Times New Roman" w:hAnsi="Book Antiqua" w:cs="Calibri"/>
                <w:color w:val="000000"/>
                <w:sz w:val="20"/>
                <w:szCs w:val="20"/>
                <w:lang w:eastAsia="tr-TR"/>
              </w:rPr>
            </w:pPr>
            <w:r w:rsidRPr="00214309">
              <w:rPr>
                <w:rFonts w:ascii="Book Antiqua" w:eastAsia="Times New Roman" w:hAnsi="Book Antiqua" w:cs="Calibri"/>
                <w:color w:val="000000"/>
                <w:sz w:val="20"/>
                <w:szCs w:val="20"/>
                <w:lang w:eastAsia="tr-TR"/>
              </w:rPr>
              <w:t>0,00</w:t>
            </w:r>
          </w:p>
        </w:tc>
        <w:tc>
          <w:tcPr>
            <w:tcW w:w="1680" w:type="dxa"/>
            <w:tcBorders>
              <w:top w:val="nil"/>
              <w:left w:val="nil"/>
              <w:bottom w:val="single" w:sz="4" w:space="0" w:color="auto"/>
              <w:right w:val="single" w:sz="4" w:space="0" w:color="auto"/>
            </w:tcBorders>
            <w:shd w:val="clear" w:color="auto" w:fill="auto"/>
            <w:vAlign w:val="center"/>
            <w:hideMark/>
          </w:tcPr>
          <w:p w:rsidR="0085422B" w:rsidRPr="00214309" w:rsidRDefault="0085422B" w:rsidP="00944E82">
            <w:pPr>
              <w:spacing w:after="0" w:line="240" w:lineRule="auto"/>
              <w:jc w:val="right"/>
              <w:rPr>
                <w:rFonts w:ascii="Book Antiqua" w:eastAsia="Times New Roman" w:hAnsi="Book Antiqua" w:cs="Calibri"/>
                <w:color w:val="000000"/>
                <w:sz w:val="20"/>
                <w:szCs w:val="20"/>
                <w:lang w:eastAsia="tr-TR"/>
              </w:rPr>
            </w:pPr>
            <w:r w:rsidRPr="00214309">
              <w:rPr>
                <w:rFonts w:ascii="Book Antiqua" w:eastAsia="Times New Roman" w:hAnsi="Book Antiqua" w:cs="Calibri"/>
                <w:color w:val="000000"/>
                <w:sz w:val="20"/>
                <w:szCs w:val="20"/>
                <w:lang w:eastAsia="tr-TR"/>
              </w:rPr>
              <w:t>13.933.911,00</w:t>
            </w:r>
          </w:p>
        </w:tc>
      </w:tr>
      <w:tr w:rsidR="0085422B" w:rsidRPr="00214309" w:rsidTr="00944E82">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85422B" w:rsidRPr="00214309" w:rsidRDefault="0085422B" w:rsidP="00944E82">
            <w:pPr>
              <w:spacing w:after="0" w:line="240" w:lineRule="auto"/>
              <w:rPr>
                <w:rFonts w:ascii="Book Antiqua" w:eastAsia="Times New Roman" w:hAnsi="Book Antiqua" w:cs="Calibri"/>
                <w:b/>
                <w:bCs/>
                <w:color w:val="000000"/>
                <w:sz w:val="20"/>
                <w:szCs w:val="20"/>
                <w:lang w:eastAsia="tr-TR"/>
              </w:rPr>
            </w:pPr>
            <w:r w:rsidRPr="00214309">
              <w:rPr>
                <w:rFonts w:ascii="Book Antiqua" w:eastAsia="Times New Roman" w:hAnsi="Book Antiqua" w:cs="Calibri"/>
                <w:b/>
                <w:bCs/>
                <w:color w:val="000000"/>
                <w:sz w:val="20"/>
                <w:szCs w:val="20"/>
                <w:lang w:eastAsia="tr-TR"/>
              </w:rPr>
              <w:t>4</w:t>
            </w:r>
          </w:p>
        </w:tc>
        <w:tc>
          <w:tcPr>
            <w:tcW w:w="960" w:type="dxa"/>
            <w:tcBorders>
              <w:top w:val="nil"/>
              <w:left w:val="nil"/>
              <w:bottom w:val="single" w:sz="4" w:space="0" w:color="auto"/>
              <w:right w:val="single" w:sz="4" w:space="0" w:color="auto"/>
            </w:tcBorders>
            <w:shd w:val="clear" w:color="000000" w:fill="D2EAF1"/>
            <w:vAlign w:val="center"/>
            <w:hideMark/>
          </w:tcPr>
          <w:p w:rsidR="0085422B" w:rsidRPr="00214309" w:rsidRDefault="0085422B" w:rsidP="00944E82">
            <w:pPr>
              <w:spacing w:after="0" w:line="240" w:lineRule="auto"/>
              <w:rPr>
                <w:rFonts w:ascii="Book Antiqua" w:eastAsia="Times New Roman" w:hAnsi="Book Antiqua" w:cs="Calibri"/>
                <w:b/>
                <w:bCs/>
                <w:color w:val="000000"/>
                <w:sz w:val="20"/>
                <w:szCs w:val="20"/>
                <w:lang w:eastAsia="tr-TR"/>
              </w:rPr>
            </w:pPr>
            <w:r w:rsidRPr="00214309">
              <w:rPr>
                <w:rFonts w:ascii="Book Antiqua" w:eastAsia="Times New Roman" w:hAnsi="Book Antiqua" w:cs="Calibri"/>
                <w:b/>
                <w:bCs/>
                <w:color w:val="000000"/>
                <w:sz w:val="20"/>
                <w:szCs w:val="20"/>
                <w:lang w:eastAsia="tr-TR"/>
              </w:rPr>
              <w:t>2018</w:t>
            </w:r>
          </w:p>
        </w:tc>
        <w:tc>
          <w:tcPr>
            <w:tcW w:w="1290" w:type="dxa"/>
            <w:tcBorders>
              <w:top w:val="nil"/>
              <w:left w:val="nil"/>
              <w:bottom w:val="single" w:sz="4" w:space="0" w:color="auto"/>
              <w:right w:val="single" w:sz="4" w:space="0" w:color="auto"/>
            </w:tcBorders>
            <w:shd w:val="clear" w:color="auto" w:fill="auto"/>
            <w:vAlign w:val="center"/>
            <w:hideMark/>
          </w:tcPr>
          <w:p w:rsidR="0085422B" w:rsidRPr="00214309" w:rsidRDefault="0085422B" w:rsidP="00944E82">
            <w:pPr>
              <w:spacing w:after="0" w:line="240" w:lineRule="auto"/>
              <w:jc w:val="right"/>
              <w:rPr>
                <w:rFonts w:ascii="Book Antiqua" w:eastAsia="Times New Roman" w:hAnsi="Book Antiqua" w:cs="Calibri"/>
                <w:color w:val="000000"/>
                <w:sz w:val="20"/>
                <w:szCs w:val="20"/>
                <w:lang w:eastAsia="tr-TR"/>
              </w:rPr>
            </w:pPr>
            <w:r w:rsidRPr="00214309">
              <w:rPr>
                <w:rFonts w:ascii="Book Antiqua" w:eastAsia="Times New Roman" w:hAnsi="Book Antiqua" w:cs="Calibri"/>
                <w:color w:val="000000"/>
                <w:sz w:val="20"/>
                <w:szCs w:val="20"/>
                <w:lang w:eastAsia="tr-TR"/>
              </w:rPr>
              <w:t>2.485.178,00</w:t>
            </w:r>
          </w:p>
        </w:tc>
        <w:tc>
          <w:tcPr>
            <w:tcW w:w="1294" w:type="dxa"/>
            <w:tcBorders>
              <w:top w:val="nil"/>
              <w:left w:val="nil"/>
              <w:bottom w:val="single" w:sz="4" w:space="0" w:color="auto"/>
              <w:right w:val="single" w:sz="4" w:space="0" w:color="auto"/>
            </w:tcBorders>
            <w:shd w:val="clear" w:color="auto" w:fill="auto"/>
            <w:vAlign w:val="center"/>
            <w:hideMark/>
          </w:tcPr>
          <w:p w:rsidR="0085422B" w:rsidRPr="00214309" w:rsidRDefault="0085422B" w:rsidP="00944E82">
            <w:pPr>
              <w:spacing w:after="0" w:line="240" w:lineRule="auto"/>
              <w:jc w:val="right"/>
              <w:rPr>
                <w:rFonts w:ascii="Book Antiqua" w:eastAsia="Times New Roman" w:hAnsi="Book Antiqua" w:cs="Calibri"/>
                <w:color w:val="000000"/>
                <w:sz w:val="20"/>
                <w:szCs w:val="20"/>
                <w:lang w:eastAsia="tr-TR"/>
              </w:rPr>
            </w:pPr>
            <w:r w:rsidRPr="00214309">
              <w:rPr>
                <w:rFonts w:ascii="Book Antiqua" w:eastAsia="Times New Roman" w:hAnsi="Book Antiqua" w:cs="Calibri"/>
                <w:color w:val="000000"/>
                <w:sz w:val="20"/>
                <w:szCs w:val="20"/>
                <w:lang w:eastAsia="tr-TR"/>
              </w:rPr>
              <w:t>135.000,00</w:t>
            </w:r>
          </w:p>
        </w:tc>
        <w:tc>
          <w:tcPr>
            <w:tcW w:w="1420" w:type="dxa"/>
            <w:tcBorders>
              <w:top w:val="nil"/>
              <w:left w:val="nil"/>
              <w:bottom w:val="single" w:sz="4" w:space="0" w:color="auto"/>
              <w:right w:val="single" w:sz="4" w:space="0" w:color="auto"/>
            </w:tcBorders>
            <w:shd w:val="clear" w:color="auto" w:fill="auto"/>
            <w:vAlign w:val="center"/>
            <w:hideMark/>
          </w:tcPr>
          <w:p w:rsidR="0085422B" w:rsidRPr="00214309" w:rsidRDefault="0085422B" w:rsidP="00944E82">
            <w:pPr>
              <w:spacing w:after="0" w:line="240" w:lineRule="auto"/>
              <w:jc w:val="right"/>
              <w:rPr>
                <w:rFonts w:ascii="Book Antiqua" w:eastAsia="Times New Roman" w:hAnsi="Book Antiqua" w:cs="Calibri"/>
                <w:color w:val="000000"/>
                <w:sz w:val="20"/>
                <w:szCs w:val="20"/>
                <w:lang w:eastAsia="tr-TR"/>
              </w:rPr>
            </w:pPr>
            <w:r w:rsidRPr="00214309">
              <w:rPr>
                <w:rFonts w:ascii="Book Antiqua" w:eastAsia="Times New Roman" w:hAnsi="Book Antiqua" w:cs="Calibri"/>
                <w:color w:val="000000"/>
                <w:sz w:val="20"/>
                <w:szCs w:val="20"/>
                <w:lang w:eastAsia="tr-TR"/>
              </w:rPr>
              <w:t>4.600.146,04</w:t>
            </w:r>
          </w:p>
        </w:tc>
        <w:tc>
          <w:tcPr>
            <w:tcW w:w="1273" w:type="dxa"/>
            <w:tcBorders>
              <w:top w:val="nil"/>
              <w:left w:val="nil"/>
              <w:bottom w:val="single" w:sz="4" w:space="0" w:color="auto"/>
              <w:right w:val="single" w:sz="4" w:space="0" w:color="auto"/>
            </w:tcBorders>
            <w:shd w:val="clear" w:color="auto" w:fill="auto"/>
            <w:vAlign w:val="center"/>
            <w:hideMark/>
          </w:tcPr>
          <w:p w:rsidR="0085422B" w:rsidRPr="00214309" w:rsidRDefault="0085422B" w:rsidP="00944E82">
            <w:pPr>
              <w:spacing w:after="0" w:line="240" w:lineRule="auto"/>
              <w:jc w:val="right"/>
              <w:rPr>
                <w:rFonts w:ascii="Book Antiqua" w:eastAsia="Times New Roman" w:hAnsi="Book Antiqua" w:cs="Calibri"/>
                <w:color w:val="000000"/>
                <w:sz w:val="20"/>
                <w:szCs w:val="20"/>
                <w:lang w:eastAsia="tr-TR"/>
              </w:rPr>
            </w:pPr>
            <w:r w:rsidRPr="00214309">
              <w:rPr>
                <w:rFonts w:ascii="Book Antiqua" w:eastAsia="Times New Roman" w:hAnsi="Book Antiqua" w:cs="Calibri"/>
                <w:color w:val="000000"/>
                <w:sz w:val="20"/>
                <w:szCs w:val="20"/>
                <w:lang w:eastAsia="tr-TR"/>
              </w:rPr>
              <w:t>55.880,00</w:t>
            </w:r>
          </w:p>
        </w:tc>
        <w:tc>
          <w:tcPr>
            <w:tcW w:w="1276" w:type="dxa"/>
            <w:tcBorders>
              <w:top w:val="nil"/>
              <w:left w:val="nil"/>
              <w:bottom w:val="single" w:sz="4" w:space="0" w:color="auto"/>
              <w:right w:val="single" w:sz="4" w:space="0" w:color="auto"/>
            </w:tcBorders>
            <w:shd w:val="clear" w:color="auto" w:fill="auto"/>
            <w:vAlign w:val="center"/>
            <w:hideMark/>
          </w:tcPr>
          <w:p w:rsidR="0085422B" w:rsidRPr="00214309" w:rsidRDefault="0085422B" w:rsidP="00944E82">
            <w:pPr>
              <w:spacing w:after="0" w:line="240" w:lineRule="auto"/>
              <w:jc w:val="right"/>
              <w:rPr>
                <w:rFonts w:ascii="Book Antiqua" w:eastAsia="Times New Roman" w:hAnsi="Book Antiqua" w:cs="Calibri"/>
                <w:color w:val="000000"/>
                <w:sz w:val="20"/>
                <w:szCs w:val="20"/>
                <w:lang w:eastAsia="tr-TR"/>
              </w:rPr>
            </w:pPr>
            <w:r w:rsidRPr="00214309">
              <w:rPr>
                <w:rFonts w:ascii="Book Antiqua" w:eastAsia="Times New Roman" w:hAnsi="Book Antiqua" w:cs="Calibri"/>
                <w:color w:val="000000"/>
                <w:sz w:val="20"/>
                <w:szCs w:val="20"/>
                <w:lang w:eastAsia="tr-TR"/>
              </w:rPr>
              <w:t>6.990,00</w:t>
            </w:r>
          </w:p>
        </w:tc>
        <w:tc>
          <w:tcPr>
            <w:tcW w:w="1418" w:type="dxa"/>
            <w:tcBorders>
              <w:top w:val="nil"/>
              <w:left w:val="nil"/>
              <w:bottom w:val="single" w:sz="4" w:space="0" w:color="auto"/>
              <w:right w:val="single" w:sz="4" w:space="0" w:color="auto"/>
            </w:tcBorders>
            <w:shd w:val="clear" w:color="auto" w:fill="auto"/>
            <w:vAlign w:val="center"/>
            <w:hideMark/>
          </w:tcPr>
          <w:p w:rsidR="0085422B" w:rsidRPr="00214309" w:rsidRDefault="0085422B" w:rsidP="00944E82">
            <w:pPr>
              <w:spacing w:after="0" w:line="240" w:lineRule="auto"/>
              <w:jc w:val="right"/>
              <w:rPr>
                <w:rFonts w:ascii="Book Antiqua" w:eastAsia="Times New Roman" w:hAnsi="Book Antiqua" w:cs="Calibri"/>
                <w:color w:val="000000"/>
                <w:sz w:val="20"/>
                <w:szCs w:val="20"/>
                <w:lang w:eastAsia="tr-TR"/>
              </w:rPr>
            </w:pPr>
            <w:r w:rsidRPr="00214309">
              <w:rPr>
                <w:rFonts w:ascii="Book Antiqua" w:eastAsia="Times New Roman" w:hAnsi="Book Antiqua" w:cs="Calibri"/>
                <w:color w:val="000000"/>
                <w:sz w:val="20"/>
                <w:szCs w:val="20"/>
                <w:lang w:eastAsia="tr-TR"/>
              </w:rPr>
              <w:t>2.904,00</w:t>
            </w:r>
          </w:p>
        </w:tc>
        <w:tc>
          <w:tcPr>
            <w:tcW w:w="1500" w:type="dxa"/>
            <w:tcBorders>
              <w:top w:val="nil"/>
              <w:left w:val="nil"/>
              <w:bottom w:val="single" w:sz="4" w:space="0" w:color="auto"/>
              <w:right w:val="single" w:sz="4" w:space="0" w:color="auto"/>
            </w:tcBorders>
            <w:shd w:val="clear" w:color="auto" w:fill="auto"/>
            <w:vAlign w:val="center"/>
            <w:hideMark/>
          </w:tcPr>
          <w:p w:rsidR="0085422B" w:rsidRPr="00214309" w:rsidRDefault="0085422B" w:rsidP="00944E82">
            <w:pPr>
              <w:spacing w:after="0" w:line="240" w:lineRule="auto"/>
              <w:jc w:val="right"/>
              <w:rPr>
                <w:rFonts w:ascii="Book Antiqua" w:eastAsia="Times New Roman" w:hAnsi="Book Antiqua" w:cs="Calibri"/>
                <w:color w:val="000000"/>
                <w:sz w:val="20"/>
                <w:szCs w:val="20"/>
                <w:lang w:eastAsia="tr-TR"/>
              </w:rPr>
            </w:pPr>
            <w:r w:rsidRPr="00214309">
              <w:rPr>
                <w:rFonts w:ascii="Book Antiqua" w:eastAsia="Times New Roman" w:hAnsi="Book Antiqua" w:cs="Calibri"/>
                <w:color w:val="000000"/>
                <w:sz w:val="20"/>
                <w:szCs w:val="20"/>
                <w:lang w:eastAsia="tr-TR"/>
              </w:rPr>
              <w:t>0,00</w:t>
            </w:r>
          </w:p>
        </w:tc>
        <w:tc>
          <w:tcPr>
            <w:tcW w:w="1193" w:type="dxa"/>
            <w:tcBorders>
              <w:top w:val="nil"/>
              <w:left w:val="nil"/>
              <w:bottom w:val="single" w:sz="4" w:space="0" w:color="auto"/>
              <w:right w:val="single" w:sz="4" w:space="0" w:color="auto"/>
            </w:tcBorders>
            <w:shd w:val="clear" w:color="auto" w:fill="auto"/>
            <w:vAlign w:val="center"/>
            <w:hideMark/>
          </w:tcPr>
          <w:p w:rsidR="0085422B" w:rsidRPr="00214309" w:rsidRDefault="0085422B" w:rsidP="00944E82">
            <w:pPr>
              <w:spacing w:after="0" w:line="240" w:lineRule="auto"/>
              <w:jc w:val="right"/>
              <w:rPr>
                <w:rFonts w:ascii="Book Antiqua" w:eastAsia="Times New Roman" w:hAnsi="Book Antiqua" w:cs="Calibri"/>
                <w:color w:val="000000"/>
                <w:sz w:val="20"/>
                <w:szCs w:val="20"/>
                <w:lang w:eastAsia="tr-TR"/>
              </w:rPr>
            </w:pPr>
            <w:r w:rsidRPr="00214309">
              <w:rPr>
                <w:rFonts w:ascii="Book Antiqua" w:eastAsia="Times New Roman" w:hAnsi="Book Antiqua" w:cs="Calibri"/>
                <w:color w:val="000000"/>
                <w:sz w:val="20"/>
                <w:szCs w:val="20"/>
                <w:lang w:eastAsia="tr-TR"/>
              </w:rPr>
              <w:t>0,00</w:t>
            </w:r>
          </w:p>
        </w:tc>
        <w:tc>
          <w:tcPr>
            <w:tcW w:w="1680" w:type="dxa"/>
            <w:tcBorders>
              <w:top w:val="nil"/>
              <w:left w:val="nil"/>
              <w:bottom w:val="single" w:sz="4" w:space="0" w:color="auto"/>
              <w:right w:val="single" w:sz="4" w:space="0" w:color="auto"/>
            </w:tcBorders>
            <w:shd w:val="clear" w:color="auto" w:fill="auto"/>
            <w:vAlign w:val="center"/>
            <w:hideMark/>
          </w:tcPr>
          <w:p w:rsidR="0085422B" w:rsidRPr="00214309" w:rsidRDefault="0085422B" w:rsidP="00944E82">
            <w:pPr>
              <w:spacing w:after="0" w:line="240" w:lineRule="auto"/>
              <w:jc w:val="right"/>
              <w:rPr>
                <w:rFonts w:ascii="Book Antiqua" w:eastAsia="Times New Roman" w:hAnsi="Book Antiqua" w:cs="Calibri"/>
                <w:color w:val="000000"/>
                <w:sz w:val="20"/>
                <w:szCs w:val="20"/>
                <w:lang w:eastAsia="tr-TR"/>
              </w:rPr>
            </w:pPr>
            <w:r w:rsidRPr="00214309">
              <w:rPr>
                <w:rFonts w:ascii="Book Antiqua" w:eastAsia="Times New Roman" w:hAnsi="Book Antiqua" w:cs="Calibri"/>
                <w:color w:val="000000"/>
                <w:sz w:val="20"/>
                <w:szCs w:val="20"/>
                <w:lang w:eastAsia="tr-TR"/>
              </w:rPr>
              <w:t>7.286.098,00</w:t>
            </w:r>
          </w:p>
        </w:tc>
      </w:tr>
      <w:tr w:rsidR="0085422B" w:rsidRPr="00214309" w:rsidTr="00944E82">
        <w:trPr>
          <w:trHeight w:val="315"/>
        </w:trPr>
        <w:tc>
          <w:tcPr>
            <w:tcW w:w="15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422B" w:rsidRPr="00214309" w:rsidRDefault="0085422B" w:rsidP="00944E82">
            <w:pPr>
              <w:spacing w:after="0" w:line="240" w:lineRule="auto"/>
              <w:jc w:val="center"/>
              <w:rPr>
                <w:rFonts w:ascii="Book Antiqua" w:eastAsia="Times New Roman" w:hAnsi="Book Antiqua" w:cs="Calibri"/>
                <w:b/>
                <w:bCs/>
                <w:color w:val="000000"/>
                <w:sz w:val="20"/>
                <w:szCs w:val="20"/>
                <w:lang w:eastAsia="tr-TR"/>
              </w:rPr>
            </w:pPr>
            <w:r w:rsidRPr="00214309">
              <w:rPr>
                <w:rFonts w:ascii="Book Antiqua" w:eastAsia="Times New Roman" w:hAnsi="Book Antiqua" w:cs="Calibri"/>
                <w:b/>
                <w:bCs/>
                <w:color w:val="000000"/>
                <w:sz w:val="20"/>
                <w:szCs w:val="20"/>
                <w:lang w:eastAsia="tr-TR"/>
              </w:rPr>
              <w:t>TOPLAM</w:t>
            </w:r>
          </w:p>
        </w:tc>
        <w:tc>
          <w:tcPr>
            <w:tcW w:w="1290" w:type="dxa"/>
            <w:tcBorders>
              <w:top w:val="nil"/>
              <w:left w:val="nil"/>
              <w:bottom w:val="single" w:sz="4" w:space="0" w:color="auto"/>
              <w:right w:val="single" w:sz="4" w:space="0" w:color="auto"/>
            </w:tcBorders>
            <w:shd w:val="clear" w:color="auto" w:fill="auto"/>
            <w:vAlign w:val="center"/>
            <w:hideMark/>
          </w:tcPr>
          <w:p w:rsidR="0085422B" w:rsidRPr="00214309" w:rsidRDefault="0085422B" w:rsidP="00944E82">
            <w:pPr>
              <w:spacing w:after="0" w:line="240" w:lineRule="auto"/>
              <w:jc w:val="right"/>
              <w:rPr>
                <w:rFonts w:ascii="Book Antiqua" w:eastAsia="Times New Roman" w:hAnsi="Book Antiqua" w:cs="Calibri"/>
                <w:b/>
                <w:bCs/>
                <w:color w:val="000000"/>
                <w:sz w:val="20"/>
                <w:szCs w:val="20"/>
                <w:lang w:eastAsia="tr-TR"/>
              </w:rPr>
            </w:pPr>
            <w:r w:rsidRPr="00214309">
              <w:rPr>
                <w:rFonts w:ascii="Book Antiqua" w:eastAsia="Times New Roman" w:hAnsi="Book Antiqua" w:cs="Calibri"/>
                <w:b/>
                <w:bCs/>
                <w:color w:val="000000"/>
                <w:sz w:val="20"/>
                <w:szCs w:val="20"/>
                <w:lang w:eastAsia="tr-TR"/>
              </w:rPr>
              <w:t>11.013.288,00</w:t>
            </w:r>
          </w:p>
        </w:tc>
        <w:tc>
          <w:tcPr>
            <w:tcW w:w="1294" w:type="dxa"/>
            <w:tcBorders>
              <w:top w:val="nil"/>
              <w:left w:val="nil"/>
              <w:bottom w:val="single" w:sz="4" w:space="0" w:color="auto"/>
              <w:right w:val="single" w:sz="4" w:space="0" w:color="auto"/>
            </w:tcBorders>
            <w:shd w:val="clear" w:color="auto" w:fill="auto"/>
            <w:vAlign w:val="center"/>
            <w:hideMark/>
          </w:tcPr>
          <w:p w:rsidR="0085422B" w:rsidRPr="00214309" w:rsidRDefault="0085422B" w:rsidP="00944E82">
            <w:pPr>
              <w:spacing w:after="0" w:line="240" w:lineRule="auto"/>
              <w:jc w:val="right"/>
              <w:rPr>
                <w:rFonts w:ascii="Book Antiqua" w:eastAsia="Times New Roman" w:hAnsi="Book Antiqua" w:cs="Calibri"/>
                <w:b/>
                <w:bCs/>
                <w:color w:val="000000"/>
                <w:sz w:val="20"/>
                <w:szCs w:val="20"/>
                <w:lang w:eastAsia="tr-TR"/>
              </w:rPr>
            </w:pPr>
            <w:r w:rsidRPr="00214309">
              <w:rPr>
                <w:rFonts w:ascii="Book Antiqua" w:eastAsia="Times New Roman" w:hAnsi="Book Antiqua" w:cs="Calibri"/>
                <w:b/>
                <w:bCs/>
                <w:color w:val="000000"/>
                <w:sz w:val="20"/>
                <w:szCs w:val="20"/>
                <w:lang w:eastAsia="tr-TR"/>
              </w:rPr>
              <w:t>345.450,00</w:t>
            </w:r>
          </w:p>
        </w:tc>
        <w:tc>
          <w:tcPr>
            <w:tcW w:w="1420" w:type="dxa"/>
            <w:tcBorders>
              <w:top w:val="nil"/>
              <w:left w:val="nil"/>
              <w:bottom w:val="single" w:sz="4" w:space="0" w:color="auto"/>
              <w:right w:val="single" w:sz="4" w:space="0" w:color="auto"/>
            </w:tcBorders>
            <w:shd w:val="clear" w:color="auto" w:fill="auto"/>
            <w:vAlign w:val="center"/>
            <w:hideMark/>
          </w:tcPr>
          <w:p w:rsidR="0085422B" w:rsidRPr="00214309" w:rsidRDefault="0085422B" w:rsidP="00944E82">
            <w:pPr>
              <w:spacing w:after="0" w:line="240" w:lineRule="auto"/>
              <w:jc w:val="right"/>
              <w:rPr>
                <w:rFonts w:ascii="Book Antiqua" w:eastAsia="Times New Roman" w:hAnsi="Book Antiqua" w:cs="Calibri"/>
                <w:b/>
                <w:bCs/>
                <w:color w:val="000000"/>
                <w:sz w:val="20"/>
                <w:szCs w:val="20"/>
                <w:lang w:eastAsia="tr-TR"/>
              </w:rPr>
            </w:pPr>
            <w:r w:rsidRPr="00214309">
              <w:rPr>
                <w:rFonts w:ascii="Book Antiqua" w:eastAsia="Times New Roman" w:hAnsi="Book Antiqua" w:cs="Calibri"/>
                <w:b/>
                <w:bCs/>
                <w:color w:val="000000"/>
                <w:sz w:val="20"/>
                <w:szCs w:val="20"/>
                <w:lang w:eastAsia="tr-TR"/>
              </w:rPr>
              <w:t>18.319.641,00</w:t>
            </w:r>
          </w:p>
        </w:tc>
        <w:tc>
          <w:tcPr>
            <w:tcW w:w="1273" w:type="dxa"/>
            <w:tcBorders>
              <w:top w:val="nil"/>
              <w:left w:val="nil"/>
              <w:bottom w:val="single" w:sz="4" w:space="0" w:color="auto"/>
              <w:right w:val="single" w:sz="4" w:space="0" w:color="auto"/>
            </w:tcBorders>
            <w:shd w:val="clear" w:color="auto" w:fill="auto"/>
            <w:vAlign w:val="center"/>
            <w:hideMark/>
          </w:tcPr>
          <w:p w:rsidR="0085422B" w:rsidRPr="00214309" w:rsidRDefault="0085422B" w:rsidP="00944E82">
            <w:pPr>
              <w:spacing w:after="0" w:line="240" w:lineRule="auto"/>
              <w:jc w:val="right"/>
              <w:rPr>
                <w:rFonts w:ascii="Book Antiqua" w:eastAsia="Times New Roman" w:hAnsi="Book Antiqua" w:cs="Calibri"/>
                <w:b/>
                <w:bCs/>
                <w:color w:val="000000"/>
                <w:sz w:val="20"/>
                <w:szCs w:val="20"/>
                <w:lang w:eastAsia="tr-TR"/>
              </w:rPr>
            </w:pPr>
            <w:r w:rsidRPr="00214309">
              <w:rPr>
                <w:rFonts w:ascii="Book Antiqua" w:eastAsia="Times New Roman" w:hAnsi="Book Antiqua" w:cs="Calibri"/>
                <w:b/>
                <w:bCs/>
                <w:color w:val="000000"/>
                <w:sz w:val="20"/>
                <w:szCs w:val="20"/>
                <w:lang w:eastAsia="tr-TR"/>
              </w:rPr>
              <w:t>179.745,00</w:t>
            </w:r>
          </w:p>
        </w:tc>
        <w:tc>
          <w:tcPr>
            <w:tcW w:w="1276" w:type="dxa"/>
            <w:tcBorders>
              <w:top w:val="nil"/>
              <w:left w:val="nil"/>
              <w:bottom w:val="single" w:sz="4" w:space="0" w:color="auto"/>
              <w:right w:val="single" w:sz="4" w:space="0" w:color="auto"/>
            </w:tcBorders>
            <w:shd w:val="clear" w:color="auto" w:fill="auto"/>
            <w:vAlign w:val="center"/>
            <w:hideMark/>
          </w:tcPr>
          <w:p w:rsidR="0085422B" w:rsidRPr="00214309" w:rsidRDefault="0085422B" w:rsidP="00944E82">
            <w:pPr>
              <w:spacing w:after="0" w:line="240" w:lineRule="auto"/>
              <w:jc w:val="right"/>
              <w:rPr>
                <w:rFonts w:ascii="Book Antiqua" w:eastAsia="Times New Roman" w:hAnsi="Book Antiqua" w:cs="Calibri"/>
                <w:b/>
                <w:bCs/>
                <w:color w:val="000000"/>
                <w:sz w:val="20"/>
                <w:szCs w:val="20"/>
                <w:lang w:eastAsia="tr-TR"/>
              </w:rPr>
            </w:pPr>
            <w:r w:rsidRPr="00214309">
              <w:rPr>
                <w:rFonts w:ascii="Book Antiqua" w:eastAsia="Times New Roman" w:hAnsi="Book Antiqua" w:cs="Calibri"/>
                <w:b/>
                <w:bCs/>
                <w:color w:val="000000"/>
                <w:sz w:val="20"/>
                <w:szCs w:val="20"/>
                <w:lang w:eastAsia="tr-TR"/>
              </w:rPr>
              <w:t>17.910,00</w:t>
            </w:r>
          </w:p>
        </w:tc>
        <w:tc>
          <w:tcPr>
            <w:tcW w:w="1418" w:type="dxa"/>
            <w:tcBorders>
              <w:top w:val="nil"/>
              <w:left w:val="nil"/>
              <w:bottom w:val="single" w:sz="4" w:space="0" w:color="auto"/>
              <w:right w:val="single" w:sz="4" w:space="0" w:color="auto"/>
            </w:tcBorders>
            <w:shd w:val="clear" w:color="auto" w:fill="auto"/>
            <w:vAlign w:val="center"/>
            <w:hideMark/>
          </w:tcPr>
          <w:p w:rsidR="0085422B" w:rsidRPr="00214309" w:rsidRDefault="0085422B" w:rsidP="00944E82">
            <w:pPr>
              <w:spacing w:after="0" w:line="240" w:lineRule="auto"/>
              <w:jc w:val="right"/>
              <w:rPr>
                <w:rFonts w:ascii="Book Antiqua" w:eastAsia="Times New Roman" w:hAnsi="Book Antiqua" w:cs="Calibri"/>
                <w:b/>
                <w:bCs/>
                <w:color w:val="000000"/>
                <w:sz w:val="20"/>
                <w:szCs w:val="20"/>
                <w:lang w:eastAsia="tr-TR"/>
              </w:rPr>
            </w:pPr>
            <w:r w:rsidRPr="00214309">
              <w:rPr>
                <w:rFonts w:ascii="Book Antiqua" w:eastAsia="Times New Roman" w:hAnsi="Book Antiqua" w:cs="Calibri"/>
                <w:b/>
                <w:bCs/>
                <w:color w:val="000000"/>
                <w:sz w:val="20"/>
                <w:szCs w:val="20"/>
                <w:lang w:eastAsia="tr-TR"/>
              </w:rPr>
              <w:t>9.484,00</w:t>
            </w:r>
          </w:p>
        </w:tc>
        <w:tc>
          <w:tcPr>
            <w:tcW w:w="1500" w:type="dxa"/>
            <w:tcBorders>
              <w:top w:val="nil"/>
              <w:left w:val="nil"/>
              <w:bottom w:val="single" w:sz="4" w:space="0" w:color="auto"/>
              <w:right w:val="single" w:sz="4" w:space="0" w:color="auto"/>
            </w:tcBorders>
            <w:shd w:val="clear" w:color="auto" w:fill="auto"/>
            <w:vAlign w:val="center"/>
            <w:hideMark/>
          </w:tcPr>
          <w:p w:rsidR="0085422B" w:rsidRPr="00214309" w:rsidRDefault="0085422B" w:rsidP="00944E82">
            <w:pPr>
              <w:spacing w:after="0" w:line="240" w:lineRule="auto"/>
              <w:jc w:val="right"/>
              <w:rPr>
                <w:rFonts w:ascii="Book Antiqua" w:eastAsia="Times New Roman" w:hAnsi="Book Antiqua" w:cs="Calibri"/>
                <w:b/>
                <w:bCs/>
                <w:color w:val="000000"/>
                <w:sz w:val="20"/>
                <w:szCs w:val="20"/>
                <w:lang w:eastAsia="tr-TR"/>
              </w:rPr>
            </w:pPr>
            <w:r w:rsidRPr="00214309">
              <w:rPr>
                <w:rFonts w:ascii="Book Antiqua" w:eastAsia="Times New Roman" w:hAnsi="Book Antiqua" w:cs="Calibri"/>
                <w:b/>
                <w:bCs/>
                <w:color w:val="000000"/>
                <w:sz w:val="20"/>
                <w:szCs w:val="20"/>
                <w:lang w:eastAsia="tr-TR"/>
              </w:rPr>
              <w:t>0,00</w:t>
            </w:r>
          </w:p>
        </w:tc>
        <w:tc>
          <w:tcPr>
            <w:tcW w:w="1193" w:type="dxa"/>
            <w:tcBorders>
              <w:top w:val="nil"/>
              <w:left w:val="nil"/>
              <w:bottom w:val="single" w:sz="4" w:space="0" w:color="auto"/>
              <w:right w:val="single" w:sz="4" w:space="0" w:color="auto"/>
            </w:tcBorders>
            <w:shd w:val="clear" w:color="auto" w:fill="auto"/>
            <w:vAlign w:val="center"/>
            <w:hideMark/>
          </w:tcPr>
          <w:p w:rsidR="0085422B" w:rsidRPr="00214309" w:rsidRDefault="0085422B" w:rsidP="00944E82">
            <w:pPr>
              <w:spacing w:after="0" w:line="240" w:lineRule="auto"/>
              <w:jc w:val="right"/>
              <w:rPr>
                <w:rFonts w:ascii="Book Antiqua" w:eastAsia="Times New Roman" w:hAnsi="Book Antiqua" w:cs="Calibri"/>
                <w:b/>
                <w:bCs/>
                <w:color w:val="000000"/>
                <w:sz w:val="20"/>
                <w:szCs w:val="20"/>
                <w:lang w:eastAsia="tr-TR"/>
              </w:rPr>
            </w:pPr>
            <w:r w:rsidRPr="00214309">
              <w:rPr>
                <w:rFonts w:ascii="Book Antiqua" w:eastAsia="Times New Roman" w:hAnsi="Book Antiqua" w:cs="Calibri"/>
                <w:b/>
                <w:bCs/>
                <w:color w:val="000000"/>
                <w:sz w:val="20"/>
                <w:szCs w:val="20"/>
                <w:lang w:eastAsia="tr-TR"/>
              </w:rPr>
              <w:t>0,00</w:t>
            </w:r>
          </w:p>
        </w:tc>
        <w:tc>
          <w:tcPr>
            <w:tcW w:w="1680" w:type="dxa"/>
            <w:tcBorders>
              <w:top w:val="nil"/>
              <w:left w:val="nil"/>
              <w:bottom w:val="single" w:sz="4" w:space="0" w:color="auto"/>
              <w:right w:val="single" w:sz="4" w:space="0" w:color="auto"/>
            </w:tcBorders>
            <w:shd w:val="clear" w:color="auto" w:fill="auto"/>
            <w:vAlign w:val="center"/>
            <w:hideMark/>
          </w:tcPr>
          <w:p w:rsidR="0085422B" w:rsidRPr="00214309" w:rsidRDefault="0085422B" w:rsidP="00944E82">
            <w:pPr>
              <w:spacing w:after="0" w:line="240" w:lineRule="auto"/>
              <w:jc w:val="right"/>
              <w:rPr>
                <w:rFonts w:ascii="Book Antiqua" w:eastAsia="Times New Roman" w:hAnsi="Book Antiqua" w:cs="Calibri"/>
                <w:b/>
                <w:bCs/>
                <w:color w:val="000000"/>
                <w:sz w:val="20"/>
                <w:szCs w:val="20"/>
                <w:lang w:eastAsia="tr-TR"/>
              </w:rPr>
            </w:pPr>
            <w:r w:rsidRPr="00214309">
              <w:rPr>
                <w:rFonts w:ascii="Book Antiqua" w:eastAsia="Times New Roman" w:hAnsi="Book Antiqua" w:cs="Calibri"/>
                <w:b/>
                <w:bCs/>
                <w:color w:val="000000"/>
                <w:sz w:val="20"/>
                <w:szCs w:val="20"/>
                <w:lang w:eastAsia="tr-TR"/>
              </w:rPr>
              <w:t>29.885.518,00</w:t>
            </w:r>
          </w:p>
        </w:tc>
      </w:tr>
    </w:tbl>
    <w:p w:rsidR="0085422B" w:rsidRPr="00A465D8" w:rsidRDefault="0085422B" w:rsidP="0085422B">
      <w:pPr>
        <w:pStyle w:val="ResimYazs"/>
        <w:jc w:val="center"/>
        <w:rPr>
          <w:rFonts w:ascii="Calibri" w:eastAsia="Calibri" w:hAnsi="Calibri" w:cs="Times New Roman"/>
          <w:color w:val="auto"/>
          <w:sz w:val="20"/>
        </w:rPr>
      </w:pPr>
      <w:bookmarkStart w:id="81" w:name="_Toc2558970"/>
      <w:r w:rsidRPr="00845583">
        <w:rPr>
          <w:color w:val="auto"/>
          <w:sz w:val="20"/>
          <w:szCs w:val="20"/>
        </w:rPr>
        <w:t xml:space="preserve">Tablo </w:t>
      </w:r>
      <w:r w:rsidRPr="00845583">
        <w:rPr>
          <w:color w:val="auto"/>
          <w:sz w:val="20"/>
          <w:szCs w:val="20"/>
        </w:rPr>
        <w:fldChar w:fldCharType="begin"/>
      </w:r>
      <w:r w:rsidRPr="00845583">
        <w:rPr>
          <w:color w:val="auto"/>
          <w:sz w:val="20"/>
          <w:szCs w:val="20"/>
        </w:rPr>
        <w:instrText xml:space="preserve"> SEQ Tablo \* ARABIC </w:instrText>
      </w:r>
      <w:r w:rsidRPr="00845583">
        <w:rPr>
          <w:color w:val="auto"/>
          <w:sz w:val="20"/>
          <w:szCs w:val="20"/>
        </w:rPr>
        <w:fldChar w:fldCharType="separate"/>
      </w:r>
      <w:r>
        <w:rPr>
          <w:noProof/>
          <w:color w:val="auto"/>
          <w:sz w:val="20"/>
          <w:szCs w:val="20"/>
        </w:rPr>
        <w:t>14</w:t>
      </w:r>
      <w:r w:rsidRPr="00845583">
        <w:rPr>
          <w:color w:val="auto"/>
          <w:sz w:val="20"/>
          <w:szCs w:val="20"/>
        </w:rPr>
        <w:fldChar w:fldCharType="end"/>
      </w:r>
      <w:r w:rsidRPr="00845583">
        <w:rPr>
          <w:rFonts w:ascii="Book Antiqua" w:eastAsia="Calibri" w:hAnsi="Book Antiqua" w:cs="Times New Roman"/>
          <w:color w:val="auto"/>
          <w:sz w:val="20"/>
          <w:szCs w:val="20"/>
        </w:rPr>
        <w:t>: Geçmiş</w:t>
      </w:r>
      <w:r w:rsidRPr="00A465D8">
        <w:rPr>
          <w:rFonts w:ascii="Book Antiqua" w:eastAsia="Calibri" w:hAnsi="Book Antiqua" w:cs="Times New Roman"/>
          <w:color w:val="auto"/>
          <w:sz w:val="20"/>
        </w:rPr>
        <w:t xml:space="preserve"> Yıllara Ait Mali Kaynaklar</w:t>
      </w:r>
      <w:bookmarkEnd w:id="81"/>
    </w:p>
    <w:p w:rsidR="00862EAC" w:rsidRDefault="00862EAC" w:rsidP="00CA795C">
      <w:pPr>
        <w:spacing w:after="120" w:line="259" w:lineRule="auto"/>
        <w:jc w:val="both"/>
        <w:rPr>
          <w:rFonts w:ascii="Book Antiqua" w:eastAsia="Book Antiqua" w:hAnsi="Book Antiqua" w:cs="Times New Roman"/>
          <w:sz w:val="24"/>
        </w:rPr>
      </w:pPr>
    </w:p>
    <w:p w:rsidR="00862EAC" w:rsidRDefault="00862EAC" w:rsidP="00CA795C">
      <w:pPr>
        <w:spacing w:after="120" w:line="259" w:lineRule="auto"/>
        <w:jc w:val="both"/>
        <w:rPr>
          <w:rFonts w:ascii="Book Antiqua" w:eastAsia="Book Antiqua" w:hAnsi="Book Antiqua" w:cs="Times New Roman"/>
          <w:sz w:val="24"/>
        </w:rPr>
      </w:pPr>
    </w:p>
    <w:p w:rsidR="00862EAC" w:rsidRDefault="00862EAC" w:rsidP="00CA795C">
      <w:pPr>
        <w:spacing w:after="120" w:line="259" w:lineRule="auto"/>
        <w:jc w:val="both"/>
        <w:rPr>
          <w:rFonts w:ascii="Book Antiqua" w:eastAsia="Book Antiqua" w:hAnsi="Book Antiqua" w:cs="Times New Roman"/>
          <w:sz w:val="24"/>
        </w:rPr>
      </w:pPr>
    </w:p>
    <w:p w:rsidR="00862EAC" w:rsidRDefault="00862EAC" w:rsidP="00CA795C">
      <w:pPr>
        <w:spacing w:after="120" w:line="259" w:lineRule="auto"/>
        <w:jc w:val="both"/>
        <w:rPr>
          <w:rFonts w:ascii="Book Antiqua" w:eastAsia="Book Antiqua" w:hAnsi="Book Antiqua" w:cs="Times New Roman"/>
          <w:sz w:val="24"/>
        </w:rPr>
      </w:pPr>
    </w:p>
    <w:p w:rsidR="0036185A" w:rsidRDefault="0036185A" w:rsidP="009B22A7">
      <w:bookmarkStart w:id="82" w:name="_Toc534923007"/>
    </w:p>
    <w:p w:rsidR="00354D5F" w:rsidRPr="00354D5F" w:rsidRDefault="00354D5F" w:rsidP="00354D5F">
      <w:pPr>
        <w:pStyle w:val="Balk1"/>
        <w:rPr>
          <w:rFonts w:eastAsia="Times New Roman"/>
        </w:rPr>
      </w:pPr>
      <w:bookmarkStart w:id="83" w:name="_Toc4398732"/>
      <w:r w:rsidRPr="00354D5F">
        <w:rPr>
          <w:rFonts w:eastAsia="Times New Roman"/>
        </w:rPr>
        <w:t>PESTLE Analizi</w:t>
      </w:r>
      <w:bookmarkEnd w:id="82"/>
      <w:bookmarkEnd w:id="83"/>
    </w:p>
    <w:p w:rsidR="00354D5F" w:rsidRDefault="00354D5F" w:rsidP="00354D5F">
      <w:pPr>
        <w:spacing w:after="0" w:line="259" w:lineRule="auto"/>
        <w:ind w:left="119" w:right="119"/>
        <w:jc w:val="both"/>
        <w:rPr>
          <w:rFonts w:ascii="Book Antiqua" w:eastAsia="Book Antiqua" w:hAnsi="Book Antiqua" w:cs="Arial"/>
          <w:sz w:val="24"/>
          <w:szCs w:val="20"/>
          <w:lang w:eastAsia="tr-TR"/>
        </w:rPr>
      </w:pPr>
      <w:r w:rsidRPr="00354D5F">
        <w:rPr>
          <w:rFonts w:ascii="Book Antiqua" w:eastAsia="Book Antiqua" w:hAnsi="Book Antiqua" w:cs="Arial"/>
          <w:sz w:val="24"/>
          <w:szCs w:val="20"/>
          <w:lang w:eastAsia="tr-TR"/>
        </w:rPr>
        <w:t>PESTLE analiziyle İl</w:t>
      </w:r>
      <w:r w:rsidR="00183A8A">
        <w:rPr>
          <w:rFonts w:ascii="Book Antiqua" w:eastAsia="Book Antiqua" w:hAnsi="Book Antiqua" w:cs="Arial"/>
          <w:sz w:val="24"/>
          <w:szCs w:val="20"/>
          <w:lang w:eastAsia="tr-TR"/>
        </w:rPr>
        <w:t>çe</w:t>
      </w:r>
      <w:r w:rsidRPr="00354D5F">
        <w:rPr>
          <w:rFonts w:ascii="Book Antiqua" w:eastAsia="Book Antiqua" w:hAnsi="Book Antiqua" w:cs="Arial"/>
          <w:sz w:val="24"/>
          <w:szCs w:val="20"/>
          <w:lang w:eastAsia="tr-TR"/>
        </w:rPr>
        <w:t xml:space="preserve"> Milli Eğitim Müdürlüğümüz üzerinde etkili olan veya olabilecek politik, ekonomik, sosyokültürel, teknolojik, yasal ve çevresel dış etkenlerin tespit edilmesi amaçlanmıştır. Müdürlüğümüzü etkileyen ya da etkileyebilecek değişiklik ve eğilimlerin sınıflandırılması bu analizin ilk aşamasını oluşturmaktadır. Aşağıdaki matriste PESTLE unsurları içerisinde gerçekleşmesi muhtemel olan hususlar ile bunların oluşturacağı potansiyel fırsatlar ve tehditler ortaya konulmaktadır.</w:t>
      </w:r>
    </w:p>
    <w:p w:rsidR="0071010C" w:rsidRDefault="0071010C" w:rsidP="00354D5F">
      <w:pPr>
        <w:spacing w:after="0" w:line="259" w:lineRule="auto"/>
        <w:ind w:left="119" w:right="119"/>
        <w:jc w:val="both"/>
        <w:rPr>
          <w:rFonts w:ascii="Book Antiqua" w:eastAsia="Book Antiqua" w:hAnsi="Book Antiqua" w:cs="Arial"/>
          <w:sz w:val="24"/>
          <w:szCs w:val="20"/>
          <w:lang w:eastAsia="tr-TR"/>
        </w:rPr>
      </w:pPr>
    </w:p>
    <w:tbl>
      <w:tblPr>
        <w:tblStyle w:val="RenkliKlavuz-Vurgu5"/>
        <w:tblW w:w="0" w:type="auto"/>
        <w:tblLook w:val="04A0" w:firstRow="1" w:lastRow="0" w:firstColumn="1" w:lastColumn="0" w:noHBand="0" w:noVBand="1"/>
      </w:tblPr>
      <w:tblGrid>
        <w:gridCol w:w="732"/>
        <w:gridCol w:w="3062"/>
        <w:gridCol w:w="3260"/>
        <w:gridCol w:w="3119"/>
        <w:gridCol w:w="3833"/>
        <w:gridCol w:w="6"/>
      </w:tblGrid>
      <w:tr w:rsidR="00354D5F" w:rsidRPr="00354D5F" w:rsidTr="00583349">
        <w:trPr>
          <w:gridAfter w:val="1"/>
          <w:cnfStyle w:val="100000000000" w:firstRow="1" w:lastRow="0" w:firstColumn="0" w:lastColumn="0" w:oddVBand="0" w:evenVBand="0" w:oddHBand="0" w:evenHBand="0" w:firstRowFirstColumn="0" w:firstRowLastColumn="0" w:lastRowFirstColumn="0" w:lastRowLastColumn="0"/>
          <w:wAfter w:w="6" w:type="dxa"/>
          <w:trHeight w:val="330"/>
        </w:trPr>
        <w:tc>
          <w:tcPr>
            <w:cnfStyle w:val="001000000000" w:firstRow="0" w:lastRow="0" w:firstColumn="1" w:lastColumn="0" w:oddVBand="0" w:evenVBand="0" w:oddHBand="0" w:evenHBand="0" w:firstRowFirstColumn="0" w:firstRowLastColumn="0" w:lastRowFirstColumn="0" w:lastRowLastColumn="0"/>
            <w:tcW w:w="732" w:type="dxa"/>
            <w:vMerge w:val="restar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extDirection w:val="btLr"/>
          </w:tcPr>
          <w:p w:rsidR="00354D5F" w:rsidRPr="00C3641D" w:rsidRDefault="00354D5F" w:rsidP="00583349">
            <w:pPr>
              <w:ind w:left="113" w:right="113"/>
              <w:jc w:val="center"/>
              <w:rPr>
                <w:rFonts w:ascii="Book Antiqua" w:eastAsia="Calibri" w:hAnsi="Book Antiqua"/>
                <w:color w:val="auto"/>
                <w:sz w:val="20"/>
                <w:szCs w:val="20"/>
              </w:rPr>
            </w:pPr>
            <w:r w:rsidRPr="00C3641D">
              <w:rPr>
                <w:rFonts w:ascii="Book Antiqua" w:eastAsia="Calibri" w:hAnsi="Book Antiqua"/>
                <w:color w:val="auto"/>
                <w:sz w:val="20"/>
                <w:szCs w:val="20"/>
              </w:rPr>
              <w:t>ETKENLER</w:t>
            </w:r>
          </w:p>
        </w:tc>
        <w:tc>
          <w:tcPr>
            <w:tcW w:w="3062" w:type="dxa"/>
            <w:vMerge w:val="restar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rsidR="00354D5F" w:rsidRPr="00354D5F" w:rsidRDefault="00354D5F" w:rsidP="0071010C">
            <w:pPr>
              <w:jc w:val="center"/>
              <w:cnfStyle w:val="100000000000" w:firstRow="1" w:lastRow="0" w:firstColumn="0" w:lastColumn="0" w:oddVBand="0" w:evenVBand="0" w:oddHBand="0" w:evenHBand="0" w:firstRowFirstColumn="0" w:firstRowLastColumn="0" w:lastRowFirstColumn="0" w:lastRowLastColumn="0"/>
              <w:rPr>
                <w:rFonts w:ascii="Book Antiqua" w:eastAsia="Calibri" w:hAnsi="Book Antiqua"/>
                <w:sz w:val="20"/>
                <w:szCs w:val="20"/>
              </w:rPr>
            </w:pPr>
            <w:r w:rsidRPr="00354D5F">
              <w:rPr>
                <w:rFonts w:ascii="Book Antiqua" w:eastAsia="Calibri" w:hAnsi="Book Antiqua"/>
                <w:sz w:val="20"/>
                <w:szCs w:val="20"/>
              </w:rPr>
              <w:t>TESPİTLER (ETKENLER/SORUNLAR)</w:t>
            </w:r>
          </w:p>
        </w:tc>
        <w:tc>
          <w:tcPr>
            <w:tcW w:w="6379"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rsidR="00354D5F" w:rsidRPr="00354D5F" w:rsidRDefault="00354D5F" w:rsidP="0071010C">
            <w:pPr>
              <w:jc w:val="center"/>
              <w:cnfStyle w:val="100000000000" w:firstRow="1" w:lastRow="0" w:firstColumn="0" w:lastColumn="0" w:oddVBand="0" w:evenVBand="0" w:oddHBand="0" w:evenHBand="0" w:firstRowFirstColumn="0" w:firstRowLastColumn="0" w:lastRowFirstColumn="0" w:lastRowLastColumn="0"/>
              <w:rPr>
                <w:rFonts w:ascii="Book Antiqua" w:eastAsia="Calibri" w:hAnsi="Book Antiqua"/>
                <w:sz w:val="20"/>
                <w:szCs w:val="20"/>
              </w:rPr>
            </w:pPr>
            <w:r w:rsidRPr="00354D5F">
              <w:rPr>
                <w:rFonts w:ascii="Book Antiqua" w:eastAsia="Calibri" w:hAnsi="Book Antiqua"/>
                <w:sz w:val="20"/>
                <w:szCs w:val="20"/>
              </w:rPr>
              <w:t>MÜDÜRLÜĞÜMÜZE ETKİSİ</w:t>
            </w:r>
          </w:p>
        </w:tc>
        <w:tc>
          <w:tcPr>
            <w:tcW w:w="383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rsidR="00354D5F" w:rsidRPr="00354D5F" w:rsidRDefault="00354D5F" w:rsidP="0071010C">
            <w:pPr>
              <w:jc w:val="center"/>
              <w:cnfStyle w:val="100000000000" w:firstRow="1" w:lastRow="0" w:firstColumn="0" w:lastColumn="0" w:oddVBand="0" w:evenVBand="0" w:oddHBand="0" w:evenHBand="0" w:firstRowFirstColumn="0" w:firstRowLastColumn="0" w:lastRowFirstColumn="0" w:lastRowLastColumn="0"/>
              <w:rPr>
                <w:rFonts w:ascii="Book Antiqua" w:eastAsia="Calibri" w:hAnsi="Book Antiqua"/>
                <w:sz w:val="20"/>
                <w:szCs w:val="20"/>
              </w:rPr>
            </w:pPr>
            <w:r w:rsidRPr="00354D5F">
              <w:rPr>
                <w:rFonts w:ascii="Book Antiqua" w:eastAsia="Calibri" w:hAnsi="Book Antiqua"/>
                <w:sz w:val="20"/>
                <w:szCs w:val="20"/>
              </w:rPr>
              <w:t>NE YAPILMALI?</w:t>
            </w:r>
          </w:p>
        </w:tc>
      </w:tr>
      <w:tr w:rsidR="00354D5F" w:rsidRPr="00354D5F" w:rsidTr="00583349">
        <w:trPr>
          <w:cnfStyle w:val="000000100000" w:firstRow="0" w:lastRow="0" w:firstColumn="0" w:lastColumn="0" w:oddVBand="0" w:evenVBand="0" w:oddHBand="1" w:evenHBand="0" w:firstRowFirstColumn="0" w:firstRowLastColumn="0" w:lastRowFirstColumn="0" w:lastRowLastColumn="0"/>
          <w:trHeight w:val="1094"/>
        </w:trPr>
        <w:tc>
          <w:tcPr>
            <w:cnfStyle w:val="001000000000" w:firstRow="0" w:lastRow="0" w:firstColumn="1" w:lastColumn="0" w:oddVBand="0" w:evenVBand="0" w:oddHBand="0" w:evenHBand="0" w:firstRowFirstColumn="0" w:firstRowLastColumn="0" w:lastRowFirstColumn="0" w:lastRowLastColumn="0"/>
            <w:tcW w:w="732" w:type="dxa"/>
            <w:vMerge/>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rsidR="00354D5F" w:rsidRPr="00354D5F" w:rsidRDefault="00354D5F" w:rsidP="0071010C">
            <w:pPr>
              <w:jc w:val="center"/>
              <w:rPr>
                <w:rFonts w:ascii="Book Antiqua" w:eastAsia="Calibri" w:hAnsi="Book Antiqua"/>
                <w:sz w:val="20"/>
                <w:szCs w:val="20"/>
              </w:rPr>
            </w:pPr>
          </w:p>
        </w:tc>
        <w:tc>
          <w:tcPr>
            <w:tcW w:w="3062" w:type="dxa"/>
            <w:vMerge/>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rsidR="00354D5F" w:rsidRPr="00354D5F" w:rsidRDefault="00354D5F" w:rsidP="0071010C">
            <w:pPr>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sz w:val="20"/>
                <w:szCs w:val="20"/>
              </w:rPr>
            </w:pPr>
          </w:p>
        </w:tc>
        <w:tc>
          <w:tcPr>
            <w:tcW w:w="326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rsidR="00354D5F" w:rsidRPr="00354D5F" w:rsidRDefault="00354D5F" w:rsidP="0071010C">
            <w:pPr>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b/>
                <w:sz w:val="20"/>
                <w:szCs w:val="20"/>
              </w:rPr>
            </w:pPr>
            <w:r w:rsidRPr="00354D5F">
              <w:rPr>
                <w:rFonts w:ascii="Book Antiqua" w:eastAsia="Calibri" w:hAnsi="Book Antiqua" w:cs="Times New Roman"/>
                <w:b/>
                <w:sz w:val="20"/>
                <w:szCs w:val="20"/>
              </w:rPr>
              <w:t>FIRSATLAR</w:t>
            </w:r>
          </w:p>
        </w:tc>
        <w:tc>
          <w:tcPr>
            <w:tcW w:w="311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rsidR="00354D5F" w:rsidRPr="00354D5F" w:rsidRDefault="00354D5F" w:rsidP="0071010C">
            <w:pPr>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b/>
                <w:sz w:val="20"/>
                <w:szCs w:val="20"/>
              </w:rPr>
            </w:pPr>
            <w:r w:rsidRPr="00354D5F">
              <w:rPr>
                <w:rFonts w:ascii="Book Antiqua" w:eastAsia="Calibri" w:hAnsi="Book Antiqua" w:cs="Times New Roman"/>
                <w:b/>
                <w:sz w:val="20"/>
                <w:szCs w:val="20"/>
              </w:rPr>
              <w:t>TEHDİTLER</w:t>
            </w:r>
          </w:p>
        </w:tc>
        <w:tc>
          <w:tcPr>
            <w:tcW w:w="3839"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rsidR="00354D5F" w:rsidRPr="00354D5F" w:rsidRDefault="00354D5F" w:rsidP="0071010C">
            <w:pPr>
              <w:jc w:val="cente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sz w:val="20"/>
                <w:szCs w:val="20"/>
              </w:rPr>
            </w:pPr>
          </w:p>
        </w:tc>
      </w:tr>
      <w:tr w:rsidR="0071010C" w:rsidRPr="00354D5F" w:rsidTr="00583349">
        <w:trPr>
          <w:gridAfter w:val="1"/>
          <w:wAfter w:w="6" w:type="dxa"/>
          <w:trHeight w:val="1211"/>
        </w:trPr>
        <w:tc>
          <w:tcPr>
            <w:cnfStyle w:val="001000000000" w:firstRow="0" w:lastRow="0" w:firstColumn="1" w:lastColumn="0" w:oddVBand="0" w:evenVBand="0" w:oddHBand="0" w:evenHBand="0" w:firstRowFirstColumn="0" w:firstRowLastColumn="0" w:lastRowFirstColumn="0" w:lastRowLastColumn="0"/>
            <w:tcW w:w="732" w:type="dxa"/>
            <w:vMerge w:val="restart"/>
            <w:tcBorders>
              <w:top w:val="single" w:sz="18" w:space="0" w:color="FFFFFF" w:themeColor="background1"/>
            </w:tcBorders>
            <w:textDirection w:val="btLr"/>
          </w:tcPr>
          <w:p w:rsidR="0071010C" w:rsidRPr="00583349" w:rsidRDefault="0071010C" w:rsidP="0071010C">
            <w:pPr>
              <w:ind w:left="113" w:right="113"/>
              <w:jc w:val="center"/>
              <w:rPr>
                <w:rFonts w:ascii="Book Antiqua" w:eastAsia="Calibri" w:hAnsi="Book Antiqua"/>
                <w:b/>
                <w:sz w:val="20"/>
                <w:szCs w:val="20"/>
              </w:rPr>
            </w:pPr>
            <w:r w:rsidRPr="00583349">
              <w:rPr>
                <w:rFonts w:ascii="Book Antiqua" w:eastAsia="Calibri" w:hAnsi="Book Antiqua"/>
                <w:b/>
                <w:sz w:val="20"/>
                <w:szCs w:val="20"/>
              </w:rPr>
              <w:t>POLİTİK</w:t>
            </w:r>
          </w:p>
        </w:tc>
        <w:tc>
          <w:tcPr>
            <w:tcW w:w="3062" w:type="dxa"/>
            <w:tcBorders>
              <w:top w:val="single" w:sz="18" w:space="0" w:color="FFFFFF" w:themeColor="background1"/>
            </w:tcBorders>
          </w:tcPr>
          <w:p w:rsidR="0071010C" w:rsidRPr="00354D5F" w:rsidRDefault="0071010C" w:rsidP="0071010C">
            <w:pPr>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sz w:val="20"/>
                <w:szCs w:val="20"/>
              </w:rPr>
            </w:pPr>
            <w:r w:rsidRPr="00354D5F">
              <w:rPr>
                <w:rFonts w:ascii="Book Antiqua" w:eastAsia="Calibri" w:hAnsi="Book Antiqua" w:cs="Times New Roman"/>
                <w:sz w:val="20"/>
                <w:szCs w:val="20"/>
              </w:rPr>
              <w:t>Siyasi</w:t>
            </w:r>
            <w:r w:rsidRPr="00354D5F">
              <w:rPr>
                <w:rFonts w:ascii="Book Antiqua" w:eastAsia="Calibri" w:hAnsi="Book Antiqua" w:cs="Times New Roman"/>
                <w:sz w:val="20"/>
                <w:szCs w:val="20"/>
              </w:rPr>
              <w:tab/>
              <w:t>erkin öğretime erişimin engelleri kaldırmaya yönelik güçlü iradesi</w:t>
            </w:r>
          </w:p>
        </w:tc>
        <w:tc>
          <w:tcPr>
            <w:tcW w:w="3260" w:type="dxa"/>
            <w:tcBorders>
              <w:top w:val="single" w:sz="18" w:space="0" w:color="FFFFFF" w:themeColor="background1"/>
            </w:tcBorders>
          </w:tcPr>
          <w:p w:rsidR="0071010C" w:rsidRPr="00354D5F" w:rsidRDefault="0071010C" w:rsidP="0071010C">
            <w:pPr>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sz w:val="20"/>
                <w:szCs w:val="20"/>
              </w:rPr>
            </w:pPr>
            <w:r w:rsidRPr="00354D5F">
              <w:rPr>
                <w:rFonts w:ascii="Book Antiqua" w:eastAsia="Calibri" w:hAnsi="Book Antiqua" w:cs="Times New Roman"/>
                <w:sz w:val="20"/>
                <w:szCs w:val="20"/>
              </w:rPr>
              <w:t>Siyasi</w:t>
            </w:r>
            <w:r w:rsidRPr="00354D5F">
              <w:rPr>
                <w:rFonts w:ascii="Book Antiqua" w:eastAsia="Calibri" w:hAnsi="Book Antiqua" w:cs="Times New Roman"/>
                <w:sz w:val="20"/>
                <w:szCs w:val="20"/>
              </w:rPr>
              <w:tab/>
              <w:t>erkin, eğitim ve öğretime erişim hususunda yaşanan sıkıntıların çözümünde olumlu katkı sağlaması</w:t>
            </w:r>
            <w:r w:rsidRPr="00354D5F">
              <w:rPr>
                <w:rFonts w:ascii="Book Antiqua" w:eastAsia="Calibri" w:hAnsi="Book Antiqua" w:cs="Times New Roman"/>
                <w:sz w:val="20"/>
                <w:szCs w:val="20"/>
              </w:rPr>
              <w:tab/>
            </w:r>
          </w:p>
        </w:tc>
        <w:tc>
          <w:tcPr>
            <w:tcW w:w="3119" w:type="dxa"/>
            <w:tcBorders>
              <w:top w:val="single" w:sz="18" w:space="0" w:color="FFFFFF" w:themeColor="background1"/>
            </w:tcBorders>
          </w:tcPr>
          <w:p w:rsidR="0071010C" w:rsidRPr="00354D5F" w:rsidRDefault="0071010C" w:rsidP="0071010C">
            <w:pPr>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sz w:val="20"/>
                <w:szCs w:val="20"/>
              </w:rPr>
            </w:pPr>
            <w:r w:rsidRPr="00354D5F">
              <w:rPr>
                <w:rFonts w:ascii="Book Antiqua" w:eastAsia="Calibri" w:hAnsi="Book Antiqua" w:cs="Times New Roman"/>
                <w:sz w:val="20"/>
                <w:szCs w:val="20"/>
              </w:rPr>
              <w:t>Eğitim politikalarına ilişkin net bir uzlaşı olmaması</w:t>
            </w:r>
          </w:p>
        </w:tc>
        <w:tc>
          <w:tcPr>
            <w:tcW w:w="3833" w:type="dxa"/>
            <w:tcBorders>
              <w:top w:val="single" w:sz="18" w:space="0" w:color="FFFFFF" w:themeColor="background1"/>
            </w:tcBorders>
          </w:tcPr>
          <w:p w:rsidR="0071010C" w:rsidRPr="00354D5F" w:rsidRDefault="0071010C" w:rsidP="00845583">
            <w:pPr>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sz w:val="20"/>
                <w:szCs w:val="20"/>
              </w:rPr>
            </w:pPr>
            <w:r w:rsidRPr="00354D5F">
              <w:rPr>
                <w:rFonts w:ascii="Book Antiqua" w:eastAsia="Calibri" w:hAnsi="Book Antiqua" w:cs="Times New Roman"/>
                <w:sz w:val="20"/>
                <w:szCs w:val="20"/>
              </w:rPr>
              <w:t>Eğitim</w:t>
            </w:r>
            <w:r w:rsidRPr="00354D5F">
              <w:rPr>
                <w:rFonts w:ascii="Book Antiqua" w:eastAsia="Calibri" w:hAnsi="Book Antiqua" w:cs="Times New Roman"/>
                <w:sz w:val="20"/>
                <w:szCs w:val="20"/>
              </w:rPr>
              <w:tab/>
              <w:t>ve öğretime erişimde</w:t>
            </w:r>
            <w:r w:rsidR="00845583">
              <w:rPr>
                <w:rFonts w:ascii="Book Antiqua" w:eastAsia="Calibri" w:hAnsi="Book Antiqua" w:cs="Times New Roman"/>
                <w:sz w:val="20"/>
                <w:szCs w:val="20"/>
              </w:rPr>
              <w:t xml:space="preserve"> </w:t>
            </w:r>
            <w:r w:rsidRPr="00354D5F">
              <w:rPr>
                <w:rFonts w:ascii="Book Antiqua" w:eastAsia="Calibri" w:hAnsi="Book Antiqua" w:cs="Times New Roman"/>
                <w:sz w:val="20"/>
                <w:szCs w:val="20"/>
              </w:rPr>
              <w:t>bölgesel farklılıkların giderilmesine yönelik</w:t>
            </w:r>
            <w:r w:rsidR="00845583">
              <w:rPr>
                <w:rFonts w:ascii="Book Antiqua" w:eastAsia="Calibri" w:hAnsi="Book Antiqua" w:cs="Times New Roman"/>
                <w:sz w:val="20"/>
                <w:szCs w:val="20"/>
              </w:rPr>
              <w:t xml:space="preserve"> </w:t>
            </w:r>
            <w:r w:rsidRPr="00354D5F">
              <w:rPr>
                <w:rFonts w:ascii="Book Antiqua" w:eastAsia="Calibri" w:hAnsi="Book Antiqua" w:cs="Times New Roman"/>
                <w:sz w:val="20"/>
                <w:szCs w:val="20"/>
              </w:rPr>
              <w:t>çalışmalara devam edilmesi ve</w:t>
            </w:r>
            <w:r w:rsidR="00845583">
              <w:rPr>
                <w:rFonts w:ascii="Book Antiqua" w:eastAsia="Calibri" w:hAnsi="Book Antiqua" w:cs="Times New Roman"/>
                <w:sz w:val="20"/>
                <w:szCs w:val="20"/>
              </w:rPr>
              <w:t xml:space="preserve"> </w:t>
            </w:r>
            <w:r w:rsidRPr="00354D5F">
              <w:rPr>
                <w:rFonts w:ascii="Book Antiqua" w:eastAsia="Calibri" w:hAnsi="Book Antiqua" w:cs="Times New Roman"/>
                <w:sz w:val="20"/>
                <w:szCs w:val="20"/>
              </w:rPr>
              <w:t>bireylerin eğitim ve öğretime devamının sağlanması</w:t>
            </w:r>
            <w:r w:rsidRPr="00354D5F">
              <w:rPr>
                <w:rFonts w:ascii="Book Antiqua" w:eastAsia="Calibri" w:hAnsi="Book Antiqua" w:cs="Times New Roman"/>
                <w:sz w:val="20"/>
                <w:szCs w:val="20"/>
              </w:rPr>
              <w:tab/>
            </w:r>
            <w:r w:rsidRPr="00354D5F">
              <w:rPr>
                <w:rFonts w:ascii="Book Antiqua" w:eastAsia="Calibri" w:hAnsi="Book Antiqua" w:cs="Times New Roman"/>
                <w:sz w:val="20"/>
                <w:szCs w:val="20"/>
              </w:rPr>
              <w:tab/>
            </w:r>
          </w:p>
        </w:tc>
      </w:tr>
      <w:tr w:rsidR="0071010C" w:rsidRPr="00354D5F" w:rsidTr="00583349">
        <w:trPr>
          <w:gridAfter w:val="1"/>
          <w:cnfStyle w:val="000000100000" w:firstRow="0" w:lastRow="0" w:firstColumn="0" w:lastColumn="0" w:oddVBand="0" w:evenVBand="0" w:oddHBand="1" w:evenHBand="0" w:firstRowFirstColumn="0" w:firstRowLastColumn="0" w:lastRowFirstColumn="0" w:lastRowLastColumn="0"/>
          <w:wAfter w:w="6" w:type="dxa"/>
          <w:trHeight w:val="1078"/>
        </w:trPr>
        <w:tc>
          <w:tcPr>
            <w:cnfStyle w:val="001000000000" w:firstRow="0" w:lastRow="0" w:firstColumn="1" w:lastColumn="0" w:oddVBand="0" w:evenVBand="0" w:oddHBand="0" w:evenHBand="0" w:firstRowFirstColumn="0" w:firstRowLastColumn="0" w:lastRowFirstColumn="0" w:lastRowLastColumn="0"/>
            <w:tcW w:w="732" w:type="dxa"/>
            <w:vMerge/>
            <w:textDirection w:val="btLr"/>
          </w:tcPr>
          <w:p w:rsidR="0071010C" w:rsidRPr="00583349" w:rsidRDefault="0071010C" w:rsidP="0071010C">
            <w:pPr>
              <w:ind w:left="113" w:right="113"/>
              <w:jc w:val="center"/>
              <w:rPr>
                <w:rFonts w:ascii="Book Antiqua" w:eastAsia="Calibri" w:hAnsi="Book Antiqua"/>
                <w:b/>
                <w:sz w:val="20"/>
                <w:szCs w:val="20"/>
              </w:rPr>
            </w:pPr>
          </w:p>
        </w:tc>
        <w:tc>
          <w:tcPr>
            <w:tcW w:w="3062" w:type="dxa"/>
          </w:tcPr>
          <w:p w:rsidR="0071010C" w:rsidRPr="00354D5F" w:rsidRDefault="0071010C" w:rsidP="0071010C">
            <w:pP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sz w:val="20"/>
                <w:szCs w:val="20"/>
              </w:rPr>
            </w:pPr>
            <w:r w:rsidRPr="00354D5F">
              <w:rPr>
                <w:rFonts w:ascii="Book Antiqua" w:eastAsia="Calibri" w:hAnsi="Book Antiqua" w:cs="Times New Roman"/>
                <w:sz w:val="20"/>
                <w:szCs w:val="20"/>
              </w:rPr>
              <w:t>Siyasi yöneticilerin ve sivil toplum örgütlerinin eğitime yönelik ilgisi</w:t>
            </w:r>
            <w:r w:rsidRPr="00354D5F">
              <w:rPr>
                <w:rFonts w:ascii="Book Antiqua" w:eastAsia="Calibri" w:hAnsi="Book Antiqua" w:cs="Times New Roman"/>
                <w:sz w:val="20"/>
                <w:szCs w:val="20"/>
              </w:rPr>
              <w:tab/>
            </w:r>
            <w:r w:rsidRPr="00354D5F">
              <w:rPr>
                <w:rFonts w:ascii="Book Antiqua" w:eastAsia="Calibri" w:hAnsi="Book Antiqua" w:cs="Times New Roman"/>
                <w:sz w:val="20"/>
                <w:szCs w:val="20"/>
              </w:rPr>
              <w:tab/>
            </w:r>
            <w:r w:rsidRPr="00354D5F">
              <w:rPr>
                <w:rFonts w:ascii="Book Antiqua" w:eastAsia="Calibri" w:hAnsi="Book Antiqua" w:cs="Times New Roman"/>
                <w:sz w:val="20"/>
                <w:szCs w:val="20"/>
              </w:rPr>
              <w:tab/>
            </w:r>
          </w:p>
        </w:tc>
        <w:tc>
          <w:tcPr>
            <w:tcW w:w="3260" w:type="dxa"/>
          </w:tcPr>
          <w:p w:rsidR="0071010C" w:rsidRPr="00354D5F" w:rsidRDefault="0071010C" w:rsidP="0071010C">
            <w:pP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sz w:val="20"/>
                <w:szCs w:val="20"/>
              </w:rPr>
            </w:pPr>
            <w:r w:rsidRPr="00354D5F">
              <w:rPr>
                <w:rFonts w:ascii="Book Antiqua" w:eastAsia="Calibri" w:hAnsi="Book Antiqua" w:cs="Times New Roman"/>
                <w:sz w:val="20"/>
                <w:szCs w:val="20"/>
              </w:rPr>
              <w:t>Siyasi yöneticilerin ve sivil toplum örgütlerinin eğitime ilişkin çalışmalara olumlu ilgi ve katkısı</w:t>
            </w:r>
            <w:r w:rsidRPr="00354D5F">
              <w:rPr>
                <w:rFonts w:ascii="Book Antiqua" w:eastAsia="Calibri" w:hAnsi="Book Antiqua" w:cs="Times New Roman"/>
                <w:sz w:val="20"/>
                <w:szCs w:val="20"/>
              </w:rPr>
              <w:tab/>
            </w:r>
            <w:r w:rsidRPr="00354D5F">
              <w:rPr>
                <w:rFonts w:ascii="Book Antiqua" w:eastAsia="Calibri" w:hAnsi="Book Antiqua" w:cs="Times New Roman"/>
                <w:sz w:val="20"/>
                <w:szCs w:val="20"/>
              </w:rPr>
              <w:tab/>
            </w:r>
            <w:r w:rsidRPr="00354D5F">
              <w:rPr>
                <w:rFonts w:ascii="Book Antiqua" w:eastAsia="Calibri" w:hAnsi="Book Antiqua" w:cs="Times New Roman"/>
                <w:sz w:val="20"/>
                <w:szCs w:val="20"/>
              </w:rPr>
              <w:tab/>
            </w:r>
          </w:p>
        </w:tc>
        <w:tc>
          <w:tcPr>
            <w:tcW w:w="3119" w:type="dxa"/>
          </w:tcPr>
          <w:p w:rsidR="0071010C" w:rsidRPr="00354D5F" w:rsidRDefault="0071010C" w:rsidP="0071010C">
            <w:pP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sz w:val="20"/>
                <w:szCs w:val="20"/>
              </w:rPr>
            </w:pPr>
            <w:r w:rsidRPr="00354D5F">
              <w:rPr>
                <w:rFonts w:ascii="Book Antiqua" w:eastAsia="Calibri" w:hAnsi="Book Antiqua" w:cs="Times New Roman"/>
                <w:sz w:val="20"/>
                <w:szCs w:val="20"/>
              </w:rPr>
              <w:t>Uzman</w:t>
            </w:r>
            <w:r w:rsidRPr="00354D5F">
              <w:rPr>
                <w:rFonts w:ascii="Book Antiqua" w:eastAsia="Calibri" w:hAnsi="Book Antiqua" w:cs="Times New Roman"/>
                <w:sz w:val="20"/>
                <w:szCs w:val="20"/>
              </w:rPr>
              <w:tab/>
              <w:t>olmayan kişilerin eğitim hakkında toplumu yönlendirmesi</w:t>
            </w:r>
          </w:p>
        </w:tc>
        <w:tc>
          <w:tcPr>
            <w:tcW w:w="3833" w:type="dxa"/>
          </w:tcPr>
          <w:p w:rsidR="0071010C" w:rsidRPr="00354D5F" w:rsidRDefault="0071010C" w:rsidP="0071010C">
            <w:pP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sz w:val="20"/>
                <w:szCs w:val="20"/>
              </w:rPr>
            </w:pPr>
            <w:r w:rsidRPr="00354D5F">
              <w:rPr>
                <w:rFonts w:ascii="Book Antiqua" w:eastAsia="Calibri" w:hAnsi="Book Antiqua" w:cs="Times New Roman"/>
                <w:sz w:val="20"/>
                <w:szCs w:val="20"/>
              </w:rPr>
              <w:t>Tüm eğitim paydaşlarının katkısının alındığı, iyi hedeflenmiş, aidiyet duygularını artıran çalışmaların yapılmasına devam edilmesi</w:t>
            </w:r>
            <w:r w:rsidRPr="00354D5F">
              <w:rPr>
                <w:rFonts w:ascii="Book Antiqua" w:eastAsia="Calibri" w:hAnsi="Book Antiqua" w:cs="Times New Roman"/>
                <w:sz w:val="20"/>
                <w:szCs w:val="20"/>
              </w:rPr>
              <w:tab/>
            </w:r>
          </w:p>
        </w:tc>
      </w:tr>
      <w:tr w:rsidR="0071010C" w:rsidRPr="00354D5F" w:rsidTr="00583349">
        <w:trPr>
          <w:gridAfter w:val="1"/>
          <w:wAfter w:w="6" w:type="dxa"/>
          <w:trHeight w:val="1134"/>
        </w:trPr>
        <w:tc>
          <w:tcPr>
            <w:cnfStyle w:val="001000000000" w:firstRow="0" w:lastRow="0" w:firstColumn="1" w:lastColumn="0" w:oddVBand="0" w:evenVBand="0" w:oddHBand="0" w:evenHBand="0" w:firstRowFirstColumn="0" w:firstRowLastColumn="0" w:lastRowFirstColumn="0" w:lastRowLastColumn="0"/>
            <w:tcW w:w="732" w:type="dxa"/>
            <w:vMerge/>
            <w:textDirection w:val="btLr"/>
          </w:tcPr>
          <w:p w:rsidR="0071010C" w:rsidRPr="00583349" w:rsidRDefault="0071010C" w:rsidP="0071010C">
            <w:pPr>
              <w:ind w:left="113" w:right="113"/>
              <w:jc w:val="center"/>
              <w:rPr>
                <w:rFonts w:ascii="Book Antiqua" w:eastAsia="Calibri" w:hAnsi="Book Antiqua"/>
                <w:b/>
                <w:sz w:val="20"/>
                <w:szCs w:val="20"/>
              </w:rPr>
            </w:pPr>
          </w:p>
        </w:tc>
        <w:tc>
          <w:tcPr>
            <w:tcW w:w="3062" w:type="dxa"/>
          </w:tcPr>
          <w:p w:rsidR="0071010C" w:rsidRPr="00354D5F" w:rsidRDefault="0071010C" w:rsidP="0071010C">
            <w:pPr>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sz w:val="20"/>
                <w:szCs w:val="20"/>
              </w:rPr>
            </w:pPr>
            <w:r w:rsidRPr="00354D5F">
              <w:rPr>
                <w:rFonts w:ascii="Book Antiqua" w:eastAsia="Calibri" w:hAnsi="Book Antiqua" w:cs="Times New Roman"/>
                <w:sz w:val="20"/>
                <w:szCs w:val="20"/>
              </w:rPr>
              <w:t>Üst politika belgelerinde eğitimin öncelikli bir alan olarak yer alması</w:t>
            </w:r>
            <w:r w:rsidRPr="00354D5F">
              <w:rPr>
                <w:rFonts w:ascii="Book Antiqua" w:eastAsia="Calibri" w:hAnsi="Book Antiqua" w:cs="Times New Roman"/>
                <w:sz w:val="20"/>
                <w:szCs w:val="20"/>
              </w:rPr>
              <w:tab/>
            </w:r>
            <w:r w:rsidRPr="00354D5F">
              <w:rPr>
                <w:rFonts w:ascii="Book Antiqua" w:eastAsia="Calibri" w:hAnsi="Book Antiqua" w:cs="Times New Roman"/>
                <w:sz w:val="20"/>
                <w:szCs w:val="20"/>
              </w:rPr>
              <w:tab/>
            </w:r>
          </w:p>
        </w:tc>
        <w:tc>
          <w:tcPr>
            <w:tcW w:w="3260" w:type="dxa"/>
          </w:tcPr>
          <w:p w:rsidR="0071010C" w:rsidRPr="00354D5F" w:rsidRDefault="0071010C" w:rsidP="0071010C">
            <w:pPr>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sz w:val="20"/>
                <w:szCs w:val="20"/>
              </w:rPr>
            </w:pPr>
            <w:r w:rsidRPr="00354D5F">
              <w:rPr>
                <w:rFonts w:ascii="Book Antiqua" w:eastAsia="Calibri" w:hAnsi="Book Antiqua" w:cs="Times New Roman"/>
                <w:sz w:val="20"/>
                <w:szCs w:val="20"/>
              </w:rPr>
              <w:t>Üst politika belgelerinde eğitimin öneminin vurgulanması, eğitime ilişkin hedef,</w:t>
            </w:r>
            <w:r w:rsidRPr="00354D5F">
              <w:rPr>
                <w:rFonts w:ascii="Book Antiqua" w:eastAsia="Calibri" w:hAnsi="Book Antiqua" w:cs="Times New Roman"/>
                <w:sz w:val="20"/>
                <w:szCs w:val="20"/>
              </w:rPr>
              <w:tab/>
              <w:t>gelişim ve sorun alanları gibi hususlara açıkça yer verilmesi</w:t>
            </w:r>
            <w:r w:rsidRPr="00354D5F">
              <w:rPr>
                <w:rFonts w:ascii="Book Antiqua" w:eastAsia="Calibri" w:hAnsi="Book Antiqua" w:cs="Times New Roman"/>
                <w:sz w:val="20"/>
                <w:szCs w:val="20"/>
              </w:rPr>
              <w:tab/>
            </w:r>
            <w:r w:rsidRPr="00354D5F">
              <w:rPr>
                <w:rFonts w:ascii="Book Antiqua" w:eastAsia="Calibri" w:hAnsi="Book Antiqua" w:cs="Times New Roman"/>
                <w:sz w:val="20"/>
                <w:szCs w:val="20"/>
              </w:rPr>
              <w:tab/>
            </w:r>
          </w:p>
        </w:tc>
        <w:tc>
          <w:tcPr>
            <w:tcW w:w="3119" w:type="dxa"/>
          </w:tcPr>
          <w:p w:rsidR="0071010C" w:rsidRPr="00354D5F" w:rsidRDefault="0071010C" w:rsidP="0071010C">
            <w:pPr>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sz w:val="20"/>
                <w:szCs w:val="20"/>
              </w:rPr>
            </w:pPr>
            <w:r w:rsidRPr="00354D5F">
              <w:rPr>
                <w:rFonts w:ascii="Book Antiqua" w:eastAsia="Calibri" w:hAnsi="Book Antiqua" w:cs="Times New Roman"/>
                <w:sz w:val="20"/>
                <w:szCs w:val="20"/>
              </w:rPr>
              <w:t>Eğitim politikalarının sürekli değişmesi ve kısa süreli olması dolayısıyla beklenen olumlu etkiyi sağlayamaması</w:t>
            </w:r>
            <w:r w:rsidRPr="00354D5F">
              <w:rPr>
                <w:rFonts w:ascii="Book Antiqua" w:eastAsia="Calibri" w:hAnsi="Book Antiqua" w:cs="Times New Roman"/>
                <w:sz w:val="20"/>
                <w:szCs w:val="20"/>
              </w:rPr>
              <w:tab/>
            </w:r>
            <w:r w:rsidRPr="00354D5F">
              <w:rPr>
                <w:rFonts w:ascii="Book Antiqua" w:eastAsia="Calibri" w:hAnsi="Book Antiqua" w:cs="Times New Roman"/>
                <w:sz w:val="20"/>
                <w:szCs w:val="20"/>
              </w:rPr>
              <w:tab/>
            </w:r>
            <w:r w:rsidRPr="00354D5F">
              <w:rPr>
                <w:rFonts w:ascii="Book Antiqua" w:eastAsia="Calibri" w:hAnsi="Book Antiqua" w:cs="Times New Roman"/>
                <w:sz w:val="20"/>
                <w:szCs w:val="20"/>
              </w:rPr>
              <w:tab/>
            </w:r>
            <w:r w:rsidRPr="00354D5F">
              <w:rPr>
                <w:rFonts w:ascii="Book Antiqua" w:eastAsia="Calibri" w:hAnsi="Book Antiqua" w:cs="Times New Roman"/>
                <w:sz w:val="20"/>
                <w:szCs w:val="20"/>
              </w:rPr>
              <w:tab/>
            </w:r>
          </w:p>
        </w:tc>
        <w:tc>
          <w:tcPr>
            <w:tcW w:w="3833" w:type="dxa"/>
          </w:tcPr>
          <w:p w:rsidR="0071010C" w:rsidRPr="00354D5F" w:rsidRDefault="0071010C" w:rsidP="00845583">
            <w:pPr>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sz w:val="20"/>
                <w:szCs w:val="20"/>
              </w:rPr>
            </w:pPr>
            <w:r w:rsidRPr="00354D5F">
              <w:rPr>
                <w:rFonts w:ascii="Book Antiqua" w:eastAsia="Calibri" w:hAnsi="Book Antiqua" w:cs="Times New Roman"/>
                <w:sz w:val="20"/>
                <w:szCs w:val="20"/>
              </w:rPr>
              <w:t>Üst politika belgeleriyle uyumlu eğitim politikalarının izlenmesine devam</w:t>
            </w:r>
            <w:r w:rsidR="00845583">
              <w:rPr>
                <w:rFonts w:ascii="Book Antiqua" w:eastAsia="Calibri" w:hAnsi="Book Antiqua" w:cs="Times New Roman"/>
                <w:sz w:val="20"/>
                <w:szCs w:val="20"/>
              </w:rPr>
              <w:t xml:space="preserve"> </w:t>
            </w:r>
            <w:r w:rsidRPr="00354D5F">
              <w:rPr>
                <w:rFonts w:ascii="Book Antiqua" w:eastAsia="Calibri" w:hAnsi="Book Antiqua" w:cs="Times New Roman"/>
                <w:sz w:val="20"/>
                <w:szCs w:val="20"/>
              </w:rPr>
              <w:t>edilmesi, oluşturulan uzun</w:t>
            </w:r>
            <w:r w:rsidR="00845583">
              <w:rPr>
                <w:rFonts w:ascii="Book Antiqua" w:eastAsia="Calibri" w:hAnsi="Book Antiqua" w:cs="Times New Roman"/>
                <w:sz w:val="20"/>
                <w:szCs w:val="20"/>
              </w:rPr>
              <w:t xml:space="preserve"> </w:t>
            </w:r>
            <w:r w:rsidRPr="00354D5F">
              <w:rPr>
                <w:rFonts w:ascii="Book Antiqua" w:eastAsia="Calibri" w:hAnsi="Book Antiqua" w:cs="Times New Roman"/>
                <w:sz w:val="20"/>
                <w:szCs w:val="20"/>
              </w:rPr>
              <w:t>vadeli</w:t>
            </w:r>
            <w:r w:rsidR="00845583">
              <w:rPr>
                <w:rFonts w:ascii="Book Antiqua" w:eastAsia="Calibri" w:hAnsi="Book Antiqua" w:cs="Times New Roman"/>
                <w:sz w:val="20"/>
                <w:szCs w:val="20"/>
              </w:rPr>
              <w:t xml:space="preserve"> </w:t>
            </w:r>
            <w:r w:rsidRPr="00354D5F">
              <w:rPr>
                <w:rFonts w:ascii="Book Antiqua" w:eastAsia="Calibri" w:hAnsi="Book Antiqua" w:cs="Times New Roman"/>
                <w:sz w:val="20"/>
                <w:szCs w:val="20"/>
              </w:rPr>
              <w:t>eğitim politikalarına ve bu politikaların çıktılarına göre hareket edilmesi</w:t>
            </w:r>
          </w:p>
        </w:tc>
      </w:tr>
      <w:tr w:rsidR="00354D5F" w:rsidRPr="00354D5F" w:rsidTr="00583349">
        <w:trPr>
          <w:gridAfter w:val="1"/>
          <w:cnfStyle w:val="000000100000" w:firstRow="0" w:lastRow="0" w:firstColumn="0" w:lastColumn="0" w:oddVBand="0" w:evenVBand="0" w:oddHBand="1" w:evenHBand="0" w:firstRowFirstColumn="0" w:firstRowLastColumn="0" w:lastRowFirstColumn="0" w:lastRowLastColumn="0"/>
          <w:wAfter w:w="6" w:type="dxa"/>
          <w:trHeight w:val="1134"/>
        </w:trPr>
        <w:tc>
          <w:tcPr>
            <w:cnfStyle w:val="001000000000" w:firstRow="0" w:lastRow="0" w:firstColumn="1" w:lastColumn="0" w:oddVBand="0" w:evenVBand="0" w:oddHBand="0" w:evenHBand="0" w:firstRowFirstColumn="0" w:firstRowLastColumn="0" w:lastRowFirstColumn="0" w:lastRowLastColumn="0"/>
            <w:tcW w:w="732" w:type="dxa"/>
            <w:vMerge w:val="restart"/>
            <w:tcBorders>
              <w:top w:val="single" w:sz="18" w:space="0" w:color="FFFFFF" w:themeColor="background1"/>
            </w:tcBorders>
            <w:textDirection w:val="btLr"/>
          </w:tcPr>
          <w:p w:rsidR="00354D5F" w:rsidRPr="00583349" w:rsidRDefault="00354D5F" w:rsidP="0071010C">
            <w:pPr>
              <w:ind w:left="113" w:right="113"/>
              <w:jc w:val="center"/>
              <w:rPr>
                <w:rFonts w:ascii="Book Antiqua" w:eastAsia="Calibri" w:hAnsi="Book Antiqua"/>
                <w:b/>
                <w:sz w:val="20"/>
                <w:szCs w:val="20"/>
              </w:rPr>
            </w:pPr>
            <w:r w:rsidRPr="00583349">
              <w:rPr>
                <w:rFonts w:ascii="Book Antiqua" w:eastAsia="Calibri" w:hAnsi="Book Antiqua"/>
                <w:b/>
                <w:sz w:val="20"/>
                <w:szCs w:val="20"/>
              </w:rPr>
              <w:lastRenderedPageBreak/>
              <w:t>EKONOMİK</w:t>
            </w:r>
          </w:p>
        </w:tc>
        <w:tc>
          <w:tcPr>
            <w:tcW w:w="3062" w:type="dxa"/>
            <w:tcBorders>
              <w:top w:val="single" w:sz="18" w:space="0" w:color="FFFFFF" w:themeColor="background1"/>
            </w:tcBorders>
          </w:tcPr>
          <w:p w:rsidR="00354D5F" w:rsidRPr="00354D5F" w:rsidRDefault="00354D5F" w:rsidP="0071010C">
            <w:pP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sz w:val="20"/>
                <w:szCs w:val="20"/>
              </w:rPr>
            </w:pPr>
            <w:r w:rsidRPr="00354D5F">
              <w:rPr>
                <w:rFonts w:ascii="Book Antiqua" w:eastAsia="Calibri" w:hAnsi="Book Antiqua" w:cs="Times New Roman"/>
                <w:sz w:val="20"/>
                <w:szCs w:val="20"/>
              </w:rPr>
              <w:t>Mesleki</w:t>
            </w:r>
            <w:r w:rsidRPr="00354D5F">
              <w:rPr>
                <w:rFonts w:ascii="Book Antiqua" w:eastAsia="Calibri" w:hAnsi="Book Antiqua" w:cs="Times New Roman"/>
                <w:sz w:val="20"/>
                <w:szCs w:val="20"/>
              </w:rPr>
              <w:tab/>
              <w:t xml:space="preserve"> ve teknik eğitimle istihdam ve üretim ilişkisi</w:t>
            </w:r>
          </w:p>
        </w:tc>
        <w:tc>
          <w:tcPr>
            <w:tcW w:w="3260" w:type="dxa"/>
            <w:tcBorders>
              <w:top w:val="single" w:sz="18" w:space="0" w:color="FFFFFF" w:themeColor="background1"/>
            </w:tcBorders>
          </w:tcPr>
          <w:p w:rsidR="00354D5F" w:rsidRPr="00354D5F" w:rsidRDefault="00354D5F" w:rsidP="0071010C">
            <w:pP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sz w:val="20"/>
                <w:szCs w:val="20"/>
              </w:rPr>
            </w:pPr>
            <w:r w:rsidRPr="00354D5F">
              <w:rPr>
                <w:rFonts w:ascii="Book Antiqua" w:eastAsia="Calibri" w:hAnsi="Book Antiqua" w:cs="Times New Roman"/>
                <w:sz w:val="20"/>
                <w:szCs w:val="20"/>
              </w:rPr>
              <w:t>Mesleki ve teknik eğitimin; mesleğin gerektirdiği bilgi, beceri, tutum, tavır ve meslek ahlakını kazandırarak; yerli ve millî sektörün ihtiyaç duyduğu meslek elemanlarını yetiştirmesi; iş gücünün niteliğini ile mezunların istihdam edilebilirliğini artırması ve üretime katkı sağlaması</w:t>
            </w:r>
          </w:p>
        </w:tc>
        <w:tc>
          <w:tcPr>
            <w:tcW w:w="3119" w:type="dxa"/>
            <w:tcBorders>
              <w:top w:val="single" w:sz="18" w:space="0" w:color="FFFFFF" w:themeColor="background1"/>
            </w:tcBorders>
          </w:tcPr>
          <w:p w:rsidR="00354D5F" w:rsidRPr="00354D5F" w:rsidRDefault="00354D5F" w:rsidP="0071010C">
            <w:pP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sz w:val="20"/>
                <w:szCs w:val="20"/>
              </w:rPr>
            </w:pPr>
            <w:r w:rsidRPr="00354D5F">
              <w:rPr>
                <w:rFonts w:ascii="Book Antiqua" w:eastAsia="Calibri" w:hAnsi="Book Antiqua" w:cs="Times New Roman"/>
                <w:sz w:val="20"/>
                <w:szCs w:val="20"/>
              </w:rPr>
              <w:t>Sektörün sürekli gelişmesinden dolayı nitelikli iş gücü ihtiyacına zamanında cevap vermenin zorluğu</w:t>
            </w:r>
          </w:p>
        </w:tc>
        <w:tc>
          <w:tcPr>
            <w:tcW w:w="3833" w:type="dxa"/>
            <w:tcBorders>
              <w:top w:val="single" w:sz="18" w:space="0" w:color="FFFFFF" w:themeColor="background1"/>
            </w:tcBorders>
          </w:tcPr>
          <w:p w:rsidR="00354D5F" w:rsidRPr="00354D5F" w:rsidRDefault="00354D5F" w:rsidP="00845583">
            <w:pP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sz w:val="20"/>
                <w:szCs w:val="20"/>
              </w:rPr>
            </w:pPr>
            <w:r w:rsidRPr="00354D5F">
              <w:rPr>
                <w:rFonts w:ascii="Book Antiqua" w:eastAsia="Calibri" w:hAnsi="Book Antiqua" w:cs="Times New Roman"/>
                <w:sz w:val="20"/>
                <w:szCs w:val="20"/>
              </w:rPr>
              <w:t xml:space="preserve">Eğitim-istihdam-üretim ilişkisinin güçlendirilmesi; işgücü piyasasıyla uyumlu olarak tasarlanan etkili ve dinamik eğitim programlarının uygulanması; mesleki eğitimde geçilen üretim </w:t>
            </w:r>
            <w:proofErr w:type="gramStart"/>
            <w:r w:rsidRPr="00354D5F">
              <w:rPr>
                <w:rFonts w:ascii="Book Antiqua" w:eastAsia="Calibri" w:hAnsi="Book Antiqua" w:cs="Times New Roman"/>
                <w:sz w:val="20"/>
                <w:szCs w:val="20"/>
              </w:rPr>
              <w:t>bazlı</w:t>
            </w:r>
            <w:proofErr w:type="gramEnd"/>
            <w:r w:rsidRPr="00354D5F">
              <w:rPr>
                <w:rFonts w:ascii="Book Antiqua" w:eastAsia="Calibri" w:hAnsi="Book Antiqua" w:cs="Times New Roman"/>
                <w:sz w:val="20"/>
                <w:szCs w:val="20"/>
              </w:rPr>
              <w:t xml:space="preserve"> yaklaşımın ve işgücü ihtiyaçlarına göre yaygınlaştırılan meslek okullarının hayata geçirilmesi; mesleki ve teknik eğitime</w:t>
            </w:r>
            <w:r w:rsidR="00845583">
              <w:rPr>
                <w:rFonts w:ascii="Book Antiqua" w:eastAsia="Calibri" w:hAnsi="Book Antiqua" w:cs="Times New Roman"/>
                <w:sz w:val="20"/>
                <w:szCs w:val="20"/>
              </w:rPr>
              <w:t xml:space="preserve"> atfedilen değerin artırılması; </w:t>
            </w:r>
            <w:r w:rsidRPr="00354D5F">
              <w:rPr>
                <w:rFonts w:ascii="Book Antiqua" w:eastAsia="Calibri" w:hAnsi="Book Antiqua" w:cs="Times New Roman"/>
                <w:sz w:val="20"/>
                <w:szCs w:val="20"/>
              </w:rPr>
              <w:t xml:space="preserve">mesleki ve teknik </w:t>
            </w:r>
            <w:r w:rsidR="00845583" w:rsidRPr="00354D5F">
              <w:rPr>
                <w:rFonts w:ascii="Book Antiqua" w:eastAsia="Calibri" w:hAnsi="Book Antiqua" w:cs="Times New Roman"/>
                <w:sz w:val="20"/>
                <w:szCs w:val="20"/>
              </w:rPr>
              <w:t>eğitimde geliştirilen</w:t>
            </w:r>
            <w:r w:rsidRPr="00354D5F">
              <w:rPr>
                <w:rFonts w:ascii="Book Antiqua" w:eastAsia="Calibri" w:hAnsi="Book Antiqua" w:cs="Times New Roman"/>
                <w:sz w:val="20"/>
                <w:szCs w:val="20"/>
              </w:rPr>
              <w:t xml:space="preserve"> rehberlik</w:t>
            </w:r>
            <w:r w:rsidR="00845583">
              <w:rPr>
                <w:rFonts w:ascii="Book Antiqua" w:eastAsia="Calibri" w:hAnsi="Book Antiqua" w:cs="Times New Roman"/>
                <w:sz w:val="20"/>
                <w:szCs w:val="20"/>
              </w:rPr>
              <w:t xml:space="preserve"> </w:t>
            </w:r>
            <w:r w:rsidRPr="00354D5F">
              <w:rPr>
                <w:rFonts w:ascii="Book Antiqua" w:eastAsia="Calibri" w:hAnsi="Book Antiqua" w:cs="Times New Roman"/>
                <w:sz w:val="20"/>
                <w:szCs w:val="20"/>
              </w:rPr>
              <w:t>faaliyetleri ile erişim imkânlarının hayata geçirilmesi</w:t>
            </w:r>
          </w:p>
        </w:tc>
      </w:tr>
      <w:tr w:rsidR="00354D5F" w:rsidRPr="00354D5F" w:rsidTr="00583349">
        <w:trPr>
          <w:gridAfter w:val="1"/>
          <w:wAfter w:w="6" w:type="dxa"/>
          <w:trHeight w:val="1134"/>
        </w:trPr>
        <w:tc>
          <w:tcPr>
            <w:cnfStyle w:val="001000000000" w:firstRow="0" w:lastRow="0" w:firstColumn="1" w:lastColumn="0" w:oddVBand="0" w:evenVBand="0" w:oddHBand="0" w:evenHBand="0" w:firstRowFirstColumn="0" w:firstRowLastColumn="0" w:lastRowFirstColumn="0" w:lastRowLastColumn="0"/>
            <w:tcW w:w="732" w:type="dxa"/>
            <w:vMerge/>
            <w:textDirection w:val="btLr"/>
          </w:tcPr>
          <w:p w:rsidR="00354D5F" w:rsidRPr="00583349" w:rsidRDefault="00354D5F" w:rsidP="0071010C">
            <w:pPr>
              <w:ind w:left="113" w:right="113"/>
              <w:jc w:val="center"/>
              <w:rPr>
                <w:rFonts w:ascii="Book Antiqua" w:eastAsia="Calibri" w:hAnsi="Book Antiqua"/>
                <w:b/>
                <w:sz w:val="20"/>
                <w:szCs w:val="20"/>
              </w:rPr>
            </w:pPr>
          </w:p>
        </w:tc>
        <w:tc>
          <w:tcPr>
            <w:tcW w:w="3062" w:type="dxa"/>
          </w:tcPr>
          <w:p w:rsidR="00354D5F" w:rsidRPr="00354D5F" w:rsidRDefault="00354D5F" w:rsidP="0071010C">
            <w:pPr>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sz w:val="20"/>
                <w:szCs w:val="20"/>
              </w:rPr>
            </w:pPr>
            <w:r w:rsidRPr="00354D5F">
              <w:rPr>
                <w:rFonts w:ascii="Book Antiqua" w:eastAsia="Calibri" w:hAnsi="Book Antiqua" w:cs="Times New Roman"/>
                <w:sz w:val="20"/>
                <w:szCs w:val="20"/>
              </w:rPr>
              <w:t>Sürdürülebilir</w:t>
            </w:r>
            <w:r w:rsidRPr="00354D5F">
              <w:rPr>
                <w:rFonts w:ascii="Book Antiqua" w:eastAsia="Calibri" w:hAnsi="Book Antiqua" w:cs="Times New Roman"/>
                <w:sz w:val="20"/>
                <w:szCs w:val="20"/>
              </w:rPr>
              <w:tab/>
              <w:t>ekonomik</w:t>
            </w:r>
          </w:p>
          <w:p w:rsidR="00354D5F" w:rsidRPr="00354D5F" w:rsidRDefault="00354D5F" w:rsidP="00583349">
            <w:pPr>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sz w:val="20"/>
                <w:szCs w:val="20"/>
              </w:rPr>
            </w:pPr>
            <w:proofErr w:type="gramStart"/>
            <w:r w:rsidRPr="00354D5F">
              <w:rPr>
                <w:rFonts w:ascii="Book Antiqua" w:eastAsia="Calibri" w:hAnsi="Book Antiqua" w:cs="Times New Roman"/>
                <w:sz w:val="20"/>
                <w:szCs w:val="20"/>
              </w:rPr>
              <w:t>gelişmenin</w:t>
            </w:r>
            <w:proofErr w:type="gramEnd"/>
            <w:r w:rsidRPr="00354D5F">
              <w:rPr>
                <w:rFonts w:ascii="Book Antiqua" w:eastAsia="Calibri" w:hAnsi="Book Antiqua" w:cs="Times New Roman"/>
                <w:sz w:val="20"/>
                <w:szCs w:val="20"/>
              </w:rPr>
              <w:t xml:space="preserve"> sağlanması ve genç</w:t>
            </w:r>
            <w:r w:rsidR="00583349">
              <w:rPr>
                <w:rFonts w:ascii="Book Antiqua" w:eastAsia="Calibri" w:hAnsi="Book Antiqua" w:cs="Times New Roman"/>
                <w:sz w:val="20"/>
                <w:szCs w:val="20"/>
              </w:rPr>
              <w:t xml:space="preserve"> </w:t>
            </w:r>
            <w:r w:rsidRPr="00354D5F">
              <w:rPr>
                <w:rFonts w:ascii="Book Antiqua" w:eastAsia="Calibri" w:hAnsi="Book Antiqua" w:cs="Times New Roman"/>
                <w:sz w:val="20"/>
                <w:szCs w:val="20"/>
              </w:rPr>
              <w:t>nüfusun değişen koşullara uyum sağlaması için 21. Yüzyıl becerileri ile endüstri 4.0’a uyum eksikliği</w:t>
            </w:r>
          </w:p>
        </w:tc>
        <w:tc>
          <w:tcPr>
            <w:tcW w:w="3260" w:type="dxa"/>
          </w:tcPr>
          <w:p w:rsidR="00354D5F" w:rsidRPr="00354D5F" w:rsidRDefault="00354D5F" w:rsidP="0071010C">
            <w:pPr>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sz w:val="20"/>
                <w:szCs w:val="20"/>
              </w:rPr>
            </w:pPr>
            <w:r w:rsidRPr="00354D5F">
              <w:rPr>
                <w:rFonts w:ascii="Book Antiqua" w:eastAsia="Calibri" w:hAnsi="Book Antiqua" w:cs="Times New Roman"/>
                <w:sz w:val="20"/>
                <w:szCs w:val="20"/>
              </w:rPr>
              <w:t>Eğitim müfredatlarının sürekli güncellenmesi</w:t>
            </w:r>
          </w:p>
        </w:tc>
        <w:tc>
          <w:tcPr>
            <w:tcW w:w="3119" w:type="dxa"/>
          </w:tcPr>
          <w:p w:rsidR="00354D5F" w:rsidRPr="00354D5F" w:rsidRDefault="00354D5F" w:rsidP="0071010C">
            <w:pPr>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sz w:val="20"/>
                <w:szCs w:val="20"/>
              </w:rPr>
            </w:pPr>
            <w:r w:rsidRPr="00354D5F">
              <w:rPr>
                <w:rFonts w:ascii="Book Antiqua" w:eastAsia="Calibri" w:hAnsi="Book Antiqua" w:cs="Times New Roman"/>
                <w:sz w:val="20"/>
                <w:szCs w:val="20"/>
              </w:rPr>
              <w:t xml:space="preserve">21. yüzyıl becerilerine uygun eğitim programlarının olmayışı, endüstri </w:t>
            </w:r>
            <w:proofErr w:type="gramStart"/>
            <w:r w:rsidRPr="00354D5F">
              <w:rPr>
                <w:rFonts w:ascii="Book Antiqua" w:eastAsia="Calibri" w:hAnsi="Book Antiqua" w:cs="Times New Roman"/>
                <w:sz w:val="20"/>
                <w:szCs w:val="20"/>
              </w:rPr>
              <w:t>4.0’da</w:t>
            </w:r>
            <w:proofErr w:type="gramEnd"/>
            <w:r w:rsidRPr="00354D5F">
              <w:rPr>
                <w:rFonts w:ascii="Book Antiqua" w:eastAsia="Calibri" w:hAnsi="Book Antiqua" w:cs="Times New Roman"/>
                <w:sz w:val="20"/>
                <w:szCs w:val="20"/>
              </w:rPr>
              <w:t xml:space="preserve"> çalışabilecek becerilere sahip bireylerin yetiştirilmesine uygun politikaların yetersizliği</w:t>
            </w:r>
          </w:p>
        </w:tc>
        <w:tc>
          <w:tcPr>
            <w:tcW w:w="3833" w:type="dxa"/>
          </w:tcPr>
          <w:p w:rsidR="00354D5F" w:rsidRPr="00354D5F" w:rsidRDefault="00354D5F" w:rsidP="0071010C">
            <w:pPr>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sz w:val="20"/>
                <w:szCs w:val="20"/>
              </w:rPr>
            </w:pPr>
            <w:r w:rsidRPr="00354D5F">
              <w:rPr>
                <w:rFonts w:ascii="Book Antiqua" w:eastAsia="Calibri" w:hAnsi="Book Antiqua" w:cs="Times New Roman"/>
                <w:sz w:val="20"/>
                <w:szCs w:val="20"/>
              </w:rPr>
              <w:t xml:space="preserve">Çağın ihtiyaçlarına uygun olarak güncellenen program geliştirme süreçlerinin uygulanması </w:t>
            </w:r>
          </w:p>
        </w:tc>
      </w:tr>
      <w:tr w:rsidR="00354D5F" w:rsidRPr="00354D5F" w:rsidTr="00583349">
        <w:trPr>
          <w:gridAfter w:val="1"/>
          <w:cnfStyle w:val="000000100000" w:firstRow="0" w:lastRow="0" w:firstColumn="0" w:lastColumn="0" w:oddVBand="0" w:evenVBand="0" w:oddHBand="1" w:evenHBand="0" w:firstRowFirstColumn="0" w:firstRowLastColumn="0" w:lastRowFirstColumn="0" w:lastRowLastColumn="0"/>
          <w:wAfter w:w="6" w:type="dxa"/>
          <w:trHeight w:val="1134"/>
        </w:trPr>
        <w:tc>
          <w:tcPr>
            <w:cnfStyle w:val="001000000000" w:firstRow="0" w:lastRow="0" w:firstColumn="1" w:lastColumn="0" w:oddVBand="0" w:evenVBand="0" w:oddHBand="0" w:evenHBand="0" w:firstRowFirstColumn="0" w:firstRowLastColumn="0" w:lastRowFirstColumn="0" w:lastRowLastColumn="0"/>
            <w:tcW w:w="732" w:type="dxa"/>
            <w:vMerge/>
            <w:textDirection w:val="btLr"/>
          </w:tcPr>
          <w:p w:rsidR="00354D5F" w:rsidRPr="00583349" w:rsidRDefault="00354D5F" w:rsidP="0071010C">
            <w:pPr>
              <w:ind w:left="113" w:right="113"/>
              <w:jc w:val="center"/>
              <w:rPr>
                <w:rFonts w:ascii="Book Antiqua" w:eastAsia="Calibri" w:hAnsi="Book Antiqua"/>
                <w:b/>
                <w:sz w:val="20"/>
                <w:szCs w:val="20"/>
              </w:rPr>
            </w:pPr>
          </w:p>
        </w:tc>
        <w:tc>
          <w:tcPr>
            <w:tcW w:w="3062" w:type="dxa"/>
          </w:tcPr>
          <w:p w:rsidR="00354D5F" w:rsidRPr="00354D5F" w:rsidRDefault="00354D5F" w:rsidP="0071010C">
            <w:pP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sz w:val="20"/>
                <w:szCs w:val="20"/>
              </w:rPr>
            </w:pPr>
            <w:r w:rsidRPr="00354D5F">
              <w:rPr>
                <w:rFonts w:ascii="Book Antiqua" w:eastAsia="Calibri" w:hAnsi="Book Antiqua" w:cs="Times New Roman"/>
                <w:sz w:val="20"/>
                <w:szCs w:val="20"/>
              </w:rPr>
              <w:t>Genel</w:t>
            </w:r>
            <w:r w:rsidRPr="00354D5F">
              <w:rPr>
                <w:rFonts w:ascii="Book Antiqua" w:eastAsia="Calibri" w:hAnsi="Book Antiqua" w:cs="Times New Roman"/>
                <w:sz w:val="20"/>
                <w:szCs w:val="20"/>
              </w:rPr>
              <w:tab/>
              <w:t>bütçeden MEB’e ayrılan payın yüksek olması</w:t>
            </w:r>
          </w:p>
        </w:tc>
        <w:tc>
          <w:tcPr>
            <w:tcW w:w="3260" w:type="dxa"/>
          </w:tcPr>
          <w:p w:rsidR="00354D5F" w:rsidRPr="00354D5F" w:rsidRDefault="00354D5F" w:rsidP="0071010C">
            <w:pP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sz w:val="20"/>
                <w:szCs w:val="20"/>
              </w:rPr>
            </w:pPr>
            <w:r w:rsidRPr="00354D5F">
              <w:rPr>
                <w:rFonts w:ascii="Book Antiqua" w:eastAsia="Calibri" w:hAnsi="Book Antiqua" w:cs="Times New Roman"/>
                <w:sz w:val="20"/>
                <w:szCs w:val="20"/>
              </w:rPr>
              <w:t>Eğitim öğretim ortamları ile hizmet birimlerinin fiziki yapısının geliştirilmesinin ve eğitim yatırımların artmasının sağlaması</w:t>
            </w:r>
          </w:p>
        </w:tc>
        <w:tc>
          <w:tcPr>
            <w:tcW w:w="3119" w:type="dxa"/>
          </w:tcPr>
          <w:p w:rsidR="00354D5F" w:rsidRPr="00354D5F" w:rsidRDefault="00354D5F" w:rsidP="0071010C">
            <w:pP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sz w:val="20"/>
                <w:szCs w:val="20"/>
              </w:rPr>
            </w:pPr>
            <w:r w:rsidRPr="00354D5F">
              <w:rPr>
                <w:rFonts w:ascii="Book Antiqua" w:eastAsia="Calibri" w:hAnsi="Book Antiqua" w:cs="Times New Roman"/>
                <w:sz w:val="20"/>
                <w:szCs w:val="20"/>
              </w:rPr>
              <w:t>Eğitim kaynaklarının kullanımının etkili ve etkin planlanamaması, diğer kurumlar ve sivil toplumun eğitime finansal katkısının yetersizliği, bölgeler arası ekonomik gelişmişlik farklılığı</w:t>
            </w:r>
            <w:r w:rsidRPr="00354D5F">
              <w:rPr>
                <w:rFonts w:ascii="Book Antiqua" w:eastAsia="Calibri" w:hAnsi="Book Antiqua" w:cs="Times New Roman"/>
                <w:sz w:val="20"/>
                <w:szCs w:val="20"/>
              </w:rPr>
              <w:tab/>
            </w:r>
            <w:r w:rsidRPr="00354D5F">
              <w:rPr>
                <w:rFonts w:ascii="Book Antiqua" w:eastAsia="Calibri" w:hAnsi="Book Antiqua" w:cs="Times New Roman"/>
                <w:sz w:val="20"/>
                <w:szCs w:val="20"/>
              </w:rPr>
              <w:tab/>
            </w:r>
          </w:p>
        </w:tc>
        <w:tc>
          <w:tcPr>
            <w:tcW w:w="3833" w:type="dxa"/>
          </w:tcPr>
          <w:p w:rsidR="00354D5F" w:rsidRPr="00354D5F" w:rsidRDefault="00354D5F" w:rsidP="0071010C">
            <w:pP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sz w:val="20"/>
                <w:szCs w:val="20"/>
              </w:rPr>
            </w:pPr>
            <w:r w:rsidRPr="00354D5F">
              <w:rPr>
                <w:rFonts w:ascii="Book Antiqua" w:eastAsia="Calibri" w:hAnsi="Book Antiqua" w:cs="Times New Roman"/>
                <w:sz w:val="20"/>
                <w:szCs w:val="20"/>
              </w:rPr>
              <w:t>Eğitime aktarılan kaynakların verimli ve etkin kullanılmasıyla; okullar ve bölgeler arasında var olan mali kaynak, eğitim donanımı ile fiziki imkânlar açısından farklılıkların azaltılması ve bunların öğrenci kazanımlarına dönüşmesinin sağlanması; okul finansmanının çeşitlendirilmesi, mali altyapının güçlendirilmesi, çalışma ortamlarının ve hizmet üretme gücünün iyileştirilmesi</w:t>
            </w:r>
            <w:r w:rsidRPr="00354D5F">
              <w:rPr>
                <w:rFonts w:ascii="Book Antiqua" w:eastAsia="Calibri" w:hAnsi="Book Antiqua" w:cs="Times New Roman"/>
                <w:sz w:val="20"/>
                <w:szCs w:val="20"/>
              </w:rPr>
              <w:tab/>
            </w:r>
          </w:p>
        </w:tc>
      </w:tr>
      <w:tr w:rsidR="00354D5F" w:rsidRPr="00354D5F" w:rsidTr="00583349">
        <w:trPr>
          <w:gridAfter w:val="1"/>
          <w:wAfter w:w="6" w:type="dxa"/>
          <w:trHeight w:val="547"/>
        </w:trPr>
        <w:tc>
          <w:tcPr>
            <w:cnfStyle w:val="001000000000" w:firstRow="0" w:lastRow="0" w:firstColumn="1" w:lastColumn="0" w:oddVBand="0" w:evenVBand="0" w:oddHBand="0" w:evenHBand="0" w:firstRowFirstColumn="0" w:firstRowLastColumn="0" w:lastRowFirstColumn="0" w:lastRowLastColumn="0"/>
            <w:tcW w:w="732" w:type="dxa"/>
            <w:vMerge w:val="restart"/>
            <w:tcBorders>
              <w:top w:val="single" w:sz="18" w:space="0" w:color="FFFFFF" w:themeColor="background1"/>
            </w:tcBorders>
            <w:textDirection w:val="btLr"/>
          </w:tcPr>
          <w:p w:rsidR="00354D5F" w:rsidRPr="00583349" w:rsidRDefault="00354D5F" w:rsidP="0071010C">
            <w:pPr>
              <w:ind w:left="113" w:right="113"/>
              <w:jc w:val="center"/>
              <w:rPr>
                <w:rFonts w:ascii="Book Antiqua" w:eastAsia="Calibri" w:hAnsi="Book Antiqua"/>
                <w:b/>
                <w:sz w:val="20"/>
                <w:szCs w:val="20"/>
              </w:rPr>
            </w:pPr>
          </w:p>
          <w:p w:rsidR="00354D5F" w:rsidRPr="00583349" w:rsidRDefault="00354D5F" w:rsidP="0071010C">
            <w:pPr>
              <w:ind w:left="113" w:right="113"/>
              <w:jc w:val="center"/>
              <w:rPr>
                <w:rFonts w:ascii="Book Antiqua" w:eastAsia="Calibri" w:hAnsi="Book Antiqua"/>
                <w:b/>
                <w:sz w:val="20"/>
                <w:szCs w:val="20"/>
              </w:rPr>
            </w:pPr>
            <w:r w:rsidRPr="00583349">
              <w:rPr>
                <w:rFonts w:ascii="Book Antiqua" w:eastAsia="Calibri" w:hAnsi="Book Antiqua"/>
                <w:b/>
                <w:sz w:val="20"/>
                <w:szCs w:val="20"/>
              </w:rPr>
              <w:t>SOSYOKÜLTÜREL</w:t>
            </w:r>
          </w:p>
        </w:tc>
        <w:tc>
          <w:tcPr>
            <w:tcW w:w="3062" w:type="dxa"/>
            <w:tcBorders>
              <w:top w:val="single" w:sz="18" w:space="0" w:color="FFFFFF" w:themeColor="background1"/>
            </w:tcBorders>
          </w:tcPr>
          <w:p w:rsidR="00354D5F" w:rsidRPr="00354D5F" w:rsidRDefault="00354D5F" w:rsidP="0071010C">
            <w:pPr>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sz w:val="20"/>
                <w:szCs w:val="20"/>
              </w:rPr>
            </w:pPr>
            <w:r w:rsidRPr="00354D5F">
              <w:rPr>
                <w:rFonts w:ascii="Book Antiqua" w:eastAsia="Calibri" w:hAnsi="Book Antiqua" w:cs="Times New Roman"/>
                <w:sz w:val="20"/>
                <w:szCs w:val="20"/>
              </w:rPr>
              <w:t>Kamuoyunun eğitim öğretimin kalitesine ilişkin olumsuz algısı</w:t>
            </w:r>
            <w:r w:rsidRPr="00354D5F">
              <w:rPr>
                <w:rFonts w:ascii="Book Antiqua" w:eastAsia="Calibri" w:hAnsi="Book Antiqua" w:cs="Times New Roman"/>
                <w:sz w:val="20"/>
                <w:szCs w:val="20"/>
              </w:rPr>
              <w:tab/>
            </w:r>
          </w:p>
        </w:tc>
        <w:tc>
          <w:tcPr>
            <w:tcW w:w="3260" w:type="dxa"/>
            <w:tcBorders>
              <w:top w:val="single" w:sz="18" w:space="0" w:color="FFFFFF" w:themeColor="background1"/>
            </w:tcBorders>
          </w:tcPr>
          <w:p w:rsidR="00354D5F" w:rsidRPr="00354D5F" w:rsidRDefault="00354D5F" w:rsidP="0071010C">
            <w:pPr>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sz w:val="20"/>
                <w:szCs w:val="20"/>
              </w:rPr>
            </w:pPr>
            <w:r w:rsidRPr="00354D5F">
              <w:rPr>
                <w:rFonts w:ascii="Book Antiqua" w:eastAsia="Calibri" w:hAnsi="Book Antiqua" w:cs="Times New Roman"/>
                <w:sz w:val="20"/>
                <w:szCs w:val="20"/>
              </w:rPr>
              <w:t>Eğitimde kalite ve niteliğin artmasına yönelik çalışmalar</w:t>
            </w:r>
          </w:p>
        </w:tc>
        <w:tc>
          <w:tcPr>
            <w:tcW w:w="3119" w:type="dxa"/>
            <w:tcBorders>
              <w:top w:val="single" w:sz="18" w:space="0" w:color="FFFFFF" w:themeColor="background1"/>
            </w:tcBorders>
          </w:tcPr>
          <w:p w:rsidR="00354D5F" w:rsidRPr="00354D5F" w:rsidRDefault="00354D5F" w:rsidP="0071010C">
            <w:pPr>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sz w:val="20"/>
                <w:szCs w:val="20"/>
              </w:rPr>
            </w:pPr>
            <w:r w:rsidRPr="00354D5F">
              <w:rPr>
                <w:rFonts w:ascii="Book Antiqua" w:eastAsia="Calibri" w:hAnsi="Book Antiqua" w:cs="Times New Roman"/>
                <w:sz w:val="20"/>
                <w:szCs w:val="20"/>
              </w:rPr>
              <w:t>Kamuoyunun</w:t>
            </w:r>
            <w:r w:rsidRPr="00354D5F">
              <w:rPr>
                <w:rFonts w:ascii="Book Antiqua" w:eastAsia="Calibri" w:hAnsi="Book Antiqua" w:cs="Times New Roman"/>
                <w:sz w:val="20"/>
                <w:szCs w:val="20"/>
              </w:rPr>
              <w:tab/>
              <w:t>eğitim öğretimin kalitesine ilişkin beklenti ve algısının farklı olması</w:t>
            </w:r>
            <w:r w:rsidRPr="00354D5F">
              <w:rPr>
                <w:rFonts w:ascii="Book Antiqua" w:eastAsia="Calibri" w:hAnsi="Book Antiqua" w:cs="Times New Roman"/>
                <w:sz w:val="20"/>
                <w:szCs w:val="20"/>
              </w:rPr>
              <w:tab/>
            </w:r>
            <w:r w:rsidRPr="00354D5F">
              <w:rPr>
                <w:rFonts w:ascii="Book Antiqua" w:eastAsia="Calibri" w:hAnsi="Book Antiqua" w:cs="Times New Roman"/>
                <w:sz w:val="20"/>
                <w:szCs w:val="20"/>
              </w:rPr>
              <w:tab/>
            </w:r>
          </w:p>
        </w:tc>
        <w:tc>
          <w:tcPr>
            <w:tcW w:w="3833" w:type="dxa"/>
            <w:tcBorders>
              <w:top w:val="single" w:sz="18" w:space="0" w:color="FFFFFF" w:themeColor="background1"/>
            </w:tcBorders>
          </w:tcPr>
          <w:p w:rsidR="00354D5F" w:rsidRPr="00354D5F" w:rsidRDefault="00354D5F" w:rsidP="0071010C">
            <w:pPr>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sz w:val="20"/>
                <w:szCs w:val="20"/>
              </w:rPr>
            </w:pPr>
            <w:proofErr w:type="gramStart"/>
            <w:r w:rsidRPr="00354D5F">
              <w:rPr>
                <w:rFonts w:ascii="Book Antiqua" w:eastAsia="Calibri" w:hAnsi="Book Antiqua" w:cs="Times New Roman"/>
                <w:sz w:val="20"/>
                <w:szCs w:val="20"/>
              </w:rPr>
              <w:t xml:space="preserve">Öğrenciler, okullar ve bölgeler arasında; eğitim ortamı, donanımı ve kazanımlar açısından oluşan farklılıkların azaltılması; uluslararası standartların yakalanması için bütün bireylere çağın gerektirdiği bilgi, beceri, yeterlilik, </w:t>
            </w:r>
            <w:r w:rsidRPr="00354D5F">
              <w:rPr>
                <w:rFonts w:ascii="Book Antiqua" w:eastAsia="Calibri" w:hAnsi="Book Antiqua" w:cs="Times New Roman"/>
                <w:sz w:val="20"/>
                <w:szCs w:val="20"/>
              </w:rPr>
              <w:lastRenderedPageBreak/>
              <w:t>tutum ve davranışların kazandırılması; öğrencilerin bilimsel, kültürel, sanatsal ve sportif faaliyetlere katılımının artırılması; özel yeteneklilere yönelik kurumsal yapı ve süreçlerin iyileştirilmesi; öğrenme ortamlarının, ders yapılarının, materyallerin, tanılama ve değerlendirme araçlarının geliştirilmesi; özel eğitime ihtiyacı olan öğrencilere yönelik</w:t>
            </w:r>
            <w:r w:rsidRPr="00354D5F">
              <w:rPr>
                <w:rFonts w:ascii="Times New Roman" w:eastAsia="Calibri" w:hAnsi="Times New Roman" w:cs="Times New Roman"/>
                <w:sz w:val="20"/>
                <w:szCs w:val="20"/>
              </w:rPr>
              <w:t>̇</w:t>
            </w:r>
            <w:r w:rsidRPr="00354D5F">
              <w:rPr>
                <w:rFonts w:ascii="Book Antiqua" w:eastAsia="Calibri" w:hAnsi="Book Antiqua" w:cs="Times New Roman"/>
                <w:sz w:val="20"/>
                <w:szCs w:val="20"/>
              </w:rPr>
              <w:t xml:space="preserve"> hizmetlerin kalitesinin artırılması</w:t>
            </w:r>
            <w:proofErr w:type="gramEnd"/>
          </w:p>
        </w:tc>
      </w:tr>
      <w:tr w:rsidR="00354D5F" w:rsidRPr="00354D5F" w:rsidTr="00583349">
        <w:trPr>
          <w:gridAfter w:val="1"/>
          <w:cnfStyle w:val="000000100000" w:firstRow="0" w:lastRow="0" w:firstColumn="0" w:lastColumn="0" w:oddVBand="0" w:evenVBand="0" w:oddHBand="1" w:evenHBand="0" w:firstRowFirstColumn="0" w:firstRowLastColumn="0" w:lastRowFirstColumn="0" w:lastRowLastColumn="0"/>
          <w:wAfter w:w="6" w:type="dxa"/>
          <w:trHeight w:val="1134"/>
        </w:trPr>
        <w:tc>
          <w:tcPr>
            <w:cnfStyle w:val="001000000000" w:firstRow="0" w:lastRow="0" w:firstColumn="1" w:lastColumn="0" w:oddVBand="0" w:evenVBand="0" w:oddHBand="0" w:evenHBand="0" w:firstRowFirstColumn="0" w:firstRowLastColumn="0" w:lastRowFirstColumn="0" w:lastRowLastColumn="0"/>
            <w:tcW w:w="732" w:type="dxa"/>
            <w:vMerge/>
            <w:textDirection w:val="btLr"/>
          </w:tcPr>
          <w:p w:rsidR="00354D5F" w:rsidRPr="00583349" w:rsidRDefault="00354D5F" w:rsidP="0071010C">
            <w:pPr>
              <w:ind w:left="113" w:right="113"/>
              <w:jc w:val="center"/>
              <w:rPr>
                <w:rFonts w:ascii="Book Antiqua" w:eastAsia="Calibri" w:hAnsi="Book Antiqua"/>
                <w:b/>
                <w:sz w:val="20"/>
                <w:szCs w:val="20"/>
              </w:rPr>
            </w:pPr>
          </w:p>
        </w:tc>
        <w:tc>
          <w:tcPr>
            <w:tcW w:w="3062" w:type="dxa"/>
          </w:tcPr>
          <w:p w:rsidR="00354D5F" w:rsidRPr="00354D5F" w:rsidRDefault="00354D5F" w:rsidP="0071010C">
            <w:pP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sz w:val="20"/>
                <w:szCs w:val="20"/>
              </w:rPr>
            </w:pPr>
            <w:r w:rsidRPr="00354D5F">
              <w:rPr>
                <w:rFonts w:ascii="Book Antiqua" w:eastAsia="Calibri" w:hAnsi="Book Antiqua" w:cs="Times New Roman"/>
                <w:sz w:val="20"/>
                <w:szCs w:val="20"/>
              </w:rPr>
              <w:t>Kamuoyunun</w:t>
            </w:r>
            <w:r w:rsidRPr="00354D5F">
              <w:rPr>
                <w:rFonts w:ascii="Book Antiqua" w:eastAsia="Calibri" w:hAnsi="Book Antiqua" w:cs="Times New Roman"/>
                <w:sz w:val="20"/>
                <w:szCs w:val="20"/>
              </w:rPr>
              <w:tab/>
              <w:t>eğitim öğretim çalışanlarının niteliğine ilişkin olumsuz algısı</w:t>
            </w:r>
            <w:r w:rsidRPr="00354D5F">
              <w:rPr>
                <w:rFonts w:ascii="Book Antiqua" w:eastAsia="Calibri" w:hAnsi="Book Antiqua" w:cs="Times New Roman"/>
                <w:sz w:val="20"/>
                <w:szCs w:val="20"/>
              </w:rPr>
              <w:tab/>
            </w:r>
            <w:r w:rsidRPr="00354D5F">
              <w:rPr>
                <w:rFonts w:ascii="Book Antiqua" w:eastAsia="Calibri" w:hAnsi="Book Antiqua" w:cs="Times New Roman"/>
                <w:sz w:val="20"/>
                <w:szCs w:val="20"/>
              </w:rPr>
              <w:tab/>
            </w:r>
            <w:r w:rsidRPr="00354D5F">
              <w:rPr>
                <w:rFonts w:ascii="Book Antiqua" w:eastAsia="Calibri" w:hAnsi="Book Antiqua" w:cs="Times New Roman"/>
                <w:sz w:val="20"/>
                <w:szCs w:val="20"/>
              </w:rPr>
              <w:tab/>
            </w:r>
          </w:p>
        </w:tc>
        <w:tc>
          <w:tcPr>
            <w:tcW w:w="3260" w:type="dxa"/>
          </w:tcPr>
          <w:p w:rsidR="00354D5F" w:rsidRPr="00354D5F" w:rsidRDefault="00354D5F" w:rsidP="0071010C">
            <w:pP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sz w:val="20"/>
                <w:szCs w:val="20"/>
              </w:rPr>
            </w:pPr>
            <w:r w:rsidRPr="00354D5F">
              <w:rPr>
                <w:rFonts w:ascii="Book Antiqua" w:eastAsia="Calibri" w:hAnsi="Book Antiqua" w:cs="Times New Roman"/>
                <w:sz w:val="20"/>
                <w:szCs w:val="20"/>
              </w:rPr>
              <w:t>Eğitim öğretim çalışanlarının mesleki gelişimlerine yönelik çalışmalar</w:t>
            </w:r>
          </w:p>
        </w:tc>
        <w:tc>
          <w:tcPr>
            <w:tcW w:w="3119" w:type="dxa"/>
          </w:tcPr>
          <w:p w:rsidR="00354D5F" w:rsidRPr="00354D5F" w:rsidRDefault="00354D5F" w:rsidP="0071010C">
            <w:pP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sz w:val="20"/>
                <w:szCs w:val="20"/>
              </w:rPr>
            </w:pPr>
            <w:r w:rsidRPr="00354D5F">
              <w:rPr>
                <w:rFonts w:ascii="Book Antiqua" w:eastAsia="Calibri" w:hAnsi="Book Antiqua" w:cs="Times New Roman"/>
                <w:sz w:val="20"/>
                <w:szCs w:val="20"/>
              </w:rPr>
              <w:t>Eğitim öğretim çalışanlarının niteliğine ilişkin beklenti ve algının farklı olması</w:t>
            </w:r>
          </w:p>
        </w:tc>
        <w:tc>
          <w:tcPr>
            <w:tcW w:w="3833" w:type="dxa"/>
          </w:tcPr>
          <w:p w:rsidR="00354D5F" w:rsidRPr="00354D5F" w:rsidRDefault="00354D5F" w:rsidP="0071010C">
            <w:pP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sz w:val="20"/>
                <w:szCs w:val="20"/>
              </w:rPr>
            </w:pPr>
            <w:r w:rsidRPr="00354D5F">
              <w:rPr>
                <w:rFonts w:ascii="Book Antiqua" w:eastAsia="Calibri" w:hAnsi="Book Antiqua" w:cs="Times New Roman"/>
                <w:sz w:val="20"/>
                <w:szCs w:val="20"/>
              </w:rPr>
              <w:t>Çalışanların mesleki gelişimlerine yönelik faaliyetlerin yürütülmesi, toplumda var olan olumsuz algının değiştirilebilmesi için faaliyetler yürütülmesi</w:t>
            </w:r>
          </w:p>
        </w:tc>
      </w:tr>
      <w:tr w:rsidR="00354D5F" w:rsidRPr="00354D5F" w:rsidTr="00583349">
        <w:trPr>
          <w:gridAfter w:val="1"/>
          <w:wAfter w:w="6" w:type="dxa"/>
          <w:trHeight w:val="1134"/>
        </w:trPr>
        <w:tc>
          <w:tcPr>
            <w:cnfStyle w:val="001000000000" w:firstRow="0" w:lastRow="0" w:firstColumn="1" w:lastColumn="0" w:oddVBand="0" w:evenVBand="0" w:oddHBand="0" w:evenHBand="0" w:firstRowFirstColumn="0" w:firstRowLastColumn="0" w:lastRowFirstColumn="0" w:lastRowLastColumn="0"/>
            <w:tcW w:w="732" w:type="dxa"/>
            <w:tcBorders>
              <w:top w:val="single" w:sz="18" w:space="0" w:color="FFFFFF" w:themeColor="background1"/>
              <w:bottom w:val="single" w:sz="18" w:space="0" w:color="FFFFFF" w:themeColor="background1"/>
            </w:tcBorders>
            <w:textDirection w:val="btLr"/>
          </w:tcPr>
          <w:p w:rsidR="00354D5F" w:rsidRPr="00583349" w:rsidRDefault="00354D5F" w:rsidP="0071010C">
            <w:pPr>
              <w:ind w:left="113" w:right="113"/>
              <w:jc w:val="center"/>
              <w:rPr>
                <w:rFonts w:ascii="Book Antiqua" w:eastAsia="Calibri" w:hAnsi="Book Antiqua"/>
                <w:b/>
                <w:sz w:val="20"/>
                <w:szCs w:val="20"/>
              </w:rPr>
            </w:pPr>
            <w:r w:rsidRPr="00583349">
              <w:rPr>
                <w:rFonts w:ascii="Book Antiqua" w:eastAsia="Calibri" w:hAnsi="Book Antiqua"/>
                <w:b/>
                <w:sz w:val="20"/>
                <w:szCs w:val="20"/>
              </w:rPr>
              <w:t>TEKNOLOJİK</w:t>
            </w:r>
          </w:p>
        </w:tc>
        <w:tc>
          <w:tcPr>
            <w:tcW w:w="3062" w:type="dxa"/>
            <w:tcBorders>
              <w:top w:val="single" w:sz="18" w:space="0" w:color="FFFFFF" w:themeColor="background1"/>
              <w:bottom w:val="single" w:sz="18" w:space="0" w:color="FFFFFF" w:themeColor="background1"/>
            </w:tcBorders>
          </w:tcPr>
          <w:p w:rsidR="00354D5F" w:rsidRPr="00354D5F" w:rsidRDefault="00354D5F" w:rsidP="0071010C">
            <w:pPr>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sz w:val="20"/>
                <w:szCs w:val="20"/>
              </w:rPr>
            </w:pPr>
            <w:r w:rsidRPr="00354D5F">
              <w:rPr>
                <w:rFonts w:ascii="Book Antiqua" w:eastAsia="Calibri" w:hAnsi="Book Antiqua" w:cs="Times New Roman"/>
                <w:sz w:val="20"/>
                <w:szCs w:val="20"/>
              </w:rPr>
              <w:t>Dünya</w:t>
            </w:r>
            <w:r w:rsidRPr="00354D5F">
              <w:rPr>
                <w:rFonts w:ascii="Book Antiqua" w:eastAsia="Calibri" w:hAnsi="Book Antiqua" w:cs="Times New Roman"/>
                <w:sz w:val="20"/>
                <w:szCs w:val="20"/>
              </w:rPr>
              <w:tab/>
              <w:t>ve ülkemizdeki</w:t>
            </w:r>
          </w:p>
          <w:p w:rsidR="00354D5F" w:rsidRPr="00354D5F" w:rsidRDefault="00354D5F" w:rsidP="0071010C">
            <w:pPr>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sz w:val="20"/>
                <w:szCs w:val="20"/>
              </w:rPr>
            </w:pPr>
            <w:r w:rsidRPr="00354D5F">
              <w:rPr>
                <w:rFonts w:ascii="Book Antiqua" w:eastAsia="Calibri" w:hAnsi="Book Antiqua" w:cs="Times New Roman"/>
                <w:sz w:val="20"/>
                <w:szCs w:val="20"/>
              </w:rPr>
              <w:t>Teknolojik gelişmeler ve teknolojiye yapılan yatırımlar</w:t>
            </w:r>
            <w:r w:rsidRPr="00354D5F">
              <w:rPr>
                <w:rFonts w:ascii="Book Antiqua" w:eastAsia="Calibri" w:hAnsi="Book Antiqua" w:cs="Times New Roman"/>
                <w:sz w:val="20"/>
                <w:szCs w:val="20"/>
              </w:rPr>
              <w:tab/>
            </w:r>
            <w:r w:rsidRPr="00354D5F">
              <w:rPr>
                <w:rFonts w:ascii="Book Antiqua" w:eastAsia="Calibri" w:hAnsi="Book Antiqua" w:cs="Times New Roman"/>
                <w:sz w:val="20"/>
                <w:szCs w:val="20"/>
              </w:rPr>
              <w:tab/>
            </w:r>
            <w:r w:rsidRPr="00354D5F">
              <w:rPr>
                <w:rFonts w:ascii="Book Antiqua" w:eastAsia="Calibri" w:hAnsi="Book Antiqua" w:cs="Times New Roman"/>
                <w:sz w:val="20"/>
                <w:szCs w:val="20"/>
              </w:rPr>
              <w:tab/>
            </w:r>
          </w:p>
        </w:tc>
        <w:tc>
          <w:tcPr>
            <w:tcW w:w="3260" w:type="dxa"/>
            <w:tcBorders>
              <w:top w:val="single" w:sz="18" w:space="0" w:color="FFFFFF" w:themeColor="background1"/>
              <w:bottom w:val="single" w:sz="18" w:space="0" w:color="FFFFFF" w:themeColor="background1"/>
            </w:tcBorders>
          </w:tcPr>
          <w:p w:rsidR="00354D5F" w:rsidRPr="00354D5F" w:rsidRDefault="00354D5F" w:rsidP="0071010C">
            <w:pPr>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sz w:val="20"/>
                <w:szCs w:val="20"/>
              </w:rPr>
            </w:pPr>
            <w:r w:rsidRPr="00354D5F">
              <w:rPr>
                <w:rFonts w:ascii="Book Antiqua" w:eastAsia="Calibri" w:hAnsi="Book Antiqua" w:cs="Times New Roman"/>
                <w:sz w:val="20"/>
                <w:szCs w:val="20"/>
              </w:rPr>
              <w:t>Teknoloji aracılığıyla eğitim öğretim faaliyetlerinde ihtiyaca göre altyapı, sistem ve donanımların geliştirilmesi ve kullanılması ile öğrenme süreçlerinde dijital içerik ve beceri destekli dönüşüm imkânlarına sahip olunması</w:t>
            </w:r>
          </w:p>
        </w:tc>
        <w:tc>
          <w:tcPr>
            <w:tcW w:w="3119" w:type="dxa"/>
            <w:tcBorders>
              <w:top w:val="single" w:sz="18" w:space="0" w:color="FFFFFF" w:themeColor="background1"/>
              <w:bottom w:val="single" w:sz="18" w:space="0" w:color="FFFFFF" w:themeColor="background1"/>
            </w:tcBorders>
          </w:tcPr>
          <w:p w:rsidR="00354D5F" w:rsidRPr="00354D5F" w:rsidRDefault="00354D5F" w:rsidP="0071010C">
            <w:pPr>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sz w:val="20"/>
                <w:szCs w:val="20"/>
              </w:rPr>
            </w:pPr>
            <w:r w:rsidRPr="00354D5F">
              <w:rPr>
                <w:rFonts w:ascii="Book Antiqua" w:eastAsia="Calibri" w:hAnsi="Book Antiqua" w:cs="Times New Roman"/>
                <w:sz w:val="20"/>
                <w:szCs w:val="20"/>
              </w:rPr>
              <w:t>Hızlı ve değişken teknolojik gelişmelere zamanında ayak uydurulmanın zorluğu, öğretmenler ile öğrencilerin teknolojik cihazları kullanma becerisinin istenilen düzeyde olmaması, öğretmen ve öğrencilerin okul dışında teknolojik araçlara erişiminin yetersizliği</w:t>
            </w:r>
          </w:p>
        </w:tc>
        <w:tc>
          <w:tcPr>
            <w:tcW w:w="3833" w:type="dxa"/>
            <w:tcBorders>
              <w:top w:val="single" w:sz="18" w:space="0" w:color="FFFFFF" w:themeColor="background1"/>
              <w:bottom w:val="single" w:sz="18" w:space="0" w:color="FFFFFF" w:themeColor="background1"/>
            </w:tcBorders>
          </w:tcPr>
          <w:p w:rsidR="00354D5F" w:rsidRPr="00354D5F" w:rsidRDefault="00354D5F" w:rsidP="0071010C">
            <w:pPr>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sz w:val="20"/>
                <w:szCs w:val="20"/>
              </w:rPr>
            </w:pPr>
            <w:proofErr w:type="gramStart"/>
            <w:r w:rsidRPr="00354D5F">
              <w:rPr>
                <w:rFonts w:ascii="Book Antiqua" w:eastAsia="Calibri" w:hAnsi="Book Antiqua" w:cs="Times New Roman"/>
                <w:sz w:val="20"/>
                <w:szCs w:val="20"/>
              </w:rPr>
              <w:t>Öğrenmede e-öğrenme sisteminin etkin kullanımı ile dijitalleşme stratejisine uyumlu şekilde yapılacak müfredat düzenlemelerinin il</w:t>
            </w:r>
            <w:r w:rsidR="00845583">
              <w:rPr>
                <w:rFonts w:ascii="Book Antiqua" w:eastAsia="Calibri" w:hAnsi="Book Antiqua" w:cs="Times New Roman"/>
                <w:sz w:val="20"/>
                <w:szCs w:val="20"/>
              </w:rPr>
              <w:t>çe</w:t>
            </w:r>
            <w:r w:rsidRPr="00354D5F">
              <w:rPr>
                <w:rFonts w:ascii="Book Antiqua" w:eastAsia="Calibri" w:hAnsi="Book Antiqua" w:cs="Times New Roman"/>
                <w:sz w:val="20"/>
                <w:szCs w:val="20"/>
              </w:rPr>
              <w:t xml:space="preserve"> düzeyinde hayata geçirilmesi ve eğitim ve öğretimde teknolojinin etkin kullanımının artırılması; dijital içerik ve becerilerin gelişmesi için k</w:t>
            </w:r>
            <w:r w:rsidR="002C2AD2">
              <w:rPr>
                <w:rFonts w:ascii="Book Antiqua" w:eastAsia="Calibri" w:hAnsi="Book Antiqua" w:cs="Times New Roman"/>
                <w:sz w:val="20"/>
                <w:szCs w:val="20"/>
              </w:rPr>
              <w:t>u</w:t>
            </w:r>
            <w:r w:rsidRPr="00354D5F">
              <w:rPr>
                <w:rFonts w:ascii="Book Antiqua" w:eastAsia="Calibri" w:hAnsi="Book Antiqua" w:cs="Times New Roman"/>
                <w:sz w:val="20"/>
                <w:szCs w:val="20"/>
              </w:rPr>
              <w:t>rulan ekosistemin uygulanması ve eğitimde teknoloji kullanımına yönelik öğretmen eğitiminin yapılması; teknolojiye erişimin sağlanması amacıyla altyapı, bakım, onarım ve donanım çalışmalarına devam edilmesi</w:t>
            </w:r>
            <w:r w:rsidRPr="00354D5F">
              <w:rPr>
                <w:rFonts w:ascii="Book Antiqua" w:eastAsia="Calibri" w:hAnsi="Book Antiqua" w:cs="Times New Roman"/>
                <w:sz w:val="20"/>
                <w:szCs w:val="20"/>
              </w:rPr>
              <w:tab/>
            </w:r>
            <w:proofErr w:type="gramEnd"/>
          </w:p>
        </w:tc>
      </w:tr>
      <w:tr w:rsidR="00354D5F" w:rsidRPr="00354D5F" w:rsidTr="00583349">
        <w:trPr>
          <w:gridAfter w:val="1"/>
          <w:cnfStyle w:val="000000100000" w:firstRow="0" w:lastRow="0" w:firstColumn="0" w:lastColumn="0" w:oddVBand="0" w:evenVBand="0" w:oddHBand="1" w:evenHBand="0" w:firstRowFirstColumn="0" w:firstRowLastColumn="0" w:lastRowFirstColumn="0" w:lastRowLastColumn="0"/>
          <w:wAfter w:w="6" w:type="dxa"/>
          <w:trHeight w:val="889"/>
        </w:trPr>
        <w:tc>
          <w:tcPr>
            <w:cnfStyle w:val="001000000000" w:firstRow="0" w:lastRow="0" w:firstColumn="1" w:lastColumn="0" w:oddVBand="0" w:evenVBand="0" w:oddHBand="0" w:evenHBand="0" w:firstRowFirstColumn="0" w:firstRowLastColumn="0" w:lastRowFirstColumn="0" w:lastRowLastColumn="0"/>
            <w:tcW w:w="732" w:type="dxa"/>
            <w:tcBorders>
              <w:top w:val="single" w:sz="18" w:space="0" w:color="FFFFFF" w:themeColor="background1"/>
            </w:tcBorders>
            <w:textDirection w:val="btLr"/>
          </w:tcPr>
          <w:p w:rsidR="00354D5F" w:rsidRPr="00583349" w:rsidRDefault="00354D5F" w:rsidP="0071010C">
            <w:pPr>
              <w:ind w:left="113" w:right="113"/>
              <w:jc w:val="center"/>
              <w:rPr>
                <w:rFonts w:ascii="Book Antiqua" w:eastAsia="Calibri" w:hAnsi="Book Antiqua"/>
                <w:b/>
                <w:sz w:val="20"/>
                <w:szCs w:val="20"/>
              </w:rPr>
            </w:pPr>
            <w:r w:rsidRPr="00583349">
              <w:rPr>
                <w:rFonts w:ascii="Book Antiqua" w:eastAsia="Calibri" w:hAnsi="Book Antiqua"/>
                <w:b/>
                <w:sz w:val="20"/>
                <w:szCs w:val="20"/>
              </w:rPr>
              <w:t>YASAL</w:t>
            </w:r>
          </w:p>
        </w:tc>
        <w:tc>
          <w:tcPr>
            <w:tcW w:w="3062" w:type="dxa"/>
            <w:tcBorders>
              <w:top w:val="single" w:sz="18" w:space="0" w:color="FFFFFF" w:themeColor="background1"/>
            </w:tcBorders>
          </w:tcPr>
          <w:p w:rsidR="00354D5F" w:rsidRPr="00354D5F" w:rsidRDefault="00354D5F" w:rsidP="0071010C">
            <w:pP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sz w:val="20"/>
                <w:szCs w:val="20"/>
              </w:rPr>
            </w:pPr>
            <w:r w:rsidRPr="00354D5F">
              <w:rPr>
                <w:rFonts w:ascii="Book Antiqua" w:eastAsia="Calibri" w:hAnsi="Book Antiqua" w:cs="Times New Roman"/>
                <w:sz w:val="20"/>
                <w:szCs w:val="20"/>
              </w:rPr>
              <w:t>Cumhurbaşkanlığı Hükümet</w:t>
            </w:r>
          </w:p>
          <w:p w:rsidR="00354D5F" w:rsidRPr="00354D5F" w:rsidRDefault="00354D5F" w:rsidP="0071010C">
            <w:pP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sz w:val="20"/>
                <w:szCs w:val="20"/>
              </w:rPr>
            </w:pPr>
            <w:r w:rsidRPr="00354D5F">
              <w:rPr>
                <w:rFonts w:ascii="Book Antiqua" w:eastAsia="Calibri" w:hAnsi="Book Antiqua" w:cs="Times New Roman"/>
                <w:sz w:val="20"/>
                <w:szCs w:val="20"/>
              </w:rPr>
              <w:t>Sistemi’ne uygun mevzuat</w:t>
            </w:r>
          </w:p>
          <w:p w:rsidR="00354D5F" w:rsidRPr="00354D5F" w:rsidRDefault="00354D5F" w:rsidP="0071010C">
            <w:pP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sz w:val="20"/>
                <w:szCs w:val="20"/>
              </w:rPr>
            </w:pPr>
            <w:proofErr w:type="gramStart"/>
            <w:r w:rsidRPr="00354D5F">
              <w:rPr>
                <w:rFonts w:ascii="Book Antiqua" w:eastAsia="Calibri" w:hAnsi="Book Antiqua" w:cs="Times New Roman"/>
                <w:sz w:val="20"/>
                <w:szCs w:val="20"/>
              </w:rPr>
              <w:t>düzenlemelerinin</w:t>
            </w:r>
            <w:proofErr w:type="gramEnd"/>
            <w:r w:rsidRPr="00354D5F">
              <w:rPr>
                <w:rFonts w:ascii="Book Antiqua" w:eastAsia="Calibri" w:hAnsi="Book Antiqua" w:cs="Times New Roman"/>
                <w:sz w:val="20"/>
                <w:szCs w:val="20"/>
              </w:rPr>
              <w:t xml:space="preserve"> dinamik yapısı</w:t>
            </w:r>
            <w:r w:rsidRPr="00354D5F">
              <w:rPr>
                <w:rFonts w:ascii="Book Antiqua" w:eastAsia="Calibri" w:hAnsi="Book Antiqua" w:cs="Times New Roman"/>
                <w:sz w:val="20"/>
                <w:szCs w:val="20"/>
              </w:rPr>
              <w:tab/>
            </w:r>
          </w:p>
        </w:tc>
        <w:tc>
          <w:tcPr>
            <w:tcW w:w="3260" w:type="dxa"/>
            <w:tcBorders>
              <w:top w:val="single" w:sz="18" w:space="0" w:color="FFFFFF" w:themeColor="background1"/>
            </w:tcBorders>
          </w:tcPr>
          <w:p w:rsidR="00354D5F" w:rsidRPr="00354D5F" w:rsidRDefault="006E495C" w:rsidP="0071010C">
            <w:pP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sz w:val="20"/>
                <w:szCs w:val="20"/>
              </w:rPr>
            </w:pPr>
            <w:r>
              <w:rPr>
                <w:rFonts w:ascii="Book Antiqua" w:eastAsia="Calibri" w:hAnsi="Book Antiqua" w:cs="Times New Roman"/>
                <w:sz w:val="20"/>
                <w:szCs w:val="20"/>
              </w:rPr>
              <w:t>Mevzuat</w:t>
            </w:r>
            <w:r w:rsidR="00354D5F" w:rsidRPr="00354D5F">
              <w:rPr>
                <w:rFonts w:ascii="Book Antiqua" w:eastAsia="Calibri" w:hAnsi="Book Antiqua" w:cs="Times New Roman"/>
                <w:sz w:val="20"/>
                <w:szCs w:val="20"/>
              </w:rPr>
              <w:t xml:space="preserve"> çalışmalarında yeni sisteme uyum sağlamada yasal dayanaklara sahip ol</w:t>
            </w:r>
            <w:r>
              <w:rPr>
                <w:rFonts w:ascii="Book Antiqua" w:eastAsia="Calibri" w:hAnsi="Book Antiqua" w:cs="Times New Roman"/>
                <w:sz w:val="20"/>
                <w:szCs w:val="20"/>
              </w:rPr>
              <w:t>un</w:t>
            </w:r>
            <w:r w:rsidR="00354D5F" w:rsidRPr="00354D5F">
              <w:rPr>
                <w:rFonts w:ascii="Book Antiqua" w:eastAsia="Calibri" w:hAnsi="Book Antiqua" w:cs="Times New Roman"/>
                <w:sz w:val="20"/>
                <w:szCs w:val="20"/>
              </w:rPr>
              <w:t>ması</w:t>
            </w:r>
          </w:p>
        </w:tc>
        <w:tc>
          <w:tcPr>
            <w:tcW w:w="3119" w:type="dxa"/>
            <w:tcBorders>
              <w:top w:val="single" w:sz="18" w:space="0" w:color="FFFFFF" w:themeColor="background1"/>
            </w:tcBorders>
          </w:tcPr>
          <w:p w:rsidR="00354D5F" w:rsidRPr="00354D5F" w:rsidRDefault="00354D5F" w:rsidP="0071010C">
            <w:pP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sz w:val="20"/>
                <w:szCs w:val="20"/>
              </w:rPr>
            </w:pPr>
            <w:r w:rsidRPr="00354D5F">
              <w:rPr>
                <w:rFonts w:ascii="Book Antiqua" w:eastAsia="Calibri" w:hAnsi="Book Antiqua" w:cs="Times New Roman"/>
                <w:sz w:val="20"/>
                <w:szCs w:val="20"/>
              </w:rPr>
              <w:t>Değişen mevzuatı uyumlaştırmak için sürenin sınırlı oluşu</w:t>
            </w:r>
          </w:p>
        </w:tc>
        <w:tc>
          <w:tcPr>
            <w:tcW w:w="3833" w:type="dxa"/>
            <w:tcBorders>
              <w:top w:val="single" w:sz="18" w:space="0" w:color="FFFFFF" w:themeColor="background1"/>
            </w:tcBorders>
          </w:tcPr>
          <w:p w:rsidR="00354D5F" w:rsidRPr="00354D5F" w:rsidRDefault="00354D5F" w:rsidP="0071010C">
            <w:pPr>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sz w:val="20"/>
                <w:szCs w:val="20"/>
              </w:rPr>
            </w:pPr>
            <w:r w:rsidRPr="00354D5F">
              <w:rPr>
                <w:rFonts w:ascii="Book Antiqua" w:eastAsia="Calibri" w:hAnsi="Book Antiqua" w:cs="Times New Roman"/>
                <w:sz w:val="20"/>
                <w:szCs w:val="20"/>
              </w:rPr>
              <w:t>İhtiyaca ve yasalara uygun olarak güncellen eğitim öğretim faaliyetlerini düzenleyen mevzuatların uygulanması</w:t>
            </w:r>
          </w:p>
        </w:tc>
      </w:tr>
      <w:tr w:rsidR="00354D5F" w:rsidRPr="00354D5F" w:rsidTr="00583349">
        <w:trPr>
          <w:gridAfter w:val="1"/>
          <w:wAfter w:w="6" w:type="dxa"/>
          <w:trHeight w:val="1134"/>
        </w:trPr>
        <w:tc>
          <w:tcPr>
            <w:cnfStyle w:val="001000000000" w:firstRow="0" w:lastRow="0" w:firstColumn="1" w:lastColumn="0" w:oddVBand="0" w:evenVBand="0" w:oddHBand="0" w:evenHBand="0" w:firstRowFirstColumn="0" w:firstRowLastColumn="0" w:lastRowFirstColumn="0" w:lastRowLastColumn="0"/>
            <w:tcW w:w="732" w:type="dxa"/>
            <w:tcBorders>
              <w:top w:val="single" w:sz="18" w:space="0" w:color="FFFFFF" w:themeColor="background1"/>
            </w:tcBorders>
            <w:textDirection w:val="btLr"/>
          </w:tcPr>
          <w:p w:rsidR="00354D5F" w:rsidRPr="00354D5F" w:rsidRDefault="00354D5F" w:rsidP="0071010C">
            <w:pPr>
              <w:ind w:left="113" w:right="113"/>
              <w:jc w:val="center"/>
              <w:rPr>
                <w:rFonts w:ascii="Book Antiqua" w:eastAsia="Calibri" w:hAnsi="Book Antiqua"/>
                <w:sz w:val="20"/>
                <w:szCs w:val="20"/>
              </w:rPr>
            </w:pPr>
            <w:r w:rsidRPr="00354D5F">
              <w:rPr>
                <w:rFonts w:ascii="Book Antiqua" w:eastAsia="Calibri" w:hAnsi="Book Antiqua"/>
                <w:sz w:val="20"/>
                <w:szCs w:val="20"/>
              </w:rPr>
              <w:lastRenderedPageBreak/>
              <w:t>ÇEVRESEL</w:t>
            </w:r>
          </w:p>
        </w:tc>
        <w:tc>
          <w:tcPr>
            <w:tcW w:w="3062" w:type="dxa"/>
            <w:tcBorders>
              <w:top w:val="single" w:sz="18" w:space="0" w:color="FFFFFF" w:themeColor="background1"/>
            </w:tcBorders>
          </w:tcPr>
          <w:p w:rsidR="00354D5F" w:rsidRPr="00354D5F" w:rsidRDefault="00354D5F" w:rsidP="0071010C">
            <w:pPr>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sz w:val="20"/>
                <w:szCs w:val="20"/>
              </w:rPr>
            </w:pPr>
            <w:r w:rsidRPr="00354D5F">
              <w:rPr>
                <w:rFonts w:ascii="Book Antiqua" w:eastAsia="Calibri" w:hAnsi="Book Antiqua" w:cs="Times New Roman"/>
                <w:sz w:val="20"/>
                <w:szCs w:val="20"/>
              </w:rPr>
              <w:t xml:space="preserve">Sürdürülebilir </w:t>
            </w:r>
            <w:r w:rsidRPr="00354D5F">
              <w:rPr>
                <w:rFonts w:ascii="Book Antiqua" w:eastAsia="Calibri" w:hAnsi="Book Antiqua" w:cs="Times New Roman"/>
                <w:sz w:val="20"/>
                <w:szCs w:val="20"/>
              </w:rPr>
              <w:tab/>
              <w:t>çevre politikalarının</w:t>
            </w:r>
            <w:r w:rsidRPr="00354D5F">
              <w:rPr>
                <w:rFonts w:ascii="Book Antiqua" w:eastAsia="Calibri" w:hAnsi="Book Antiqua" w:cs="Times New Roman"/>
                <w:sz w:val="20"/>
                <w:szCs w:val="20"/>
              </w:rPr>
              <w:tab/>
              <w:t>uygulanıyor olması,  toplumun ve yerel yönetimlerin farkındalığı</w:t>
            </w:r>
          </w:p>
        </w:tc>
        <w:tc>
          <w:tcPr>
            <w:tcW w:w="3260" w:type="dxa"/>
            <w:tcBorders>
              <w:top w:val="single" w:sz="18" w:space="0" w:color="FFFFFF" w:themeColor="background1"/>
            </w:tcBorders>
          </w:tcPr>
          <w:p w:rsidR="00354D5F" w:rsidRPr="00354D5F" w:rsidRDefault="00354D5F" w:rsidP="0071010C">
            <w:pPr>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sz w:val="20"/>
                <w:szCs w:val="20"/>
              </w:rPr>
            </w:pPr>
            <w:r w:rsidRPr="00354D5F">
              <w:rPr>
                <w:rFonts w:ascii="Book Antiqua" w:eastAsia="Calibri" w:hAnsi="Book Antiqua" w:cs="Times New Roman"/>
                <w:sz w:val="20"/>
                <w:szCs w:val="20"/>
              </w:rPr>
              <w:t>Çevre duyarlılığı olan kurumların Müdürlüğümüz ile iş birliği yapması, uygulanan müfredatta çevreye yönelik tema ve kazanımların bulunması</w:t>
            </w:r>
          </w:p>
        </w:tc>
        <w:tc>
          <w:tcPr>
            <w:tcW w:w="3119" w:type="dxa"/>
            <w:tcBorders>
              <w:top w:val="single" w:sz="18" w:space="0" w:color="FFFFFF" w:themeColor="background1"/>
            </w:tcBorders>
          </w:tcPr>
          <w:p w:rsidR="00354D5F" w:rsidRPr="00354D5F" w:rsidRDefault="00354D5F" w:rsidP="0071010C">
            <w:pPr>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sz w:val="20"/>
                <w:szCs w:val="20"/>
              </w:rPr>
            </w:pPr>
          </w:p>
        </w:tc>
        <w:tc>
          <w:tcPr>
            <w:tcW w:w="3833" w:type="dxa"/>
            <w:tcBorders>
              <w:top w:val="single" w:sz="18" w:space="0" w:color="FFFFFF" w:themeColor="background1"/>
            </w:tcBorders>
          </w:tcPr>
          <w:p w:rsidR="00354D5F" w:rsidRPr="00354D5F" w:rsidRDefault="00354D5F" w:rsidP="0071010C">
            <w:pPr>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sz w:val="20"/>
                <w:szCs w:val="20"/>
              </w:rPr>
            </w:pPr>
            <w:r w:rsidRPr="00354D5F">
              <w:rPr>
                <w:rFonts w:ascii="Book Antiqua" w:eastAsia="Calibri" w:hAnsi="Book Antiqua" w:cs="Times New Roman"/>
                <w:sz w:val="20"/>
                <w:szCs w:val="20"/>
              </w:rPr>
              <w:t>Ekolojik dengeyi korumaya yönelik çalışmalara ve eğitimlere toplum, yerel yönetim, STK’ların vb. desteğinin alınarak devam edilmesi</w:t>
            </w:r>
            <w:r w:rsidRPr="00354D5F">
              <w:rPr>
                <w:rFonts w:ascii="Book Antiqua" w:eastAsia="Calibri" w:hAnsi="Book Antiqua" w:cs="Times New Roman"/>
                <w:sz w:val="20"/>
                <w:szCs w:val="20"/>
              </w:rPr>
              <w:tab/>
            </w:r>
          </w:p>
        </w:tc>
      </w:tr>
    </w:tbl>
    <w:p w:rsidR="00354D5F" w:rsidRPr="00A465D8" w:rsidRDefault="00A465D8" w:rsidP="002C2AD2">
      <w:pPr>
        <w:pStyle w:val="ResimYazs"/>
        <w:jc w:val="center"/>
        <w:rPr>
          <w:rFonts w:ascii="Book Antiqua" w:eastAsia="Calibri" w:hAnsi="Book Antiqua" w:cs="Calibri"/>
          <w:color w:val="auto"/>
          <w:sz w:val="20"/>
        </w:rPr>
      </w:pPr>
      <w:bookmarkStart w:id="84" w:name="_Toc4398764"/>
      <w:r w:rsidRPr="00A465D8">
        <w:rPr>
          <w:color w:val="auto"/>
        </w:rPr>
        <w:t xml:space="preserve">Tablo </w:t>
      </w:r>
      <w:r w:rsidR="00666A6D" w:rsidRPr="00A465D8">
        <w:rPr>
          <w:color w:val="auto"/>
        </w:rPr>
        <w:fldChar w:fldCharType="begin"/>
      </w:r>
      <w:r w:rsidRPr="00A465D8">
        <w:rPr>
          <w:color w:val="auto"/>
        </w:rPr>
        <w:instrText xml:space="preserve"> SEQ Tablo \* ARABIC </w:instrText>
      </w:r>
      <w:r w:rsidR="00666A6D" w:rsidRPr="00A465D8">
        <w:rPr>
          <w:color w:val="auto"/>
        </w:rPr>
        <w:fldChar w:fldCharType="separate"/>
      </w:r>
      <w:r w:rsidR="00210E86">
        <w:rPr>
          <w:noProof/>
          <w:color w:val="auto"/>
        </w:rPr>
        <w:t>14</w:t>
      </w:r>
      <w:r w:rsidR="00666A6D" w:rsidRPr="00A465D8">
        <w:rPr>
          <w:color w:val="auto"/>
        </w:rPr>
        <w:fldChar w:fldCharType="end"/>
      </w:r>
      <w:r w:rsidR="00354D5F" w:rsidRPr="00A465D8">
        <w:rPr>
          <w:rFonts w:ascii="Book Antiqua" w:eastAsia="Calibri" w:hAnsi="Book Antiqua" w:cs="Calibri"/>
          <w:color w:val="auto"/>
          <w:sz w:val="20"/>
        </w:rPr>
        <w:t>: PESTLE Analizi</w:t>
      </w:r>
      <w:bookmarkEnd w:id="84"/>
    </w:p>
    <w:p w:rsidR="00354D5F" w:rsidRPr="00354D5F" w:rsidRDefault="00354D5F" w:rsidP="00354D5F">
      <w:pPr>
        <w:pStyle w:val="Balk1"/>
        <w:spacing w:before="0" w:after="120"/>
        <w:rPr>
          <w:rFonts w:eastAsia="Book Antiqua"/>
          <w:lang w:eastAsia="tr-TR"/>
        </w:rPr>
      </w:pPr>
      <w:bookmarkStart w:id="85" w:name="_Toc4398733"/>
      <w:r w:rsidRPr="00354D5F">
        <w:rPr>
          <w:rFonts w:eastAsia="Book Antiqua"/>
          <w:lang w:eastAsia="tr-TR"/>
        </w:rPr>
        <w:t>GZFT Analizi</w:t>
      </w:r>
      <w:bookmarkEnd w:id="85"/>
    </w:p>
    <w:p w:rsidR="00354D5F" w:rsidRPr="00354D5F" w:rsidRDefault="00354D5F" w:rsidP="00354D5F">
      <w:pPr>
        <w:spacing w:after="120" w:line="259" w:lineRule="auto"/>
        <w:jc w:val="both"/>
        <w:rPr>
          <w:rFonts w:ascii="Book Antiqua" w:eastAsia="Book Antiqua" w:hAnsi="Book Antiqua" w:cs="Arial"/>
          <w:sz w:val="24"/>
          <w:szCs w:val="20"/>
          <w:lang w:eastAsia="tr-TR"/>
        </w:rPr>
      </w:pPr>
      <w:r w:rsidRPr="00354D5F">
        <w:rPr>
          <w:rFonts w:ascii="Book Antiqua" w:eastAsia="Book Antiqua" w:hAnsi="Book Antiqua" w:cs="Arial"/>
          <w:sz w:val="24"/>
          <w:szCs w:val="20"/>
          <w:lang w:eastAsia="tr-TR"/>
        </w:rPr>
        <w:t>Durum analizi kapsamında kullanılacak temel yöntem olan GZFT (Güçlü Yönler, Zayıf Yönler, Fırsatlar ve Tehditler ) analizidir. Genel anlamda kurum/kuruluşun bir bütün olarak mevcut durumunun ve tecrübesinin incelenmesi, üstün ve zayıf yönlerinin tanımlanması ve bunların çevre şartlarıyla uyumlu hale getirilmesi sürecine GZFT analizi adı verilir. GZFT analizi, kurum/kuruluş başarısı üzerinde kilit role sahip faktörlerin tespit edilerek, stratejik kararlara esas teşkil edecek şekilde yorumlanması sürecidir. Bu süreçte kurum/kuruluş ve çevresiyle ilgili kilit faktörler belirlenerek niteliğini artırmak için izlenebilecek stratejik alternatifler ortaya konulmaktadır. İdarenin ve idareyi etkileyen durumların analitik bir mantıkla değerlendirilmesi ve idarenin güçlü ve zayıf yönleri ile idareye karşı oluşabilecek idarenin dış çevresinden kaynaklanan fırsatlar ve tehditlerin belirlendiği bir durum analizi yöntemidir.</w:t>
      </w:r>
    </w:p>
    <w:p w:rsidR="00354D5F" w:rsidRDefault="00354D5F" w:rsidP="00354D5F">
      <w:pPr>
        <w:spacing w:after="120" w:line="259" w:lineRule="auto"/>
        <w:jc w:val="both"/>
        <w:rPr>
          <w:rFonts w:ascii="Book Antiqua" w:eastAsia="Book Antiqua" w:hAnsi="Book Antiqua" w:cs="Arial"/>
          <w:sz w:val="24"/>
          <w:szCs w:val="20"/>
          <w:lang w:eastAsia="tr-TR"/>
        </w:rPr>
      </w:pPr>
      <w:r w:rsidRPr="00354D5F">
        <w:rPr>
          <w:rFonts w:ascii="Book Antiqua" w:eastAsia="Book Antiqua" w:hAnsi="Book Antiqua" w:cs="Arial"/>
          <w:sz w:val="24"/>
          <w:szCs w:val="20"/>
          <w:lang w:eastAsia="tr-TR"/>
        </w:rPr>
        <w:t xml:space="preserve">Müdürlüğümüzce yapılan GZFT analizinde Müdürlüğümüzün güçlü ve zayıf yönleri ile Müdürlüğümüz için fırsat ve tehdit olarak değerlendirilebilecek unsurlar tespit edilmiştir. Bu hususlar Tablo </w:t>
      </w:r>
      <w:r w:rsidR="0036185A">
        <w:rPr>
          <w:rFonts w:ascii="Book Antiqua" w:eastAsia="Book Antiqua" w:hAnsi="Book Antiqua" w:cs="Arial"/>
          <w:sz w:val="24"/>
          <w:szCs w:val="20"/>
          <w:lang w:eastAsia="tr-TR"/>
        </w:rPr>
        <w:t>1</w:t>
      </w:r>
      <w:r w:rsidR="002C2AD2">
        <w:rPr>
          <w:rFonts w:ascii="Book Antiqua" w:eastAsia="Book Antiqua" w:hAnsi="Book Antiqua" w:cs="Arial"/>
          <w:sz w:val="24"/>
          <w:szCs w:val="20"/>
          <w:lang w:eastAsia="tr-TR"/>
        </w:rPr>
        <w:t>6 ve 17</w:t>
      </w:r>
      <w:r w:rsidR="0036185A">
        <w:rPr>
          <w:rFonts w:ascii="Book Antiqua" w:eastAsia="Book Antiqua" w:hAnsi="Book Antiqua" w:cs="Arial"/>
          <w:sz w:val="24"/>
          <w:szCs w:val="20"/>
          <w:lang w:eastAsia="tr-TR"/>
        </w:rPr>
        <w:t>’d</w:t>
      </w:r>
      <w:r w:rsidR="002C2AD2">
        <w:rPr>
          <w:rFonts w:ascii="Book Antiqua" w:eastAsia="Book Antiqua" w:hAnsi="Book Antiqua" w:cs="Arial"/>
          <w:sz w:val="24"/>
          <w:szCs w:val="20"/>
          <w:lang w:eastAsia="tr-TR"/>
        </w:rPr>
        <w:t>e</w:t>
      </w:r>
      <w:r w:rsidRPr="00354D5F">
        <w:rPr>
          <w:rFonts w:ascii="Book Antiqua" w:eastAsia="Book Antiqua" w:hAnsi="Book Antiqua" w:cs="Arial"/>
          <w:sz w:val="24"/>
          <w:szCs w:val="20"/>
          <w:lang w:eastAsia="tr-TR"/>
        </w:rPr>
        <w:t xml:space="preserve"> gösterilmiştir.</w:t>
      </w:r>
    </w:p>
    <w:p w:rsidR="0046284A" w:rsidRPr="00354D5F" w:rsidRDefault="0046284A" w:rsidP="00354D5F">
      <w:pPr>
        <w:spacing w:after="120" w:line="259" w:lineRule="auto"/>
        <w:jc w:val="both"/>
        <w:rPr>
          <w:rFonts w:ascii="Book Antiqua" w:eastAsia="Book Antiqua" w:hAnsi="Book Antiqua" w:cs="Arial"/>
          <w:sz w:val="24"/>
          <w:szCs w:val="20"/>
          <w:lang w:eastAsia="tr-TR"/>
        </w:rPr>
      </w:pPr>
    </w:p>
    <w:tbl>
      <w:tblPr>
        <w:tblStyle w:val="AkKlavuz-Vurgu51"/>
        <w:tblW w:w="0" w:type="auto"/>
        <w:tblLook w:val="04A0" w:firstRow="1" w:lastRow="0" w:firstColumn="1" w:lastColumn="0" w:noHBand="0" w:noVBand="1"/>
      </w:tblPr>
      <w:tblGrid>
        <w:gridCol w:w="7070"/>
        <w:gridCol w:w="7070"/>
      </w:tblGrid>
      <w:tr w:rsidR="00354D5F" w:rsidRPr="00354D5F" w:rsidTr="00354D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40" w:type="dxa"/>
            <w:gridSpan w:val="2"/>
          </w:tcPr>
          <w:p w:rsidR="00354D5F" w:rsidRPr="00354D5F" w:rsidRDefault="00354D5F" w:rsidP="00354D5F">
            <w:pPr>
              <w:jc w:val="center"/>
              <w:rPr>
                <w:rFonts w:ascii="Book Antiqua" w:hAnsi="Book Antiqua"/>
                <w:sz w:val="20"/>
                <w:szCs w:val="20"/>
              </w:rPr>
            </w:pPr>
            <w:r w:rsidRPr="00354D5F">
              <w:rPr>
                <w:rFonts w:ascii="Book Antiqua" w:hAnsi="Book Antiqua"/>
                <w:sz w:val="20"/>
                <w:szCs w:val="20"/>
              </w:rPr>
              <w:t>Güçlü Yönler</w:t>
            </w:r>
          </w:p>
        </w:tc>
      </w:tr>
      <w:tr w:rsidR="00354D5F" w:rsidRPr="00354D5F" w:rsidTr="00354D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70" w:type="dxa"/>
          </w:tcPr>
          <w:p w:rsidR="00354D5F" w:rsidRPr="00354D5F" w:rsidRDefault="00354D5F" w:rsidP="00354D5F">
            <w:pPr>
              <w:numPr>
                <w:ilvl w:val="0"/>
                <w:numId w:val="6"/>
              </w:numPr>
              <w:contextualSpacing/>
              <w:jc w:val="both"/>
              <w:rPr>
                <w:rFonts w:ascii="Book Antiqua" w:eastAsia="Book Antiqua" w:hAnsi="Book Antiqua" w:cs="Arial"/>
                <w:b w:val="0"/>
                <w:sz w:val="20"/>
                <w:szCs w:val="20"/>
                <w:lang w:eastAsia="tr-TR"/>
              </w:rPr>
            </w:pPr>
            <w:r w:rsidRPr="00354D5F">
              <w:rPr>
                <w:rFonts w:ascii="Book Antiqua" w:eastAsia="Book Antiqua" w:hAnsi="Book Antiqua" w:cs="Arial"/>
                <w:b w:val="0"/>
                <w:sz w:val="20"/>
                <w:szCs w:val="20"/>
                <w:lang w:eastAsia="tr-TR"/>
              </w:rPr>
              <w:t>On iki yıllık zorunlu ve kademeli eğitim</w:t>
            </w:r>
          </w:p>
          <w:p w:rsidR="00354D5F" w:rsidRPr="00354D5F" w:rsidRDefault="00354D5F" w:rsidP="00354D5F">
            <w:pPr>
              <w:numPr>
                <w:ilvl w:val="0"/>
                <w:numId w:val="6"/>
              </w:numPr>
              <w:contextualSpacing/>
              <w:jc w:val="both"/>
              <w:rPr>
                <w:rFonts w:ascii="Book Antiqua" w:eastAsia="Book Antiqua" w:hAnsi="Book Antiqua" w:cs="Arial"/>
                <w:b w:val="0"/>
                <w:sz w:val="20"/>
                <w:szCs w:val="20"/>
                <w:lang w:eastAsia="tr-TR"/>
              </w:rPr>
            </w:pPr>
            <w:r w:rsidRPr="00354D5F">
              <w:rPr>
                <w:rFonts w:ascii="Book Antiqua" w:eastAsia="Book Antiqua" w:hAnsi="Book Antiqua" w:cs="Arial"/>
                <w:b w:val="0"/>
                <w:sz w:val="20"/>
                <w:szCs w:val="20"/>
                <w:lang w:eastAsia="tr-TR"/>
              </w:rPr>
              <w:t>Bireylerin ilgi ve ihtiyaçlarına cevap verebilecek çeşitlilikte okul ve program türünün bulunması</w:t>
            </w:r>
          </w:p>
          <w:p w:rsidR="00354D5F" w:rsidRPr="00354D5F" w:rsidRDefault="00354D5F" w:rsidP="00354D5F">
            <w:pPr>
              <w:numPr>
                <w:ilvl w:val="0"/>
                <w:numId w:val="6"/>
              </w:numPr>
              <w:contextualSpacing/>
              <w:jc w:val="both"/>
              <w:rPr>
                <w:rFonts w:ascii="Book Antiqua" w:eastAsia="Book Antiqua" w:hAnsi="Book Antiqua" w:cs="Arial"/>
                <w:b w:val="0"/>
                <w:sz w:val="20"/>
                <w:szCs w:val="20"/>
                <w:lang w:eastAsia="tr-TR"/>
              </w:rPr>
            </w:pPr>
            <w:r w:rsidRPr="00354D5F">
              <w:rPr>
                <w:rFonts w:ascii="Book Antiqua" w:eastAsia="Book Antiqua" w:hAnsi="Book Antiqua" w:cs="Arial"/>
                <w:b w:val="0"/>
                <w:sz w:val="20"/>
                <w:szCs w:val="20"/>
                <w:lang w:eastAsia="tr-TR"/>
              </w:rPr>
              <w:t>Hayat boyu öğrenme kapsamındaki kursların çeşitli ve yaygın olması</w:t>
            </w:r>
          </w:p>
          <w:p w:rsidR="00354D5F" w:rsidRPr="00354D5F" w:rsidRDefault="00354D5F" w:rsidP="00354D5F">
            <w:pPr>
              <w:numPr>
                <w:ilvl w:val="0"/>
                <w:numId w:val="6"/>
              </w:numPr>
              <w:contextualSpacing/>
              <w:jc w:val="both"/>
              <w:rPr>
                <w:rFonts w:ascii="Book Antiqua" w:eastAsia="Book Antiqua" w:hAnsi="Book Antiqua" w:cs="Arial"/>
                <w:b w:val="0"/>
                <w:sz w:val="20"/>
                <w:szCs w:val="20"/>
                <w:lang w:eastAsia="tr-TR"/>
              </w:rPr>
            </w:pPr>
            <w:r w:rsidRPr="00354D5F">
              <w:rPr>
                <w:rFonts w:ascii="Book Antiqua" w:eastAsia="Book Antiqua" w:hAnsi="Book Antiqua" w:cs="Arial"/>
                <w:b w:val="0"/>
                <w:sz w:val="20"/>
                <w:szCs w:val="20"/>
                <w:lang w:eastAsia="tr-TR"/>
              </w:rPr>
              <w:t>Yeniliğe ve gelişmeye açık, genç öğretmen kadrosu</w:t>
            </w:r>
          </w:p>
          <w:p w:rsidR="00354D5F" w:rsidRPr="00354D5F" w:rsidRDefault="00354D5F" w:rsidP="00354D5F">
            <w:pPr>
              <w:numPr>
                <w:ilvl w:val="0"/>
                <w:numId w:val="6"/>
              </w:numPr>
              <w:contextualSpacing/>
              <w:jc w:val="both"/>
              <w:rPr>
                <w:rFonts w:ascii="Book Antiqua" w:eastAsia="Book Antiqua" w:hAnsi="Book Antiqua" w:cs="Arial"/>
                <w:b w:val="0"/>
                <w:sz w:val="20"/>
                <w:szCs w:val="20"/>
                <w:lang w:eastAsia="tr-TR"/>
              </w:rPr>
            </w:pPr>
            <w:r w:rsidRPr="00354D5F">
              <w:rPr>
                <w:rFonts w:ascii="Book Antiqua" w:eastAsia="Book Antiqua" w:hAnsi="Book Antiqua" w:cs="Arial"/>
                <w:b w:val="0"/>
                <w:sz w:val="20"/>
                <w:szCs w:val="20"/>
                <w:lang w:eastAsia="tr-TR"/>
              </w:rPr>
              <w:t>Bilgi ve iletişim teknolojilerinin eğitim ve öğretim süreçlerinde kullanılması</w:t>
            </w:r>
          </w:p>
          <w:p w:rsidR="00354D5F" w:rsidRPr="00354D5F" w:rsidRDefault="00354D5F" w:rsidP="00354D5F">
            <w:pPr>
              <w:numPr>
                <w:ilvl w:val="0"/>
                <w:numId w:val="6"/>
              </w:numPr>
              <w:contextualSpacing/>
              <w:jc w:val="both"/>
              <w:rPr>
                <w:rFonts w:ascii="Book Antiqua" w:eastAsia="Book Antiqua" w:hAnsi="Book Antiqua" w:cs="Arial"/>
                <w:b w:val="0"/>
                <w:sz w:val="20"/>
                <w:szCs w:val="20"/>
                <w:lang w:eastAsia="tr-TR"/>
              </w:rPr>
            </w:pPr>
            <w:r w:rsidRPr="00354D5F">
              <w:rPr>
                <w:rFonts w:ascii="Book Antiqua" w:eastAsia="Book Antiqua" w:hAnsi="Book Antiqua" w:cs="Arial"/>
                <w:b w:val="0"/>
                <w:sz w:val="20"/>
                <w:szCs w:val="20"/>
                <w:lang w:eastAsia="tr-TR"/>
              </w:rPr>
              <w:t>Sektörle iş birliği yapılmasına imkân veren mevzuat</w:t>
            </w:r>
          </w:p>
          <w:p w:rsidR="00354D5F" w:rsidRPr="00354D5F" w:rsidRDefault="00354D5F" w:rsidP="00354D5F">
            <w:pPr>
              <w:numPr>
                <w:ilvl w:val="0"/>
                <w:numId w:val="6"/>
              </w:numPr>
              <w:contextualSpacing/>
              <w:jc w:val="both"/>
              <w:rPr>
                <w:rFonts w:ascii="Book Antiqua" w:eastAsia="Book Antiqua" w:hAnsi="Book Antiqua" w:cs="Arial"/>
                <w:b w:val="0"/>
                <w:sz w:val="20"/>
                <w:szCs w:val="20"/>
                <w:lang w:eastAsia="tr-TR"/>
              </w:rPr>
            </w:pPr>
            <w:r w:rsidRPr="00354D5F">
              <w:rPr>
                <w:rFonts w:ascii="Book Antiqua" w:hAnsi="Book Antiqua"/>
                <w:b w:val="0"/>
                <w:sz w:val="20"/>
                <w:szCs w:val="20"/>
              </w:rPr>
              <w:lastRenderedPageBreak/>
              <w:t>İşletmede beceri eğitimi ve staj uygulamaları için teşvik mekanizmaları</w:t>
            </w:r>
          </w:p>
          <w:p w:rsidR="00354D5F" w:rsidRPr="00354D5F" w:rsidRDefault="00354D5F" w:rsidP="00354D5F">
            <w:pPr>
              <w:numPr>
                <w:ilvl w:val="0"/>
                <w:numId w:val="6"/>
              </w:numPr>
              <w:contextualSpacing/>
              <w:jc w:val="both"/>
              <w:rPr>
                <w:rFonts w:ascii="Book Antiqua" w:eastAsia="Book Antiqua" w:hAnsi="Book Antiqua" w:cs="Arial"/>
                <w:b w:val="0"/>
                <w:sz w:val="20"/>
                <w:szCs w:val="20"/>
                <w:lang w:eastAsia="tr-TR"/>
              </w:rPr>
            </w:pPr>
            <w:r w:rsidRPr="00354D5F">
              <w:rPr>
                <w:rFonts w:ascii="Book Antiqua" w:hAnsi="Book Antiqua"/>
                <w:b w:val="0"/>
                <w:sz w:val="20"/>
                <w:szCs w:val="20"/>
              </w:rPr>
              <w:t>Çeşitli iletişim imkânlarının olması</w:t>
            </w:r>
          </w:p>
          <w:p w:rsidR="00354D5F" w:rsidRPr="00354D5F" w:rsidRDefault="00354D5F" w:rsidP="0046284A">
            <w:pPr>
              <w:ind w:left="720"/>
              <w:contextualSpacing/>
              <w:jc w:val="both"/>
              <w:rPr>
                <w:rFonts w:ascii="Book Antiqua" w:eastAsia="Book Antiqua" w:hAnsi="Book Antiqua" w:cs="Arial"/>
                <w:sz w:val="20"/>
                <w:szCs w:val="20"/>
                <w:lang w:eastAsia="tr-TR"/>
              </w:rPr>
            </w:pPr>
          </w:p>
        </w:tc>
        <w:tc>
          <w:tcPr>
            <w:tcW w:w="7070" w:type="dxa"/>
          </w:tcPr>
          <w:p w:rsidR="00354D5F" w:rsidRPr="00354D5F" w:rsidRDefault="00354D5F" w:rsidP="00354D5F">
            <w:pPr>
              <w:numPr>
                <w:ilvl w:val="0"/>
                <w:numId w:val="7"/>
              </w:numPr>
              <w:contextualSpacing/>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Arial"/>
                <w:sz w:val="20"/>
                <w:szCs w:val="20"/>
                <w:lang w:eastAsia="tr-TR"/>
              </w:rPr>
            </w:pPr>
            <w:r w:rsidRPr="00354D5F">
              <w:rPr>
                <w:rFonts w:ascii="Book Antiqua" w:eastAsia="Book Antiqua" w:hAnsi="Book Antiqua" w:cs="Arial"/>
                <w:sz w:val="20"/>
                <w:szCs w:val="20"/>
                <w:lang w:eastAsia="tr-TR"/>
              </w:rPr>
              <w:lastRenderedPageBreak/>
              <w:t>Öğretmen başına düşen öğrenci sayısının istenen seviyede olması</w:t>
            </w:r>
          </w:p>
          <w:p w:rsidR="00354D5F" w:rsidRPr="00354D5F" w:rsidRDefault="00354D5F" w:rsidP="00354D5F">
            <w:pPr>
              <w:numPr>
                <w:ilvl w:val="0"/>
                <w:numId w:val="7"/>
              </w:numPr>
              <w:contextualSpacing/>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Arial"/>
                <w:sz w:val="20"/>
                <w:szCs w:val="20"/>
                <w:lang w:eastAsia="tr-TR"/>
              </w:rPr>
            </w:pPr>
            <w:r w:rsidRPr="00354D5F">
              <w:rPr>
                <w:rFonts w:ascii="Book Antiqua" w:eastAsia="Book Antiqua" w:hAnsi="Book Antiqua" w:cs="Arial"/>
                <w:sz w:val="20"/>
                <w:szCs w:val="20"/>
                <w:lang w:eastAsia="tr-TR"/>
              </w:rPr>
              <w:t>Paydaşların görüş ve önerilerinin dikkate alınması</w:t>
            </w:r>
          </w:p>
          <w:p w:rsidR="00354D5F" w:rsidRPr="00354D5F" w:rsidRDefault="00354D5F" w:rsidP="00354D5F">
            <w:pPr>
              <w:numPr>
                <w:ilvl w:val="0"/>
                <w:numId w:val="7"/>
              </w:numPr>
              <w:contextualSpacing/>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Arial"/>
                <w:sz w:val="20"/>
                <w:szCs w:val="20"/>
                <w:lang w:eastAsia="tr-TR"/>
              </w:rPr>
            </w:pPr>
            <w:r w:rsidRPr="00354D5F">
              <w:rPr>
                <w:rFonts w:ascii="Book Antiqua" w:eastAsia="Book Antiqua" w:hAnsi="Book Antiqua" w:cs="Arial"/>
                <w:sz w:val="20"/>
                <w:szCs w:val="20"/>
                <w:lang w:eastAsia="tr-TR"/>
              </w:rPr>
              <w:t>Köklü bir geçmişe dayanan kültür ve bilgi birikimi</w:t>
            </w:r>
          </w:p>
          <w:p w:rsidR="00354D5F" w:rsidRPr="00354D5F" w:rsidRDefault="00354D5F" w:rsidP="00354D5F">
            <w:pPr>
              <w:numPr>
                <w:ilvl w:val="0"/>
                <w:numId w:val="7"/>
              </w:numPr>
              <w:contextualSpacing/>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Arial"/>
                <w:sz w:val="20"/>
                <w:szCs w:val="20"/>
                <w:lang w:eastAsia="tr-TR"/>
              </w:rPr>
            </w:pPr>
            <w:r w:rsidRPr="00354D5F">
              <w:rPr>
                <w:rFonts w:ascii="Book Antiqua" w:eastAsia="Book Antiqua" w:hAnsi="Book Antiqua" w:cs="Arial"/>
                <w:sz w:val="20"/>
                <w:szCs w:val="20"/>
                <w:lang w:eastAsia="tr-TR"/>
              </w:rPr>
              <w:t>Çalışanlara yönelik mesleki gelişim imkânları</w:t>
            </w:r>
          </w:p>
          <w:p w:rsidR="00354D5F" w:rsidRPr="00354D5F" w:rsidRDefault="00354D5F" w:rsidP="00354D5F">
            <w:pPr>
              <w:numPr>
                <w:ilvl w:val="0"/>
                <w:numId w:val="7"/>
              </w:numPr>
              <w:contextualSpacing/>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Arial"/>
                <w:sz w:val="20"/>
                <w:szCs w:val="20"/>
                <w:lang w:eastAsia="tr-TR"/>
              </w:rPr>
            </w:pPr>
            <w:r w:rsidRPr="00354D5F">
              <w:rPr>
                <w:rFonts w:ascii="Book Antiqua" w:eastAsia="Book Antiqua" w:hAnsi="Book Antiqua" w:cs="Arial"/>
                <w:sz w:val="20"/>
                <w:szCs w:val="20"/>
                <w:lang w:eastAsia="tr-TR"/>
              </w:rPr>
              <w:t>Ulusal ve uluslararası proje hazırlama ve yürütme yetkinliği gelişmiş insan kaynağı</w:t>
            </w:r>
          </w:p>
          <w:p w:rsidR="00354D5F" w:rsidRPr="00354D5F" w:rsidRDefault="00354D5F" w:rsidP="00354D5F">
            <w:pPr>
              <w:numPr>
                <w:ilvl w:val="0"/>
                <w:numId w:val="7"/>
              </w:numPr>
              <w:contextualSpacing/>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sz w:val="20"/>
                <w:szCs w:val="20"/>
              </w:rPr>
            </w:pPr>
            <w:r w:rsidRPr="00354D5F">
              <w:rPr>
                <w:rFonts w:ascii="Book Antiqua" w:eastAsia="Calibri" w:hAnsi="Book Antiqua" w:cs="Times New Roman"/>
                <w:sz w:val="20"/>
                <w:szCs w:val="20"/>
              </w:rPr>
              <w:t>Okullarda okul aile birliklerinin mevcut olması</w:t>
            </w:r>
          </w:p>
          <w:p w:rsidR="00354D5F" w:rsidRPr="00354D5F" w:rsidRDefault="00354D5F" w:rsidP="00354D5F">
            <w:pPr>
              <w:numPr>
                <w:ilvl w:val="0"/>
                <w:numId w:val="7"/>
              </w:numPr>
              <w:contextualSpacing/>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sz w:val="20"/>
                <w:szCs w:val="20"/>
              </w:rPr>
            </w:pPr>
            <w:r w:rsidRPr="00354D5F">
              <w:rPr>
                <w:rFonts w:ascii="Book Antiqua" w:eastAsia="Calibri" w:hAnsi="Book Antiqua" w:cs="Times New Roman"/>
                <w:sz w:val="20"/>
                <w:szCs w:val="20"/>
              </w:rPr>
              <w:t>Okul sağlığı ve güvenliği ile iş sağlığına ilişkin çalışmaların yapılması</w:t>
            </w:r>
          </w:p>
          <w:p w:rsidR="00354D5F" w:rsidRPr="00354D5F" w:rsidRDefault="00354D5F" w:rsidP="00354D5F">
            <w:pPr>
              <w:numPr>
                <w:ilvl w:val="0"/>
                <w:numId w:val="7"/>
              </w:numPr>
              <w:contextualSpacing/>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sz w:val="20"/>
                <w:szCs w:val="20"/>
              </w:rPr>
            </w:pPr>
            <w:r w:rsidRPr="00354D5F">
              <w:rPr>
                <w:rFonts w:ascii="Book Antiqua" w:eastAsia="Calibri" w:hAnsi="Book Antiqua" w:cs="Times New Roman"/>
                <w:sz w:val="20"/>
                <w:szCs w:val="20"/>
              </w:rPr>
              <w:lastRenderedPageBreak/>
              <w:t>Öz değerlendirme ve kalite geliştirme çalışmaları</w:t>
            </w:r>
          </w:p>
          <w:p w:rsidR="00354D5F" w:rsidRPr="00354D5F" w:rsidRDefault="00354D5F" w:rsidP="00354D5F">
            <w:pPr>
              <w:numPr>
                <w:ilvl w:val="0"/>
                <w:numId w:val="7"/>
              </w:numPr>
              <w:contextualSpacing/>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sz w:val="20"/>
                <w:szCs w:val="20"/>
              </w:rPr>
            </w:pPr>
            <w:r w:rsidRPr="00354D5F">
              <w:rPr>
                <w:rFonts w:ascii="Book Antiqua" w:eastAsia="Calibri" w:hAnsi="Book Antiqua" w:cs="Times New Roman"/>
                <w:sz w:val="20"/>
                <w:szCs w:val="20"/>
              </w:rPr>
              <w:t xml:space="preserve">Yeni fikirlerin ve farklı görüşlerin desteklenmesi </w:t>
            </w:r>
          </w:p>
          <w:p w:rsidR="00354D5F" w:rsidRPr="00354D5F" w:rsidRDefault="00354D5F" w:rsidP="00354D5F">
            <w:pPr>
              <w:numPr>
                <w:ilvl w:val="0"/>
                <w:numId w:val="7"/>
              </w:numPr>
              <w:contextualSpacing/>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sz w:val="20"/>
                <w:szCs w:val="20"/>
              </w:rPr>
            </w:pPr>
            <w:r w:rsidRPr="00354D5F">
              <w:rPr>
                <w:rFonts w:ascii="Book Antiqua" w:eastAsia="Calibri" w:hAnsi="Book Antiqua" w:cs="Times New Roman"/>
                <w:sz w:val="20"/>
                <w:szCs w:val="20"/>
              </w:rPr>
              <w:t>Yöneticilerin bilgi paylaşımına ve iş birliğine açıklığı</w:t>
            </w:r>
          </w:p>
          <w:p w:rsidR="00354D5F" w:rsidRPr="00354D5F" w:rsidRDefault="00354D5F" w:rsidP="00354D5F">
            <w:pPr>
              <w:numPr>
                <w:ilvl w:val="0"/>
                <w:numId w:val="7"/>
              </w:numPr>
              <w:contextualSpacing/>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Arial"/>
                <w:sz w:val="20"/>
                <w:szCs w:val="20"/>
                <w:lang w:eastAsia="tr-TR"/>
              </w:rPr>
            </w:pPr>
            <w:r w:rsidRPr="00354D5F">
              <w:rPr>
                <w:rFonts w:ascii="Book Antiqua" w:eastAsia="Calibri" w:hAnsi="Book Antiqua" w:cs="Times New Roman"/>
                <w:sz w:val="20"/>
                <w:szCs w:val="20"/>
              </w:rPr>
              <w:t>Yöneticilerin katılımcılığı desteklemeleri</w:t>
            </w:r>
          </w:p>
          <w:p w:rsidR="00354D5F" w:rsidRPr="00354D5F" w:rsidRDefault="00354D5F" w:rsidP="00354D5F">
            <w:pPr>
              <w:numPr>
                <w:ilvl w:val="0"/>
                <w:numId w:val="7"/>
              </w:numPr>
              <w:contextualSpacing/>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Arial"/>
                <w:sz w:val="20"/>
                <w:szCs w:val="20"/>
                <w:lang w:eastAsia="tr-TR"/>
              </w:rPr>
            </w:pPr>
            <w:r w:rsidRPr="00354D5F">
              <w:rPr>
                <w:rFonts w:ascii="Book Antiqua" w:eastAsia="Calibri" w:hAnsi="Book Antiqua" w:cs="Times New Roman"/>
                <w:sz w:val="20"/>
                <w:szCs w:val="20"/>
              </w:rPr>
              <w:t>Öğrencilerin tercihleri doğrultusunda evlerine yakın okullara yerleştirmeleri</w:t>
            </w:r>
          </w:p>
          <w:p w:rsidR="00354D5F" w:rsidRPr="00354D5F" w:rsidRDefault="00354D5F" w:rsidP="00354D5F">
            <w:pPr>
              <w:numPr>
                <w:ilvl w:val="0"/>
                <w:numId w:val="7"/>
              </w:numPr>
              <w:contextualSpacing/>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Arial"/>
                <w:sz w:val="20"/>
                <w:szCs w:val="20"/>
                <w:lang w:eastAsia="tr-TR"/>
              </w:rPr>
            </w:pPr>
            <w:r w:rsidRPr="00354D5F">
              <w:rPr>
                <w:rFonts w:ascii="Book Antiqua" w:eastAsia="Calibri" w:hAnsi="Book Antiqua" w:cs="Times New Roman"/>
                <w:sz w:val="20"/>
                <w:szCs w:val="20"/>
              </w:rPr>
              <w:t>Öğretim materyallerinin ücretsiz dağıtımı ve elektronik ortamdan erişime açık olması</w:t>
            </w:r>
          </w:p>
        </w:tc>
      </w:tr>
      <w:tr w:rsidR="00354D5F" w:rsidRPr="00354D5F" w:rsidTr="00354D5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40" w:type="dxa"/>
            <w:gridSpan w:val="2"/>
          </w:tcPr>
          <w:p w:rsidR="00354D5F" w:rsidRPr="00354D5F" w:rsidRDefault="00354D5F" w:rsidP="00354D5F">
            <w:pPr>
              <w:jc w:val="center"/>
              <w:rPr>
                <w:rFonts w:ascii="Book Antiqua" w:hAnsi="Book Antiqua"/>
                <w:sz w:val="20"/>
                <w:szCs w:val="20"/>
              </w:rPr>
            </w:pPr>
            <w:r w:rsidRPr="00354D5F">
              <w:rPr>
                <w:rFonts w:ascii="Book Antiqua" w:hAnsi="Book Antiqua"/>
                <w:sz w:val="20"/>
                <w:szCs w:val="20"/>
              </w:rPr>
              <w:lastRenderedPageBreak/>
              <w:t>Zayıf Yönler</w:t>
            </w:r>
          </w:p>
        </w:tc>
      </w:tr>
      <w:tr w:rsidR="00354D5F" w:rsidRPr="00354D5F" w:rsidTr="00354D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70" w:type="dxa"/>
          </w:tcPr>
          <w:p w:rsidR="00354D5F" w:rsidRPr="00354D5F" w:rsidRDefault="00354D5F" w:rsidP="00354D5F">
            <w:pPr>
              <w:numPr>
                <w:ilvl w:val="0"/>
                <w:numId w:val="8"/>
              </w:numPr>
              <w:contextualSpacing/>
              <w:jc w:val="both"/>
              <w:rPr>
                <w:rFonts w:ascii="Book Antiqua" w:hAnsi="Book Antiqua"/>
                <w:b w:val="0"/>
                <w:sz w:val="20"/>
                <w:szCs w:val="20"/>
              </w:rPr>
            </w:pPr>
            <w:r w:rsidRPr="00354D5F">
              <w:rPr>
                <w:rFonts w:ascii="Book Antiqua" w:hAnsi="Book Antiqua"/>
                <w:b w:val="0"/>
                <w:sz w:val="20"/>
                <w:szCs w:val="20"/>
              </w:rPr>
              <w:t>Özel eğitime ihtiyacı olan bireylerin tespitine yönelik etkili bir tarama ve tanılama sisteminin yeterliliği</w:t>
            </w:r>
          </w:p>
          <w:p w:rsidR="00354D5F" w:rsidRPr="00354D5F" w:rsidRDefault="00354D5F" w:rsidP="00354D5F">
            <w:pPr>
              <w:numPr>
                <w:ilvl w:val="0"/>
                <w:numId w:val="8"/>
              </w:numPr>
              <w:contextualSpacing/>
              <w:jc w:val="both"/>
              <w:rPr>
                <w:rFonts w:ascii="Book Antiqua" w:eastAsia="Book Antiqua" w:hAnsi="Book Antiqua" w:cs="Arial"/>
                <w:b w:val="0"/>
                <w:sz w:val="20"/>
                <w:szCs w:val="20"/>
                <w:lang w:eastAsia="tr-TR"/>
              </w:rPr>
            </w:pPr>
            <w:r w:rsidRPr="00354D5F">
              <w:rPr>
                <w:rFonts w:ascii="Book Antiqua" w:eastAsia="Book Antiqua" w:hAnsi="Book Antiqua" w:cs="Arial"/>
                <w:b w:val="0"/>
                <w:sz w:val="20"/>
                <w:szCs w:val="20"/>
                <w:lang w:eastAsia="tr-TR"/>
              </w:rPr>
              <w:t>Hayat boyu öğrenme kapsamındaki faaliyetlerinin tanıtımının yetersiz olması</w:t>
            </w:r>
          </w:p>
          <w:p w:rsidR="00354D5F" w:rsidRPr="00354D5F" w:rsidRDefault="00354D5F" w:rsidP="00354D5F">
            <w:pPr>
              <w:numPr>
                <w:ilvl w:val="0"/>
                <w:numId w:val="8"/>
              </w:numPr>
              <w:contextualSpacing/>
              <w:jc w:val="both"/>
              <w:rPr>
                <w:rFonts w:ascii="Book Antiqua" w:eastAsia="Book Antiqua" w:hAnsi="Book Antiqua" w:cs="Arial"/>
                <w:b w:val="0"/>
                <w:sz w:val="20"/>
                <w:szCs w:val="20"/>
                <w:lang w:eastAsia="tr-TR"/>
              </w:rPr>
            </w:pPr>
            <w:r w:rsidRPr="00354D5F">
              <w:rPr>
                <w:rFonts w:ascii="Book Antiqua" w:eastAsia="Book Antiqua" w:hAnsi="Book Antiqua" w:cs="Arial"/>
                <w:b w:val="0"/>
                <w:sz w:val="20"/>
                <w:szCs w:val="20"/>
                <w:lang w:eastAsia="tr-TR"/>
              </w:rPr>
              <w:t>Kişisel, eğitsel ve mesleki rehberlik hizmetlerinin yetersiz olması</w:t>
            </w:r>
          </w:p>
          <w:p w:rsidR="00354D5F" w:rsidRPr="00354D5F" w:rsidRDefault="00354D5F" w:rsidP="00354D5F">
            <w:pPr>
              <w:numPr>
                <w:ilvl w:val="0"/>
                <w:numId w:val="8"/>
              </w:numPr>
              <w:contextualSpacing/>
              <w:jc w:val="both"/>
              <w:rPr>
                <w:rFonts w:ascii="Book Antiqua" w:hAnsi="Book Antiqua"/>
                <w:b w:val="0"/>
                <w:sz w:val="20"/>
                <w:szCs w:val="20"/>
              </w:rPr>
            </w:pPr>
            <w:r w:rsidRPr="00354D5F">
              <w:rPr>
                <w:rFonts w:ascii="Book Antiqua" w:hAnsi="Book Antiqua"/>
                <w:b w:val="0"/>
                <w:sz w:val="20"/>
                <w:szCs w:val="20"/>
              </w:rPr>
              <w:t>Ortaöğretimde okul türü kontenjanlarının öğrenci ve veli talepleri ile uyumsuzluğu</w:t>
            </w:r>
          </w:p>
          <w:p w:rsidR="00354D5F" w:rsidRPr="00354D5F" w:rsidRDefault="00354D5F" w:rsidP="00354D5F">
            <w:pPr>
              <w:numPr>
                <w:ilvl w:val="0"/>
                <w:numId w:val="8"/>
              </w:numPr>
              <w:contextualSpacing/>
              <w:jc w:val="both"/>
              <w:rPr>
                <w:rFonts w:ascii="Book Antiqua" w:hAnsi="Book Antiqua"/>
                <w:b w:val="0"/>
                <w:sz w:val="20"/>
                <w:szCs w:val="20"/>
              </w:rPr>
            </w:pPr>
            <w:r w:rsidRPr="00354D5F">
              <w:rPr>
                <w:rFonts w:ascii="Book Antiqua" w:hAnsi="Book Antiqua"/>
                <w:b w:val="0"/>
                <w:sz w:val="20"/>
                <w:szCs w:val="20"/>
              </w:rPr>
              <w:t>Yabancı dil eğitiminin tür ve ihtiyaca göre belirlenmemiş olması</w:t>
            </w:r>
          </w:p>
          <w:p w:rsidR="00354D5F" w:rsidRPr="00354D5F" w:rsidRDefault="00354D5F" w:rsidP="00354D5F">
            <w:pPr>
              <w:numPr>
                <w:ilvl w:val="0"/>
                <w:numId w:val="8"/>
              </w:numPr>
              <w:contextualSpacing/>
              <w:jc w:val="both"/>
              <w:rPr>
                <w:rFonts w:ascii="Book Antiqua" w:hAnsi="Book Antiqua"/>
                <w:b w:val="0"/>
                <w:sz w:val="20"/>
                <w:szCs w:val="20"/>
              </w:rPr>
            </w:pPr>
            <w:r w:rsidRPr="00354D5F">
              <w:rPr>
                <w:rFonts w:ascii="Book Antiqua" w:hAnsi="Book Antiqua"/>
                <w:b w:val="0"/>
                <w:sz w:val="20"/>
                <w:szCs w:val="20"/>
              </w:rPr>
              <w:t>Ücretli öğretmen uygulaması</w:t>
            </w:r>
          </w:p>
          <w:p w:rsidR="00354D5F" w:rsidRPr="00354D5F" w:rsidRDefault="00354D5F" w:rsidP="00354D5F">
            <w:pPr>
              <w:numPr>
                <w:ilvl w:val="0"/>
                <w:numId w:val="8"/>
              </w:numPr>
              <w:contextualSpacing/>
              <w:jc w:val="both"/>
              <w:rPr>
                <w:rFonts w:ascii="Book Antiqua" w:hAnsi="Book Antiqua"/>
                <w:b w:val="0"/>
                <w:sz w:val="20"/>
                <w:szCs w:val="20"/>
              </w:rPr>
            </w:pPr>
            <w:r w:rsidRPr="00354D5F">
              <w:rPr>
                <w:rFonts w:ascii="Book Antiqua" w:hAnsi="Book Antiqua"/>
                <w:b w:val="0"/>
                <w:sz w:val="20"/>
                <w:szCs w:val="20"/>
              </w:rPr>
              <w:t>Kariyer ve liyakate dayalı atama ve görevde yükselme sisteminin yetersizliği</w:t>
            </w:r>
          </w:p>
          <w:p w:rsidR="00354D5F" w:rsidRPr="00354D5F" w:rsidRDefault="00354D5F" w:rsidP="00354D5F">
            <w:pPr>
              <w:numPr>
                <w:ilvl w:val="0"/>
                <w:numId w:val="8"/>
              </w:numPr>
              <w:contextualSpacing/>
              <w:jc w:val="both"/>
              <w:rPr>
                <w:rFonts w:ascii="Book Antiqua" w:hAnsi="Book Antiqua"/>
                <w:b w:val="0"/>
                <w:sz w:val="20"/>
                <w:szCs w:val="20"/>
              </w:rPr>
            </w:pPr>
            <w:r w:rsidRPr="00354D5F">
              <w:rPr>
                <w:rFonts w:ascii="Book Antiqua" w:hAnsi="Book Antiqua"/>
                <w:b w:val="0"/>
                <w:sz w:val="20"/>
                <w:szCs w:val="20"/>
              </w:rPr>
              <w:t>Eğitim yöneticilerinin yetiştirilmesine yönelik bir sistemin olmaması</w:t>
            </w:r>
          </w:p>
          <w:p w:rsidR="00354D5F" w:rsidRPr="00354D5F" w:rsidRDefault="00354D5F" w:rsidP="00354D5F">
            <w:pPr>
              <w:numPr>
                <w:ilvl w:val="0"/>
                <w:numId w:val="8"/>
              </w:numPr>
              <w:contextualSpacing/>
              <w:jc w:val="both"/>
              <w:rPr>
                <w:rFonts w:ascii="Book Antiqua" w:hAnsi="Book Antiqua"/>
                <w:b w:val="0"/>
                <w:sz w:val="20"/>
                <w:szCs w:val="20"/>
              </w:rPr>
            </w:pPr>
            <w:r w:rsidRPr="00354D5F">
              <w:rPr>
                <w:rFonts w:ascii="Book Antiqua" w:hAnsi="Book Antiqua"/>
                <w:b w:val="0"/>
                <w:sz w:val="20"/>
                <w:szCs w:val="20"/>
              </w:rPr>
              <w:t>İlköğretimde çocukların düşünsel, duygusal ve fiziksel becerilerini geliştirecek ortamların eksikliği</w:t>
            </w:r>
          </w:p>
          <w:p w:rsidR="00354D5F" w:rsidRPr="00354D5F" w:rsidRDefault="00354D5F" w:rsidP="00354D5F">
            <w:pPr>
              <w:numPr>
                <w:ilvl w:val="0"/>
                <w:numId w:val="8"/>
              </w:numPr>
              <w:contextualSpacing/>
              <w:jc w:val="both"/>
              <w:rPr>
                <w:rFonts w:ascii="Book Antiqua" w:eastAsia="Book Antiqua" w:hAnsi="Book Antiqua" w:cs="Arial"/>
                <w:sz w:val="20"/>
                <w:szCs w:val="20"/>
                <w:lang w:eastAsia="tr-TR"/>
              </w:rPr>
            </w:pPr>
            <w:r w:rsidRPr="00354D5F">
              <w:rPr>
                <w:rFonts w:ascii="Book Antiqua" w:hAnsi="Book Antiqua"/>
                <w:b w:val="0"/>
                <w:sz w:val="20"/>
                <w:szCs w:val="20"/>
              </w:rPr>
              <w:t>Teftiş ve kurumsal rehberlik süreçlerinin yeterince ayrışmaması</w:t>
            </w:r>
          </w:p>
        </w:tc>
        <w:tc>
          <w:tcPr>
            <w:tcW w:w="7070" w:type="dxa"/>
          </w:tcPr>
          <w:p w:rsidR="00354D5F" w:rsidRPr="00354D5F" w:rsidRDefault="00354D5F" w:rsidP="00354D5F">
            <w:pPr>
              <w:numPr>
                <w:ilvl w:val="0"/>
                <w:numId w:val="8"/>
              </w:numPr>
              <w:contextualSpacing/>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Arial"/>
                <w:sz w:val="20"/>
                <w:szCs w:val="20"/>
                <w:lang w:eastAsia="tr-TR"/>
              </w:rPr>
            </w:pPr>
            <w:r w:rsidRPr="00354D5F">
              <w:rPr>
                <w:rFonts w:ascii="Book Antiqua" w:eastAsia="Book Antiqua" w:hAnsi="Book Antiqua" w:cs="Arial"/>
                <w:sz w:val="20"/>
                <w:szCs w:val="20"/>
                <w:lang w:eastAsia="tr-TR"/>
              </w:rPr>
              <w:t>Birimler arasındaki görev, yetki ve sorumluluk dağılımının belirsizliği ve koordinasyon eksikliği</w:t>
            </w:r>
          </w:p>
          <w:p w:rsidR="00354D5F" w:rsidRPr="00354D5F" w:rsidRDefault="00354D5F" w:rsidP="00354D5F">
            <w:pPr>
              <w:numPr>
                <w:ilvl w:val="0"/>
                <w:numId w:val="8"/>
              </w:numPr>
              <w:contextualSpacing/>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sz w:val="20"/>
                <w:szCs w:val="20"/>
              </w:rPr>
            </w:pPr>
            <w:r w:rsidRPr="00354D5F">
              <w:rPr>
                <w:rFonts w:ascii="Book Antiqua" w:eastAsia="Book Antiqua" w:hAnsi="Book Antiqua" w:cs="Arial"/>
                <w:sz w:val="20"/>
                <w:szCs w:val="20"/>
                <w:lang w:eastAsia="tr-TR"/>
              </w:rPr>
              <w:t xml:space="preserve">Çalışanların </w:t>
            </w:r>
            <w:proofErr w:type="gramStart"/>
            <w:r w:rsidRPr="00354D5F">
              <w:rPr>
                <w:rFonts w:ascii="Book Antiqua" w:eastAsia="Book Antiqua" w:hAnsi="Book Antiqua" w:cs="Arial"/>
                <w:sz w:val="20"/>
                <w:szCs w:val="20"/>
                <w:lang w:eastAsia="tr-TR"/>
              </w:rPr>
              <w:t>motivasyon</w:t>
            </w:r>
            <w:proofErr w:type="gramEnd"/>
            <w:r w:rsidRPr="00354D5F">
              <w:rPr>
                <w:rFonts w:ascii="Book Antiqua" w:eastAsia="Book Antiqua" w:hAnsi="Book Antiqua" w:cs="Arial"/>
                <w:sz w:val="20"/>
                <w:szCs w:val="20"/>
                <w:lang w:eastAsia="tr-TR"/>
              </w:rPr>
              <w:t xml:space="preserve"> ve örgütsel bağlılık düzeylerinin düşük olması</w:t>
            </w:r>
            <w:r w:rsidRPr="00354D5F">
              <w:rPr>
                <w:rFonts w:ascii="Book Antiqua" w:eastAsia="Calibri" w:hAnsi="Book Antiqua" w:cs="Times New Roman"/>
                <w:sz w:val="20"/>
                <w:szCs w:val="20"/>
              </w:rPr>
              <w:t xml:space="preserve"> ve ödül - ceza sisteminin yetersizliği</w:t>
            </w:r>
          </w:p>
          <w:p w:rsidR="00354D5F" w:rsidRPr="00354D5F" w:rsidRDefault="00354D5F" w:rsidP="00354D5F">
            <w:pPr>
              <w:numPr>
                <w:ilvl w:val="0"/>
                <w:numId w:val="8"/>
              </w:numPr>
              <w:contextualSpacing/>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Arial"/>
                <w:sz w:val="20"/>
                <w:szCs w:val="20"/>
                <w:lang w:eastAsia="tr-TR"/>
              </w:rPr>
            </w:pPr>
            <w:r w:rsidRPr="00354D5F">
              <w:rPr>
                <w:rFonts w:ascii="Book Antiqua" w:eastAsia="Book Antiqua" w:hAnsi="Book Antiqua" w:cs="Arial"/>
                <w:sz w:val="20"/>
                <w:szCs w:val="20"/>
                <w:lang w:eastAsia="tr-TR"/>
              </w:rPr>
              <w:t xml:space="preserve">Geçmiş yıllara ait veri, bilgi ve belgelere ulaşılabilmesine imkân sağlayacak bir arşivleme sisteminin </w:t>
            </w:r>
            <w:r w:rsidRPr="00354D5F">
              <w:rPr>
                <w:rFonts w:ascii="Book Antiqua" w:eastAsia="Calibri" w:hAnsi="Book Antiqua" w:cs="Times New Roman"/>
                <w:sz w:val="20"/>
                <w:szCs w:val="20"/>
              </w:rPr>
              <w:t>yetersiz olması</w:t>
            </w:r>
            <w:r w:rsidRPr="00354D5F">
              <w:rPr>
                <w:rFonts w:ascii="Book Antiqua" w:eastAsia="Book Antiqua" w:hAnsi="Book Antiqua" w:cs="Arial"/>
                <w:sz w:val="20"/>
                <w:szCs w:val="20"/>
                <w:lang w:eastAsia="tr-TR"/>
              </w:rPr>
              <w:t xml:space="preserve"> </w:t>
            </w:r>
          </w:p>
          <w:p w:rsidR="00354D5F" w:rsidRPr="00354D5F" w:rsidRDefault="00354D5F" w:rsidP="00354D5F">
            <w:pPr>
              <w:numPr>
                <w:ilvl w:val="0"/>
                <w:numId w:val="8"/>
              </w:numPr>
              <w:contextualSpacing/>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sz w:val="20"/>
                <w:szCs w:val="20"/>
              </w:rPr>
            </w:pPr>
            <w:r w:rsidRPr="00354D5F">
              <w:rPr>
                <w:rFonts w:ascii="Book Antiqua" w:eastAsia="Calibri" w:hAnsi="Book Antiqua" w:cs="Times New Roman"/>
                <w:sz w:val="20"/>
                <w:szCs w:val="20"/>
              </w:rPr>
              <w:t>Yönetim süreçlerinde iletişimin dikey yönlü olması</w:t>
            </w:r>
          </w:p>
          <w:p w:rsidR="00354D5F" w:rsidRPr="00354D5F" w:rsidRDefault="00354D5F" w:rsidP="00354D5F">
            <w:pPr>
              <w:numPr>
                <w:ilvl w:val="0"/>
                <w:numId w:val="8"/>
              </w:numPr>
              <w:contextualSpacing/>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sz w:val="20"/>
                <w:szCs w:val="20"/>
              </w:rPr>
            </w:pPr>
            <w:r w:rsidRPr="00354D5F">
              <w:rPr>
                <w:rFonts w:ascii="Book Antiqua" w:eastAsia="Calibri" w:hAnsi="Book Antiqua" w:cs="Times New Roman"/>
                <w:sz w:val="20"/>
                <w:szCs w:val="20"/>
              </w:rPr>
              <w:t>Öğretmenlerin bazı bölgelerde daha uzun süreli çalışmasını sağlayacak teşvik edici mekanizmaların kurulmamış olması</w:t>
            </w:r>
          </w:p>
          <w:p w:rsidR="00354D5F" w:rsidRPr="00354D5F" w:rsidRDefault="00354D5F" w:rsidP="00354D5F">
            <w:pPr>
              <w:numPr>
                <w:ilvl w:val="0"/>
                <w:numId w:val="8"/>
              </w:numPr>
              <w:contextualSpacing/>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sz w:val="20"/>
                <w:szCs w:val="20"/>
              </w:rPr>
            </w:pPr>
            <w:r w:rsidRPr="00354D5F">
              <w:rPr>
                <w:rFonts w:ascii="Book Antiqua" w:eastAsia="Calibri" w:hAnsi="Book Antiqua" w:cs="Times New Roman"/>
                <w:sz w:val="20"/>
                <w:szCs w:val="20"/>
              </w:rPr>
              <w:t>Mesleki ve teknik eğitimde ölçme değerlendirme sisteminin modüler eğitime (öğrenme çıktılarına) yönelik olmaması</w:t>
            </w:r>
          </w:p>
          <w:p w:rsidR="00354D5F" w:rsidRPr="00354D5F" w:rsidRDefault="00354D5F" w:rsidP="00354D5F">
            <w:pPr>
              <w:numPr>
                <w:ilvl w:val="0"/>
                <w:numId w:val="8"/>
              </w:numPr>
              <w:contextualSpacing/>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sz w:val="20"/>
                <w:szCs w:val="20"/>
              </w:rPr>
            </w:pPr>
            <w:r w:rsidRPr="00354D5F">
              <w:rPr>
                <w:rFonts w:ascii="Book Antiqua" w:eastAsia="Calibri" w:hAnsi="Book Antiqua" w:cs="Times New Roman"/>
                <w:sz w:val="20"/>
                <w:szCs w:val="20"/>
              </w:rPr>
              <w:t>Öğretmenler için motive edici bir kariyer sisteminin olmaması</w:t>
            </w:r>
          </w:p>
          <w:p w:rsidR="00354D5F" w:rsidRPr="00354D5F" w:rsidRDefault="00354D5F" w:rsidP="00354D5F">
            <w:pPr>
              <w:numPr>
                <w:ilvl w:val="0"/>
                <w:numId w:val="8"/>
              </w:numPr>
              <w:contextualSpacing/>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sz w:val="20"/>
                <w:szCs w:val="20"/>
              </w:rPr>
            </w:pPr>
            <w:r w:rsidRPr="00354D5F">
              <w:rPr>
                <w:rFonts w:ascii="Book Antiqua" w:eastAsia="Calibri" w:hAnsi="Book Antiqua" w:cs="Times New Roman"/>
                <w:sz w:val="20"/>
                <w:szCs w:val="20"/>
              </w:rPr>
              <w:t>Bireyleri tanıma ve bireyin özelliklerini ön plana çıkaran öğretim programlarının yeterlilik düzeyi</w:t>
            </w:r>
          </w:p>
          <w:p w:rsidR="00354D5F" w:rsidRPr="00354D5F" w:rsidRDefault="00354D5F" w:rsidP="00354D5F">
            <w:pPr>
              <w:numPr>
                <w:ilvl w:val="0"/>
                <w:numId w:val="8"/>
              </w:numPr>
              <w:contextualSpacing/>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sz w:val="20"/>
                <w:szCs w:val="20"/>
              </w:rPr>
            </w:pPr>
            <w:r w:rsidRPr="00354D5F">
              <w:rPr>
                <w:rFonts w:ascii="Book Antiqua" w:eastAsia="Calibri" w:hAnsi="Book Antiqua" w:cs="Times New Roman"/>
                <w:sz w:val="20"/>
                <w:szCs w:val="20"/>
              </w:rPr>
              <w:t>Ölçme ve değerlendirme sisteminin yetersiz olması</w:t>
            </w:r>
          </w:p>
          <w:p w:rsidR="00354D5F" w:rsidRPr="00354D5F" w:rsidRDefault="00354D5F" w:rsidP="00354D5F">
            <w:pPr>
              <w:numPr>
                <w:ilvl w:val="0"/>
                <w:numId w:val="8"/>
              </w:numPr>
              <w:contextualSpacing/>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Arial"/>
                <w:sz w:val="20"/>
                <w:szCs w:val="20"/>
                <w:lang w:eastAsia="tr-TR"/>
              </w:rPr>
            </w:pPr>
            <w:r w:rsidRPr="00354D5F">
              <w:rPr>
                <w:rFonts w:ascii="Book Antiqua" w:eastAsia="Calibri" w:hAnsi="Book Antiqua" w:cs="Times New Roman"/>
                <w:sz w:val="20"/>
                <w:szCs w:val="20"/>
              </w:rPr>
              <w:t>Seçmeli derslerin öğrencilerin ilgi ve yetenekten çok öğretmen durumuna göre belirlenmesi</w:t>
            </w:r>
          </w:p>
        </w:tc>
      </w:tr>
    </w:tbl>
    <w:p w:rsidR="00354D5F" w:rsidRPr="002C2AD2" w:rsidRDefault="00A465D8" w:rsidP="002C2AD2">
      <w:pPr>
        <w:pStyle w:val="ResimYazs"/>
        <w:jc w:val="center"/>
        <w:rPr>
          <w:rFonts w:ascii="Book Antiqua" w:eastAsia="Times New Roman" w:hAnsi="Book Antiqua" w:cs="Times New Roman"/>
          <w:color w:val="auto"/>
          <w:sz w:val="20"/>
          <w:szCs w:val="20"/>
          <w:lang w:eastAsia="tr-TR"/>
        </w:rPr>
      </w:pPr>
      <w:bookmarkStart w:id="86" w:name="_Toc4398765"/>
      <w:r w:rsidRPr="002C2AD2">
        <w:rPr>
          <w:color w:val="auto"/>
          <w:sz w:val="20"/>
          <w:szCs w:val="20"/>
        </w:rPr>
        <w:t xml:space="preserve">Tablo </w:t>
      </w:r>
      <w:r w:rsidR="00666A6D" w:rsidRPr="002C2AD2">
        <w:rPr>
          <w:color w:val="auto"/>
          <w:sz w:val="20"/>
          <w:szCs w:val="20"/>
        </w:rPr>
        <w:fldChar w:fldCharType="begin"/>
      </w:r>
      <w:r w:rsidRPr="002C2AD2">
        <w:rPr>
          <w:color w:val="auto"/>
          <w:sz w:val="20"/>
          <w:szCs w:val="20"/>
        </w:rPr>
        <w:instrText xml:space="preserve"> SEQ Tablo \* ARABIC </w:instrText>
      </w:r>
      <w:r w:rsidR="00666A6D" w:rsidRPr="002C2AD2">
        <w:rPr>
          <w:color w:val="auto"/>
          <w:sz w:val="20"/>
          <w:szCs w:val="20"/>
        </w:rPr>
        <w:fldChar w:fldCharType="separate"/>
      </w:r>
      <w:r w:rsidR="00210E86">
        <w:rPr>
          <w:noProof/>
          <w:color w:val="auto"/>
          <w:sz w:val="20"/>
          <w:szCs w:val="20"/>
        </w:rPr>
        <w:t>15</w:t>
      </w:r>
      <w:r w:rsidR="00666A6D" w:rsidRPr="002C2AD2">
        <w:rPr>
          <w:color w:val="auto"/>
          <w:sz w:val="20"/>
          <w:szCs w:val="20"/>
        </w:rPr>
        <w:fldChar w:fldCharType="end"/>
      </w:r>
      <w:r w:rsidR="00354D5F" w:rsidRPr="002C2AD2">
        <w:rPr>
          <w:rFonts w:ascii="Book Antiqua" w:eastAsia="Times New Roman" w:hAnsi="Book Antiqua" w:cs="Times New Roman"/>
          <w:color w:val="auto"/>
          <w:sz w:val="20"/>
          <w:szCs w:val="20"/>
          <w:lang w:eastAsia="tr-TR"/>
        </w:rPr>
        <w:t>: Müdürlüğümüz GZFT Analizi Tablosu-Güçlü Yönler-Zayıf Yönler</w:t>
      </w:r>
      <w:bookmarkEnd w:id="86"/>
    </w:p>
    <w:p w:rsidR="00354D5F" w:rsidRDefault="00354D5F" w:rsidP="00354D5F">
      <w:pPr>
        <w:spacing w:after="0" w:line="240" w:lineRule="auto"/>
        <w:jc w:val="both"/>
        <w:rPr>
          <w:rFonts w:ascii="Book Antiqua" w:eastAsia="Times New Roman" w:hAnsi="Book Antiqua" w:cs="Times New Roman"/>
          <w:b/>
          <w:sz w:val="20"/>
          <w:szCs w:val="20"/>
          <w:lang w:eastAsia="tr-TR"/>
        </w:rPr>
      </w:pPr>
    </w:p>
    <w:tbl>
      <w:tblPr>
        <w:tblStyle w:val="AkKlavuz-Vurgu51"/>
        <w:tblW w:w="0" w:type="auto"/>
        <w:jc w:val="center"/>
        <w:tblLook w:val="04A0" w:firstRow="1" w:lastRow="0" w:firstColumn="1" w:lastColumn="0" w:noHBand="0" w:noVBand="1"/>
      </w:tblPr>
      <w:tblGrid>
        <w:gridCol w:w="7070"/>
        <w:gridCol w:w="7070"/>
      </w:tblGrid>
      <w:tr w:rsidR="00354D5F" w:rsidRPr="00354D5F" w:rsidTr="002C2AD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40" w:type="dxa"/>
            <w:gridSpan w:val="2"/>
          </w:tcPr>
          <w:p w:rsidR="00354D5F" w:rsidRPr="00354D5F" w:rsidRDefault="00354D5F" w:rsidP="00354D5F">
            <w:pPr>
              <w:ind w:left="720"/>
              <w:contextualSpacing/>
              <w:jc w:val="center"/>
              <w:rPr>
                <w:rFonts w:ascii="Book Antiqua" w:eastAsia="Book Antiqua" w:hAnsi="Book Antiqua" w:cs="Arial"/>
                <w:sz w:val="20"/>
                <w:szCs w:val="20"/>
                <w:lang w:eastAsia="tr-TR"/>
              </w:rPr>
            </w:pPr>
            <w:r w:rsidRPr="00354D5F">
              <w:rPr>
                <w:rFonts w:ascii="Book Antiqua" w:eastAsia="Book Antiqua" w:hAnsi="Book Antiqua" w:cs="Arial"/>
                <w:sz w:val="20"/>
                <w:szCs w:val="20"/>
                <w:lang w:eastAsia="tr-TR"/>
              </w:rPr>
              <w:t>Fırsatlar</w:t>
            </w:r>
          </w:p>
        </w:tc>
      </w:tr>
      <w:tr w:rsidR="00354D5F" w:rsidRPr="00354D5F" w:rsidTr="002C2AD2">
        <w:trPr>
          <w:cnfStyle w:val="000000100000" w:firstRow="0" w:lastRow="0" w:firstColumn="0" w:lastColumn="0" w:oddVBand="0" w:evenVBand="0" w:oddHBand="1" w:evenHBand="0" w:firstRowFirstColumn="0" w:firstRowLastColumn="0" w:lastRowFirstColumn="0" w:lastRowLastColumn="0"/>
          <w:trHeight w:val="1513"/>
          <w:jc w:val="center"/>
        </w:trPr>
        <w:tc>
          <w:tcPr>
            <w:cnfStyle w:val="001000000000" w:firstRow="0" w:lastRow="0" w:firstColumn="1" w:lastColumn="0" w:oddVBand="0" w:evenVBand="0" w:oddHBand="0" w:evenHBand="0" w:firstRowFirstColumn="0" w:firstRowLastColumn="0" w:lastRowFirstColumn="0" w:lastRowLastColumn="0"/>
            <w:tcW w:w="7070" w:type="dxa"/>
          </w:tcPr>
          <w:p w:rsidR="00354D5F" w:rsidRPr="00354D5F" w:rsidRDefault="00354D5F" w:rsidP="00354D5F">
            <w:pPr>
              <w:numPr>
                <w:ilvl w:val="0"/>
                <w:numId w:val="9"/>
              </w:numPr>
              <w:contextualSpacing/>
              <w:jc w:val="both"/>
              <w:rPr>
                <w:rFonts w:ascii="Book Antiqua" w:eastAsia="Book Antiqua" w:hAnsi="Book Antiqua" w:cs="Arial"/>
                <w:b w:val="0"/>
                <w:sz w:val="20"/>
                <w:szCs w:val="20"/>
                <w:lang w:eastAsia="tr-TR"/>
              </w:rPr>
            </w:pPr>
            <w:r w:rsidRPr="00354D5F">
              <w:rPr>
                <w:rFonts w:ascii="Book Antiqua" w:eastAsia="Book Antiqua" w:hAnsi="Book Antiqua" w:cs="Arial"/>
                <w:b w:val="0"/>
                <w:sz w:val="20"/>
                <w:szCs w:val="20"/>
                <w:lang w:eastAsia="tr-TR"/>
              </w:rPr>
              <w:lastRenderedPageBreak/>
              <w:t>Hayat boyu öğrenmeyi destekleyen devlet politikalarının varlığı</w:t>
            </w:r>
          </w:p>
          <w:p w:rsidR="00354D5F" w:rsidRPr="00354D5F" w:rsidRDefault="00354D5F" w:rsidP="00354D5F">
            <w:pPr>
              <w:numPr>
                <w:ilvl w:val="0"/>
                <w:numId w:val="9"/>
              </w:numPr>
              <w:contextualSpacing/>
              <w:jc w:val="both"/>
              <w:rPr>
                <w:rFonts w:ascii="Book Antiqua" w:eastAsia="Book Antiqua" w:hAnsi="Book Antiqua" w:cs="Arial"/>
                <w:b w:val="0"/>
                <w:sz w:val="20"/>
                <w:szCs w:val="20"/>
                <w:lang w:eastAsia="tr-TR"/>
              </w:rPr>
            </w:pPr>
            <w:r w:rsidRPr="00354D5F">
              <w:rPr>
                <w:rFonts w:ascii="Book Antiqua" w:eastAsia="Book Antiqua" w:hAnsi="Book Antiqua" w:cs="Arial"/>
                <w:b w:val="0"/>
                <w:sz w:val="20"/>
                <w:szCs w:val="20"/>
                <w:lang w:eastAsia="tr-TR"/>
              </w:rPr>
              <w:t>Eğitimin sürdürülebilir ekonomik kalkınmadaki işlevi konusunda toplumsal farkındalık</w:t>
            </w:r>
          </w:p>
          <w:p w:rsidR="00354D5F" w:rsidRPr="00354D5F" w:rsidRDefault="003B1CD6" w:rsidP="00354D5F">
            <w:pPr>
              <w:numPr>
                <w:ilvl w:val="0"/>
                <w:numId w:val="9"/>
              </w:numPr>
              <w:contextualSpacing/>
              <w:jc w:val="both"/>
              <w:rPr>
                <w:rFonts w:ascii="Book Antiqua" w:eastAsia="Book Antiqua" w:hAnsi="Book Antiqua" w:cs="Arial"/>
                <w:b w:val="0"/>
                <w:sz w:val="20"/>
                <w:szCs w:val="20"/>
                <w:lang w:eastAsia="tr-TR"/>
              </w:rPr>
            </w:pPr>
            <w:r>
              <w:rPr>
                <w:rFonts w:ascii="Book Antiqua" w:eastAsia="Book Antiqua" w:hAnsi="Book Antiqua" w:cs="Arial"/>
                <w:b w:val="0"/>
                <w:sz w:val="20"/>
                <w:szCs w:val="20"/>
                <w:lang w:eastAsia="tr-TR"/>
              </w:rPr>
              <w:t>Eğitim Fakültesi ve Yüksekokulun varlığı</w:t>
            </w:r>
          </w:p>
          <w:p w:rsidR="00354D5F" w:rsidRPr="00354D5F" w:rsidRDefault="00354D5F" w:rsidP="00354D5F">
            <w:pPr>
              <w:numPr>
                <w:ilvl w:val="0"/>
                <w:numId w:val="9"/>
              </w:numPr>
              <w:contextualSpacing/>
              <w:jc w:val="both"/>
              <w:rPr>
                <w:rFonts w:ascii="Book Antiqua" w:eastAsia="Book Antiqua" w:hAnsi="Book Antiqua" w:cs="Arial"/>
                <w:b w:val="0"/>
                <w:sz w:val="20"/>
                <w:szCs w:val="20"/>
                <w:lang w:eastAsia="tr-TR"/>
              </w:rPr>
            </w:pPr>
            <w:r w:rsidRPr="00354D5F">
              <w:rPr>
                <w:rFonts w:ascii="Book Antiqua" w:eastAsia="Book Antiqua" w:hAnsi="Book Antiqua" w:cs="Arial"/>
                <w:b w:val="0"/>
                <w:sz w:val="20"/>
                <w:szCs w:val="20"/>
                <w:lang w:eastAsia="tr-TR"/>
              </w:rPr>
              <w:t>Kaliteli eğitim ve öğretime ilişkin talebin artması</w:t>
            </w:r>
          </w:p>
          <w:p w:rsidR="00354D5F" w:rsidRPr="00354D5F" w:rsidRDefault="00354D5F" w:rsidP="00354D5F">
            <w:pPr>
              <w:numPr>
                <w:ilvl w:val="0"/>
                <w:numId w:val="9"/>
              </w:numPr>
              <w:contextualSpacing/>
              <w:jc w:val="both"/>
              <w:rPr>
                <w:rFonts w:ascii="Book Antiqua" w:eastAsia="Book Antiqua" w:hAnsi="Book Antiqua" w:cs="Arial"/>
                <w:b w:val="0"/>
                <w:sz w:val="20"/>
                <w:szCs w:val="20"/>
                <w:lang w:eastAsia="tr-TR"/>
              </w:rPr>
            </w:pPr>
            <w:r w:rsidRPr="00354D5F">
              <w:rPr>
                <w:rFonts w:ascii="Book Antiqua" w:eastAsia="Book Antiqua" w:hAnsi="Book Antiqua" w:cs="Arial"/>
                <w:b w:val="0"/>
                <w:sz w:val="20"/>
                <w:szCs w:val="20"/>
                <w:lang w:eastAsia="tr-TR"/>
              </w:rPr>
              <w:t xml:space="preserve">Gelişen teknolojilerin eğitimde kullanılabilirliğinin artması </w:t>
            </w:r>
          </w:p>
          <w:p w:rsidR="00354D5F" w:rsidRPr="00354D5F" w:rsidRDefault="00354D5F" w:rsidP="00354D5F">
            <w:pPr>
              <w:numPr>
                <w:ilvl w:val="0"/>
                <w:numId w:val="9"/>
              </w:numPr>
              <w:contextualSpacing/>
              <w:jc w:val="both"/>
              <w:rPr>
                <w:rFonts w:ascii="Book Antiqua" w:eastAsia="Book Antiqua" w:hAnsi="Book Antiqua" w:cs="Arial"/>
                <w:b w:val="0"/>
                <w:sz w:val="20"/>
                <w:szCs w:val="20"/>
                <w:lang w:eastAsia="tr-TR"/>
              </w:rPr>
            </w:pPr>
            <w:r w:rsidRPr="00354D5F">
              <w:rPr>
                <w:rFonts w:ascii="Book Antiqua" w:eastAsia="Book Antiqua" w:hAnsi="Book Antiqua" w:cs="Arial"/>
                <w:b w:val="0"/>
                <w:sz w:val="20"/>
                <w:szCs w:val="20"/>
                <w:lang w:eastAsia="tr-TR"/>
              </w:rPr>
              <w:t>Eğitim bilimleri alanında çok sayıda araştırma yapılması</w:t>
            </w:r>
          </w:p>
          <w:p w:rsidR="00354D5F" w:rsidRPr="00354D5F" w:rsidRDefault="00354D5F" w:rsidP="00354D5F">
            <w:pPr>
              <w:numPr>
                <w:ilvl w:val="0"/>
                <w:numId w:val="9"/>
              </w:numPr>
              <w:contextualSpacing/>
              <w:jc w:val="both"/>
              <w:rPr>
                <w:rFonts w:ascii="Book Antiqua" w:hAnsi="Book Antiqua"/>
                <w:b w:val="0"/>
                <w:sz w:val="20"/>
                <w:szCs w:val="20"/>
              </w:rPr>
            </w:pPr>
            <w:r w:rsidRPr="00354D5F">
              <w:rPr>
                <w:rFonts w:ascii="Book Antiqua" w:hAnsi="Book Antiqua"/>
                <w:b w:val="0"/>
                <w:sz w:val="20"/>
                <w:szCs w:val="20"/>
              </w:rPr>
              <w:t>Kamuoyunun eğitim sisteminde değişiklik yapılması gerektiğine ilişkin algı</w:t>
            </w:r>
          </w:p>
          <w:p w:rsidR="00354D5F" w:rsidRPr="00354D5F" w:rsidRDefault="00354D5F" w:rsidP="00354D5F">
            <w:pPr>
              <w:numPr>
                <w:ilvl w:val="0"/>
                <w:numId w:val="9"/>
              </w:numPr>
              <w:contextualSpacing/>
              <w:jc w:val="both"/>
              <w:rPr>
                <w:rFonts w:ascii="Book Antiqua" w:hAnsi="Book Antiqua"/>
                <w:b w:val="0"/>
                <w:sz w:val="20"/>
                <w:szCs w:val="20"/>
              </w:rPr>
            </w:pPr>
            <w:r w:rsidRPr="00354D5F">
              <w:rPr>
                <w:rFonts w:ascii="Book Antiqua" w:hAnsi="Book Antiqua"/>
                <w:b w:val="0"/>
                <w:sz w:val="20"/>
                <w:szCs w:val="20"/>
              </w:rPr>
              <w:t>Eğitim ve öğretime yönelik teşviklerin varlığı</w:t>
            </w:r>
          </w:p>
          <w:p w:rsidR="00354D5F" w:rsidRPr="00354D5F" w:rsidRDefault="00354D5F" w:rsidP="00354D5F">
            <w:pPr>
              <w:numPr>
                <w:ilvl w:val="0"/>
                <w:numId w:val="9"/>
              </w:numPr>
              <w:contextualSpacing/>
              <w:jc w:val="both"/>
              <w:rPr>
                <w:rFonts w:ascii="Book Antiqua" w:hAnsi="Book Antiqua"/>
                <w:b w:val="0"/>
                <w:sz w:val="20"/>
                <w:szCs w:val="20"/>
              </w:rPr>
            </w:pPr>
            <w:r w:rsidRPr="00354D5F">
              <w:rPr>
                <w:rFonts w:ascii="Book Antiqua" w:hAnsi="Book Antiqua"/>
                <w:b w:val="0"/>
                <w:sz w:val="20"/>
                <w:szCs w:val="20"/>
              </w:rPr>
              <w:t xml:space="preserve">Eğitimin kalitesinin arttırılması için AB programlarının varlığı, </w:t>
            </w:r>
          </w:p>
          <w:p w:rsidR="00354D5F" w:rsidRPr="00354D5F" w:rsidRDefault="00354D5F" w:rsidP="00354D5F">
            <w:pPr>
              <w:numPr>
                <w:ilvl w:val="0"/>
                <w:numId w:val="9"/>
              </w:numPr>
              <w:contextualSpacing/>
              <w:jc w:val="both"/>
              <w:rPr>
                <w:rFonts w:ascii="Book Antiqua" w:hAnsi="Book Antiqua"/>
                <w:b w:val="0"/>
                <w:sz w:val="20"/>
                <w:szCs w:val="20"/>
              </w:rPr>
            </w:pPr>
            <w:r w:rsidRPr="00354D5F">
              <w:rPr>
                <w:rFonts w:ascii="Book Antiqua" w:hAnsi="Book Antiqua"/>
                <w:b w:val="0"/>
                <w:sz w:val="20"/>
                <w:szCs w:val="20"/>
              </w:rPr>
              <w:t>Eğitimin niteliğinin arttırılmasına yönelik hibe ve desteklerin olması</w:t>
            </w:r>
          </w:p>
          <w:p w:rsidR="00354D5F" w:rsidRPr="00354D5F" w:rsidRDefault="00354D5F" w:rsidP="00354D5F">
            <w:pPr>
              <w:numPr>
                <w:ilvl w:val="0"/>
                <w:numId w:val="9"/>
              </w:numPr>
              <w:contextualSpacing/>
              <w:jc w:val="both"/>
              <w:rPr>
                <w:rFonts w:ascii="Book Antiqua" w:hAnsi="Book Antiqua"/>
                <w:b w:val="0"/>
                <w:sz w:val="20"/>
                <w:szCs w:val="20"/>
              </w:rPr>
            </w:pPr>
            <w:r w:rsidRPr="00354D5F">
              <w:rPr>
                <w:rFonts w:ascii="Book Antiqua" w:hAnsi="Book Antiqua"/>
                <w:b w:val="0"/>
                <w:sz w:val="20"/>
                <w:szCs w:val="20"/>
              </w:rPr>
              <w:t>Hayırseverlerin eğitim ve öğretime katkı sağlaması</w:t>
            </w:r>
          </w:p>
          <w:p w:rsidR="00354D5F" w:rsidRPr="00354D5F" w:rsidRDefault="00354D5F" w:rsidP="00354D5F">
            <w:pPr>
              <w:numPr>
                <w:ilvl w:val="0"/>
                <w:numId w:val="9"/>
              </w:numPr>
              <w:contextualSpacing/>
              <w:jc w:val="both"/>
              <w:rPr>
                <w:rFonts w:ascii="Book Antiqua" w:hAnsi="Book Antiqua"/>
                <w:b w:val="0"/>
                <w:sz w:val="20"/>
                <w:szCs w:val="20"/>
              </w:rPr>
            </w:pPr>
            <w:r w:rsidRPr="00354D5F">
              <w:rPr>
                <w:rFonts w:ascii="Book Antiqua" w:hAnsi="Book Antiqua"/>
                <w:b w:val="0"/>
                <w:sz w:val="20"/>
                <w:szCs w:val="20"/>
              </w:rPr>
              <w:t xml:space="preserve">Özel sektörün mesleki eğitimde planlama ve uygulanma süreçlerine katkısı </w:t>
            </w:r>
          </w:p>
          <w:p w:rsidR="00354D5F" w:rsidRPr="00354D5F" w:rsidRDefault="00354D5F" w:rsidP="00354D5F">
            <w:pPr>
              <w:numPr>
                <w:ilvl w:val="0"/>
                <w:numId w:val="9"/>
              </w:numPr>
              <w:contextualSpacing/>
              <w:jc w:val="both"/>
              <w:rPr>
                <w:rFonts w:ascii="Book Antiqua" w:eastAsia="Book Antiqua" w:hAnsi="Book Antiqua" w:cs="Arial"/>
                <w:sz w:val="20"/>
                <w:szCs w:val="20"/>
                <w:lang w:eastAsia="tr-TR"/>
              </w:rPr>
            </w:pPr>
            <w:r w:rsidRPr="00354D5F">
              <w:rPr>
                <w:rFonts w:ascii="Book Antiqua" w:hAnsi="Book Antiqua"/>
                <w:b w:val="0"/>
                <w:sz w:val="20"/>
                <w:szCs w:val="20"/>
              </w:rPr>
              <w:t>Genç ve dinamik nüfusun fazla olması</w:t>
            </w:r>
            <w:r w:rsidRPr="00354D5F">
              <w:rPr>
                <w:rFonts w:ascii="Book Antiqua" w:hAnsi="Book Antiqua"/>
                <w:sz w:val="20"/>
                <w:szCs w:val="20"/>
              </w:rPr>
              <w:t> </w:t>
            </w:r>
          </w:p>
        </w:tc>
        <w:tc>
          <w:tcPr>
            <w:tcW w:w="7070" w:type="dxa"/>
          </w:tcPr>
          <w:p w:rsidR="00354D5F" w:rsidRPr="00354D5F" w:rsidRDefault="00354D5F" w:rsidP="00354D5F">
            <w:pPr>
              <w:numPr>
                <w:ilvl w:val="0"/>
                <w:numId w:val="9"/>
              </w:numPr>
              <w:contextualSpacing/>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Arial"/>
                <w:sz w:val="20"/>
                <w:szCs w:val="20"/>
                <w:lang w:eastAsia="tr-TR"/>
              </w:rPr>
            </w:pPr>
            <w:r w:rsidRPr="00354D5F">
              <w:rPr>
                <w:rFonts w:ascii="Book Antiqua" w:eastAsia="Book Antiqua" w:hAnsi="Book Antiqua" w:cs="Arial"/>
                <w:sz w:val="20"/>
                <w:szCs w:val="20"/>
                <w:lang w:eastAsia="tr-TR"/>
              </w:rPr>
              <w:t xml:space="preserve">Üst politika belgelerinde eğitimin öncelikli alan olarak yer alması </w:t>
            </w:r>
          </w:p>
          <w:p w:rsidR="00354D5F" w:rsidRPr="00354D5F" w:rsidRDefault="00354D5F" w:rsidP="00354D5F">
            <w:pPr>
              <w:numPr>
                <w:ilvl w:val="0"/>
                <w:numId w:val="9"/>
              </w:numPr>
              <w:contextualSpacing/>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Arial"/>
                <w:sz w:val="20"/>
                <w:szCs w:val="20"/>
                <w:lang w:eastAsia="tr-TR"/>
              </w:rPr>
            </w:pPr>
            <w:r w:rsidRPr="00354D5F">
              <w:rPr>
                <w:rFonts w:ascii="Book Antiqua" w:eastAsia="Book Antiqua" w:hAnsi="Book Antiqua" w:cs="Arial"/>
                <w:sz w:val="20"/>
                <w:szCs w:val="20"/>
                <w:lang w:eastAsia="tr-TR"/>
              </w:rPr>
              <w:t>Diğer ülkelerin ve uluslararası kuruluşların projeler yoluyla işbirliğine açık olması</w:t>
            </w:r>
          </w:p>
          <w:p w:rsidR="00354D5F" w:rsidRPr="00354D5F" w:rsidRDefault="00354D5F" w:rsidP="00354D5F">
            <w:pPr>
              <w:numPr>
                <w:ilvl w:val="0"/>
                <w:numId w:val="9"/>
              </w:numPr>
              <w:contextualSpacing/>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Arial"/>
                <w:sz w:val="20"/>
                <w:szCs w:val="20"/>
                <w:lang w:eastAsia="tr-TR"/>
              </w:rPr>
            </w:pPr>
            <w:r w:rsidRPr="00354D5F">
              <w:rPr>
                <w:rFonts w:ascii="Book Antiqua" w:eastAsia="Book Antiqua" w:hAnsi="Book Antiqua" w:cs="Arial"/>
                <w:sz w:val="20"/>
                <w:szCs w:val="20"/>
                <w:lang w:eastAsia="tr-TR"/>
              </w:rPr>
              <w:t>Merkezi yönetim bütçesinden eğitime ayrılan payın artış eğiliminde olması</w:t>
            </w:r>
          </w:p>
          <w:p w:rsidR="00354D5F" w:rsidRPr="00354D5F" w:rsidRDefault="00354D5F" w:rsidP="00354D5F">
            <w:pPr>
              <w:numPr>
                <w:ilvl w:val="0"/>
                <w:numId w:val="9"/>
              </w:numPr>
              <w:contextualSpacing/>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Arial"/>
                <w:sz w:val="20"/>
                <w:szCs w:val="20"/>
                <w:lang w:eastAsia="tr-TR"/>
              </w:rPr>
            </w:pPr>
            <w:r w:rsidRPr="00354D5F">
              <w:rPr>
                <w:rFonts w:ascii="Book Antiqua" w:eastAsia="Book Antiqua" w:hAnsi="Book Antiqua" w:cs="Arial"/>
                <w:sz w:val="20"/>
                <w:szCs w:val="20"/>
                <w:lang w:eastAsia="tr-TR"/>
              </w:rPr>
              <w:t>Öğretmen arzının yeterli olması</w:t>
            </w:r>
          </w:p>
          <w:p w:rsidR="00354D5F" w:rsidRPr="00354D5F" w:rsidRDefault="00354D5F" w:rsidP="00354D5F">
            <w:pPr>
              <w:numPr>
                <w:ilvl w:val="0"/>
                <w:numId w:val="9"/>
              </w:numPr>
              <w:contextualSpacing/>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sz w:val="20"/>
                <w:szCs w:val="20"/>
              </w:rPr>
            </w:pPr>
            <w:r w:rsidRPr="00354D5F">
              <w:rPr>
                <w:rFonts w:ascii="Book Antiqua" w:eastAsia="Calibri" w:hAnsi="Book Antiqua" w:cs="Times New Roman"/>
                <w:sz w:val="20"/>
                <w:szCs w:val="20"/>
              </w:rPr>
              <w:t>Sosyal medya okuryazarlık becerilerinin gelişmesinin portaller, web siteleri ve mobil uygulamalarla mezunların takibine imkân tanıması</w:t>
            </w:r>
          </w:p>
          <w:p w:rsidR="00354D5F" w:rsidRPr="00354D5F" w:rsidRDefault="00354D5F" w:rsidP="00354D5F">
            <w:pPr>
              <w:numPr>
                <w:ilvl w:val="0"/>
                <w:numId w:val="9"/>
              </w:numPr>
              <w:contextualSpacing/>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sz w:val="20"/>
                <w:szCs w:val="20"/>
              </w:rPr>
            </w:pPr>
            <w:r w:rsidRPr="00354D5F">
              <w:rPr>
                <w:rFonts w:ascii="Book Antiqua" w:eastAsia="Calibri" w:hAnsi="Book Antiqua" w:cs="Times New Roman"/>
                <w:sz w:val="20"/>
                <w:szCs w:val="20"/>
              </w:rPr>
              <w:t xml:space="preserve">Bilişim teknolojilerinin gelişmesi, dijitalleşme ve endüstri </w:t>
            </w:r>
            <w:proofErr w:type="gramStart"/>
            <w:r w:rsidRPr="00354D5F">
              <w:rPr>
                <w:rFonts w:ascii="Book Antiqua" w:eastAsia="Calibri" w:hAnsi="Book Antiqua" w:cs="Times New Roman"/>
                <w:sz w:val="20"/>
                <w:szCs w:val="20"/>
              </w:rPr>
              <w:t>4.0</w:t>
            </w:r>
            <w:proofErr w:type="gramEnd"/>
            <w:r w:rsidRPr="00354D5F">
              <w:rPr>
                <w:rFonts w:ascii="Book Antiqua" w:eastAsia="Calibri" w:hAnsi="Book Antiqua" w:cs="Times New Roman"/>
                <w:sz w:val="20"/>
                <w:szCs w:val="20"/>
              </w:rPr>
              <w:t xml:space="preserve"> gibi değişikliklerin getirdiği yenilikler</w:t>
            </w:r>
          </w:p>
          <w:p w:rsidR="00354D5F" w:rsidRPr="00354D5F" w:rsidRDefault="00354D5F" w:rsidP="00354D5F">
            <w:pPr>
              <w:numPr>
                <w:ilvl w:val="0"/>
                <w:numId w:val="9"/>
              </w:numPr>
              <w:contextualSpacing/>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sz w:val="20"/>
                <w:szCs w:val="20"/>
              </w:rPr>
            </w:pPr>
            <w:r w:rsidRPr="00354D5F">
              <w:rPr>
                <w:rFonts w:ascii="Book Antiqua" w:eastAsia="Calibri" w:hAnsi="Book Antiqua" w:cs="Times New Roman"/>
                <w:sz w:val="20"/>
                <w:szCs w:val="20"/>
              </w:rPr>
              <w:t>Nitelikli iş gücünün yetiştirilmesi için mesleki ve teknik eğitimin önemli olduğu algısı</w:t>
            </w:r>
          </w:p>
          <w:p w:rsidR="00354D5F" w:rsidRPr="00354D5F" w:rsidRDefault="00354D5F" w:rsidP="00354D5F">
            <w:pPr>
              <w:numPr>
                <w:ilvl w:val="0"/>
                <w:numId w:val="9"/>
              </w:numPr>
              <w:contextualSpacing/>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sz w:val="20"/>
                <w:szCs w:val="20"/>
              </w:rPr>
            </w:pPr>
            <w:r w:rsidRPr="00354D5F">
              <w:rPr>
                <w:rFonts w:ascii="Book Antiqua" w:eastAsia="Calibri" w:hAnsi="Book Antiqua" w:cs="Times New Roman"/>
                <w:sz w:val="20"/>
                <w:szCs w:val="20"/>
              </w:rPr>
              <w:t>TYÇ ve meslek standartlarına ilişkin yeterlilik düzeylerinin tanımlanması </w:t>
            </w:r>
          </w:p>
          <w:p w:rsidR="00354D5F" w:rsidRPr="00354D5F" w:rsidRDefault="00354D5F" w:rsidP="00354D5F">
            <w:pPr>
              <w:numPr>
                <w:ilvl w:val="0"/>
                <w:numId w:val="9"/>
              </w:numPr>
              <w:contextualSpacing/>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sz w:val="20"/>
                <w:szCs w:val="20"/>
              </w:rPr>
            </w:pPr>
            <w:r w:rsidRPr="00354D5F">
              <w:rPr>
                <w:rFonts w:ascii="Book Antiqua" w:eastAsia="Calibri" w:hAnsi="Book Antiqua" w:cs="Times New Roman"/>
                <w:sz w:val="20"/>
                <w:szCs w:val="20"/>
              </w:rPr>
              <w:t>Belgeli çalışanların istihdam edilmesine yönelik olumlu yönde atılan adımlar</w:t>
            </w:r>
          </w:p>
          <w:p w:rsidR="00354D5F" w:rsidRPr="00354D5F" w:rsidRDefault="00354D5F" w:rsidP="00354D5F">
            <w:pPr>
              <w:numPr>
                <w:ilvl w:val="0"/>
                <w:numId w:val="9"/>
              </w:numPr>
              <w:contextualSpacing/>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Arial"/>
                <w:sz w:val="20"/>
                <w:szCs w:val="20"/>
                <w:lang w:eastAsia="tr-TR"/>
              </w:rPr>
            </w:pPr>
            <w:r w:rsidRPr="00354D5F">
              <w:rPr>
                <w:rFonts w:ascii="Book Antiqua" w:eastAsia="Book Antiqua" w:hAnsi="Book Antiqua" w:cs="Arial"/>
                <w:sz w:val="20"/>
                <w:szCs w:val="20"/>
                <w:lang w:eastAsia="tr-TR"/>
              </w:rPr>
              <w:t>Bakanlığımız tarafından eğitimde teknoloji kullanımının artırılmasına yönelik büyük ölçekli projelerin yürütülmesi</w:t>
            </w:r>
          </w:p>
        </w:tc>
      </w:tr>
      <w:tr w:rsidR="00354D5F" w:rsidRPr="00354D5F" w:rsidTr="002C2AD2">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40" w:type="dxa"/>
            <w:gridSpan w:val="2"/>
          </w:tcPr>
          <w:p w:rsidR="00354D5F" w:rsidRPr="00354D5F" w:rsidRDefault="00354D5F" w:rsidP="00354D5F">
            <w:pPr>
              <w:jc w:val="center"/>
              <w:rPr>
                <w:rFonts w:ascii="Book Antiqua" w:hAnsi="Book Antiqua"/>
                <w:sz w:val="20"/>
                <w:szCs w:val="20"/>
              </w:rPr>
            </w:pPr>
            <w:r w:rsidRPr="00354D5F">
              <w:rPr>
                <w:rFonts w:ascii="Book Antiqua" w:hAnsi="Book Antiqua"/>
                <w:sz w:val="20"/>
                <w:szCs w:val="20"/>
              </w:rPr>
              <w:t>Tehditler</w:t>
            </w:r>
          </w:p>
        </w:tc>
      </w:tr>
      <w:tr w:rsidR="00354D5F" w:rsidRPr="00354D5F" w:rsidTr="002C2AD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070" w:type="dxa"/>
          </w:tcPr>
          <w:p w:rsidR="00354D5F" w:rsidRPr="00354D5F" w:rsidRDefault="00D83750" w:rsidP="00354D5F">
            <w:pPr>
              <w:numPr>
                <w:ilvl w:val="0"/>
                <w:numId w:val="10"/>
              </w:numPr>
              <w:contextualSpacing/>
              <w:jc w:val="both"/>
              <w:rPr>
                <w:rFonts w:ascii="Book Antiqua" w:hAnsi="Book Antiqua"/>
                <w:b w:val="0"/>
                <w:sz w:val="20"/>
                <w:szCs w:val="20"/>
              </w:rPr>
            </w:pPr>
            <w:r>
              <w:rPr>
                <w:rFonts w:ascii="Book Antiqua" w:hAnsi="Book Antiqua"/>
                <w:b w:val="0"/>
                <w:sz w:val="20"/>
                <w:szCs w:val="20"/>
              </w:rPr>
              <w:t>K</w:t>
            </w:r>
            <w:r w:rsidR="00354D5F" w:rsidRPr="00354D5F">
              <w:rPr>
                <w:rFonts w:ascii="Book Antiqua" w:hAnsi="Book Antiqua"/>
                <w:b w:val="0"/>
                <w:sz w:val="20"/>
                <w:szCs w:val="20"/>
              </w:rPr>
              <w:t>ırsal kesimlerdeki ulaşım zorluğu</w:t>
            </w:r>
          </w:p>
          <w:p w:rsidR="00354D5F" w:rsidRPr="00354D5F" w:rsidRDefault="00354D5F" w:rsidP="00354D5F">
            <w:pPr>
              <w:numPr>
                <w:ilvl w:val="0"/>
                <w:numId w:val="10"/>
              </w:numPr>
              <w:contextualSpacing/>
              <w:jc w:val="both"/>
              <w:rPr>
                <w:rFonts w:ascii="Book Antiqua" w:eastAsia="Book Antiqua" w:hAnsi="Book Antiqua" w:cs="Arial"/>
                <w:b w:val="0"/>
                <w:sz w:val="20"/>
                <w:szCs w:val="20"/>
                <w:lang w:eastAsia="tr-TR"/>
              </w:rPr>
            </w:pPr>
            <w:r w:rsidRPr="00354D5F">
              <w:rPr>
                <w:rFonts w:ascii="Book Antiqua" w:eastAsia="Book Antiqua" w:hAnsi="Book Antiqua" w:cs="Arial"/>
                <w:b w:val="0"/>
                <w:sz w:val="20"/>
                <w:szCs w:val="20"/>
                <w:lang w:eastAsia="tr-TR"/>
              </w:rPr>
              <w:t>Öğretmen, yönetici ve ailelerin özel eğitim konusunda yeterli bilgiye ve duyarlılığa sahip olmaması</w:t>
            </w:r>
          </w:p>
          <w:p w:rsidR="00354D5F" w:rsidRPr="00354D5F" w:rsidRDefault="00D83750" w:rsidP="00354D5F">
            <w:pPr>
              <w:numPr>
                <w:ilvl w:val="0"/>
                <w:numId w:val="10"/>
              </w:numPr>
              <w:contextualSpacing/>
              <w:jc w:val="both"/>
              <w:rPr>
                <w:rFonts w:ascii="Book Antiqua" w:eastAsia="Book Antiqua" w:hAnsi="Book Antiqua" w:cs="Arial"/>
                <w:b w:val="0"/>
                <w:sz w:val="20"/>
                <w:szCs w:val="20"/>
                <w:lang w:eastAsia="tr-TR"/>
              </w:rPr>
            </w:pPr>
            <w:r>
              <w:rPr>
                <w:rFonts w:ascii="Book Antiqua" w:eastAsia="Book Antiqua" w:hAnsi="Book Antiqua" w:cs="Arial"/>
                <w:b w:val="0"/>
                <w:sz w:val="20"/>
                <w:szCs w:val="20"/>
                <w:lang w:eastAsia="tr-TR"/>
              </w:rPr>
              <w:t xml:space="preserve">İlçe Dışına Göç </w:t>
            </w:r>
          </w:p>
          <w:p w:rsidR="00354D5F" w:rsidRPr="00354D5F" w:rsidRDefault="00354D5F" w:rsidP="00354D5F">
            <w:pPr>
              <w:numPr>
                <w:ilvl w:val="0"/>
                <w:numId w:val="10"/>
              </w:numPr>
              <w:contextualSpacing/>
              <w:jc w:val="both"/>
              <w:rPr>
                <w:rFonts w:ascii="Book Antiqua" w:eastAsia="Book Antiqua" w:hAnsi="Book Antiqua" w:cs="Arial"/>
                <w:b w:val="0"/>
                <w:sz w:val="20"/>
                <w:szCs w:val="20"/>
                <w:lang w:eastAsia="tr-TR"/>
              </w:rPr>
            </w:pPr>
            <w:r w:rsidRPr="00354D5F">
              <w:rPr>
                <w:rFonts w:ascii="Book Antiqua" w:eastAsia="Book Antiqua" w:hAnsi="Book Antiqua" w:cs="Arial"/>
                <w:b w:val="0"/>
                <w:sz w:val="20"/>
                <w:szCs w:val="20"/>
                <w:lang w:eastAsia="tr-TR"/>
              </w:rPr>
              <w:t>Özel sektörün eğitim yatırımlarının yeterli düzeyde olmaması</w:t>
            </w:r>
          </w:p>
          <w:p w:rsidR="00354D5F" w:rsidRPr="00354D5F" w:rsidRDefault="00354D5F" w:rsidP="00354D5F">
            <w:pPr>
              <w:numPr>
                <w:ilvl w:val="0"/>
                <w:numId w:val="10"/>
              </w:numPr>
              <w:contextualSpacing/>
              <w:jc w:val="both"/>
              <w:rPr>
                <w:rFonts w:ascii="Book Antiqua" w:eastAsia="Book Antiqua" w:hAnsi="Book Antiqua" w:cs="Arial"/>
                <w:b w:val="0"/>
                <w:sz w:val="20"/>
                <w:szCs w:val="20"/>
                <w:lang w:eastAsia="tr-TR"/>
              </w:rPr>
            </w:pPr>
            <w:r w:rsidRPr="00354D5F">
              <w:rPr>
                <w:rFonts w:ascii="Book Antiqua" w:eastAsia="Book Antiqua" w:hAnsi="Book Antiqua" w:cs="Arial"/>
                <w:b w:val="0"/>
                <w:sz w:val="20"/>
                <w:szCs w:val="20"/>
                <w:lang w:eastAsia="tr-TR"/>
              </w:rPr>
              <w:t>Eğitim ve öğretimin finansmanında yerel yönetimlerin katkısının yetersiz olması</w:t>
            </w:r>
          </w:p>
          <w:p w:rsidR="00354D5F" w:rsidRPr="00354D5F" w:rsidRDefault="00354D5F" w:rsidP="00354D5F">
            <w:pPr>
              <w:numPr>
                <w:ilvl w:val="0"/>
                <w:numId w:val="10"/>
              </w:numPr>
              <w:contextualSpacing/>
              <w:jc w:val="both"/>
              <w:rPr>
                <w:rFonts w:ascii="Book Antiqua" w:eastAsia="Book Antiqua" w:hAnsi="Book Antiqua" w:cs="Arial"/>
                <w:b w:val="0"/>
                <w:sz w:val="20"/>
                <w:szCs w:val="20"/>
                <w:lang w:eastAsia="tr-TR"/>
              </w:rPr>
            </w:pPr>
            <w:r w:rsidRPr="00354D5F">
              <w:rPr>
                <w:rFonts w:ascii="Book Antiqua" w:eastAsia="Book Antiqua" w:hAnsi="Book Antiqua" w:cs="Arial"/>
                <w:b w:val="0"/>
                <w:sz w:val="20"/>
                <w:szCs w:val="20"/>
                <w:lang w:eastAsia="tr-TR"/>
              </w:rPr>
              <w:t>Mesleki yöneltmede öğrencilerin ilgi ve yeteneklerinin dikkate alınmaması</w:t>
            </w:r>
          </w:p>
          <w:p w:rsidR="00354D5F" w:rsidRPr="00354D5F" w:rsidRDefault="00354D5F" w:rsidP="00354D5F">
            <w:pPr>
              <w:numPr>
                <w:ilvl w:val="0"/>
                <w:numId w:val="10"/>
              </w:numPr>
              <w:contextualSpacing/>
              <w:jc w:val="both"/>
              <w:rPr>
                <w:rFonts w:ascii="Book Antiqua" w:eastAsia="Book Antiqua" w:hAnsi="Book Antiqua" w:cs="Arial"/>
                <w:b w:val="0"/>
                <w:sz w:val="20"/>
                <w:szCs w:val="20"/>
                <w:lang w:eastAsia="tr-TR"/>
              </w:rPr>
            </w:pPr>
            <w:r w:rsidRPr="00354D5F">
              <w:rPr>
                <w:rFonts w:ascii="Book Antiqua" w:eastAsia="Book Antiqua" w:hAnsi="Book Antiqua" w:cs="Arial"/>
                <w:b w:val="0"/>
                <w:sz w:val="20"/>
                <w:szCs w:val="20"/>
                <w:lang w:eastAsia="tr-TR"/>
              </w:rPr>
              <w:t>Gelişen ve değişen teknolojiye uygun donatım maliyetinin yüksek olması</w:t>
            </w:r>
          </w:p>
          <w:p w:rsidR="00354D5F" w:rsidRPr="00354D5F" w:rsidRDefault="00354D5F" w:rsidP="00354D5F">
            <w:pPr>
              <w:numPr>
                <w:ilvl w:val="0"/>
                <w:numId w:val="10"/>
              </w:numPr>
              <w:contextualSpacing/>
              <w:jc w:val="both"/>
              <w:rPr>
                <w:rFonts w:ascii="Book Antiqua" w:eastAsia="Book Antiqua" w:hAnsi="Book Antiqua" w:cs="Arial"/>
                <w:b w:val="0"/>
                <w:sz w:val="20"/>
                <w:szCs w:val="20"/>
                <w:lang w:eastAsia="tr-TR"/>
              </w:rPr>
            </w:pPr>
            <w:r w:rsidRPr="00354D5F">
              <w:rPr>
                <w:rFonts w:ascii="Book Antiqua" w:hAnsi="Book Antiqua"/>
                <w:b w:val="0"/>
                <w:sz w:val="20"/>
                <w:szCs w:val="20"/>
              </w:rPr>
              <w:t>Mesleki ve teknik eğitime ilişkin olumsuz toplumsal algı</w:t>
            </w:r>
          </w:p>
          <w:p w:rsidR="00354D5F" w:rsidRPr="00354D5F" w:rsidRDefault="00354D5F" w:rsidP="00354D5F">
            <w:pPr>
              <w:numPr>
                <w:ilvl w:val="0"/>
                <w:numId w:val="10"/>
              </w:numPr>
              <w:contextualSpacing/>
              <w:jc w:val="both"/>
              <w:rPr>
                <w:rFonts w:ascii="Book Antiqua" w:hAnsi="Book Antiqua"/>
                <w:b w:val="0"/>
                <w:sz w:val="20"/>
                <w:szCs w:val="20"/>
              </w:rPr>
            </w:pPr>
            <w:r w:rsidRPr="00354D5F">
              <w:rPr>
                <w:rFonts w:ascii="Book Antiqua" w:hAnsi="Book Antiqua"/>
                <w:b w:val="0"/>
                <w:sz w:val="20"/>
                <w:szCs w:val="20"/>
              </w:rPr>
              <w:t>Eğitime ilişkin süreçlerde birçok kurum ve kuruluşun rol</w:t>
            </w:r>
            <w:r w:rsidRPr="00354D5F">
              <w:rPr>
                <w:rFonts w:ascii="Book Antiqua" w:hAnsi="Book Antiqua"/>
                <w:sz w:val="20"/>
                <w:szCs w:val="20"/>
              </w:rPr>
              <w:t xml:space="preserve"> </w:t>
            </w:r>
            <w:r w:rsidRPr="00354D5F">
              <w:rPr>
                <w:rFonts w:ascii="Book Antiqua" w:hAnsi="Book Antiqua"/>
                <w:b w:val="0"/>
                <w:sz w:val="20"/>
                <w:szCs w:val="20"/>
              </w:rPr>
              <w:t>oynaması</w:t>
            </w:r>
          </w:p>
          <w:p w:rsidR="00354D5F" w:rsidRPr="00354D5F" w:rsidRDefault="00354D5F" w:rsidP="00354D5F">
            <w:pPr>
              <w:numPr>
                <w:ilvl w:val="0"/>
                <w:numId w:val="10"/>
              </w:numPr>
              <w:contextualSpacing/>
              <w:jc w:val="both"/>
              <w:rPr>
                <w:rFonts w:ascii="Book Antiqua" w:eastAsia="Book Antiqua" w:hAnsi="Book Antiqua" w:cs="Arial"/>
                <w:sz w:val="20"/>
                <w:szCs w:val="20"/>
                <w:lang w:eastAsia="tr-TR"/>
              </w:rPr>
            </w:pPr>
            <w:r w:rsidRPr="00354D5F">
              <w:rPr>
                <w:rFonts w:ascii="Book Antiqua" w:eastAsia="Book Antiqua" w:hAnsi="Book Antiqua" w:cs="Arial"/>
                <w:b w:val="0"/>
                <w:sz w:val="20"/>
                <w:szCs w:val="20"/>
                <w:lang w:eastAsia="tr-TR"/>
              </w:rPr>
              <w:t>Medyada eğitim ve öğretime ilişkin çoğunlukla olumsuz haberlerin ön plana çıkarılması</w:t>
            </w:r>
          </w:p>
        </w:tc>
        <w:tc>
          <w:tcPr>
            <w:tcW w:w="7070" w:type="dxa"/>
          </w:tcPr>
          <w:p w:rsidR="00354D5F" w:rsidRPr="00354D5F" w:rsidRDefault="00354D5F" w:rsidP="00354D5F">
            <w:pPr>
              <w:numPr>
                <w:ilvl w:val="0"/>
                <w:numId w:val="10"/>
              </w:numPr>
              <w:contextualSpacing/>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Arial"/>
                <w:sz w:val="20"/>
                <w:szCs w:val="20"/>
                <w:lang w:eastAsia="tr-TR"/>
              </w:rPr>
            </w:pPr>
            <w:r w:rsidRPr="00354D5F">
              <w:rPr>
                <w:rFonts w:ascii="Book Antiqua" w:eastAsia="Book Antiqua" w:hAnsi="Book Antiqua" w:cs="Arial"/>
                <w:sz w:val="20"/>
                <w:szCs w:val="20"/>
                <w:lang w:eastAsia="tr-TR"/>
              </w:rPr>
              <w:t>Öğrenci ve ailelerin meslekler ve iş hayatıyla ilgili yeterli bilgiye sahip olmaması</w:t>
            </w:r>
          </w:p>
          <w:p w:rsidR="00354D5F" w:rsidRPr="00354D5F" w:rsidRDefault="00354D5F" w:rsidP="00354D5F">
            <w:pPr>
              <w:numPr>
                <w:ilvl w:val="0"/>
                <w:numId w:val="10"/>
              </w:numPr>
              <w:contextualSpacing/>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Arial"/>
                <w:sz w:val="20"/>
                <w:szCs w:val="20"/>
                <w:lang w:eastAsia="tr-TR"/>
              </w:rPr>
            </w:pPr>
            <w:r w:rsidRPr="00354D5F">
              <w:rPr>
                <w:rFonts w:ascii="Book Antiqua" w:eastAsia="Book Antiqua" w:hAnsi="Book Antiqua" w:cs="Arial"/>
                <w:sz w:val="20"/>
                <w:szCs w:val="20"/>
                <w:lang w:eastAsia="tr-TR"/>
              </w:rPr>
              <w:t>Toplumda kitap okuma, spor yapma, sanatsal ve kültürel faaliyetlerde bulunma alışkanlığının yetersiz olması</w:t>
            </w:r>
          </w:p>
          <w:p w:rsidR="00354D5F" w:rsidRPr="00354D5F" w:rsidRDefault="00354D5F" w:rsidP="00354D5F">
            <w:pPr>
              <w:numPr>
                <w:ilvl w:val="0"/>
                <w:numId w:val="10"/>
              </w:numPr>
              <w:contextualSpacing/>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Arial"/>
                <w:sz w:val="20"/>
                <w:szCs w:val="20"/>
                <w:lang w:eastAsia="tr-TR"/>
              </w:rPr>
            </w:pPr>
            <w:r w:rsidRPr="00354D5F">
              <w:rPr>
                <w:rFonts w:ascii="Book Antiqua" w:eastAsia="Book Antiqua" w:hAnsi="Book Antiqua" w:cs="Arial"/>
                <w:sz w:val="20"/>
                <w:szCs w:val="20"/>
                <w:lang w:eastAsia="tr-TR"/>
              </w:rPr>
              <w:t>İşgücü piyasasının yeterince şeffaf olmaması ve ucuz işgücü talebi</w:t>
            </w:r>
          </w:p>
          <w:p w:rsidR="00354D5F" w:rsidRPr="00354D5F" w:rsidRDefault="00354D5F" w:rsidP="00354D5F">
            <w:pPr>
              <w:numPr>
                <w:ilvl w:val="0"/>
                <w:numId w:val="10"/>
              </w:numPr>
              <w:contextualSpacing/>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Arial"/>
                <w:sz w:val="20"/>
                <w:szCs w:val="20"/>
                <w:lang w:eastAsia="tr-TR"/>
              </w:rPr>
            </w:pPr>
            <w:r w:rsidRPr="00354D5F">
              <w:rPr>
                <w:rFonts w:ascii="Book Antiqua" w:eastAsia="Calibri" w:hAnsi="Book Antiqua" w:cs="Times New Roman"/>
                <w:sz w:val="20"/>
                <w:szCs w:val="20"/>
              </w:rPr>
              <w:t>Teknolojinin hızlı değişimi ve dijitalleşen dünyada mesleki ve teknik eğitimin geleceğinin belirsiz olması</w:t>
            </w:r>
          </w:p>
          <w:p w:rsidR="00354D5F" w:rsidRPr="00354D5F" w:rsidRDefault="00354D5F" w:rsidP="00354D5F">
            <w:pPr>
              <w:numPr>
                <w:ilvl w:val="0"/>
                <w:numId w:val="10"/>
              </w:numPr>
              <w:contextualSpacing/>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sz w:val="20"/>
                <w:szCs w:val="20"/>
              </w:rPr>
            </w:pPr>
            <w:r w:rsidRPr="00354D5F">
              <w:rPr>
                <w:rFonts w:ascii="Book Antiqua" w:eastAsia="Calibri" w:hAnsi="Book Antiqua" w:cs="Times New Roman"/>
                <w:sz w:val="20"/>
                <w:szCs w:val="20"/>
              </w:rPr>
              <w:t xml:space="preserve">Merkezi seçme ve yerleştirme sınavları nedeniyle sadece öğretimin ön plana çıkması </w:t>
            </w:r>
          </w:p>
          <w:p w:rsidR="00354D5F" w:rsidRPr="00354D5F" w:rsidRDefault="00354D5F" w:rsidP="00354D5F">
            <w:pPr>
              <w:numPr>
                <w:ilvl w:val="0"/>
                <w:numId w:val="10"/>
              </w:numPr>
              <w:contextualSpacing/>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sz w:val="20"/>
                <w:szCs w:val="20"/>
              </w:rPr>
            </w:pPr>
            <w:r w:rsidRPr="00354D5F">
              <w:rPr>
                <w:rFonts w:ascii="Book Antiqua" w:eastAsia="Calibri" w:hAnsi="Book Antiqua" w:cs="Times New Roman"/>
                <w:sz w:val="20"/>
                <w:szCs w:val="20"/>
              </w:rPr>
              <w:t>Yükseköğretime geçiş sınavlarının temel becerileri değerlendirememesi</w:t>
            </w:r>
          </w:p>
          <w:p w:rsidR="00354D5F" w:rsidRPr="00354D5F" w:rsidRDefault="00354D5F" w:rsidP="00354D5F">
            <w:pPr>
              <w:numPr>
                <w:ilvl w:val="0"/>
                <w:numId w:val="10"/>
              </w:numPr>
              <w:contextualSpacing/>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Arial"/>
                <w:sz w:val="20"/>
                <w:szCs w:val="20"/>
                <w:lang w:eastAsia="tr-TR"/>
              </w:rPr>
            </w:pPr>
            <w:r w:rsidRPr="00354D5F">
              <w:rPr>
                <w:rFonts w:ascii="Book Antiqua" w:eastAsia="Book Antiqua" w:hAnsi="Book Antiqua" w:cs="Arial"/>
                <w:sz w:val="20"/>
                <w:szCs w:val="20"/>
                <w:lang w:eastAsia="tr-TR"/>
              </w:rPr>
              <w:t>Bireylerde oluşan teknoloji bağımlılığı</w:t>
            </w:r>
          </w:p>
          <w:p w:rsidR="00354D5F" w:rsidRPr="00354D5F" w:rsidRDefault="00354D5F" w:rsidP="00354D5F">
            <w:pPr>
              <w:numPr>
                <w:ilvl w:val="0"/>
                <w:numId w:val="10"/>
              </w:numPr>
              <w:contextualSpacing/>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Arial"/>
                <w:sz w:val="20"/>
                <w:szCs w:val="20"/>
                <w:lang w:eastAsia="tr-TR"/>
              </w:rPr>
            </w:pPr>
            <w:r w:rsidRPr="00354D5F">
              <w:rPr>
                <w:rFonts w:ascii="Book Antiqua" w:eastAsia="Book Antiqua" w:hAnsi="Book Antiqua" w:cs="Arial"/>
                <w:sz w:val="20"/>
                <w:szCs w:val="20"/>
                <w:lang w:eastAsia="tr-TR"/>
              </w:rPr>
              <w:t>İnternet ortamında oluşan bilgi kirliliği, doğru ve güvenilir bilgiyi ayırt etme güçlüğü</w:t>
            </w:r>
          </w:p>
          <w:p w:rsidR="00354D5F" w:rsidRPr="00354D5F" w:rsidRDefault="00354D5F" w:rsidP="00354D5F">
            <w:pPr>
              <w:numPr>
                <w:ilvl w:val="0"/>
                <w:numId w:val="10"/>
              </w:numPr>
              <w:contextualSpacing/>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Arial"/>
                <w:sz w:val="20"/>
                <w:szCs w:val="20"/>
                <w:lang w:eastAsia="tr-TR"/>
              </w:rPr>
            </w:pPr>
            <w:r w:rsidRPr="00354D5F">
              <w:rPr>
                <w:rFonts w:ascii="Book Antiqua" w:eastAsia="Book Antiqua" w:hAnsi="Book Antiqua" w:cs="Arial"/>
                <w:sz w:val="20"/>
                <w:szCs w:val="20"/>
                <w:lang w:eastAsia="tr-TR"/>
              </w:rPr>
              <w:t>Elektronik bilgi güvenliğine yönelik saldırılar</w:t>
            </w:r>
          </w:p>
        </w:tc>
      </w:tr>
    </w:tbl>
    <w:p w:rsidR="00354D5F" w:rsidRPr="002C2AD2" w:rsidRDefault="00A465D8" w:rsidP="002C2AD2">
      <w:pPr>
        <w:pStyle w:val="ResimYazs"/>
        <w:jc w:val="center"/>
        <w:rPr>
          <w:rFonts w:ascii="Book Antiqua" w:eastAsia="Times New Roman" w:hAnsi="Book Antiqua" w:cs="Times New Roman"/>
          <w:color w:val="auto"/>
          <w:sz w:val="20"/>
          <w:szCs w:val="20"/>
          <w:lang w:eastAsia="tr-TR"/>
        </w:rPr>
      </w:pPr>
      <w:bookmarkStart w:id="87" w:name="_Toc4398766"/>
      <w:r w:rsidRPr="002C2AD2">
        <w:rPr>
          <w:color w:val="auto"/>
          <w:sz w:val="20"/>
          <w:szCs w:val="20"/>
        </w:rPr>
        <w:t xml:space="preserve">Tablo </w:t>
      </w:r>
      <w:r w:rsidR="00666A6D" w:rsidRPr="002C2AD2">
        <w:rPr>
          <w:color w:val="auto"/>
          <w:sz w:val="20"/>
          <w:szCs w:val="20"/>
        </w:rPr>
        <w:fldChar w:fldCharType="begin"/>
      </w:r>
      <w:r w:rsidRPr="002C2AD2">
        <w:rPr>
          <w:color w:val="auto"/>
          <w:sz w:val="20"/>
          <w:szCs w:val="20"/>
        </w:rPr>
        <w:instrText xml:space="preserve"> SEQ Tablo \* ARABIC </w:instrText>
      </w:r>
      <w:r w:rsidR="00666A6D" w:rsidRPr="002C2AD2">
        <w:rPr>
          <w:color w:val="auto"/>
          <w:sz w:val="20"/>
          <w:szCs w:val="20"/>
        </w:rPr>
        <w:fldChar w:fldCharType="separate"/>
      </w:r>
      <w:r w:rsidR="00210E86">
        <w:rPr>
          <w:noProof/>
          <w:color w:val="auto"/>
          <w:sz w:val="20"/>
          <w:szCs w:val="20"/>
        </w:rPr>
        <w:t>16</w:t>
      </w:r>
      <w:r w:rsidR="00666A6D" w:rsidRPr="002C2AD2">
        <w:rPr>
          <w:color w:val="auto"/>
          <w:sz w:val="20"/>
          <w:szCs w:val="20"/>
        </w:rPr>
        <w:fldChar w:fldCharType="end"/>
      </w:r>
      <w:r w:rsidR="00354D5F" w:rsidRPr="002C2AD2">
        <w:rPr>
          <w:rFonts w:ascii="Book Antiqua" w:eastAsia="Times New Roman" w:hAnsi="Book Antiqua" w:cs="Times New Roman"/>
          <w:color w:val="auto"/>
          <w:sz w:val="20"/>
          <w:szCs w:val="20"/>
          <w:lang w:eastAsia="tr-TR"/>
        </w:rPr>
        <w:t>: Müdürlüğümüz GZFT Analizi Tablosu-Fırsatlar-Tehditler</w:t>
      </w:r>
      <w:bookmarkEnd w:id="87"/>
    </w:p>
    <w:p w:rsidR="00354D5F" w:rsidRPr="00354D5F" w:rsidRDefault="00354D5F" w:rsidP="00354D5F">
      <w:pPr>
        <w:pStyle w:val="Balk2"/>
        <w:spacing w:before="0" w:after="120" w:line="259" w:lineRule="auto"/>
        <w:rPr>
          <w:rFonts w:eastAsia="Times New Roman"/>
        </w:rPr>
      </w:pPr>
      <w:bookmarkStart w:id="88" w:name="_Toc534923008"/>
      <w:bookmarkStart w:id="89" w:name="_Toc4398734"/>
      <w:r w:rsidRPr="00354D5F">
        <w:rPr>
          <w:rFonts w:eastAsia="Times New Roman"/>
        </w:rPr>
        <w:lastRenderedPageBreak/>
        <w:t>Tespitler ve İhtiyaçların Belirlenmesi</w:t>
      </w:r>
      <w:bookmarkEnd w:id="88"/>
      <w:bookmarkEnd w:id="89"/>
    </w:p>
    <w:p w:rsidR="00354D5F" w:rsidRPr="00354D5F" w:rsidRDefault="00354D5F" w:rsidP="00354D5F">
      <w:pPr>
        <w:spacing w:after="120" w:line="259" w:lineRule="auto"/>
        <w:jc w:val="both"/>
        <w:rPr>
          <w:rFonts w:ascii="Book Antiqua" w:eastAsia="Calibri" w:hAnsi="Book Antiqua" w:cs="Arial"/>
          <w:sz w:val="24"/>
        </w:rPr>
      </w:pPr>
      <w:r w:rsidRPr="00354D5F">
        <w:rPr>
          <w:rFonts w:ascii="Book Antiqua" w:eastAsia="Book Antiqua" w:hAnsi="Book Antiqua" w:cs="Arial"/>
          <w:sz w:val="24"/>
          <w:szCs w:val="20"/>
          <w:lang w:eastAsia="tr-TR"/>
        </w:rPr>
        <w:t xml:space="preserve">Tespitler ve sorun alanları önceki bölümlerde verilen durum analizi aşamalarında öne çıkan, durum analizini özetleyebilecek türde ifadelerden oluşmaktadır. İhtiyaçlar ise bu tespitler ve sorun alanları dikkate alındığında ortaya çıkan ihtiyaçları ve gelişim alanlarını ortaya koymaktadır. </w:t>
      </w:r>
      <w:r w:rsidRPr="00354D5F">
        <w:rPr>
          <w:rFonts w:ascii="Book Antiqua" w:eastAsia="Calibri" w:hAnsi="Book Antiqua" w:cs="Arial"/>
          <w:sz w:val="24"/>
        </w:rPr>
        <w:t>Durum analizinde yer alan her bir bölümde yapılan analizler sonucunda belirlenmiş olan tespitler ve ihtiyaçlardan yola çıkılarak Müdürlüğümüz stratejik planının mimarisi oluşturulmuştur.</w:t>
      </w:r>
    </w:p>
    <w:tbl>
      <w:tblPr>
        <w:tblStyle w:val="AkKlavuz-Vurgu511"/>
        <w:tblW w:w="0" w:type="auto"/>
        <w:tblLook w:val="04A0" w:firstRow="1" w:lastRow="0" w:firstColumn="1" w:lastColumn="0" w:noHBand="0" w:noVBand="1"/>
      </w:tblPr>
      <w:tblGrid>
        <w:gridCol w:w="6978"/>
        <w:gridCol w:w="6978"/>
      </w:tblGrid>
      <w:tr w:rsidR="00354D5F" w:rsidRPr="00354D5F" w:rsidTr="00354D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78" w:type="dxa"/>
          </w:tcPr>
          <w:p w:rsidR="00354D5F" w:rsidRPr="00354D5F" w:rsidRDefault="00354D5F" w:rsidP="00354D5F">
            <w:pPr>
              <w:numPr>
                <w:ilvl w:val="0"/>
                <w:numId w:val="11"/>
              </w:numPr>
              <w:contextualSpacing/>
              <w:jc w:val="both"/>
              <w:rPr>
                <w:rFonts w:ascii="Book Antiqua" w:eastAsia="Calibri" w:hAnsi="Book Antiqua"/>
                <w:b w:val="0"/>
                <w:sz w:val="20"/>
                <w:szCs w:val="20"/>
              </w:rPr>
            </w:pPr>
            <w:r w:rsidRPr="00354D5F">
              <w:rPr>
                <w:rFonts w:ascii="Book Antiqua" w:eastAsia="Calibri" w:hAnsi="Book Antiqua"/>
                <w:b w:val="0"/>
                <w:sz w:val="20"/>
                <w:szCs w:val="20"/>
              </w:rPr>
              <w:t xml:space="preserve">Eğitimin niteliğinin artırılması  </w:t>
            </w:r>
          </w:p>
          <w:p w:rsidR="00354D5F" w:rsidRPr="00354D5F" w:rsidRDefault="00354D5F" w:rsidP="00354D5F">
            <w:pPr>
              <w:numPr>
                <w:ilvl w:val="0"/>
                <w:numId w:val="11"/>
              </w:numPr>
              <w:contextualSpacing/>
              <w:jc w:val="both"/>
              <w:rPr>
                <w:rFonts w:ascii="Book Antiqua" w:eastAsia="Book Antiqua" w:hAnsi="Book Antiqua" w:cs="Arial"/>
                <w:b w:val="0"/>
                <w:sz w:val="20"/>
                <w:szCs w:val="20"/>
                <w:lang w:eastAsia="tr-TR"/>
              </w:rPr>
            </w:pPr>
            <w:r w:rsidRPr="00354D5F">
              <w:rPr>
                <w:rFonts w:ascii="Book Antiqua" w:eastAsia="Book Antiqua" w:hAnsi="Book Antiqua" w:cs="Arial"/>
                <w:b w:val="0"/>
                <w:sz w:val="20"/>
                <w:szCs w:val="20"/>
                <w:lang w:eastAsia="tr-TR"/>
              </w:rPr>
              <w:t>Okullaşma</w:t>
            </w:r>
          </w:p>
          <w:p w:rsidR="00354D5F" w:rsidRPr="00354D5F" w:rsidRDefault="00354D5F" w:rsidP="00354D5F">
            <w:pPr>
              <w:numPr>
                <w:ilvl w:val="0"/>
                <w:numId w:val="11"/>
              </w:numPr>
              <w:contextualSpacing/>
              <w:jc w:val="both"/>
              <w:rPr>
                <w:rFonts w:ascii="Book Antiqua" w:eastAsia="Calibri" w:hAnsi="Book Antiqua"/>
                <w:b w:val="0"/>
                <w:sz w:val="20"/>
                <w:szCs w:val="20"/>
              </w:rPr>
            </w:pPr>
            <w:r w:rsidRPr="00354D5F">
              <w:rPr>
                <w:rFonts w:ascii="Book Antiqua" w:eastAsia="Calibri" w:hAnsi="Book Antiqua"/>
                <w:b w:val="0"/>
                <w:sz w:val="20"/>
                <w:szCs w:val="20"/>
              </w:rPr>
              <w:t>Okul öncesi eğitimde altyapı ihtiyacı</w:t>
            </w:r>
          </w:p>
          <w:p w:rsidR="00354D5F" w:rsidRPr="00354D5F" w:rsidRDefault="00354D5F" w:rsidP="00354D5F">
            <w:pPr>
              <w:numPr>
                <w:ilvl w:val="0"/>
                <w:numId w:val="11"/>
              </w:numPr>
              <w:contextualSpacing/>
              <w:jc w:val="both"/>
              <w:rPr>
                <w:rFonts w:ascii="Book Antiqua" w:eastAsia="Calibri" w:hAnsi="Book Antiqua"/>
                <w:b w:val="0"/>
                <w:sz w:val="20"/>
                <w:szCs w:val="20"/>
              </w:rPr>
            </w:pPr>
            <w:r w:rsidRPr="00354D5F">
              <w:rPr>
                <w:rFonts w:ascii="Book Antiqua" w:eastAsia="Calibri" w:hAnsi="Book Antiqua"/>
                <w:b w:val="0"/>
                <w:sz w:val="20"/>
                <w:szCs w:val="20"/>
              </w:rPr>
              <w:t>Okul öncesi eğitimde 5 yaşın zorunlu olması</w:t>
            </w:r>
          </w:p>
          <w:p w:rsidR="00354D5F" w:rsidRPr="00354D5F" w:rsidRDefault="00354D5F" w:rsidP="00354D5F">
            <w:pPr>
              <w:numPr>
                <w:ilvl w:val="0"/>
                <w:numId w:val="11"/>
              </w:numPr>
              <w:contextualSpacing/>
              <w:jc w:val="both"/>
              <w:rPr>
                <w:rFonts w:ascii="Book Antiqua" w:eastAsia="Book Antiqua" w:hAnsi="Book Antiqua" w:cs="Arial"/>
                <w:b w:val="0"/>
                <w:sz w:val="20"/>
                <w:szCs w:val="20"/>
                <w:lang w:eastAsia="tr-TR"/>
              </w:rPr>
            </w:pPr>
            <w:r w:rsidRPr="00354D5F">
              <w:rPr>
                <w:rFonts w:ascii="Book Antiqua" w:eastAsia="Book Antiqua" w:hAnsi="Book Antiqua" w:cs="Arial"/>
                <w:b w:val="0"/>
                <w:sz w:val="20"/>
                <w:szCs w:val="20"/>
                <w:lang w:eastAsia="tr-TR"/>
              </w:rPr>
              <w:t>Devamsızlık</w:t>
            </w:r>
          </w:p>
          <w:p w:rsidR="00354D5F" w:rsidRPr="00354D5F" w:rsidRDefault="00354D5F" w:rsidP="00354D5F">
            <w:pPr>
              <w:numPr>
                <w:ilvl w:val="0"/>
                <w:numId w:val="11"/>
              </w:numPr>
              <w:contextualSpacing/>
              <w:jc w:val="both"/>
              <w:rPr>
                <w:rFonts w:ascii="Book Antiqua" w:eastAsia="Book Antiqua" w:hAnsi="Book Antiqua" w:cs="Arial"/>
                <w:b w:val="0"/>
                <w:sz w:val="20"/>
                <w:szCs w:val="20"/>
                <w:lang w:eastAsia="tr-TR"/>
              </w:rPr>
            </w:pPr>
            <w:r w:rsidRPr="00354D5F">
              <w:rPr>
                <w:rFonts w:ascii="Book Antiqua" w:eastAsia="Calibri" w:hAnsi="Book Antiqua"/>
                <w:b w:val="0"/>
                <w:sz w:val="20"/>
                <w:szCs w:val="20"/>
              </w:rPr>
              <w:t>İlkokuldan başlayarak çocukların sahip oldukları yetenek kümeleriyle ilişkilendirilmiş becerilerin uygulama düzeyinde kazandırılabilmesi</w:t>
            </w:r>
            <w:r w:rsidRPr="00354D5F">
              <w:rPr>
                <w:rFonts w:ascii="Book Antiqua" w:eastAsia="Calibri" w:hAnsi="Book Antiqua"/>
                <w:b w:val="0"/>
                <w:sz w:val="20"/>
                <w:szCs w:val="20"/>
              </w:rPr>
              <w:tab/>
            </w:r>
          </w:p>
          <w:p w:rsidR="00354D5F" w:rsidRPr="00354D5F" w:rsidRDefault="00354D5F" w:rsidP="00354D5F">
            <w:pPr>
              <w:numPr>
                <w:ilvl w:val="0"/>
                <w:numId w:val="11"/>
              </w:numPr>
              <w:contextualSpacing/>
              <w:jc w:val="both"/>
              <w:rPr>
                <w:rFonts w:ascii="Book Antiqua" w:eastAsia="Book Antiqua" w:hAnsi="Book Antiqua" w:cs="Arial"/>
                <w:b w:val="0"/>
                <w:sz w:val="20"/>
                <w:szCs w:val="20"/>
                <w:lang w:eastAsia="tr-TR"/>
              </w:rPr>
            </w:pPr>
            <w:r w:rsidRPr="00354D5F">
              <w:rPr>
                <w:rFonts w:ascii="Book Antiqua" w:eastAsia="Calibri" w:hAnsi="Book Antiqua"/>
                <w:b w:val="0"/>
                <w:sz w:val="20"/>
                <w:szCs w:val="20"/>
              </w:rPr>
              <w:t xml:space="preserve">Öğrenci başarısının artırılması </w:t>
            </w:r>
          </w:p>
          <w:p w:rsidR="00354D5F" w:rsidRPr="00354D5F" w:rsidRDefault="00354D5F" w:rsidP="00354D5F">
            <w:pPr>
              <w:numPr>
                <w:ilvl w:val="0"/>
                <w:numId w:val="11"/>
              </w:numPr>
              <w:contextualSpacing/>
              <w:jc w:val="both"/>
              <w:rPr>
                <w:rFonts w:ascii="Book Antiqua" w:eastAsia="Book Antiqua" w:hAnsi="Book Antiqua" w:cs="Arial"/>
                <w:b w:val="0"/>
                <w:sz w:val="20"/>
                <w:szCs w:val="20"/>
                <w:lang w:eastAsia="tr-TR"/>
              </w:rPr>
            </w:pPr>
            <w:r w:rsidRPr="00354D5F">
              <w:rPr>
                <w:rFonts w:ascii="Book Antiqua" w:eastAsia="Book Antiqua" w:hAnsi="Book Antiqua" w:cs="Arial"/>
                <w:b w:val="0"/>
                <w:sz w:val="20"/>
                <w:szCs w:val="20"/>
                <w:lang w:eastAsia="tr-TR"/>
              </w:rPr>
              <w:t>İkili eğitim ve kalabalık sınıflar</w:t>
            </w:r>
          </w:p>
          <w:p w:rsidR="00354D5F" w:rsidRPr="00354D5F" w:rsidRDefault="00354D5F" w:rsidP="00354D5F">
            <w:pPr>
              <w:numPr>
                <w:ilvl w:val="0"/>
                <w:numId w:val="11"/>
              </w:numPr>
              <w:contextualSpacing/>
              <w:jc w:val="both"/>
              <w:rPr>
                <w:rFonts w:ascii="Book Antiqua" w:eastAsia="Book Antiqua" w:hAnsi="Book Antiqua" w:cs="Arial"/>
                <w:b w:val="0"/>
                <w:sz w:val="20"/>
                <w:szCs w:val="20"/>
                <w:lang w:eastAsia="tr-TR"/>
              </w:rPr>
            </w:pPr>
            <w:r w:rsidRPr="00354D5F">
              <w:rPr>
                <w:rFonts w:ascii="Book Antiqua" w:eastAsia="Book Antiqua" w:hAnsi="Book Antiqua" w:cs="Arial"/>
                <w:b w:val="0"/>
                <w:sz w:val="20"/>
                <w:szCs w:val="20"/>
                <w:lang w:eastAsia="tr-TR"/>
              </w:rPr>
              <w:t>Birleştirilmiş sınıf uygulaması</w:t>
            </w:r>
          </w:p>
          <w:p w:rsidR="00354D5F" w:rsidRPr="00354D5F" w:rsidRDefault="00354D5F" w:rsidP="00354D5F">
            <w:pPr>
              <w:numPr>
                <w:ilvl w:val="0"/>
                <w:numId w:val="11"/>
              </w:numPr>
              <w:contextualSpacing/>
              <w:jc w:val="both"/>
              <w:rPr>
                <w:rFonts w:ascii="Book Antiqua" w:eastAsia="Book Antiqua" w:hAnsi="Book Antiqua" w:cs="Arial"/>
                <w:b w:val="0"/>
                <w:sz w:val="20"/>
                <w:szCs w:val="20"/>
                <w:lang w:eastAsia="tr-TR"/>
              </w:rPr>
            </w:pPr>
            <w:r w:rsidRPr="00354D5F">
              <w:rPr>
                <w:rFonts w:ascii="Book Antiqua" w:eastAsia="Book Antiqua" w:hAnsi="Book Antiqua" w:cs="Arial"/>
                <w:b w:val="0"/>
                <w:sz w:val="20"/>
                <w:szCs w:val="20"/>
                <w:lang w:eastAsia="tr-TR"/>
              </w:rPr>
              <w:t>Temel eğitimden ortaöğretime geçiş sistemi</w:t>
            </w:r>
          </w:p>
          <w:p w:rsidR="00354D5F" w:rsidRPr="00354D5F" w:rsidRDefault="00354D5F" w:rsidP="00354D5F">
            <w:pPr>
              <w:numPr>
                <w:ilvl w:val="0"/>
                <w:numId w:val="11"/>
              </w:numPr>
              <w:contextualSpacing/>
              <w:jc w:val="both"/>
              <w:rPr>
                <w:rFonts w:ascii="Book Antiqua" w:eastAsia="Book Antiqua" w:hAnsi="Book Antiqua" w:cs="Arial"/>
                <w:b w:val="0"/>
                <w:sz w:val="20"/>
                <w:szCs w:val="20"/>
                <w:lang w:eastAsia="tr-TR"/>
              </w:rPr>
            </w:pPr>
            <w:r w:rsidRPr="00354D5F">
              <w:rPr>
                <w:rFonts w:ascii="Book Antiqua" w:eastAsia="Book Antiqua" w:hAnsi="Book Antiqua" w:cs="Arial"/>
                <w:b w:val="0"/>
                <w:sz w:val="20"/>
                <w:szCs w:val="20"/>
                <w:lang w:eastAsia="tr-TR"/>
              </w:rPr>
              <w:t>Ortaöğretimden yükseköğretime geçiş sistemi</w:t>
            </w:r>
          </w:p>
          <w:p w:rsidR="00354D5F" w:rsidRPr="00354D5F" w:rsidRDefault="00354D5F" w:rsidP="00354D5F">
            <w:pPr>
              <w:numPr>
                <w:ilvl w:val="0"/>
                <w:numId w:val="11"/>
              </w:numPr>
              <w:contextualSpacing/>
              <w:jc w:val="both"/>
              <w:rPr>
                <w:rFonts w:ascii="Book Antiqua" w:eastAsia="Book Antiqua" w:hAnsi="Book Antiqua" w:cs="Arial"/>
                <w:b w:val="0"/>
                <w:sz w:val="20"/>
                <w:szCs w:val="20"/>
                <w:lang w:eastAsia="tr-TR"/>
              </w:rPr>
            </w:pPr>
            <w:r w:rsidRPr="00354D5F">
              <w:rPr>
                <w:rFonts w:ascii="Book Antiqua" w:eastAsia="Book Antiqua" w:hAnsi="Book Antiqua" w:cs="Arial"/>
                <w:b w:val="0"/>
                <w:sz w:val="20"/>
                <w:szCs w:val="20"/>
                <w:lang w:eastAsia="tr-TR"/>
              </w:rPr>
              <w:t>Ortaöğretimde örgün eğitimin dışına çıkan öğrenciler</w:t>
            </w:r>
          </w:p>
          <w:p w:rsidR="00354D5F" w:rsidRPr="00354D5F" w:rsidRDefault="00354D5F" w:rsidP="00354D5F">
            <w:pPr>
              <w:numPr>
                <w:ilvl w:val="0"/>
                <w:numId w:val="11"/>
              </w:numPr>
              <w:contextualSpacing/>
              <w:jc w:val="both"/>
              <w:rPr>
                <w:rFonts w:ascii="Book Antiqua" w:eastAsia="Book Antiqua" w:hAnsi="Book Antiqua" w:cs="Arial"/>
                <w:b w:val="0"/>
                <w:sz w:val="20"/>
                <w:szCs w:val="20"/>
                <w:lang w:eastAsia="tr-TR"/>
              </w:rPr>
            </w:pPr>
            <w:r w:rsidRPr="00354D5F">
              <w:rPr>
                <w:rFonts w:ascii="Book Antiqua" w:eastAsia="Book Antiqua" w:hAnsi="Book Antiqua" w:cs="Arial"/>
                <w:b w:val="0"/>
                <w:sz w:val="20"/>
                <w:szCs w:val="20"/>
                <w:lang w:eastAsia="tr-TR"/>
              </w:rPr>
              <w:t xml:space="preserve">Öğrencilere yönelik </w:t>
            </w:r>
            <w:proofErr w:type="gramStart"/>
            <w:r w:rsidRPr="00354D5F">
              <w:rPr>
                <w:rFonts w:ascii="Book Antiqua" w:eastAsia="Book Antiqua" w:hAnsi="Book Antiqua" w:cs="Arial"/>
                <w:b w:val="0"/>
                <w:sz w:val="20"/>
                <w:szCs w:val="20"/>
                <w:lang w:eastAsia="tr-TR"/>
              </w:rPr>
              <w:t>oryantasyon</w:t>
            </w:r>
            <w:proofErr w:type="gramEnd"/>
            <w:r w:rsidRPr="00354D5F">
              <w:rPr>
                <w:rFonts w:ascii="Book Antiqua" w:eastAsia="Book Antiqua" w:hAnsi="Book Antiqua" w:cs="Arial"/>
                <w:b w:val="0"/>
                <w:sz w:val="20"/>
                <w:szCs w:val="20"/>
                <w:lang w:eastAsia="tr-TR"/>
              </w:rPr>
              <w:t xml:space="preserve"> faaliyetleri</w:t>
            </w:r>
          </w:p>
          <w:p w:rsidR="00354D5F" w:rsidRPr="00354D5F" w:rsidRDefault="00354D5F" w:rsidP="00354D5F">
            <w:pPr>
              <w:numPr>
                <w:ilvl w:val="0"/>
                <w:numId w:val="11"/>
              </w:numPr>
              <w:contextualSpacing/>
              <w:jc w:val="both"/>
              <w:rPr>
                <w:rFonts w:ascii="Book Antiqua" w:eastAsia="Book Antiqua" w:hAnsi="Book Antiqua" w:cs="Arial"/>
                <w:b w:val="0"/>
                <w:sz w:val="20"/>
                <w:szCs w:val="20"/>
                <w:lang w:eastAsia="tr-TR"/>
              </w:rPr>
            </w:pPr>
            <w:r w:rsidRPr="00354D5F">
              <w:rPr>
                <w:rFonts w:ascii="Book Antiqua" w:eastAsia="Book Antiqua" w:hAnsi="Book Antiqua" w:cs="Arial"/>
                <w:b w:val="0"/>
                <w:sz w:val="20"/>
                <w:szCs w:val="20"/>
                <w:lang w:eastAsia="tr-TR"/>
              </w:rPr>
              <w:t xml:space="preserve">Zorunlu eğitimden erken ayrılma </w:t>
            </w:r>
          </w:p>
          <w:p w:rsidR="00354D5F" w:rsidRPr="00354D5F" w:rsidRDefault="00354D5F" w:rsidP="00354D5F">
            <w:pPr>
              <w:numPr>
                <w:ilvl w:val="0"/>
                <w:numId w:val="11"/>
              </w:numPr>
              <w:ind w:right="120"/>
              <w:contextualSpacing/>
              <w:jc w:val="both"/>
              <w:rPr>
                <w:rFonts w:ascii="Book Antiqua" w:eastAsia="Book Antiqua" w:hAnsi="Book Antiqua" w:cs="Arial"/>
                <w:b w:val="0"/>
                <w:sz w:val="20"/>
                <w:szCs w:val="20"/>
                <w:lang w:eastAsia="tr-TR"/>
              </w:rPr>
            </w:pPr>
            <w:r w:rsidRPr="00354D5F">
              <w:rPr>
                <w:rFonts w:ascii="Book Antiqua" w:eastAsia="Book Antiqua" w:hAnsi="Book Antiqua" w:cs="Arial"/>
                <w:b w:val="0"/>
                <w:sz w:val="20"/>
                <w:szCs w:val="20"/>
                <w:lang w:eastAsia="tr-TR"/>
              </w:rPr>
              <w:t>Eğitsel, mesleki ve kişisel rehberlik hizmetleri</w:t>
            </w:r>
          </w:p>
          <w:p w:rsidR="00354D5F" w:rsidRPr="00354D5F" w:rsidRDefault="00354D5F" w:rsidP="00354D5F">
            <w:pPr>
              <w:numPr>
                <w:ilvl w:val="0"/>
                <w:numId w:val="11"/>
              </w:numPr>
              <w:contextualSpacing/>
              <w:jc w:val="both"/>
              <w:rPr>
                <w:rFonts w:ascii="Book Antiqua" w:eastAsia="Book Antiqua" w:hAnsi="Book Antiqua" w:cs="Arial"/>
                <w:b w:val="0"/>
                <w:sz w:val="20"/>
                <w:szCs w:val="20"/>
                <w:lang w:eastAsia="tr-TR"/>
              </w:rPr>
            </w:pPr>
            <w:r w:rsidRPr="00354D5F">
              <w:rPr>
                <w:rFonts w:ascii="Book Antiqua" w:eastAsia="Book Antiqua" w:hAnsi="Book Antiqua" w:cs="Arial"/>
                <w:b w:val="0"/>
                <w:sz w:val="20"/>
                <w:szCs w:val="20"/>
                <w:lang w:eastAsia="tr-TR"/>
              </w:rPr>
              <w:t>Üstün yetenekli öğrencilere yönelik eğitim öğretim hizmetleri</w:t>
            </w:r>
          </w:p>
          <w:p w:rsidR="00354D5F" w:rsidRPr="00354D5F" w:rsidRDefault="00354D5F" w:rsidP="00354D5F">
            <w:pPr>
              <w:numPr>
                <w:ilvl w:val="0"/>
                <w:numId w:val="11"/>
              </w:numPr>
              <w:contextualSpacing/>
              <w:jc w:val="both"/>
              <w:rPr>
                <w:rFonts w:ascii="Book Antiqua" w:eastAsia="Book Antiqua" w:hAnsi="Book Antiqua" w:cs="Arial"/>
                <w:b w:val="0"/>
                <w:sz w:val="20"/>
                <w:szCs w:val="20"/>
                <w:lang w:eastAsia="tr-TR"/>
              </w:rPr>
            </w:pPr>
            <w:r w:rsidRPr="00354D5F">
              <w:rPr>
                <w:rFonts w:ascii="Book Antiqua" w:eastAsia="Book Antiqua" w:hAnsi="Book Antiqua" w:cs="Arial"/>
                <w:b w:val="0"/>
                <w:sz w:val="20"/>
                <w:szCs w:val="20"/>
                <w:lang w:eastAsia="tr-TR"/>
              </w:rPr>
              <w:t xml:space="preserve">Okul sağlığı ve </w:t>
            </w:r>
            <w:proofErr w:type="gramStart"/>
            <w:r w:rsidRPr="00354D5F">
              <w:rPr>
                <w:rFonts w:ascii="Book Antiqua" w:eastAsia="Book Antiqua" w:hAnsi="Book Antiqua" w:cs="Arial"/>
                <w:b w:val="0"/>
                <w:sz w:val="20"/>
                <w:szCs w:val="20"/>
                <w:lang w:eastAsia="tr-TR"/>
              </w:rPr>
              <w:t>hijyen</w:t>
            </w:r>
            <w:proofErr w:type="gramEnd"/>
            <w:r w:rsidRPr="00354D5F">
              <w:rPr>
                <w:rFonts w:ascii="Book Antiqua" w:eastAsia="Book Antiqua" w:hAnsi="Book Antiqua" w:cs="Arial"/>
                <w:b w:val="0"/>
                <w:sz w:val="20"/>
                <w:szCs w:val="20"/>
                <w:lang w:eastAsia="tr-TR"/>
              </w:rPr>
              <w:t xml:space="preserve"> </w:t>
            </w:r>
          </w:p>
          <w:p w:rsidR="00354D5F" w:rsidRPr="00354D5F" w:rsidRDefault="00354D5F" w:rsidP="00354D5F">
            <w:pPr>
              <w:numPr>
                <w:ilvl w:val="0"/>
                <w:numId w:val="11"/>
              </w:numPr>
              <w:contextualSpacing/>
              <w:jc w:val="both"/>
              <w:rPr>
                <w:rFonts w:ascii="Book Antiqua" w:eastAsia="Book Antiqua" w:hAnsi="Book Antiqua" w:cs="Arial"/>
                <w:b w:val="0"/>
                <w:sz w:val="20"/>
                <w:szCs w:val="20"/>
                <w:lang w:eastAsia="tr-TR"/>
              </w:rPr>
            </w:pPr>
            <w:r w:rsidRPr="00354D5F">
              <w:rPr>
                <w:rFonts w:ascii="Book Antiqua" w:eastAsia="Book Antiqua" w:hAnsi="Book Antiqua" w:cs="Arial"/>
                <w:b w:val="0"/>
                <w:sz w:val="20"/>
                <w:szCs w:val="20"/>
                <w:lang w:eastAsia="tr-TR"/>
              </w:rPr>
              <w:t>Okul güvenliği</w:t>
            </w:r>
          </w:p>
          <w:p w:rsidR="00354D5F" w:rsidRPr="00354D5F" w:rsidRDefault="00354D5F" w:rsidP="00354D5F">
            <w:pPr>
              <w:numPr>
                <w:ilvl w:val="0"/>
                <w:numId w:val="11"/>
              </w:numPr>
              <w:contextualSpacing/>
              <w:jc w:val="both"/>
              <w:rPr>
                <w:rFonts w:ascii="Book Antiqua" w:eastAsia="Book Antiqua" w:hAnsi="Book Antiqua" w:cs="Arial"/>
                <w:b w:val="0"/>
                <w:sz w:val="20"/>
                <w:szCs w:val="20"/>
                <w:lang w:eastAsia="tr-TR"/>
              </w:rPr>
            </w:pPr>
            <w:r w:rsidRPr="00354D5F">
              <w:rPr>
                <w:rFonts w:ascii="Book Antiqua" w:eastAsia="Book Antiqua" w:hAnsi="Book Antiqua" w:cs="Arial"/>
                <w:b w:val="0"/>
                <w:sz w:val="20"/>
                <w:szCs w:val="20"/>
                <w:lang w:eastAsia="tr-TR"/>
              </w:rPr>
              <w:t xml:space="preserve">Zararlı alışkanlıklar </w:t>
            </w:r>
          </w:p>
          <w:p w:rsidR="00354D5F" w:rsidRPr="00354D5F" w:rsidRDefault="00354D5F" w:rsidP="00354D5F">
            <w:pPr>
              <w:numPr>
                <w:ilvl w:val="0"/>
                <w:numId w:val="11"/>
              </w:numPr>
              <w:contextualSpacing/>
              <w:jc w:val="both"/>
              <w:rPr>
                <w:rFonts w:ascii="Book Antiqua" w:eastAsia="Book Antiqua" w:hAnsi="Book Antiqua" w:cs="Arial"/>
                <w:b w:val="0"/>
                <w:sz w:val="20"/>
                <w:szCs w:val="20"/>
                <w:lang w:eastAsia="tr-TR"/>
              </w:rPr>
            </w:pPr>
            <w:r w:rsidRPr="00354D5F">
              <w:rPr>
                <w:rFonts w:ascii="Book Antiqua" w:eastAsia="Book Antiqua" w:hAnsi="Book Antiqua" w:cs="Arial"/>
                <w:b w:val="0"/>
                <w:sz w:val="20"/>
                <w:szCs w:val="20"/>
                <w:lang w:eastAsia="tr-TR"/>
              </w:rPr>
              <w:t>Okul pansiyonları, yurt ve pansiyonların doluluk oranları</w:t>
            </w:r>
          </w:p>
          <w:p w:rsidR="00354D5F" w:rsidRPr="00354D5F" w:rsidRDefault="00354D5F" w:rsidP="00354D5F">
            <w:pPr>
              <w:numPr>
                <w:ilvl w:val="0"/>
                <w:numId w:val="11"/>
              </w:numPr>
              <w:contextualSpacing/>
              <w:jc w:val="both"/>
              <w:rPr>
                <w:rFonts w:ascii="Book Antiqua" w:eastAsia="Book Antiqua" w:hAnsi="Book Antiqua" w:cs="Arial"/>
                <w:b w:val="0"/>
                <w:sz w:val="20"/>
                <w:szCs w:val="20"/>
                <w:lang w:eastAsia="tr-TR"/>
              </w:rPr>
            </w:pPr>
            <w:r w:rsidRPr="00354D5F">
              <w:rPr>
                <w:rFonts w:ascii="Book Antiqua" w:eastAsia="Book Antiqua" w:hAnsi="Book Antiqua" w:cs="Arial"/>
                <w:b w:val="0"/>
                <w:sz w:val="20"/>
                <w:szCs w:val="20"/>
                <w:lang w:eastAsia="tr-TR"/>
              </w:rPr>
              <w:t>Taşımalı eğitim</w:t>
            </w:r>
          </w:p>
          <w:p w:rsidR="00354D5F" w:rsidRPr="00354D5F" w:rsidRDefault="00354D5F" w:rsidP="00354D5F">
            <w:pPr>
              <w:numPr>
                <w:ilvl w:val="0"/>
                <w:numId w:val="11"/>
              </w:numPr>
              <w:contextualSpacing/>
              <w:jc w:val="both"/>
              <w:rPr>
                <w:rFonts w:ascii="Book Antiqua" w:eastAsia="Book Antiqua" w:hAnsi="Book Antiqua" w:cs="Arial"/>
                <w:b w:val="0"/>
                <w:sz w:val="20"/>
                <w:szCs w:val="20"/>
                <w:lang w:eastAsia="tr-TR"/>
              </w:rPr>
            </w:pPr>
            <w:r w:rsidRPr="00354D5F">
              <w:rPr>
                <w:rFonts w:ascii="Book Antiqua" w:eastAsia="Book Antiqua" w:hAnsi="Book Antiqua" w:cs="Arial"/>
                <w:b w:val="0"/>
                <w:sz w:val="20"/>
                <w:szCs w:val="20"/>
                <w:lang w:eastAsia="tr-TR"/>
              </w:rPr>
              <w:t>Öğrenci bursları</w:t>
            </w:r>
            <w:r w:rsidRPr="00354D5F">
              <w:rPr>
                <w:rFonts w:ascii="Book Antiqua" w:eastAsia="Calibri" w:hAnsi="Book Antiqua"/>
                <w:b w:val="0"/>
                <w:sz w:val="20"/>
                <w:szCs w:val="20"/>
              </w:rPr>
              <w:t xml:space="preserve"> </w:t>
            </w:r>
          </w:p>
          <w:p w:rsidR="00354D5F" w:rsidRPr="00354D5F" w:rsidRDefault="00354D5F" w:rsidP="00354D5F">
            <w:pPr>
              <w:numPr>
                <w:ilvl w:val="0"/>
                <w:numId w:val="11"/>
              </w:numPr>
              <w:contextualSpacing/>
              <w:jc w:val="both"/>
              <w:rPr>
                <w:rFonts w:ascii="Book Antiqua" w:eastAsia="Book Antiqua" w:hAnsi="Book Antiqua" w:cs="Arial"/>
                <w:b w:val="0"/>
                <w:sz w:val="20"/>
                <w:szCs w:val="20"/>
                <w:lang w:eastAsia="tr-TR"/>
              </w:rPr>
            </w:pPr>
            <w:r w:rsidRPr="00354D5F">
              <w:rPr>
                <w:rFonts w:ascii="Book Antiqua" w:eastAsia="Calibri" w:hAnsi="Book Antiqua"/>
                <w:b w:val="0"/>
                <w:sz w:val="20"/>
                <w:szCs w:val="20"/>
              </w:rPr>
              <w:t>Ölçme ve değerlendirme sistemi</w:t>
            </w:r>
          </w:p>
          <w:p w:rsidR="00354D5F" w:rsidRPr="00354D5F" w:rsidRDefault="00354D5F" w:rsidP="00354D5F">
            <w:pPr>
              <w:numPr>
                <w:ilvl w:val="0"/>
                <w:numId w:val="11"/>
              </w:numPr>
              <w:ind w:right="120"/>
              <w:contextualSpacing/>
              <w:jc w:val="both"/>
              <w:rPr>
                <w:rFonts w:ascii="Book Antiqua" w:eastAsia="Book Antiqua" w:hAnsi="Book Antiqua" w:cs="Arial"/>
                <w:b w:val="0"/>
                <w:sz w:val="20"/>
                <w:szCs w:val="20"/>
                <w:lang w:eastAsia="tr-TR"/>
              </w:rPr>
            </w:pPr>
            <w:r w:rsidRPr="00354D5F">
              <w:rPr>
                <w:rFonts w:ascii="Book Antiqua" w:eastAsia="Calibri" w:hAnsi="Book Antiqua"/>
                <w:b w:val="0"/>
                <w:sz w:val="20"/>
                <w:szCs w:val="20"/>
              </w:rPr>
              <w:t xml:space="preserve">Yabancı dil yeterliği </w:t>
            </w:r>
          </w:p>
          <w:p w:rsidR="00354D5F" w:rsidRPr="00354D5F" w:rsidRDefault="00354D5F" w:rsidP="00354D5F">
            <w:pPr>
              <w:numPr>
                <w:ilvl w:val="0"/>
                <w:numId w:val="11"/>
              </w:numPr>
              <w:contextualSpacing/>
              <w:jc w:val="both"/>
              <w:rPr>
                <w:rFonts w:ascii="Book Antiqua" w:eastAsia="Book Antiqua" w:hAnsi="Book Antiqua" w:cs="Arial"/>
                <w:b w:val="0"/>
                <w:sz w:val="20"/>
                <w:szCs w:val="20"/>
                <w:lang w:eastAsia="tr-TR"/>
              </w:rPr>
            </w:pPr>
            <w:r w:rsidRPr="00354D5F">
              <w:rPr>
                <w:rFonts w:ascii="Book Antiqua" w:eastAsia="Book Antiqua" w:hAnsi="Book Antiqua" w:cs="Arial"/>
                <w:b w:val="0"/>
                <w:sz w:val="20"/>
                <w:szCs w:val="20"/>
                <w:lang w:eastAsia="tr-TR"/>
              </w:rPr>
              <w:t>Bazı okul türlerine yönelik olumsuz algı</w:t>
            </w:r>
          </w:p>
          <w:p w:rsidR="00354D5F" w:rsidRPr="00354D5F" w:rsidRDefault="00354D5F" w:rsidP="00354D5F">
            <w:pPr>
              <w:numPr>
                <w:ilvl w:val="0"/>
                <w:numId w:val="11"/>
              </w:numPr>
              <w:contextualSpacing/>
              <w:jc w:val="both"/>
              <w:rPr>
                <w:rFonts w:ascii="Book Antiqua" w:eastAsia="Calibri" w:hAnsi="Book Antiqua"/>
                <w:b w:val="0"/>
                <w:sz w:val="20"/>
                <w:szCs w:val="20"/>
              </w:rPr>
            </w:pPr>
            <w:r w:rsidRPr="00354D5F">
              <w:rPr>
                <w:rFonts w:ascii="Book Antiqua" w:eastAsia="Calibri" w:hAnsi="Book Antiqua"/>
                <w:b w:val="0"/>
                <w:sz w:val="20"/>
                <w:szCs w:val="20"/>
              </w:rPr>
              <w:lastRenderedPageBreak/>
              <w:t>Sektör taleplerine ve çağın gereklerine uygun, beceri temelli mesleki gelişim sistemi</w:t>
            </w:r>
          </w:p>
          <w:p w:rsidR="00354D5F" w:rsidRPr="00354D5F" w:rsidRDefault="00354D5F" w:rsidP="00354D5F">
            <w:pPr>
              <w:numPr>
                <w:ilvl w:val="0"/>
                <w:numId w:val="11"/>
              </w:numPr>
              <w:contextualSpacing/>
              <w:jc w:val="both"/>
              <w:rPr>
                <w:rFonts w:ascii="Book Antiqua" w:eastAsia="Book Antiqua" w:hAnsi="Book Antiqua" w:cs="Arial"/>
                <w:b w:val="0"/>
                <w:sz w:val="20"/>
                <w:szCs w:val="20"/>
                <w:lang w:eastAsia="tr-TR"/>
              </w:rPr>
            </w:pPr>
            <w:r w:rsidRPr="00354D5F">
              <w:rPr>
                <w:rFonts w:ascii="Book Antiqua" w:eastAsia="Book Antiqua" w:hAnsi="Book Antiqua" w:cs="Arial"/>
                <w:b w:val="0"/>
                <w:sz w:val="20"/>
                <w:szCs w:val="20"/>
                <w:lang w:eastAsia="tr-TR"/>
              </w:rPr>
              <w:t>Mesleki eğitimde alan dal seçimi</w:t>
            </w:r>
          </w:p>
          <w:p w:rsidR="00354D5F" w:rsidRPr="00354D5F" w:rsidRDefault="00354D5F" w:rsidP="00354D5F">
            <w:pPr>
              <w:numPr>
                <w:ilvl w:val="0"/>
                <w:numId w:val="11"/>
              </w:numPr>
              <w:contextualSpacing/>
              <w:jc w:val="both"/>
              <w:rPr>
                <w:rFonts w:ascii="Book Antiqua" w:eastAsia="Calibri" w:hAnsi="Book Antiqua"/>
                <w:b w:val="0"/>
                <w:sz w:val="20"/>
                <w:szCs w:val="20"/>
              </w:rPr>
            </w:pPr>
            <w:r w:rsidRPr="00354D5F">
              <w:rPr>
                <w:rFonts w:ascii="Book Antiqua" w:eastAsia="Calibri" w:hAnsi="Book Antiqua"/>
                <w:b w:val="0"/>
                <w:sz w:val="20"/>
                <w:szCs w:val="20"/>
              </w:rPr>
              <w:t xml:space="preserve">Eğitim-istihdam-üretim ilişkisinin güçlendirilmesi  </w:t>
            </w:r>
          </w:p>
          <w:p w:rsidR="00354D5F" w:rsidRPr="00354D5F" w:rsidRDefault="00354D5F" w:rsidP="00354D5F">
            <w:pPr>
              <w:numPr>
                <w:ilvl w:val="0"/>
                <w:numId w:val="11"/>
              </w:numPr>
              <w:contextualSpacing/>
              <w:jc w:val="both"/>
              <w:rPr>
                <w:rFonts w:ascii="Book Antiqua" w:eastAsia="Calibri" w:hAnsi="Book Antiqua"/>
                <w:b w:val="0"/>
                <w:sz w:val="20"/>
                <w:szCs w:val="20"/>
              </w:rPr>
            </w:pPr>
            <w:r w:rsidRPr="00354D5F">
              <w:rPr>
                <w:rFonts w:ascii="Book Antiqua" w:eastAsia="Calibri" w:hAnsi="Book Antiqua"/>
                <w:b w:val="0"/>
                <w:sz w:val="20"/>
                <w:szCs w:val="20"/>
              </w:rPr>
              <w:t>Meslek okullarının işgücü ihtiyaçlarına göre yaygınlaştırılması</w:t>
            </w:r>
          </w:p>
          <w:p w:rsidR="00354D5F" w:rsidRPr="00354D5F" w:rsidRDefault="00354D5F" w:rsidP="00354D5F">
            <w:pPr>
              <w:numPr>
                <w:ilvl w:val="0"/>
                <w:numId w:val="11"/>
              </w:numPr>
              <w:contextualSpacing/>
              <w:jc w:val="both"/>
              <w:rPr>
                <w:rFonts w:ascii="Book Antiqua" w:eastAsia="Book Antiqua" w:hAnsi="Book Antiqua" w:cs="Arial"/>
                <w:b w:val="0"/>
                <w:sz w:val="20"/>
                <w:szCs w:val="20"/>
                <w:lang w:eastAsia="tr-TR"/>
              </w:rPr>
            </w:pPr>
            <w:r w:rsidRPr="00354D5F">
              <w:rPr>
                <w:rFonts w:ascii="Book Antiqua" w:eastAsia="Book Antiqua" w:hAnsi="Book Antiqua" w:cs="Arial"/>
                <w:b w:val="0"/>
                <w:sz w:val="20"/>
                <w:szCs w:val="20"/>
                <w:lang w:eastAsia="tr-TR"/>
              </w:rPr>
              <w:t>İşyeri beceri eğitimi ve staj uygulamaları</w:t>
            </w:r>
          </w:p>
          <w:p w:rsidR="00354D5F" w:rsidRPr="00354D5F" w:rsidRDefault="00354D5F" w:rsidP="00354D5F">
            <w:pPr>
              <w:numPr>
                <w:ilvl w:val="0"/>
                <w:numId w:val="11"/>
              </w:numPr>
              <w:contextualSpacing/>
              <w:jc w:val="both"/>
              <w:rPr>
                <w:rFonts w:ascii="Book Antiqua" w:eastAsia="Book Antiqua" w:hAnsi="Book Antiqua" w:cs="Arial"/>
                <w:b w:val="0"/>
                <w:sz w:val="20"/>
                <w:szCs w:val="20"/>
                <w:lang w:eastAsia="tr-TR"/>
              </w:rPr>
            </w:pPr>
            <w:r w:rsidRPr="00354D5F">
              <w:rPr>
                <w:rFonts w:ascii="Book Antiqua" w:eastAsia="Book Antiqua" w:hAnsi="Book Antiqua" w:cs="Arial"/>
                <w:b w:val="0"/>
                <w:sz w:val="20"/>
                <w:szCs w:val="20"/>
                <w:lang w:eastAsia="tr-TR"/>
              </w:rPr>
              <w:t>Akreditasyon</w:t>
            </w:r>
          </w:p>
          <w:p w:rsidR="00354D5F" w:rsidRPr="00354D5F" w:rsidRDefault="00354D5F" w:rsidP="00354D5F">
            <w:pPr>
              <w:numPr>
                <w:ilvl w:val="0"/>
                <w:numId w:val="11"/>
              </w:numPr>
              <w:contextualSpacing/>
              <w:jc w:val="both"/>
              <w:rPr>
                <w:rFonts w:ascii="Book Antiqua" w:eastAsia="Book Antiqua" w:hAnsi="Book Antiqua" w:cs="Arial"/>
                <w:b w:val="0"/>
                <w:sz w:val="20"/>
                <w:szCs w:val="20"/>
                <w:lang w:eastAsia="tr-TR"/>
              </w:rPr>
            </w:pPr>
            <w:r w:rsidRPr="00354D5F">
              <w:rPr>
                <w:rFonts w:ascii="Book Antiqua" w:eastAsia="Book Antiqua" w:hAnsi="Book Antiqua" w:cs="Arial"/>
                <w:b w:val="0"/>
                <w:sz w:val="20"/>
                <w:szCs w:val="20"/>
                <w:lang w:eastAsia="tr-TR"/>
              </w:rPr>
              <w:t>Sınav odaklı sistem ve öğrencilerin sınav kaygısı</w:t>
            </w:r>
          </w:p>
          <w:p w:rsidR="00354D5F" w:rsidRPr="00354D5F" w:rsidRDefault="00354D5F" w:rsidP="00354D5F">
            <w:pPr>
              <w:numPr>
                <w:ilvl w:val="0"/>
                <w:numId w:val="11"/>
              </w:numPr>
              <w:contextualSpacing/>
              <w:jc w:val="both"/>
              <w:rPr>
                <w:rFonts w:ascii="Book Antiqua" w:eastAsia="Book Antiqua" w:hAnsi="Book Antiqua" w:cs="Arial"/>
                <w:b w:val="0"/>
                <w:sz w:val="20"/>
                <w:szCs w:val="20"/>
                <w:lang w:eastAsia="tr-TR"/>
              </w:rPr>
            </w:pPr>
            <w:r w:rsidRPr="00354D5F">
              <w:rPr>
                <w:rFonts w:ascii="Book Antiqua" w:eastAsia="Book Antiqua" w:hAnsi="Book Antiqua" w:cs="Arial"/>
                <w:b w:val="0"/>
                <w:sz w:val="20"/>
                <w:szCs w:val="20"/>
                <w:lang w:eastAsia="tr-TR"/>
              </w:rPr>
              <w:t>Uluslararası hareketlilik programlarına katılım</w:t>
            </w:r>
          </w:p>
          <w:p w:rsidR="00354D5F" w:rsidRPr="00354D5F" w:rsidRDefault="00354D5F" w:rsidP="00354D5F">
            <w:pPr>
              <w:numPr>
                <w:ilvl w:val="0"/>
                <w:numId w:val="11"/>
              </w:numPr>
              <w:contextualSpacing/>
              <w:jc w:val="both"/>
              <w:rPr>
                <w:rFonts w:ascii="Book Antiqua" w:eastAsia="Book Antiqua" w:hAnsi="Book Antiqua" w:cs="Arial"/>
                <w:b w:val="0"/>
                <w:sz w:val="20"/>
                <w:szCs w:val="20"/>
                <w:lang w:eastAsia="tr-TR"/>
              </w:rPr>
            </w:pPr>
            <w:r w:rsidRPr="00354D5F">
              <w:rPr>
                <w:rFonts w:ascii="Book Antiqua" w:eastAsia="Book Antiqua" w:hAnsi="Book Antiqua" w:cs="Arial"/>
                <w:b w:val="0"/>
                <w:sz w:val="20"/>
                <w:szCs w:val="20"/>
                <w:lang w:eastAsia="tr-TR"/>
              </w:rPr>
              <w:t>Projelerin etkililiği ve proje çıktıların sürdürülebilirliği</w:t>
            </w:r>
          </w:p>
          <w:p w:rsidR="00354D5F" w:rsidRPr="00354D5F" w:rsidRDefault="00354D5F" w:rsidP="00354D5F">
            <w:pPr>
              <w:numPr>
                <w:ilvl w:val="0"/>
                <w:numId w:val="11"/>
              </w:numPr>
              <w:contextualSpacing/>
              <w:jc w:val="both"/>
              <w:rPr>
                <w:rFonts w:ascii="Book Antiqua" w:eastAsia="Book Antiqua" w:hAnsi="Book Antiqua" w:cs="Arial"/>
                <w:b w:val="0"/>
                <w:sz w:val="20"/>
                <w:szCs w:val="20"/>
                <w:lang w:eastAsia="tr-TR"/>
              </w:rPr>
            </w:pPr>
            <w:r w:rsidRPr="00354D5F">
              <w:rPr>
                <w:rFonts w:ascii="Book Antiqua" w:eastAsia="Book Antiqua" w:hAnsi="Book Antiqua" w:cs="Arial"/>
                <w:b w:val="0"/>
                <w:sz w:val="20"/>
                <w:szCs w:val="20"/>
                <w:lang w:eastAsia="tr-TR"/>
              </w:rPr>
              <w:t xml:space="preserve">Okul ve kurumların fiziki kapasitesi </w:t>
            </w:r>
          </w:p>
          <w:p w:rsidR="00354D5F" w:rsidRPr="00354D5F" w:rsidRDefault="00354D5F" w:rsidP="00354D5F">
            <w:pPr>
              <w:numPr>
                <w:ilvl w:val="0"/>
                <w:numId w:val="11"/>
              </w:numPr>
              <w:ind w:right="120"/>
              <w:contextualSpacing/>
              <w:jc w:val="both"/>
              <w:rPr>
                <w:rFonts w:ascii="Book Antiqua" w:eastAsia="Calibri" w:hAnsi="Book Antiqua"/>
                <w:b w:val="0"/>
                <w:sz w:val="20"/>
                <w:szCs w:val="20"/>
              </w:rPr>
            </w:pPr>
            <w:r w:rsidRPr="00354D5F">
              <w:rPr>
                <w:rFonts w:ascii="Book Antiqua" w:eastAsia="Calibri" w:hAnsi="Book Antiqua"/>
                <w:b w:val="0"/>
                <w:sz w:val="20"/>
                <w:szCs w:val="20"/>
              </w:rPr>
              <w:t xml:space="preserve">Okul bahçelerinin uyumlaştırılması, </w:t>
            </w:r>
          </w:p>
          <w:p w:rsidR="00354D5F" w:rsidRPr="00354D5F" w:rsidRDefault="00354D5F" w:rsidP="00354D5F">
            <w:pPr>
              <w:numPr>
                <w:ilvl w:val="0"/>
                <w:numId w:val="11"/>
              </w:numPr>
              <w:contextualSpacing/>
              <w:jc w:val="both"/>
              <w:rPr>
                <w:rFonts w:ascii="Book Antiqua" w:eastAsia="Book Antiqua" w:hAnsi="Book Antiqua" w:cs="Arial"/>
                <w:b w:val="0"/>
                <w:sz w:val="20"/>
                <w:szCs w:val="20"/>
                <w:lang w:eastAsia="tr-TR"/>
              </w:rPr>
            </w:pPr>
            <w:r w:rsidRPr="00354D5F">
              <w:rPr>
                <w:rFonts w:ascii="Book Antiqua" w:eastAsia="Book Antiqua" w:hAnsi="Book Antiqua" w:cs="Arial"/>
                <w:b w:val="0"/>
                <w:sz w:val="20"/>
                <w:szCs w:val="20"/>
                <w:lang w:eastAsia="tr-TR"/>
              </w:rPr>
              <w:t>Bilimsel, kültürel, sanatsal ve sportif faaliyetler</w:t>
            </w:r>
          </w:p>
          <w:p w:rsidR="00354D5F" w:rsidRPr="00354D5F" w:rsidRDefault="00354D5F" w:rsidP="00354D5F">
            <w:pPr>
              <w:numPr>
                <w:ilvl w:val="0"/>
                <w:numId w:val="11"/>
              </w:numPr>
              <w:contextualSpacing/>
              <w:jc w:val="both"/>
              <w:rPr>
                <w:rFonts w:ascii="Book Antiqua" w:eastAsia="Book Antiqua" w:hAnsi="Book Antiqua" w:cs="Arial"/>
                <w:b w:val="0"/>
                <w:sz w:val="20"/>
                <w:szCs w:val="20"/>
                <w:lang w:eastAsia="tr-TR"/>
              </w:rPr>
            </w:pPr>
            <w:r w:rsidRPr="00354D5F">
              <w:rPr>
                <w:rFonts w:ascii="Book Antiqua" w:eastAsia="Book Antiqua" w:hAnsi="Book Antiqua" w:cs="Arial"/>
                <w:b w:val="0"/>
                <w:sz w:val="20"/>
                <w:szCs w:val="20"/>
                <w:lang w:eastAsia="tr-TR"/>
              </w:rPr>
              <w:t>Okul ve kurumların sosyal, kültürel, sanatsal ve sportif faaliyet alanlarının yetersizliği</w:t>
            </w:r>
          </w:p>
        </w:tc>
        <w:tc>
          <w:tcPr>
            <w:tcW w:w="6978" w:type="dxa"/>
          </w:tcPr>
          <w:p w:rsidR="00354D5F" w:rsidRPr="00354D5F" w:rsidRDefault="00354D5F" w:rsidP="00354D5F">
            <w:pPr>
              <w:numPr>
                <w:ilvl w:val="0"/>
                <w:numId w:val="11"/>
              </w:numPr>
              <w:contextualSpacing/>
              <w:jc w:val="both"/>
              <w:cnfStyle w:val="100000000000" w:firstRow="1" w:lastRow="0" w:firstColumn="0" w:lastColumn="0" w:oddVBand="0" w:evenVBand="0" w:oddHBand="0" w:evenHBand="0" w:firstRowFirstColumn="0" w:firstRowLastColumn="0" w:lastRowFirstColumn="0" w:lastRowLastColumn="0"/>
              <w:rPr>
                <w:rFonts w:ascii="Book Antiqua" w:eastAsia="Book Antiqua" w:hAnsi="Book Antiqua" w:cs="Arial"/>
                <w:b w:val="0"/>
                <w:sz w:val="20"/>
                <w:szCs w:val="20"/>
                <w:lang w:eastAsia="tr-TR"/>
              </w:rPr>
            </w:pPr>
            <w:r w:rsidRPr="00354D5F">
              <w:rPr>
                <w:rFonts w:ascii="Book Antiqua" w:eastAsia="Book Antiqua" w:hAnsi="Book Antiqua" w:cs="Arial"/>
                <w:b w:val="0"/>
                <w:sz w:val="20"/>
                <w:szCs w:val="20"/>
                <w:lang w:eastAsia="tr-TR"/>
              </w:rPr>
              <w:lastRenderedPageBreak/>
              <w:t>Hayat boyu rehberlik hizmeti</w:t>
            </w:r>
          </w:p>
          <w:p w:rsidR="00354D5F" w:rsidRPr="00354D5F" w:rsidRDefault="00354D5F" w:rsidP="00354D5F">
            <w:pPr>
              <w:numPr>
                <w:ilvl w:val="0"/>
                <w:numId w:val="11"/>
              </w:numPr>
              <w:contextualSpacing/>
              <w:jc w:val="both"/>
              <w:cnfStyle w:val="100000000000" w:firstRow="1" w:lastRow="0" w:firstColumn="0" w:lastColumn="0" w:oddVBand="0" w:evenVBand="0" w:oddHBand="0" w:evenHBand="0" w:firstRowFirstColumn="0" w:firstRowLastColumn="0" w:lastRowFirstColumn="0" w:lastRowLastColumn="0"/>
              <w:rPr>
                <w:rFonts w:ascii="Book Antiqua" w:eastAsia="Book Antiqua" w:hAnsi="Book Antiqua" w:cs="Arial"/>
                <w:b w:val="0"/>
                <w:sz w:val="20"/>
                <w:szCs w:val="20"/>
                <w:lang w:eastAsia="tr-TR"/>
              </w:rPr>
            </w:pPr>
            <w:r w:rsidRPr="00354D5F">
              <w:rPr>
                <w:rFonts w:ascii="Book Antiqua" w:eastAsia="Book Antiqua" w:hAnsi="Book Antiqua" w:cs="Arial"/>
                <w:b w:val="0"/>
                <w:sz w:val="20"/>
                <w:szCs w:val="20"/>
                <w:lang w:eastAsia="tr-TR"/>
              </w:rPr>
              <w:t xml:space="preserve">Hayat boyu öğrenme kapsamında sunulan kurslar </w:t>
            </w:r>
          </w:p>
          <w:p w:rsidR="00354D5F" w:rsidRPr="00354D5F" w:rsidRDefault="00354D5F" w:rsidP="00354D5F">
            <w:pPr>
              <w:numPr>
                <w:ilvl w:val="0"/>
                <w:numId w:val="11"/>
              </w:numPr>
              <w:contextualSpacing/>
              <w:jc w:val="both"/>
              <w:cnfStyle w:val="100000000000" w:firstRow="1" w:lastRow="0" w:firstColumn="0" w:lastColumn="0" w:oddVBand="0" w:evenVBand="0" w:oddHBand="0" w:evenHBand="0" w:firstRowFirstColumn="0" w:firstRowLastColumn="0" w:lastRowFirstColumn="0" w:lastRowLastColumn="0"/>
              <w:rPr>
                <w:rFonts w:ascii="Book Antiqua" w:eastAsia="Book Antiqua" w:hAnsi="Book Antiqua" w:cs="Arial"/>
                <w:b w:val="0"/>
                <w:sz w:val="20"/>
                <w:szCs w:val="20"/>
                <w:lang w:eastAsia="tr-TR"/>
              </w:rPr>
            </w:pPr>
            <w:r w:rsidRPr="00354D5F">
              <w:rPr>
                <w:rFonts w:ascii="Book Antiqua" w:eastAsia="Book Antiqua" w:hAnsi="Book Antiqua" w:cs="Arial"/>
                <w:b w:val="0"/>
                <w:sz w:val="20"/>
                <w:szCs w:val="20"/>
                <w:lang w:eastAsia="tr-TR"/>
              </w:rPr>
              <w:t>Hayat boyu öğrenmeye katılım</w:t>
            </w:r>
          </w:p>
          <w:p w:rsidR="00354D5F" w:rsidRPr="00354D5F" w:rsidRDefault="00354D5F" w:rsidP="00354D5F">
            <w:pPr>
              <w:numPr>
                <w:ilvl w:val="0"/>
                <w:numId w:val="11"/>
              </w:numPr>
              <w:contextualSpacing/>
              <w:jc w:val="both"/>
              <w:cnfStyle w:val="100000000000" w:firstRow="1" w:lastRow="0" w:firstColumn="0" w:lastColumn="0" w:oddVBand="0" w:evenVBand="0" w:oddHBand="0" w:evenHBand="0" w:firstRowFirstColumn="0" w:firstRowLastColumn="0" w:lastRowFirstColumn="0" w:lastRowLastColumn="0"/>
              <w:rPr>
                <w:rFonts w:ascii="Book Antiqua" w:eastAsia="Book Antiqua" w:hAnsi="Book Antiqua" w:cs="Arial"/>
                <w:b w:val="0"/>
                <w:sz w:val="20"/>
                <w:szCs w:val="20"/>
                <w:lang w:eastAsia="tr-TR"/>
              </w:rPr>
            </w:pPr>
            <w:r w:rsidRPr="00354D5F">
              <w:rPr>
                <w:rFonts w:ascii="Book Antiqua" w:eastAsia="Book Antiqua" w:hAnsi="Book Antiqua" w:cs="Arial"/>
                <w:b w:val="0"/>
                <w:sz w:val="20"/>
                <w:szCs w:val="20"/>
                <w:lang w:eastAsia="tr-TR"/>
              </w:rPr>
              <w:t>Hayat boyu öğrenmenin tanıtımı</w:t>
            </w:r>
          </w:p>
          <w:p w:rsidR="00354D5F" w:rsidRPr="00354D5F" w:rsidRDefault="00354D5F" w:rsidP="00354D5F">
            <w:pPr>
              <w:numPr>
                <w:ilvl w:val="0"/>
                <w:numId w:val="11"/>
              </w:numPr>
              <w:contextualSpacing/>
              <w:jc w:val="both"/>
              <w:cnfStyle w:val="100000000000" w:firstRow="1" w:lastRow="0" w:firstColumn="0" w:lastColumn="0" w:oddVBand="0" w:evenVBand="0" w:oddHBand="0" w:evenHBand="0" w:firstRowFirstColumn="0" w:firstRowLastColumn="0" w:lastRowFirstColumn="0" w:lastRowLastColumn="0"/>
              <w:rPr>
                <w:rFonts w:ascii="Book Antiqua" w:eastAsia="Book Antiqua" w:hAnsi="Book Antiqua" w:cs="Arial"/>
                <w:b w:val="0"/>
                <w:sz w:val="20"/>
                <w:szCs w:val="20"/>
                <w:lang w:eastAsia="tr-TR"/>
              </w:rPr>
            </w:pPr>
            <w:r w:rsidRPr="00354D5F">
              <w:rPr>
                <w:rFonts w:ascii="Book Antiqua" w:eastAsia="Book Antiqua" w:hAnsi="Book Antiqua" w:cs="Arial"/>
                <w:b w:val="0"/>
                <w:sz w:val="20"/>
                <w:szCs w:val="20"/>
                <w:lang w:eastAsia="tr-TR"/>
              </w:rPr>
              <w:t>Açık öğretim sisteminin niteliği</w:t>
            </w:r>
          </w:p>
          <w:p w:rsidR="00354D5F" w:rsidRPr="00354D5F" w:rsidRDefault="00354D5F" w:rsidP="00354D5F">
            <w:pPr>
              <w:numPr>
                <w:ilvl w:val="0"/>
                <w:numId w:val="11"/>
              </w:numPr>
              <w:contextualSpacing/>
              <w:jc w:val="both"/>
              <w:cnfStyle w:val="100000000000" w:firstRow="1" w:lastRow="0" w:firstColumn="0" w:lastColumn="0" w:oddVBand="0" w:evenVBand="0" w:oddHBand="0" w:evenHBand="0" w:firstRowFirstColumn="0" w:firstRowLastColumn="0" w:lastRowFirstColumn="0" w:lastRowLastColumn="0"/>
              <w:rPr>
                <w:rFonts w:ascii="Book Antiqua" w:eastAsia="Book Antiqua" w:hAnsi="Book Antiqua" w:cs="Arial"/>
                <w:b w:val="0"/>
                <w:sz w:val="20"/>
                <w:szCs w:val="20"/>
                <w:lang w:eastAsia="tr-TR"/>
              </w:rPr>
            </w:pPr>
            <w:r w:rsidRPr="00354D5F">
              <w:rPr>
                <w:rFonts w:ascii="Book Antiqua" w:eastAsia="Book Antiqua" w:hAnsi="Book Antiqua" w:cs="Arial"/>
                <w:b w:val="0"/>
                <w:sz w:val="20"/>
                <w:szCs w:val="20"/>
                <w:lang w:eastAsia="tr-TR"/>
              </w:rPr>
              <w:t>Özel eğitime ihtiyaç duyan bireylerin uygun eğitime erişimi</w:t>
            </w:r>
          </w:p>
          <w:p w:rsidR="00354D5F" w:rsidRPr="00354D5F" w:rsidRDefault="00354D5F" w:rsidP="00354D5F">
            <w:pPr>
              <w:numPr>
                <w:ilvl w:val="0"/>
                <w:numId w:val="11"/>
              </w:numPr>
              <w:contextualSpacing/>
              <w:jc w:val="both"/>
              <w:cnfStyle w:val="100000000000" w:firstRow="1" w:lastRow="0" w:firstColumn="0" w:lastColumn="0" w:oddVBand="0" w:evenVBand="0" w:oddHBand="0" w:evenHBand="0" w:firstRowFirstColumn="0" w:firstRowLastColumn="0" w:lastRowFirstColumn="0" w:lastRowLastColumn="0"/>
              <w:rPr>
                <w:rFonts w:ascii="Book Antiqua" w:eastAsia="Book Antiqua" w:hAnsi="Book Antiqua" w:cs="Arial"/>
                <w:b w:val="0"/>
                <w:sz w:val="20"/>
                <w:szCs w:val="20"/>
                <w:lang w:eastAsia="tr-TR"/>
              </w:rPr>
            </w:pPr>
            <w:r w:rsidRPr="00354D5F">
              <w:rPr>
                <w:rFonts w:ascii="Book Antiqua" w:eastAsia="Book Antiqua" w:hAnsi="Book Antiqua" w:cs="Arial"/>
                <w:b w:val="0"/>
                <w:sz w:val="20"/>
                <w:szCs w:val="20"/>
                <w:lang w:eastAsia="tr-TR"/>
              </w:rPr>
              <w:t xml:space="preserve">Özel eğitime ihtiyacı olan öğrencilere uygun eğitim ve öğretim ortamları </w:t>
            </w:r>
          </w:p>
          <w:p w:rsidR="00354D5F" w:rsidRPr="00354D5F" w:rsidRDefault="00354D5F" w:rsidP="00354D5F">
            <w:pPr>
              <w:numPr>
                <w:ilvl w:val="0"/>
                <w:numId w:val="11"/>
              </w:numPr>
              <w:contextualSpacing/>
              <w:jc w:val="both"/>
              <w:cnfStyle w:val="100000000000" w:firstRow="1" w:lastRow="0" w:firstColumn="0" w:lastColumn="0" w:oddVBand="0" w:evenVBand="0" w:oddHBand="0" w:evenHBand="0" w:firstRowFirstColumn="0" w:firstRowLastColumn="0" w:lastRowFirstColumn="0" w:lastRowLastColumn="0"/>
              <w:rPr>
                <w:rFonts w:ascii="Book Antiqua" w:eastAsia="Book Antiqua" w:hAnsi="Book Antiqua" w:cs="Arial"/>
                <w:b w:val="0"/>
                <w:sz w:val="20"/>
                <w:szCs w:val="20"/>
                <w:lang w:eastAsia="tr-TR"/>
              </w:rPr>
            </w:pPr>
            <w:r w:rsidRPr="00354D5F">
              <w:rPr>
                <w:rFonts w:ascii="Book Antiqua" w:eastAsia="Book Antiqua" w:hAnsi="Book Antiqua" w:cs="Arial"/>
                <w:b w:val="0"/>
                <w:sz w:val="20"/>
                <w:szCs w:val="20"/>
                <w:lang w:eastAsia="tr-TR"/>
              </w:rPr>
              <w:t>Özel eğitime ihtiyacı olan bireylere sunulan eğitim ve öğretim hizmetleri</w:t>
            </w:r>
          </w:p>
          <w:p w:rsidR="00354D5F" w:rsidRPr="00354D5F" w:rsidRDefault="00354D5F" w:rsidP="00354D5F">
            <w:pPr>
              <w:numPr>
                <w:ilvl w:val="0"/>
                <w:numId w:val="11"/>
              </w:numPr>
              <w:contextualSpacing/>
              <w:jc w:val="both"/>
              <w:cnfStyle w:val="100000000000" w:firstRow="1" w:lastRow="0" w:firstColumn="0" w:lastColumn="0" w:oddVBand="0" w:evenVBand="0" w:oddHBand="0" w:evenHBand="0" w:firstRowFirstColumn="0" w:firstRowLastColumn="0" w:lastRowFirstColumn="0" w:lastRowLastColumn="0"/>
              <w:rPr>
                <w:rFonts w:ascii="Book Antiqua" w:eastAsia="Book Antiqua" w:hAnsi="Book Antiqua" w:cs="Arial"/>
                <w:b w:val="0"/>
                <w:sz w:val="20"/>
                <w:szCs w:val="20"/>
                <w:lang w:eastAsia="tr-TR"/>
              </w:rPr>
            </w:pPr>
            <w:r w:rsidRPr="00354D5F">
              <w:rPr>
                <w:rFonts w:ascii="Book Antiqua" w:eastAsia="Book Antiqua" w:hAnsi="Book Antiqua" w:cs="Arial"/>
                <w:b w:val="0"/>
                <w:sz w:val="20"/>
                <w:szCs w:val="20"/>
                <w:lang w:eastAsia="tr-TR"/>
              </w:rPr>
              <w:t>Özel eğitim okullarının yaygın olmaması</w:t>
            </w:r>
          </w:p>
          <w:p w:rsidR="00354D5F" w:rsidRPr="00354D5F" w:rsidRDefault="00354D5F" w:rsidP="00354D5F">
            <w:pPr>
              <w:numPr>
                <w:ilvl w:val="0"/>
                <w:numId w:val="11"/>
              </w:numPr>
              <w:contextualSpacing/>
              <w:jc w:val="both"/>
              <w:cnfStyle w:val="100000000000" w:firstRow="1" w:lastRow="0" w:firstColumn="0" w:lastColumn="0" w:oddVBand="0" w:evenVBand="0" w:oddHBand="0" w:evenHBand="0" w:firstRowFirstColumn="0" w:firstRowLastColumn="0" w:lastRowFirstColumn="0" w:lastRowLastColumn="0"/>
              <w:rPr>
                <w:rFonts w:ascii="Book Antiqua" w:eastAsia="Book Antiqua" w:hAnsi="Book Antiqua" w:cs="Arial"/>
                <w:b w:val="0"/>
                <w:sz w:val="20"/>
                <w:szCs w:val="20"/>
                <w:lang w:eastAsia="tr-TR"/>
              </w:rPr>
            </w:pPr>
            <w:r w:rsidRPr="00354D5F">
              <w:rPr>
                <w:rFonts w:ascii="Book Antiqua" w:eastAsia="Book Antiqua" w:hAnsi="Book Antiqua" w:cs="Arial"/>
                <w:b w:val="0"/>
                <w:sz w:val="20"/>
                <w:szCs w:val="20"/>
                <w:lang w:eastAsia="tr-TR"/>
              </w:rPr>
              <w:t>Eğitsel değerlendirme ve tanılama</w:t>
            </w:r>
          </w:p>
          <w:p w:rsidR="00354D5F" w:rsidRPr="00354D5F" w:rsidRDefault="00354D5F" w:rsidP="00354D5F">
            <w:pPr>
              <w:numPr>
                <w:ilvl w:val="0"/>
                <w:numId w:val="11"/>
              </w:numPr>
              <w:contextualSpacing/>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b w:val="0"/>
                <w:sz w:val="20"/>
                <w:szCs w:val="20"/>
              </w:rPr>
            </w:pPr>
            <w:r w:rsidRPr="00354D5F">
              <w:rPr>
                <w:rFonts w:ascii="Book Antiqua" w:eastAsia="Calibri" w:hAnsi="Book Antiqua"/>
                <w:b w:val="0"/>
                <w:sz w:val="20"/>
                <w:szCs w:val="20"/>
              </w:rPr>
              <w:t xml:space="preserve">Veriye dayalı yönetim anlayışı </w:t>
            </w:r>
          </w:p>
          <w:p w:rsidR="00354D5F" w:rsidRPr="00354D5F" w:rsidRDefault="00354D5F" w:rsidP="00354D5F">
            <w:pPr>
              <w:numPr>
                <w:ilvl w:val="0"/>
                <w:numId w:val="11"/>
              </w:numPr>
              <w:contextualSpacing/>
              <w:jc w:val="both"/>
              <w:cnfStyle w:val="100000000000" w:firstRow="1" w:lastRow="0" w:firstColumn="0" w:lastColumn="0" w:oddVBand="0" w:evenVBand="0" w:oddHBand="0" w:evenHBand="0" w:firstRowFirstColumn="0" w:firstRowLastColumn="0" w:lastRowFirstColumn="0" w:lastRowLastColumn="0"/>
              <w:rPr>
                <w:rFonts w:ascii="Book Antiqua" w:eastAsia="Book Antiqua" w:hAnsi="Book Antiqua" w:cs="Arial"/>
                <w:b w:val="0"/>
                <w:sz w:val="20"/>
                <w:szCs w:val="20"/>
                <w:lang w:eastAsia="tr-TR"/>
              </w:rPr>
            </w:pPr>
            <w:r w:rsidRPr="00354D5F">
              <w:rPr>
                <w:rFonts w:ascii="Book Antiqua" w:eastAsia="Calibri" w:hAnsi="Book Antiqua"/>
                <w:b w:val="0"/>
                <w:sz w:val="20"/>
                <w:szCs w:val="20"/>
              </w:rPr>
              <w:t>Eğitim ve öğretimde teknolojinin etkin kullanımı</w:t>
            </w:r>
          </w:p>
          <w:p w:rsidR="00354D5F" w:rsidRPr="00354D5F" w:rsidRDefault="00354D5F" w:rsidP="00354D5F">
            <w:pPr>
              <w:numPr>
                <w:ilvl w:val="0"/>
                <w:numId w:val="11"/>
              </w:numPr>
              <w:contextualSpacing/>
              <w:jc w:val="both"/>
              <w:cnfStyle w:val="100000000000" w:firstRow="1" w:lastRow="0" w:firstColumn="0" w:lastColumn="0" w:oddVBand="0" w:evenVBand="0" w:oddHBand="0" w:evenHBand="0" w:firstRowFirstColumn="0" w:firstRowLastColumn="0" w:lastRowFirstColumn="0" w:lastRowLastColumn="0"/>
              <w:rPr>
                <w:rFonts w:ascii="Book Antiqua" w:eastAsia="Book Antiqua" w:hAnsi="Book Antiqua" w:cs="Arial"/>
                <w:b w:val="0"/>
                <w:sz w:val="20"/>
                <w:szCs w:val="20"/>
                <w:lang w:eastAsia="tr-TR"/>
              </w:rPr>
            </w:pPr>
            <w:r w:rsidRPr="00354D5F">
              <w:rPr>
                <w:rFonts w:ascii="Book Antiqua" w:eastAsia="Book Antiqua" w:hAnsi="Book Antiqua" w:cs="Arial"/>
                <w:b w:val="0"/>
                <w:sz w:val="20"/>
                <w:szCs w:val="20"/>
                <w:lang w:eastAsia="tr-TR"/>
              </w:rPr>
              <w:t>Arşiv yönetiminin yetersizliği</w:t>
            </w:r>
          </w:p>
          <w:p w:rsidR="00354D5F" w:rsidRPr="00354D5F" w:rsidRDefault="00354D5F" w:rsidP="00354D5F">
            <w:pPr>
              <w:numPr>
                <w:ilvl w:val="0"/>
                <w:numId w:val="11"/>
              </w:numPr>
              <w:contextualSpacing/>
              <w:jc w:val="both"/>
              <w:cnfStyle w:val="100000000000" w:firstRow="1" w:lastRow="0" w:firstColumn="0" w:lastColumn="0" w:oddVBand="0" w:evenVBand="0" w:oddHBand="0" w:evenHBand="0" w:firstRowFirstColumn="0" w:firstRowLastColumn="0" w:lastRowFirstColumn="0" w:lastRowLastColumn="0"/>
              <w:rPr>
                <w:rFonts w:ascii="Book Antiqua" w:eastAsia="Book Antiqua" w:hAnsi="Book Antiqua" w:cs="Arial"/>
                <w:b w:val="0"/>
                <w:sz w:val="20"/>
                <w:szCs w:val="20"/>
                <w:lang w:eastAsia="tr-TR"/>
              </w:rPr>
            </w:pPr>
            <w:r w:rsidRPr="00354D5F">
              <w:rPr>
                <w:rFonts w:ascii="Book Antiqua" w:eastAsia="Book Antiqua" w:hAnsi="Book Antiqua" w:cs="Arial"/>
                <w:b w:val="0"/>
                <w:sz w:val="20"/>
                <w:szCs w:val="20"/>
                <w:lang w:eastAsia="tr-TR"/>
              </w:rPr>
              <w:t>Mevzuatın sık değişimi</w:t>
            </w:r>
          </w:p>
          <w:p w:rsidR="00354D5F" w:rsidRPr="00354D5F" w:rsidRDefault="00354D5F" w:rsidP="00354D5F">
            <w:pPr>
              <w:numPr>
                <w:ilvl w:val="0"/>
                <w:numId w:val="11"/>
              </w:numPr>
              <w:contextualSpacing/>
              <w:jc w:val="both"/>
              <w:cnfStyle w:val="100000000000" w:firstRow="1" w:lastRow="0" w:firstColumn="0" w:lastColumn="0" w:oddVBand="0" w:evenVBand="0" w:oddHBand="0" w:evenHBand="0" w:firstRowFirstColumn="0" w:firstRowLastColumn="0" w:lastRowFirstColumn="0" w:lastRowLastColumn="0"/>
              <w:rPr>
                <w:rFonts w:ascii="Book Antiqua" w:eastAsia="Book Antiqua" w:hAnsi="Book Antiqua" w:cs="Arial"/>
                <w:b w:val="0"/>
                <w:sz w:val="20"/>
                <w:szCs w:val="20"/>
                <w:lang w:eastAsia="tr-TR"/>
              </w:rPr>
            </w:pPr>
            <w:r w:rsidRPr="00354D5F">
              <w:rPr>
                <w:rFonts w:ascii="Book Antiqua" w:eastAsia="Book Antiqua" w:hAnsi="Book Antiqua" w:cs="Arial"/>
                <w:b w:val="0"/>
                <w:sz w:val="20"/>
                <w:szCs w:val="20"/>
                <w:lang w:eastAsia="tr-TR"/>
              </w:rPr>
              <w:t xml:space="preserve">İş sağlığı ve güvenliği </w:t>
            </w:r>
          </w:p>
          <w:p w:rsidR="00354D5F" w:rsidRPr="00354D5F" w:rsidRDefault="00354D5F" w:rsidP="00354D5F">
            <w:pPr>
              <w:numPr>
                <w:ilvl w:val="0"/>
                <w:numId w:val="11"/>
              </w:numPr>
              <w:contextualSpacing/>
              <w:jc w:val="both"/>
              <w:cnfStyle w:val="100000000000" w:firstRow="1" w:lastRow="0" w:firstColumn="0" w:lastColumn="0" w:oddVBand="0" w:evenVBand="0" w:oddHBand="0" w:evenHBand="0" w:firstRowFirstColumn="0" w:firstRowLastColumn="0" w:lastRowFirstColumn="0" w:lastRowLastColumn="0"/>
              <w:rPr>
                <w:rFonts w:ascii="Book Antiqua" w:eastAsia="Book Antiqua" w:hAnsi="Book Antiqua" w:cs="Arial"/>
                <w:b w:val="0"/>
                <w:sz w:val="20"/>
                <w:szCs w:val="20"/>
                <w:lang w:eastAsia="tr-TR"/>
              </w:rPr>
            </w:pPr>
            <w:r w:rsidRPr="00354D5F">
              <w:rPr>
                <w:rFonts w:ascii="Book Antiqua" w:eastAsia="Book Antiqua" w:hAnsi="Book Antiqua" w:cs="Arial"/>
                <w:b w:val="0"/>
                <w:sz w:val="20"/>
                <w:szCs w:val="20"/>
                <w:lang w:eastAsia="tr-TR"/>
              </w:rPr>
              <w:t>İç kontrol sistemi</w:t>
            </w:r>
          </w:p>
          <w:p w:rsidR="00354D5F" w:rsidRPr="00354D5F" w:rsidRDefault="00354D5F" w:rsidP="00354D5F">
            <w:pPr>
              <w:numPr>
                <w:ilvl w:val="0"/>
                <w:numId w:val="11"/>
              </w:numPr>
              <w:contextualSpacing/>
              <w:jc w:val="both"/>
              <w:cnfStyle w:val="100000000000" w:firstRow="1" w:lastRow="0" w:firstColumn="0" w:lastColumn="0" w:oddVBand="0" w:evenVBand="0" w:oddHBand="0" w:evenHBand="0" w:firstRowFirstColumn="0" w:firstRowLastColumn="0" w:lastRowFirstColumn="0" w:lastRowLastColumn="0"/>
              <w:rPr>
                <w:rFonts w:ascii="Book Antiqua" w:eastAsia="Book Antiqua" w:hAnsi="Book Antiqua" w:cs="Arial"/>
                <w:b w:val="0"/>
                <w:sz w:val="20"/>
                <w:szCs w:val="20"/>
                <w:lang w:eastAsia="tr-TR"/>
              </w:rPr>
            </w:pPr>
            <w:r w:rsidRPr="00354D5F">
              <w:rPr>
                <w:rFonts w:ascii="Book Antiqua" w:eastAsia="Book Antiqua" w:hAnsi="Book Antiqua" w:cs="Arial"/>
                <w:b w:val="0"/>
                <w:sz w:val="20"/>
                <w:szCs w:val="20"/>
                <w:lang w:eastAsia="tr-TR"/>
              </w:rPr>
              <w:t>İş süreçleri ve görev tanımlarının net olmaması</w:t>
            </w:r>
          </w:p>
          <w:p w:rsidR="00354D5F" w:rsidRPr="00354D5F" w:rsidRDefault="00354D5F" w:rsidP="00354D5F">
            <w:pPr>
              <w:numPr>
                <w:ilvl w:val="0"/>
                <w:numId w:val="11"/>
              </w:numPr>
              <w:contextualSpacing/>
              <w:jc w:val="both"/>
              <w:cnfStyle w:val="100000000000" w:firstRow="1" w:lastRow="0" w:firstColumn="0" w:lastColumn="0" w:oddVBand="0" w:evenVBand="0" w:oddHBand="0" w:evenHBand="0" w:firstRowFirstColumn="0" w:firstRowLastColumn="0" w:lastRowFirstColumn="0" w:lastRowLastColumn="0"/>
              <w:rPr>
                <w:rFonts w:ascii="Book Antiqua" w:eastAsia="Book Antiqua" w:hAnsi="Book Antiqua" w:cs="Arial"/>
                <w:b w:val="0"/>
                <w:sz w:val="20"/>
                <w:szCs w:val="20"/>
                <w:lang w:eastAsia="tr-TR"/>
              </w:rPr>
            </w:pPr>
            <w:r w:rsidRPr="00354D5F">
              <w:rPr>
                <w:rFonts w:ascii="Book Antiqua" w:eastAsia="Book Antiqua" w:hAnsi="Book Antiqua" w:cs="Arial"/>
                <w:b w:val="0"/>
                <w:sz w:val="20"/>
                <w:szCs w:val="20"/>
                <w:lang w:eastAsia="tr-TR"/>
              </w:rPr>
              <w:t>Denetim anlayışından rehberlik anlayışına geçilemediği algısı</w:t>
            </w:r>
          </w:p>
          <w:p w:rsidR="00354D5F" w:rsidRPr="00354D5F" w:rsidRDefault="00354D5F" w:rsidP="00354D5F">
            <w:pPr>
              <w:numPr>
                <w:ilvl w:val="0"/>
                <w:numId w:val="11"/>
              </w:numPr>
              <w:contextualSpacing/>
              <w:jc w:val="both"/>
              <w:cnfStyle w:val="100000000000" w:firstRow="1" w:lastRow="0" w:firstColumn="0" w:lastColumn="0" w:oddVBand="0" w:evenVBand="0" w:oddHBand="0" w:evenHBand="0" w:firstRowFirstColumn="0" w:firstRowLastColumn="0" w:lastRowFirstColumn="0" w:lastRowLastColumn="0"/>
              <w:rPr>
                <w:rFonts w:ascii="Book Antiqua" w:eastAsia="Book Antiqua" w:hAnsi="Book Antiqua" w:cs="Arial"/>
                <w:b w:val="0"/>
                <w:sz w:val="20"/>
                <w:szCs w:val="20"/>
                <w:lang w:eastAsia="tr-TR"/>
              </w:rPr>
            </w:pPr>
            <w:r w:rsidRPr="00354D5F">
              <w:rPr>
                <w:rFonts w:ascii="Book Antiqua" w:eastAsia="Book Antiqua" w:hAnsi="Book Antiqua" w:cs="Arial"/>
                <w:b w:val="0"/>
                <w:sz w:val="20"/>
                <w:szCs w:val="20"/>
                <w:lang w:eastAsia="tr-TR"/>
              </w:rPr>
              <w:t>Denetim hizmetlerine ilişkin yetki karmaşası</w:t>
            </w:r>
          </w:p>
          <w:p w:rsidR="00354D5F" w:rsidRPr="00354D5F" w:rsidRDefault="00354D5F" w:rsidP="00354D5F">
            <w:pPr>
              <w:numPr>
                <w:ilvl w:val="0"/>
                <w:numId w:val="11"/>
              </w:numPr>
              <w:contextualSpacing/>
              <w:jc w:val="both"/>
              <w:cnfStyle w:val="100000000000" w:firstRow="1" w:lastRow="0" w:firstColumn="0" w:lastColumn="0" w:oddVBand="0" w:evenVBand="0" w:oddHBand="0" w:evenHBand="0" w:firstRowFirstColumn="0" w:firstRowLastColumn="0" w:lastRowFirstColumn="0" w:lastRowLastColumn="0"/>
              <w:rPr>
                <w:rFonts w:ascii="Book Antiqua" w:eastAsia="Book Antiqua" w:hAnsi="Book Antiqua" w:cs="Arial"/>
                <w:b w:val="0"/>
                <w:sz w:val="20"/>
                <w:szCs w:val="20"/>
                <w:lang w:eastAsia="tr-TR"/>
              </w:rPr>
            </w:pPr>
            <w:r w:rsidRPr="00354D5F">
              <w:rPr>
                <w:rFonts w:ascii="Book Antiqua" w:eastAsia="Book Antiqua" w:hAnsi="Book Antiqua" w:cs="Arial"/>
                <w:b w:val="0"/>
                <w:sz w:val="20"/>
                <w:szCs w:val="20"/>
                <w:lang w:eastAsia="tr-TR"/>
              </w:rPr>
              <w:t>Siyasi ve sendikal yapının eğitim üzerindeki etkisi</w:t>
            </w:r>
          </w:p>
          <w:p w:rsidR="00354D5F" w:rsidRPr="00354D5F" w:rsidRDefault="00354D5F" w:rsidP="00354D5F">
            <w:pPr>
              <w:numPr>
                <w:ilvl w:val="0"/>
                <w:numId w:val="11"/>
              </w:numPr>
              <w:contextualSpacing/>
              <w:jc w:val="both"/>
              <w:cnfStyle w:val="100000000000" w:firstRow="1" w:lastRow="0" w:firstColumn="0" w:lastColumn="0" w:oddVBand="0" w:evenVBand="0" w:oddHBand="0" w:evenHBand="0" w:firstRowFirstColumn="0" w:firstRowLastColumn="0" w:lastRowFirstColumn="0" w:lastRowLastColumn="0"/>
              <w:rPr>
                <w:rFonts w:ascii="Book Antiqua" w:eastAsia="Book Antiqua" w:hAnsi="Book Antiqua" w:cs="Arial"/>
                <w:b w:val="0"/>
                <w:sz w:val="20"/>
                <w:szCs w:val="20"/>
                <w:lang w:eastAsia="tr-TR"/>
              </w:rPr>
            </w:pPr>
            <w:r w:rsidRPr="00354D5F">
              <w:rPr>
                <w:rFonts w:ascii="Book Antiqua" w:eastAsia="Book Antiqua" w:hAnsi="Book Antiqua" w:cs="Arial"/>
                <w:b w:val="0"/>
                <w:sz w:val="20"/>
                <w:szCs w:val="20"/>
                <w:lang w:eastAsia="tr-TR"/>
              </w:rPr>
              <w:t>Kurumsal aidiyet</w:t>
            </w:r>
          </w:p>
          <w:p w:rsidR="00354D5F" w:rsidRPr="00354D5F" w:rsidRDefault="00354D5F" w:rsidP="00354D5F">
            <w:pPr>
              <w:numPr>
                <w:ilvl w:val="0"/>
                <w:numId w:val="11"/>
              </w:numPr>
              <w:contextualSpacing/>
              <w:jc w:val="both"/>
              <w:cnfStyle w:val="100000000000" w:firstRow="1" w:lastRow="0" w:firstColumn="0" w:lastColumn="0" w:oddVBand="0" w:evenVBand="0" w:oddHBand="0" w:evenHBand="0" w:firstRowFirstColumn="0" w:firstRowLastColumn="0" w:lastRowFirstColumn="0" w:lastRowLastColumn="0"/>
              <w:rPr>
                <w:rFonts w:ascii="Book Antiqua" w:eastAsia="Book Antiqua" w:hAnsi="Book Antiqua" w:cs="Arial"/>
                <w:b w:val="0"/>
                <w:sz w:val="20"/>
                <w:szCs w:val="20"/>
                <w:lang w:eastAsia="tr-TR"/>
              </w:rPr>
            </w:pPr>
            <w:r w:rsidRPr="00354D5F">
              <w:rPr>
                <w:rFonts w:ascii="Book Antiqua" w:eastAsia="Book Antiqua" w:hAnsi="Book Antiqua" w:cs="Arial"/>
                <w:b w:val="0"/>
                <w:sz w:val="20"/>
                <w:szCs w:val="20"/>
                <w:lang w:eastAsia="tr-TR"/>
              </w:rPr>
              <w:t>İç ve dış paydaşlar ile etkin ve sürekli iletişim</w:t>
            </w:r>
          </w:p>
          <w:p w:rsidR="00354D5F" w:rsidRPr="00354D5F" w:rsidRDefault="00354D5F" w:rsidP="00354D5F">
            <w:pPr>
              <w:numPr>
                <w:ilvl w:val="0"/>
                <w:numId w:val="11"/>
              </w:numPr>
              <w:contextualSpacing/>
              <w:jc w:val="both"/>
              <w:cnfStyle w:val="100000000000" w:firstRow="1" w:lastRow="0" w:firstColumn="0" w:lastColumn="0" w:oddVBand="0" w:evenVBand="0" w:oddHBand="0" w:evenHBand="0" w:firstRowFirstColumn="0" w:firstRowLastColumn="0" w:lastRowFirstColumn="0" w:lastRowLastColumn="0"/>
              <w:rPr>
                <w:rFonts w:ascii="Book Antiqua" w:eastAsia="Book Antiqua" w:hAnsi="Book Antiqua" w:cs="Arial"/>
                <w:b w:val="0"/>
                <w:sz w:val="20"/>
                <w:szCs w:val="20"/>
                <w:lang w:eastAsia="tr-TR"/>
              </w:rPr>
            </w:pPr>
            <w:r w:rsidRPr="00354D5F">
              <w:rPr>
                <w:rFonts w:ascii="Book Antiqua" w:eastAsia="Book Antiqua" w:hAnsi="Book Antiqua" w:cs="Arial"/>
                <w:b w:val="0"/>
                <w:sz w:val="20"/>
                <w:szCs w:val="20"/>
                <w:lang w:eastAsia="tr-TR"/>
              </w:rPr>
              <w:t>Çalışma ortamı ve koşulları</w:t>
            </w:r>
          </w:p>
          <w:p w:rsidR="00354D5F" w:rsidRPr="00354D5F" w:rsidRDefault="00354D5F" w:rsidP="00354D5F">
            <w:pPr>
              <w:numPr>
                <w:ilvl w:val="0"/>
                <w:numId w:val="11"/>
              </w:numPr>
              <w:contextualSpacing/>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b w:val="0"/>
                <w:sz w:val="20"/>
                <w:szCs w:val="20"/>
              </w:rPr>
            </w:pPr>
            <w:r w:rsidRPr="00354D5F">
              <w:rPr>
                <w:rFonts w:ascii="Book Antiqua" w:eastAsia="Calibri" w:hAnsi="Book Antiqua"/>
                <w:b w:val="0"/>
                <w:sz w:val="20"/>
                <w:szCs w:val="20"/>
              </w:rPr>
              <w:t xml:space="preserve">Planlı, nitelikli ve adaletli yönetim anlayışı </w:t>
            </w:r>
          </w:p>
          <w:p w:rsidR="00354D5F" w:rsidRPr="00354D5F" w:rsidRDefault="00354D5F" w:rsidP="00354D5F">
            <w:pPr>
              <w:numPr>
                <w:ilvl w:val="0"/>
                <w:numId w:val="11"/>
              </w:numPr>
              <w:contextualSpacing/>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b w:val="0"/>
                <w:sz w:val="20"/>
                <w:szCs w:val="20"/>
              </w:rPr>
            </w:pPr>
            <w:r w:rsidRPr="00354D5F">
              <w:rPr>
                <w:rFonts w:ascii="Book Antiqua" w:eastAsia="Calibri" w:hAnsi="Book Antiqua"/>
                <w:b w:val="0"/>
                <w:sz w:val="20"/>
                <w:szCs w:val="20"/>
              </w:rPr>
              <w:t xml:space="preserve">Öğretmen ve okul yöneticilerinin mesleki becerilerinin geliştirilmesi </w:t>
            </w:r>
          </w:p>
          <w:p w:rsidR="00354D5F" w:rsidRPr="00354D5F" w:rsidRDefault="00354D5F" w:rsidP="00354D5F">
            <w:pPr>
              <w:numPr>
                <w:ilvl w:val="0"/>
                <w:numId w:val="11"/>
              </w:numPr>
              <w:contextualSpacing/>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b w:val="0"/>
                <w:sz w:val="20"/>
                <w:szCs w:val="20"/>
              </w:rPr>
            </w:pPr>
            <w:r w:rsidRPr="00354D5F">
              <w:rPr>
                <w:rFonts w:ascii="Book Antiqua" w:eastAsia="Calibri" w:hAnsi="Book Antiqua"/>
                <w:b w:val="0"/>
                <w:sz w:val="20"/>
                <w:szCs w:val="20"/>
              </w:rPr>
              <w:lastRenderedPageBreak/>
              <w:t xml:space="preserve">Bilgiye erişim,  bilginin paylaşımı,  </w:t>
            </w:r>
          </w:p>
          <w:p w:rsidR="00354D5F" w:rsidRPr="00354D5F" w:rsidRDefault="00354D5F" w:rsidP="00354D5F">
            <w:pPr>
              <w:numPr>
                <w:ilvl w:val="0"/>
                <w:numId w:val="11"/>
              </w:numPr>
              <w:contextualSpacing/>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b w:val="0"/>
                <w:sz w:val="20"/>
                <w:szCs w:val="20"/>
              </w:rPr>
            </w:pPr>
            <w:r w:rsidRPr="00354D5F">
              <w:rPr>
                <w:rFonts w:ascii="Book Antiqua" w:eastAsia="Calibri" w:hAnsi="Book Antiqua"/>
                <w:b w:val="0"/>
                <w:sz w:val="20"/>
                <w:szCs w:val="20"/>
              </w:rPr>
              <w:t>Yatay yönde iletişim</w:t>
            </w:r>
            <w:r w:rsidRPr="00354D5F">
              <w:rPr>
                <w:rFonts w:ascii="Book Antiqua" w:eastAsia="Calibri" w:hAnsi="Book Antiqua"/>
                <w:b w:val="0"/>
                <w:sz w:val="20"/>
                <w:szCs w:val="20"/>
              </w:rPr>
              <w:tab/>
            </w:r>
            <w:r w:rsidRPr="00354D5F">
              <w:rPr>
                <w:rFonts w:ascii="Book Antiqua" w:eastAsia="Calibri" w:hAnsi="Book Antiqua"/>
                <w:b w:val="0"/>
                <w:sz w:val="20"/>
                <w:szCs w:val="20"/>
              </w:rPr>
              <w:tab/>
            </w:r>
          </w:p>
          <w:p w:rsidR="00354D5F" w:rsidRPr="00354D5F" w:rsidRDefault="00354D5F" w:rsidP="00354D5F">
            <w:pPr>
              <w:numPr>
                <w:ilvl w:val="0"/>
                <w:numId w:val="11"/>
              </w:numPr>
              <w:contextualSpacing/>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b w:val="0"/>
                <w:sz w:val="20"/>
                <w:szCs w:val="20"/>
              </w:rPr>
            </w:pPr>
            <w:r w:rsidRPr="00354D5F">
              <w:rPr>
                <w:rFonts w:ascii="Book Antiqua" w:eastAsia="Calibri" w:hAnsi="Book Antiqua"/>
                <w:b w:val="0"/>
                <w:sz w:val="20"/>
                <w:szCs w:val="20"/>
              </w:rPr>
              <w:t xml:space="preserve">Çalışanların gerektiğinde </w:t>
            </w:r>
            <w:proofErr w:type="gramStart"/>
            <w:r w:rsidRPr="00354D5F">
              <w:rPr>
                <w:rFonts w:ascii="Book Antiqua" w:eastAsia="Calibri" w:hAnsi="Book Antiqua"/>
                <w:b w:val="0"/>
                <w:sz w:val="20"/>
                <w:szCs w:val="20"/>
              </w:rPr>
              <w:t>inisiyatif</w:t>
            </w:r>
            <w:proofErr w:type="gramEnd"/>
            <w:r w:rsidRPr="00354D5F">
              <w:rPr>
                <w:rFonts w:ascii="Book Antiqua" w:eastAsia="Calibri" w:hAnsi="Book Antiqua"/>
                <w:b w:val="0"/>
                <w:sz w:val="20"/>
                <w:szCs w:val="20"/>
              </w:rPr>
              <w:t xml:space="preserve"> ve karar alma süreçlerine dâhil edilmesi </w:t>
            </w:r>
          </w:p>
          <w:p w:rsidR="00354D5F" w:rsidRPr="00354D5F" w:rsidRDefault="00354D5F" w:rsidP="00354D5F">
            <w:pPr>
              <w:numPr>
                <w:ilvl w:val="0"/>
                <w:numId w:val="11"/>
              </w:numPr>
              <w:contextualSpacing/>
              <w:jc w:val="both"/>
              <w:cnfStyle w:val="100000000000" w:firstRow="1" w:lastRow="0" w:firstColumn="0" w:lastColumn="0" w:oddVBand="0" w:evenVBand="0" w:oddHBand="0" w:evenHBand="0" w:firstRowFirstColumn="0" w:firstRowLastColumn="0" w:lastRowFirstColumn="0" w:lastRowLastColumn="0"/>
              <w:rPr>
                <w:rFonts w:ascii="Book Antiqua" w:eastAsia="Book Antiqua" w:hAnsi="Book Antiqua" w:cs="Arial"/>
                <w:b w:val="0"/>
                <w:sz w:val="20"/>
                <w:szCs w:val="20"/>
                <w:lang w:eastAsia="tr-TR"/>
              </w:rPr>
            </w:pPr>
            <w:r w:rsidRPr="00354D5F">
              <w:rPr>
                <w:rFonts w:ascii="Book Antiqua" w:eastAsia="Book Antiqua" w:hAnsi="Book Antiqua" w:cs="Arial"/>
                <w:b w:val="0"/>
                <w:sz w:val="20"/>
                <w:szCs w:val="20"/>
                <w:lang w:eastAsia="tr-TR"/>
              </w:rPr>
              <w:t>Okul ve kurumların bütçeleme süreçlerindeki yetki ve sorumlulukları</w:t>
            </w:r>
          </w:p>
          <w:p w:rsidR="00354D5F" w:rsidRPr="00354D5F" w:rsidRDefault="00354D5F" w:rsidP="00354D5F">
            <w:pPr>
              <w:numPr>
                <w:ilvl w:val="0"/>
                <w:numId w:val="11"/>
              </w:numPr>
              <w:contextualSpacing/>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b w:val="0"/>
                <w:sz w:val="20"/>
                <w:szCs w:val="20"/>
              </w:rPr>
            </w:pPr>
            <w:r w:rsidRPr="00354D5F">
              <w:rPr>
                <w:rFonts w:ascii="Book Antiqua" w:eastAsia="Book Antiqua" w:hAnsi="Book Antiqua" w:cs="Arial"/>
                <w:b w:val="0"/>
                <w:sz w:val="20"/>
                <w:szCs w:val="20"/>
                <w:lang w:eastAsia="tr-TR"/>
              </w:rPr>
              <w:t>Ödeneklerin</w:t>
            </w:r>
            <w:r w:rsidRPr="00354D5F">
              <w:rPr>
                <w:rFonts w:ascii="Book Antiqua" w:eastAsia="Calibri" w:hAnsi="Book Antiqua"/>
                <w:b w:val="0"/>
                <w:sz w:val="20"/>
                <w:szCs w:val="20"/>
              </w:rPr>
              <w:t xml:space="preserve"> etkili,   ekonomik ve verimli kullanılması</w:t>
            </w:r>
          </w:p>
          <w:p w:rsidR="00354D5F" w:rsidRPr="00354D5F" w:rsidRDefault="00354D5F" w:rsidP="00354D5F">
            <w:pPr>
              <w:numPr>
                <w:ilvl w:val="0"/>
                <w:numId w:val="11"/>
              </w:numPr>
              <w:contextualSpacing/>
              <w:jc w:val="both"/>
              <w:cnfStyle w:val="100000000000" w:firstRow="1" w:lastRow="0" w:firstColumn="0" w:lastColumn="0" w:oddVBand="0" w:evenVBand="0" w:oddHBand="0" w:evenHBand="0" w:firstRowFirstColumn="0" w:firstRowLastColumn="0" w:lastRowFirstColumn="0" w:lastRowLastColumn="0"/>
              <w:rPr>
                <w:rFonts w:ascii="Book Antiqua" w:eastAsia="Book Antiqua" w:hAnsi="Book Antiqua" w:cs="Arial"/>
                <w:b w:val="0"/>
                <w:sz w:val="20"/>
                <w:szCs w:val="20"/>
                <w:lang w:eastAsia="tr-TR"/>
              </w:rPr>
            </w:pPr>
            <w:r w:rsidRPr="00354D5F">
              <w:rPr>
                <w:rFonts w:ascii="Book Antiqua" w:eastAsia="Calibri" w:hAnsi="Book Antiqua"/>
                <w:b w:val="0"/>
                <w:sz w:val="20"/>
                <w:szCs w:val="20"/>
              </w:rPr>
              <w:t xml:space="preserve">Uluslararası hibe fonları, hayırsever bağışları </w:t>
            </w:r>
          </w:p>
          <w:p w:rsidR="00354D5F" w:rsidRPr="00354D5F" w:rsidRDefault="00354D5F" w:rsidP="00354D5F">
            <w:pPr>
              <w:numPr>
                <w:ilvl w:val="0"/>
                <w:numId w:val="11"/>
              </w:numPr>
              <w:contextualSpacing/>
              <w:jc w:val="both"/>
              <w:cnfStyle w:val="100000000000" w:firstRow="1" w:lastRow="0" w:firstColumn="0" w:lastColumn="0" w:oddVBand="0" w:evenVBand="0" w:oddHBand="0" w:evenHBand="0" w:firstRowFirstColumn="0" w:firstRowLastColumn="0" w:lastRowFirstColumn="0" w:lastRowLastColumn="0"/>
              <w:rPr>
                <w:rFonts w:ascii="Book Antiqua" w:eastAsia="Book Antiqua" w:hAnsi="Book Antiqua" w:cs="Arial"/>
                <w:b w:val="0"/>
                <w:sz w:val="20"/>
                <w:szCs w:val="20"/>
                <w:lang w:eastAsia="tr-TR"/>
              </w:rPr>
            </w:pPr>
            <w:r w:rsidRPr="00354D5F">
              <w:rPr>
                <w:rFonts w:ascii="Book Antiqua" w:eastAsia="Calibri" w:hAnsi="Book Antiqua"/>
                <w:b w:val="0"/>
                <w:sz w:val="20"/>
                <w:szCs w:val="20"/>
              </w:rPr>
              <w:t>Okul Aile Birliği gelirleri</w:t>
            </w:r>
          </w:p>
          <w:p w:rsidR="00354D5F" w:rsidRPr="00354D5F" w:rsidRDefault="00354D5F" w:rsidP="00354D5F">
            <w:pPr>
              <w:numPr>
                <w:ilvl w:val="0"/>
                <w:numId w:val="11"/>
              </w:numPr>
              <w:contextualSpacing/>
              <w:jc w:val="both"/>
              <w:cnfStyle w:val="100000000000" w:firstRow="1" w:lastRow="0" w:firstColumn="0" w:lastColumn="0" w:oddVBand="0" w:evenVBand="0" w:oddHBand="0" w:evenHBand="0" w:firstRowFirstColumn="0" w:firstRowLastColumn="0" w:lastRowFirstColumn="0" w:lastRowLastColumn="0"/>
              <w:rPr>
                <w:rFonts w:ascii="Book Antiqua" w:eastAsia="Book Antiqua" w:hAnsi="Book Antiqua" w:cs="Arial"/>
                <w:b w:val="0"/>
                <w:sz w:val="20"/>
                <w:szCs w:val="20"/>
                <w:lang w:eastAsia="tr-TR"/>
              </w:rPr>
            </w:pPr>
            <w:r w:rsidRPr="00354D5F">
              <w:rPr>
                <w:rFonts w:ascii="Book Antiqua" w:eastAsia="Calibri" w:hAnsi="Book Antiqua"/>
                <w:b w:val="0"/>
                <w:sz w:val="20"/>
                <w:szCs w:val="20"/>
              </w:rPr>
              <w:t>Okulların kaynak kullanımı</w:t>
            </w:r>
          </w:p>
          <w:p w:rsidR="00354D5F" w:rsidRPr="00354D5F" w:rsidRDefault="00354D5F" w:rsidP="00354D5F">
            <w:pPr>
              <w:numPr>
                <w:ilvl w:val="0"/>
                <w:numId w:val="11"/>
              </w:numPr>
              <w:contextualSpacing/>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b w:val="0"/>
                <w:sz w:val="20"/>
                <w:szCs w:val="20"/>
              </w:rPr>
            </w:pPr>
            <w:r w:rsidRPr="00354D5F">
              <w:rPr>
                <w:rFonts w:ascii="Book Antiqua" w:eastAsia="Book Antiqua" w:hAnsi="Book Antiqua" w:cs="Arial"/>
                <w:b w:val="0"/>
                <w:sz w:val="20"/>
                <w:szCs w:val="20"/>
                <w:lang w:eastAsia="tr-TR"/>
              </w:rPr>
              <w:t>Teknolojik altyapı eksikliği</w:t>
            </w:r>
            <w:r w:rsidRPr="00354D5F">
              <w:rPr>
                <w:rFonts w:ascii="Book Antiqua" w:eastAsia="Calibri" w:hAnsi="Book Antiqua"/>
                <w:b w:val="0"/>
                <w:sz w:val="20"/>
                <w:szCs w:val="20"/>
              </w:rPr>
              <w:t xml:space="preserve"> </w:t>
            </w:r>
          </w:p>
          <w:p w:rsidR="00354D5F" w:rsidRPr="00354D5F" w:rsidRDefault="00354D5F" w:rsidP="00354D5F">
            <w:pPr>
              <w:numPr>
                <w:ilvl w:val="0"/>
                <w:numId w:val="11"/>
              </w:numPr>
              <w:contextualSpacing/>
              <w:jc w:val="both"/>
              <w:cnfStyle w:val="100000000000" w:firstRow="1" w:lastRow="0" w:firstColumn="0" w:lastColumn="0" w:oddVBand="0" w:evenVBand="0" w:oddHBand="0" w:evenHBand="0" w:firstRowFirstColumn="0" w:firstRowLastColumn="0" w:lastRowFirstColumn="0" w:lastRowLastColumn="0"/>
              <w:rPr>
                <w:rFonts w:ascii="Book Antiqua" w:eastAsia="Book Antiqua" w:hAnsi="Book Antiqua" w:cs="Arial"/>
                <w:b w:val="0"/>
                <w:sz w:val="20"/>
                <w:szCs w:val="20"/>
                <w:lang w:eastAsia="tr-TR"/>
              </w:rPr>
            </w:pPr>
            <w:r w:rsidRPr="00354D5F">
              <w:rPr>
                <w:rFonts w:ascii="Book Antiqua" w:eastAsia="Book Antiqua" w:hAnsi="Book Antiqua" w:cs="Arial"/>
                <w:b w:val="0"/>
                <w:sz w:val="20"/>
                <w:szCs w:val="20"/>
                <w:lang w:eastAsia="tr-TR"/>
              </w:rPr>
              <w:t>Ulusal ve uluslararası sınavlarda öğrenci başarı durumu</w:t>
            </w:r>
          </w:p>
          <w:p w:rsidR="00354D5F" w:rsidRPr="00354D5F" w:rsidRDefault="00354D5F" w:rsidP="00354D5F">
            <w:pPr>
              <w:numPr>
                <w:ilvl w:val="0"/>
                <w:numId w:val="11"/>
              </w:numPr>
              <w:contextualSpacing/>
              <w:jc w:val="both"/>
              <w:cnfStyle w:val="100000000000" w:firstRow="1" w:lastRow="0" w:firstColumn="0" w:lastColumn="0" w:oddVBand="0" w:evenVBand="0" w:oddHBand="0" w:evenHBand="0" w:firstRowFirstColumn="0" w:firstRowLastColumn="0" w:lastRowFirstColumn="0" w:lastRowLastColumn="0"/>
              <w:rPr>
                <w:rFonts w:ascii="Book Antiqua" w:eastAsia="Book Antiqua" w:hAnsi="Book Antiqua" w:cs="Arial"/>
                <w:b w:val="0"/>
                <w:sz w:val="20"/>
                <w:szCs w:val="20"/>
                <w:lang w:eastAsia="tr-TR"/>
              </w:rPr>
            </w:pPr>
            <w:r w:rsidRPr="00354D5F">
              <w:rPr>
                <w:rFonts w:ascii="Book Antiqua" w:eastAsia="Book Antiqua" w:hAnsi="Book Antiqua" w:cs="Arial"/>
                <w:b w:val="0"/>
                <w:sz w:val="20"/>
                <w:szCs w:val="20"/>
                <w:lang w:eastAsia="tr-TR"/>
              </w:rPr>
              <w:t>Yetiştirme kursları</w:t>
            </w:r>
          </w:p>
          <w:p w:rsidR="00354D5F" w:rsidRPr="00354D5F" w:rsidRDefault="00354D5F" w:rsidP="00354D5F">
            <w:pPr>
              <w:numPr>
                <w:ilvl w:val="0"/>
                <w:numId w:val="11"/>
              </w:numPr>
              <w:contextualSpacing/>
              <w:jc w:val="both"/>
              <w:cnfStyle w:val="100000000000" w:firstRow="1" w:lastRow="0" w:firstColumn="0" w:lastColumn="0" w:oddVBand="0" w:evenVBand="0" w:oddHBand="0" w:evenHBand="0" w:firstRowFirstColumn="0" w:firstRowLastColumn="0" w:lastRowFirstColumn="0" w:lastRowLastColumn="0"/>
              <w:rPr>
                <w:rFonts w:ascii="Book Antiqua" w:eastAsia="Book Antiqua" w:hAnsi="Book Antiqua" w:cs="Arial"/>
                <w:b w:val="0"/>
                <w:sz w:val="20"/>
                <w:szCs w:val="20"/>
                <w:lang w:eastAsia="tr-TR"/>
              </w:rPr>
            </w:pPr>
            <w:r w:rsidRPr="00354D5F">
              <w:rPr>
                <w:rFonts w:ascii="Book Antiqua" w:eastAsia="Book Antiqua" w:hAnsi="Book Antiqua" w:cs="Arial"/>
                <w:b w:val="0"/>
                <w:sz w:val="20"/>
                <w:szCs w:val="20"/>
                <w:lang w:eastAsia="tr-TR"/>
              </w:rPr>
              <w:t xml:space="preserve">Okuma kültürü </w:t>
            </w:r>
          </w:p>
        </w:tc>
      </w:tr>
    </w:tbl>
    <w:p w:rsidR="00354D5F" w:rsidRPr="002C2AD2" w:rsidRDefault="00A465D8" w:rsidP="002C2AD2">
      <w:pPr>
        <w:pStyle w:val="ResimYazs"/>
        <w:jc w:val="center"/>
        <w:rPr>
          <w:rFonts w:ascii="Book Antiqua" w:eastAsia="Book Antiqua" w:hAnsi="Book Antiqua" w:cs="Arial"/>
          <w:color w:val="auto"/>
          <w:sz w:val="20"/>
          <w:szCs w:val="20"/>
          <w:lang w:eastAsia="tr-TR"/>
        </w:rPr>
      </w:pPr>
      <w:bookmarkStart w:id="90" w:name="_Toc4398767"/>
      <w:r w:rsidRPr="002C2AD2">
        <w:rPr>
          <w:color w:val="auto"/>
          <w:sz w:val="20"/>
          <w:szCs w:val="20"/>
        </w:rPr>
        <w:lastRenderedPageBreak/>
        <w:t xml:space="preserve">Tablo </w:t>
      </w:r>
      <w:r w:rsidR="00666A6D" w:rsidRPr="002C2AD2">
        <w:rPr>
          <w:color w:val="auto"/>
          <w:sz w:val="20"/>
          <w:szCs w:val="20"/>
        </w:rPr>
        <w:fldChar w:fldCharType="begin"/>
      </w:r>
      <w:r w:rsidRPr="002C2AD2">
        <w:rPr>
          <w:color w:val="auto"/>
          <w:sz w:val="20"/>
          <w:szCs w:val="20"/>
        </w:rPr>
        <w:instrText xml:space="preserve"> SEQ Tablo \* ARABIC </w:instrText>
      </w:r>
      <w:r w:rsidR="00666A6D" w:rsidRPr="002C2AD2">
        <w:rPr>
          <w:color w:val="auto"/>
          <w:sz w:val="20"/>
          <w:szCs w:val="20"/>
        </w:rPr>
        <w:fldChar w:fldCharType="separate"/>
      </w:r>
      <w:r w:rsidR="00210E86">
        <w:rPr>
          <w:noProof/>
          <w:color w:val="auto"/>
          <w:sz w:val="20"/>
          <w:szCs w:val="20"/>
        </w:rPr>
        <w:t>17</w:t>
      </w:r>
      <w:r w:rsidR="00666A6D" w:rsidRPr="002C2AD2">
        <w:rPr>
          <w:color w:val="auto"/>
          <w:sz w:val="20"/>
          <w:szCs w:val="20"/>
        </w:rPr>
        <w:fldChar w:fldCharType="end"/>
      </w:r>
      <w:r w:rsidR="0002662C" w:rsidRPr="002C2AD2">
        <w:rPr>
          <w:rFonts w:ascii="Book Antiqua" w:eastAsia="Book Antiqua" w:hAnsi="Book Antiqua" w:cs="Arial"/>
          <w:color w:val="auto"/>
          <w:sz w:val="20"/>
          <w:szCs w:val="20"/>
          <w:lang w:eastAsia="tr-TR"/>
        </w:rPr>
        <w:t>:</w:t>
      </w:r>
      <w:r w:rsidR="00354D5F" w:rsidRPr="002C2AD2">
        <w:rPr>
          <w:rFonts w:ascii="Book Antiqua" w:eastAsia="Book Antiqua" w:hAnsi="Book Antiqua" w:cs="Arial"/>
          <w:color w:val="auto"/>
          <w:sz w:val="20"/>
          <w:szCs w:val="20"/>
          <w:lang w:eastAsia="tr-TR"/>
        </w:rPr>
        <w:t xml:space="preserve"> Müdürlüğümüzün Gelişim Alanları</w:t>
      </w:r>
      <w:bookmarkEnd w:id="90"/>
    </w:p>
    <w:p w:rsidR="00354D5F" w:rsidRPr="00354D5F" w:rsidRDefault="00354D5F" w:rsidP="00354D5F">
      <w:pPr>
        <w:spacing w:after="0" w:line="259" w:lineRule="auto"/>
        <w:jc w:val="both"/>
        <w:rPr>
          <w:rFonts w:ascii="Book Antiqua" w:eastAsia="Times New Roman" w:hAnsi="Book Antiqua" w:cs="Times New Roman"/>
          <w:b/>
          <w:sz w:val="20"/>
          <w:szCs w:val="20"/>
          <w:lang w:eastAsia="tr-TR"/>
        </w:rPr>
      </w:pPr>
    </w:p>
    <w:p w:rsidR="002D07E4" w:rsidRDefault="002D07E4" w:rsidP="00354D5F">
      <w:pPr>
        <w:pStyle w:val="Balk1"/>
        <w:rPr>
          <w:rFonts w:eastAsia="Times New Roman"/>
        </w:rPr>
      </w:pPr>
      <w:bookmarkStart w:id="91" w:name="_Toc534923009"/>
    </w:p>
    <w:p w:rsidR="002D07E4" w:rsidRDefault="002D07E4" w:rsidP="002D07E4"/>
    <w:p w:rsidR="002D07E4" w:rsidRDefault="002D07E4" w:rsidP="002D07E4"/>
    <w:p w:rsidR="002B31DF" w:rsidRDefault="002B31DF" w:rsidP="002D07E4"/>
    <w:p w:rsidR="002B31DF" w:rsidRDefault="002B31DF" w:rsidP="002D07E4"/>
    <w:p w:rsidR="002B31DF" w:rsidRDefault="002B31DF" w:rsidP="002D07E4"/>
    <w:p w:rsidR="002B31DF" w:rsidRDefault="002B31DF" w:rsidP="002D07E4"/>
    <w:p w:rsidR="002B31DF" w:rsidRDefault="002B31DF" w:rsidP="002D07E4"/>
    <w:p w:rsidR="002B31DF" w:rsidRDefault="002B31DF" w:rsidP="002D07E4"/>
    <w:p w:rsidR="002D07E4" w:rsidRDefault="002D07E4" w:rsidP="002D07E4"/>
    <w:p w:rsidR="002D07E4" w:rsidRDefault="002D07E4" w:rsidP="002D07E4"/>
    <w:p w:rsidR="002D07E4" w:rsidRPr="002D07E4" w:rsidRDefault="002D07E4" w:rsidP="002D07E4"/>
    <w:p w:rsidR="00354D5F" w:rsidRPr="00354D5F" w:rsidRDefault="00354D5F" w:rsidP="00354D5F">
      <w:pPr>
        <w:pStyle w:val="Balk1"/>
        <w:rPr>
          <w:rFonts w:eastAsia="Times New Roman"/>
        </w:rPr>
      </w:pPr>
      <w:bookmarkStart w:id="92" w:name="_Toc4398735"/>
      <w:r w:rsidRPr="00354D5F">
        <w:rPr>
          <w:rFonts w:eastAsia="Times New Roman"/>
        </w:rPr>
        <w:t>Geleceğe Bakış</w:t>
      </w:r>
      <w:bookmarkEnd w:id="91"/>
      <w:bookmarkEnd w:id="92"/>
    </w:p>
    <w:p w:rsidR="00354D5F" w:rsidRDefault="00354D5F" w:rsidP="00354D5F">
      <w:pPr>
        <w:pStyle w:val="Balk2"/>
        <w:rPr>
          <w:rFonts w:eastAsia="Times New Roman"/>
        </w:rPr>
      </w:pPr>
      <w:bookmarkStart w:id="93" w:name="_Toc534923010"/>
      <w:bookmarkStart w:id="94" w:name="_Toc4398736"/>
      <w:r w:rsidRPr="00354D5F">
        <w:rPr>
          <w:rFonts w:eastAsia="Times New Roman"/>
        </w:rPr>
        <w:t>Misyon, Vizyon ve Temel Değerler</w:t>
      </w:r>
      <w:bookmarkEnd w:id="93"/>
      <w:bookmarkEnd w:id="94"/>
    </w:p>
    <w:p w:rsidR="001C43E6" w:rsidRDefault="001C43E6" w:rsidP="001C43E6">
      <w:pPr>
        <w:pStyle w:val="Balk3"/>
        <w:rPr>
          <w:rFonts w:eastAsia="Times New Roman"/>
        </w:rPr>
      </w:pPr>
      <w:bookmarkStart w:id="95" w:name="_Toc4398737"/>
      <w:r>
        <w:rPr>
          <w:rFonts w:eastAsia="Times New Roman"/>
        </w:rPr>
        <w:t xml:space="preserve">Müdürlüğümüzün </w:t>
      </w:r>
      <w:r w:rsidRPr="00354D5F">
        <w:rPr>
          <w:rFonts w:eastAsia="Times New Roman"/>
        </w:rPr>
        <w:t>Misyonu:</w:t>
      </w:r>
      <w:bookmarkEnd w:id="95"/>
      <w:r w:rsidRPr="00354D5F">
        <w:rPr>
          <w:rFonts w:eastAsia="Times New Roman"/>
        </w:rPr>
        <w:t xml:space="preserve"> </w:t>
      </w:r>
    </w:p>
    <w:p w:rsidR="001C43E6" w:rsidRPr="001C43E6" w:rsidRDefault="001C43E6" w:rsidP="001C43E6"/>
    <w:tbl>
      <w:tblPr>
        <w:tblStyle w:val="AkKlavuz-Vurgu51"/>
        <w:tblW w:w="0" w:type="auto"/>
        <w:tblLook w:val="04A0" w:firstRow="1" w:lastRow="0" w:firstColumn="1" w:lastColumn="0" w:noHBand="0" w:noVBand="1"/>
      </w:tblPr>
      <w:tblGrid>
        <w:gridCol w:w="14140"/>
      </w:tblGrid>
      <w:tr w:rsidR="00354D5F" w:rsidRPr="00354D5F" w:rsidTr="00354D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40" w:type="dxa"/>
          </w:tcPr>
          <w:p w:rsidR="00354D5F" w:rsidRPr="00354D5F" w:rsidRDefault="00354D5F" w:rsidP="00354D5F">
            <w:pPr>
              <w:pStyle w:val="Balk3"/>
              <w:outlineLvl w:val="2"/>
              <w:rPr>
                <w:rFonts w:eastAsia="Times New Roman"/>
              </w:rPr>
            </w:pPr>
            <w:bookmarkStart w:id="96" w:name="_Toc4398738"/>
            <w:r w:rsidRPr="00354D5F">
              <w:rPr>
                <w:rFonts w:eastAsia="Times New Roman"/>
              </w:rPr>
              <w:t>Misyonumuz:</w:t>
            </w:r>
            <w:bookmarkEnd w:id="96"/>
            <w:r w:rsidRPr="00354D5F">
              <w:rPr>
                <w:rFonts w:eastAsia="Times New Roman"/>
              </w:rPr>
              <w:t xml:space="preserve"> </w:t>
            </w:r>
          </w:p>
          <w:p w:rsidR="00354D5F" w:rsidRPr="00973578" w:rsidRDefault="00973578" w:rsidP="0042132E">
            <w:pPr>
              <w:pStyle w:val="AralkYok"/>
              <w:shd w:val="clear" w:color="auto" w:fill="BFBFBF"/>
              <w:jc w:val="both"/>
              <w:rPr>
                <w:rFonts w:ascii="Book Antiqua" w:hAnsi="Book Antiqua"/>
                <w:sz w:val="32"/>
                <w:szCs w:val="32"/>
              </w:rPr>
            </w:pPr>
            <w:r>
              <w:rPr>
                <w:rFonts w:ascii="Verdana" w:hAnsi="Verdana"/>
                <w:i/>
                <w:sz w:val="28"/>
                <w:szCs w:val="28"/>
              </w:rPr>
              <w:t xml:space="preserve">       </w:t>
            </w:r>
            <w:r w:rsidRPr="00973578">
              <w:rPr>
                <w:rFonts w:ascii="Book Antiqua" w:hAnsi="Book Antiqua"/>
                <w:sz w:val="32"/>
                <w:szCs w:val="32"/>
              </w:rPr>
              <w:t>Sosyal</w:t>
            </w:r>
            <w:r w:rsidR="0042132E">
              <w:rPr>
                <w:rFonts w:ascii="Book Antiqua" w:hAnsi="Book Antiqua"/>
                <w:sz w:val="32"/>
                <w:szCs w:val="32"/>
              </w:rPr>
              <w:t xml:space="preserve"> </w:t>
            </w:r>
            <w:r w:rsidRPr="00973578">
              <w:rPr>
                <w:rFonts w:ascii="Book Antiqua" w:hAnsi="Book Antiqua"/>
                <w:sz w:val="32"/>
                <w:szCs w:val="32"/>
              </w:rPr>
              <w:t>-</w:t>
            </w:r>
            <w:r w:rsidR="0042132E">
              <w:rPr>
                <w:rFonts w:ascii="Book Antiqua" w:hAnsi="Book Antiqua"/>
                <w:sz w:val="32"/>
                <w:szCs w:val="32"/>
              </w:rPr>
              <w:t xml:space="preserve"> k</w:t>
            </w:r>
            <w:r w:rsidRPr="00973578">
              <w:rPr>
                <w:rFonts w:ascii="Book Antiqua" w:hAnsi="Book Antiqua"/>
                <w:sz w:val="32"/>
                <w:szCs w:val="32"/>
              </w:rPr>
              <w:t xml:space="preserve">ültürel alanlarda yürüttüğü çalışmalar ve sağladığı eğitim öğretim </w:t>
            </w:r>
            <w:r w:rsidR="0042132E" w:rsidRPr="00973578">
              <w:rPr>
                <w:rFonts w:ascii="Book Antiqua" w:hAnsi="Book Antiqua"/>
                <w:sz w:val="32"/>
                <w:szCs w:val="32"/>
              </w:rPr>
              <w:t>imkânlarıyla</w:t>
            </w:r>
            <w:r w:rsidRPr="00973578">
              <w:rPr>
                <w:rFonts w:ascii="Book Antiqua" w:hAnsi="Book Antiqua"/>
                <w:sz w:val="32"/>
                <w:szCs w:val="32"/>
              </w:rPr>
              <w:t xml:space="preserve"> değişime ve gelişime açık bireyler yetiştirmeyi, her alandaki birikimini toplum yararına sunmayı görev edinmektir. </w:t>
            </w:r>
          </w:p>
        </w:tc>
      </w:tr>
    </w:tbl>
    <w:p w:rsidR="001C43E6" w:rsidRDefault="001C43E6" w:rsidP="001C43E6">
      <w:pPr>
        <w:pStyle w:val="Balk3"/>
        <w:rPr>
          <w:rFonts w:eastAsia="Times New Roman"/>
        </w:rPr>
      </w:pPr>
    </w:p>
    <w:p w:rsidR="001C43E6" w:rsidRDefault="001C43E6" w:rsidP="001C43E6">
      <w:pPr>
        <w:pStyle w:val="Balk3"/>
        <w:rPr>
          <w:rFonts w:eastAsia="Times New Roman"/>
        </w:rPr>
      </w:pPr>
      <w:bookmarkStart w:id="97" w:name="_Toc4398739"/>
      <w:r>
        <w:rPr>
          <w:rFonts w:eastAsia="Times New Roman"/>
        </w:rPr>
        <w:t xml:space="preserve">Müdürlüğümüzün </w:t>
      </w:r>
      <w:r w:rsidRPr="00354D5F">
        <w:rPr>
          <w:rFonts w:eastAsia="Times New Roman"/>
        </w:rPr>
        <w:t>Vizyonu:</w:t>
      </w:r>
      <w:bookmarkEnd w:id="97"/>
      <w:r w:rsidRPr="00354D5F">
        <w:rPr>
          <w:rFonts w:eastAsia="Times New Roman"/>
        </w:rPr>
        <w:t xml:space="preserve"> </w:t>
      </w:r>
    </w:p>
    <w:p w:rsidR="00354D5F" w:rsidRPr="00354D5F" w:rsidRDefault="00354D5F" w:rsidP="00354D5F">
      <w:pPr>
        <w:spacing w:after="0" w:line="259" w:lineRule="auto"/>
        <w:jc w:val="both"/>
        <w:rPr>
          <w:rFonts w:ascii="Book Antiqua" w:eastAsia="Calibri" w:hAnsi="Book Antiqua" w:cs="Times New Roman"/>
          <w:sz w:val="24"/>
        </w:rPr>
      </w:pPr>
    </w:p>
    <w:tbl>
      <w:tblPr>
        <w:tblStyle w:val="AkKlavuz-Vurgu51"/>
        <w:tblW w:w="0" w:type="auto"/>
        <w:tblLook w:val="04A0" w:firstRow="1" w:lastRow="0" w:firstColumn="1" w:lastColumn="0" w:noHBand="0" w:noVBand="1"/>
      </w:tblPr>
      <w:tblGrid>
        <w:gridCol w:w="14140"/>
      </w:tblGrid>
      <w:tr w:rsidR="00354D5F" w:rsidRPr="00354D5F" w:rsidTr="00354D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40" w:type="dxa"/>
          </w:tcPr>
          <w:p w:rsidR="00354D5F" w:rsidRPr="00354D5F" w:rsidRDefault="00354D5F" w:rsidP="00354D5F">
            <w:pPr>
              <w:pStyle w:val="Balk3"/>
              <w:outlineLvl w:val="2"/>
              <w:rPr>
                <w:rFonts w:eastAsia="Times New Roman"/>
              </w:rPr>
            </w:pPr>
            <w:bookmarkStart w:id="98" w:name="_Toc4398740"/>
            <w:r w:rsidRPr="00354D5F">
              <w:rPr>
                <w:rFonts w:eastAsia="Times New Roman"/>
              </w:rPr>
              <w:lastRenderedPageBreak/>
              <w:t>Vizyonumuz:</w:t>
            </w:r>
            <w:bookmarkEnd w:id="98"/>
            <w:r w:rsidRPr="00354D5F">
              <w:rPr>
                <w:rFonts w:eastAsia="Times New Roman"/>
              </w:rPr>
              <w:t xml:space="preserve"> </w:t>
            </w:r>
          </w:p>
          <w:p w:rsidR="00354D5F" w:rsidRPr="00354D5F" w:rsidRDefault="00973578" w:rsidP="0042132E">
            <w:pPr>
              <w:spacing w:line="259" w:lineRule="auto"/>
              <w:jc w:val="both"/>
              <w:rPr>
                <w:rFonts w:ascii="Book Antiqua" w:hAnsi="Book Antiqua"/>
              </w:rPr>
            </w:pPr>
            <w:r>
              <w:rPr>
                <w:rFonts w:ascii="Book Antiqua" w:hAnsi="Book Antiqua"/>
                <w:sz w:val="32"/>
                <w:szCs w:val="25"/>
              </w:rPr>
              <w:t>Türkiye ve Manisa’da eğitimin markası olan, öğrencisi ve personeli olmaktan gurur duyulan gelişime ve değişime liderlik eden bir kurum olmak.</w:t>
            </w:r>
          </w:p>
        </w:tc>
      </w:tr>
    </w:tbl>
    <w:p w:rsidR="00CA795C" w:rsidRPr="00CA795C" w:rsidRDefault="00CA795C" w:rsidP="00354D5F">
      <w:pPr>
        <w:spacing w:after="0" w:line="259" w:lineRule="auto"/>
        <w:jc w:val="both"/>
        <w:rPr>
          <w:rFonts w:ascii="Book Antiqua" w:eastAsia="Calibri" w:hAnsi="Book Antiqua" w:cs="Times New Roman"/>
          <w:b/>
          <w:bCs/>
          <w:sz w:val="20"/>
          <w:szCs w:val="24"/>
        </w:rPr>
      </w:pPr>
    </w:p>
    <w:p w:rsidR="009B1B92" w:rsidRDefault="009B1B92" w:rsidP="00354D5F">
      <w:pPr>
        <w:spacing w:after="0" w:line="259" w:lineRule="auto"/>
      </w:pPr>
    </w:p>
    <w:p w:rsidR="00735B1B" w:rsidRDefault="00735B1B" w:rsidP="00354D5F">
      <w:pPr>
        <w:spacing w:after="0" w:line="259" w:lineRule="auto"/>
      </w:pPr>
    </w:p>
    <w:p w:rsidR="00735B1B" w:rsidRDefault="00735B1B" w:rsidP="00354D5F">
      <w:pPr>
        <w:spacing w:after="0" w:line="259" w:lineRule="auto"/>
      </w:pPr>
    </w:p>
    <w:p w:rsidR="00735B1B" w:rsidRDefault="00735B1B" w:rsidP="00354D5F">
      <w:pPr>
        <w:spacing w:after="0" w:line="259" w:lineRule="auto"/>
      </w:pPr>
    </w:p>
    <w:p w:rsidR="00735B1B" w:rsidRDefault="00735B1B" w:rsidP="00354D5F">
      <w:pPr>
        <w:spacing w:after="0" w:line="259" w:lineRule="auto"/>
      </w:pPr>
    </w:p>
    <w:p w:rsidR="00735B1B" w:rsidRDefault="00735B1B" w:rsidP="00354D5F">
      <w:pPr>
        <w:spacing w:after="0" w:line="259" w:lineRule="auto"/>
      </w:pPr>
    </w:p>
    <w:p w:rsidR="00735B1B" w:rsidRDefault="00735B1B" w:rsidP="00354D5F">
      <w:pPr>
        <w:spacing w:after="0" w:line="259" w:lineRule="auto"/>
      </w:pPr>
    </w:p>
    <w:p w:rsidR="00735B1B" w:rsidRDefault="00735B1B" w:rsidP="00735B1B">
      <w:pPr>
        <w:pStyle w:val="Balk2"/>
      </w:pPr>
      <w:bookmarkStart w:id="99" w:name="_Toc4398741"/>
      <w:r>
        <w:lastRenderedPageBreak/>
        <w:t>Müdürlüğümüz Temel Değerleri</w:t>
      </w:r>
      <w:bookmarkEnd w:id="99"/>
    </w:p>
    <w:tbl>
      <w:tblPr>
        <w:tblStyle w:val="AkKlavuz-Vurgu51"/>
        <w:tblW w:w="0" w:type="auto"/>
        <w:tblLook w:val="04A0" w:firstRow="1" w:lastRow="0" w:firstColumn="1" w:lastColumn="0" w:noHBand="0" w:noVBand="1"/>
      </w:tblPr>
      <w:tblGrid>
        <w:gridCol w:w="14140"/>
      </w:tblGrid>
      <w:tr w:rsidR="00354D5F" w:rsidRPr="00354D5F" w:rsidTr="00354D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40" w:type="dxa"/>
          </w:tcPr>
          <w:p w:rsidR="00354D5F" w:rsidRPr="00354D5F" w:rsidRDefault="00354D5F" w:rsidP="00354D5F">
            <w:pPr>
              <w:pStyle w:val="Balk3"/>
              <w:outlineLvl w:val="2"/>
            </w:pPr>
            <w:bookmarkStart w:id="100" w:name="_Toc4398742"/>
            <w:r w:rsidRPr="00354D5F">
              <w:t>Temel De</w:t>
            </w:r>
            <w:r w:rsidRPr="00354D5F">
              <w:rPr>
                <w:rFonts w:cs="Times New Roman"/>
              </w:rPr>
              <w:t>ğ</w:t>
            </w:r>
            <w:r w:rsidRPr="00354D5F">
              <w:t>erlerimiz:</w:t>
            </w:r>
            <w:bookmarkEnd w:id="100"/>
          </w:p>
          <w:p w:rsidR="00354D5F" w:rsidRPr="00354D5F" w:rsidRDefault="00354D5F" w:rsidP="00354D5F">
            <w:pPr>
              <w:ind w:firstLine="1134"/>
              <w:rPr>
                <w:rFonts w:ascii="Book Antiqua" w:hAnsi="Book Antiqua"/>
                <w:sz w:val="32"/>
                <w:szCs w:val="25"/>
              </w:rPr>
            </w:pPr>
            <w:r w:rsidRPr="00354D5F">
              <w:rPr>
                <w:rFonts w:ascii="Book Antiqua" w:hAnsi="Book Antiqua"/>
                <w:sz w:val="32"/>
                <w:szCs w:val="25"/>
              </w:rPr>
              <w:t>1. İnsan Haklar</w:t>
            </w:r>
            <w:r w:rsidRPr="00354D5F">
              <w:rPr>
                <w:rFonts w:ascii="Book Antiqua" w:hAnsi="Book Antiqua" w:cs="Bodoni MT Condensed"/>
                <w:sz w:val="32"/>
                <w:szCs w:val="25"/>
              </w:rPr>
              <w:t>ı</w:t>
            </w:r>
            <w:r w:rsidRPr="00354D5F">
              <w:rPr>
                <w:rFonts w:ascii="Book Antiqua" w:hAnsi="Book Antiqua"/>
                <w:sz w:val="32"/>
                <w:szCs w:val="25"/>
              </w:rPr>
              <w:t xml:space="preserve"> ve Demokrasinin Evrensel Değerleri</w:t>
            </w:r>
          </w:p>
          <w:p w:rsidR="00354D5F" w:rsidRPr="00354D5F" w:rsidRDefault="00354D5F" w:rsidP="00354D5F">
            <w:pPr>
              <w:ind w:firstLine="1134"/>
              <w:rPr>
                <w:rFonts w:ascii="Book Antiqua" w:hAnsi="Book Antiqua"/>
                <w:sz w:val="32"/>
                <w:szCs w:val="25"/>
              </w:rPr>
            </w:pPr>
            <w:r w:rsidRPr="00354D5F">
              <w:rPr>
                <w:rFonts w:ascii="Book Antiqua" w:hAnsi="Book Antiqua"/>
                <w:sz w:val="32"/>
                <w:szCs w:val="25"/>
              </w:rPr>
              <w:t>2. Çevreye ve Canlıların Yaşam Hakkına Duyarlılık</w:t>
            </w:r>
          </w:p>
          <w:p w:rsidR="00354D5F" w:rsidRPr="00354D5F" w:rsidRDefault="00354D5F" w:rsidP="00354D5F">
            <w:pPr>
              <w:ind w:firstLine="1134"/>
              <w:rPr>
                <w:rFonts w:ascii="Book Antiqua" w:hAnsi="Book Antiqua"/>
                <w:sz w:val="32"/>
                <w:szCs w:val="25"/>
              </w:rPr>
            </w:pPr>
            <w:r w:rsidRPr="00354D5F">
              <w:rPr>
                <w:rFonts w:ascii="Book Antiqua" w:hAnsi="Book Antiqua"/>
                <w:sz w:val="32"/>
                <w:szCs w:val="25"/>
              </w:rPr>
              <w:t>3. Analitik ve Bilimsel Bakış</w:t>
            </w:r>
          </w:p>
          <w:p w:rsidR="00354D5F" w:rsidRPr="00354D5F" w:rsidRDefault="00354D5F" w:rsidP="00354D5F">
            <w:pPr>
              <w:ind w:firstLine="1134"/>
              <w:rPr>
                <w:rFonts w:ascii="Book Antiqua" w:hAnsi="Book Antiqua"/>
                <w:sz w:val="32"/>
                <w:szCs w:val="25"/>
              </w:rPr>
            </w:pPr>
            <w:r w:rsidRPr="00354D5F">
              <w:rPr>
                <w:rFonts w:ascii="Book Antiqua" w:hAnsi="Book Antiqua"/>
                <w:sz w:val="32"/>
                <w:szCs w:val="25"/>
              </w:rPr>
              <w:t>4. Girişimcilik, Yarat</w:t>
            </w:r>
            <w:r w:rsidRPr="00354D5F">
              <w:rPr>
                <w:rFonts w:ascii="Book Antiqua" w:hAnsi="Book Antiqua" w:cs="Bodoni MT Condensed"/>
                <w:sz w:val="32"/>
                <w:szCs w:val="25"/>
              </w:rPr>
              <w:t>ı</w:t>
            </w:r>
            <w:r w:rsidRPr="00354D5F">
              <w:rPr>
                <w:rFonts w:ascii="Book Antiqua" w:hAnsi="Book Antiqua"/>
                <w:sz w:val="32"/>
                <w:szCs w:val="25"/>
              </w:rPr>
              <w:t>c</w:t>
            </w:r>
            <w:r w:rsidRPr="00354D5F">
              <w:rPr>
                <w:rFonts w:ascii="Book Antiqua" w:hAnsi="Book Antiqua" w:cs="Bodoni MT Condensed"/>
                <w:sz w:val="32"/>
                <w:szCs w:val="25"/>
              </w:rPr>
              <w:t>ı</w:t>
            </w:r>
            <w:r w:rsidRPr="00354D5F">
              <w:rPr>
                <w:rFonts w:ascii="Book Antiqua" w:hAnsi="Book Antiqua"/>
                <w:sz w:val="32"/>
                <w:szCs w:val="25"/>
              </w:rPr>
              <w:t>l</w:t>
            </w:r>
            <w:r w:rsidRPr="00354D5F">
              <w:rPr>
                <w:rFonts w:ascii="Book Antiqua" w:hAnsi="Book Antiqua" w:cs="Bodoni MT Condensed"/>
                <w:sz w:val="32"/>
                <w:szCs w:val="25"/>
              </w:rPr>
              <w:t>ı</w:t>
            </w:r>
            <w:r w:rsidRPr="00354D5F">
              <w:rPr>
                <w:rFonts w:ascii="Book Antiqua" w:hAnsi="Book Antiqua"/>
                <w:sz w:val="32"/>
                <w:szCs w:val="25"/>
              </w:rPr>
              <w:t>k, Yenilik</w:t>
            </w:r>
            <w:r w:rsidRPr="00354D5F">
              <w:rPr>
                <w:rFonts w:ascii="Book Antiqua" w:hAnsi="Book Antiqua" w:cs="Bodoni MT Condensed"/>
                <w:sz w:val="32"/>
                <w:szCs w:val="25"/>
              </w:rPr>
              <w:t>ç</w:t>
            </w:r>
            <w:r w:rsidRPr="00354D5F">
              <w:rPr>
                <w:rFonts w:ascii="Book Antiqua" w:hAnsi="Book Antiqua"/>
                <w:sz w:val="32"/>
                <w:szCs w:val="25"/>
              </w:rPr>
              <w:t>ilik</w:t>
            </w:r>
          </w:p>
          <w:p w:rsidR="00354D5F" w:rsidRPr="00354D5F" w:rsidRDefault="00354D5F" w:rsidP="00354D5F">
            <w:pPr>
              <w:ind w:firstLine="1134"/>
              <w:rPr>
                <w:rFonts w:ascii="Book Antiqua" w:hAnsi="Book Antiqua"/>
                <w:sz w:val="32"/>
                <w:szCs w:val="25"/>
              </w:rPr>
            </w:pPr>
            <w:r w:rsidRPr="00354D5F">
              <w:rPr>
                <w:rFonts w:ascii="Book Antiqua" w:hAnsi="Book Antiqua"/>
                <w:sz w:val="32"/>
                <w:szCs w:val="25"/>
              </w:rPr>
              <w:t>5. Kültürel ve Sanatsal Duyarlılık ile Sportif Beceri</w:t>
            </w:r>
          </w:p>
          <w:p w:rsidR="00354D5F" w:rsidRPr="00354D5F" w:rsidRDefault="00354D5F" w:rsidP="00354D5F">
            <w:pPr>
              <w:ind w:firstLine="1134"/>
              <w:rPr>
                <w:rFonts w:ascii="Book Antiqua" w:hAnsi="Book Antiqua"/>
                <w:sz w:val="32"/>
                <w:szCs w:val="25"/>
              </w:rPr>
            </w:pPr>
            <w:r w:rsidRPr="00354D5F">
              <w:rPr>
                <w:rFonts w:ascii="Book Antiqua" w:hAnsi="Book Antiqua"/>
                <w:sz w:val="32"/>
                <w:szCs w:val="25"/>
              </w:rPr>
              <w:t>6. Meslek Etiği ve Mesleki Beceri</w:t>
            </w:r>
          </w:p>
          <w:p w:rsidR="00354D5F" w:rsidRPr="00354D5F" w:rsidRDefault="00354D5F" w:rsidP="00354D5F">
            <w:pPr>
              <w:ind w:firstLine="1134"/>
              <w:rPr>
                <w:rFonts w:ascii="Book Antiqua" w:hAnsi="Book Antiqua"/>
                <w:sz w:val="32"/>
                <w:szCs w:val="25"/>
              </w:rPr>
            </w:pPr>
            <w:r w:rsidRPr="00354D5F">
              <w:rPr>
                <w:rFonts w:ascii="Book Antiqua" w:hAnsi="Book Antiqua"/>
                <w:sz w:val="32"/>
                <w:szCs w:val="25"/>
              </w:rPr>
              <w:t>7. Erdemlilik</w:t>
            </w:r>
          </w:p>
          <w:p w:rsidR="00354D5F" w:rsidRPr="00354D5F" w:rsidRDefault="00354D5F" w:rsidP="00354D5F">
            <w:pPr>
              <w:ind w:firstLine="1134"/>
              <w:rPr>
                <w:rFonts w:ascii="Book Antiqua" w:hAnsi="Book Antiqua"/>
                <w:sz w:val="32"/>
                <w:szCs w:val="25"/>
              </w:rPr>
            </w:pPr>
            <w:r w:rsidRPr="00354D5F">
              <w:rPr>
                <w:rFonts w:ascii="Book Antiqua" w:hAnsi="Book Antiqua"/>
                <w:sz w:val="32"/>
                <w:szCs w:val="25"/>
              </w:rPr>
              <w:t>8. Saygınlık, Tarafsızlık, Güvenilirlik ve Adalet</w:t>
            </w:r>
          </w:p>
          <w:p w:rsidR="00354D5F" w:rsidRPr="00354D5F" w:rsidRDefault="00354D5F" w:rsidP="00354D5F">
            <w:pPr>
              <w:ind w:firstLine="1134"/>
              <w:rPr>
                <w:rFonts w:ascii="Book Antiqua" w:hAnsi="Book Antiqua"/>
                <w:sz w:val="32"/>
                <w:szCs w:val="25"/>
              </w:rPr>
            </w:pPr>
            <w:r w:rsidRPr="00354D5F">
              <w:rPr>
                <w:rFonts w:ascii="Book Antiqua" w:hAnsi="Book Antiqua"/>
                <w:sz w:val="32"/>
                <w:szCs w:val="25"/>
              </w:rPr>
              <w:t>9. Katılımcılık, Şeffafl</w:t>
            </w:r>
            <w:r w:rsidRPr="00354D5F">
              <w:rPr>
                <w:rFonts w:ascii="Book Antiqua" w:hAnsi="Book Antiqua" w:cs="Bodoni MT Condensed"/>
                <w:sz w:val="32"/>
                <w:szCs w:val="25"/>
              </w:rPr>
              <w:t>ı</w:t>
            </w:r>
            <w:r w:rsidRPr="00354D5F">
              <w:rPr>
                <w:rFonts w:ascii="Book Antiqua" w:hAnsi="Book Antiqua"/>
                <w:sz w:val="32"/>
                <w:szCs w:val="25"/>
              </w:rPr>
              <w:t>k ve Hesap Verilebilirlik</w:t>
            </w:r>
          </w:p>
          <w:p w:rsidR="00354D5F" w:rsidRPr="00354D5F" w:rsidRDefault="00354D5F" w:rsidP="00354D5F">
            <w:pPr>
              <w:ind w:firstLine="1134"/>
              <w:rPr>
                <w:rFonts w:ascii="Book Antiqua" w:hAnsi="Book Antiqua"/>
                <w:color w:val="FF0000"/>
                <w:sz w:val="32"/>
                <w:szCs w:val="25"/>
              </w:rPr>
            </w:pPr>
            <w:r w:rsidRPr="00354D5F">
              <w:rPr>
                <w:rFonts w:ascii="Book Antiqua" w:hAnsi="Book Antiqua"/>
                <w:sz w:val="32"/>
                <w:szCs w:val="25"/>
              </w:rPr>
              <w:t>10. Liyakat</w:t>
            </w:r>
          </w:p>
        </w:tc>
      </w:tr>
    </w:tbl>
    <w:p w:rsidR="00B74233" w:rsidRPr="009B1B92" w:rsidRDefault="00B74233" w:rsidP="00F54406">
      <w:pPr>
        <w:spacing w:after="120" w:line="259" w:lineRule="auto"/>
      </w:pPr>
    </w:p>
    <w:p w:rsidR="00F54406" w:rsidRDefault="00F54406" w:rsidP="00F54406">
      <w:pPr>
        <w:pStyle w:val="Balk1"/>
        <w:spacing w:before="0" w:after="120"/>
        <w:rPr>
          <w:rFonts w:eastAsia="Calibri"/>
        </w:rPr>
      </w:pPr>
    </w:p>
    <w:p w:rsidR="00F54406" w:rsidRPr="00F54406" w:rsidRDefault="00F54406" w:rsidP="00F54406">
      <w:pPr>
        <w:spacing w:after="120" w:line="259" w:lineRule="auto"/>
      </w:pPr>
    </w:p>
    <w:p w:rsidR="00F54406" w:rsidRDefault="00F54406" w:rsidP="00F54406">
      <w:pPr>
        <w:pStyle w:val="Balk1"/>
        <w:spacing w:before="0" w:after="120"/>
        <w:rPr>
          <w:rFonts w:eastAsia="Calibri"/>
        </w:rPr>
      </w:pPr>
    </w:p>
    <w:p w:rsidR="00F54406" w:rsidRDefault="00F54406" w:rsidP="00F54406">
      <w:pPr>
        <w:pStyle w:val="Balk1"/>
        <w:spacing w:before="0" w:after="120"/>
        <w:rPr>
          <w:rFonts w:eastAsia="Calibri"/>
        </w:rPr>
      </w:pPr>
    </w:p>
    <w:p w:rsidR="00F54406" w:rsidRDefault="00F54406" w:rsidP="00F54406">
      <w:pPr>
        <w:pStyle w:val="Balk1"/>
        <w:spacing w:before="0" w:after="120"/>
        <w:rPr>
          <w:rFonts w:eastAsia="Calibri"/>
        </w:rPr>
      </w:pPr>
    </w:p>
    <w:p w:rsidR="00F54406" w:rsidRPr="00F54406" w:rsidRDefault="00F54406" w:rsidP="00F54406"/>
    <w:p w:rsidR="009B1B92" w:rsidRDefault="00354D5F" w:rsidP="00F54406">
      <w:pPr>
        <w:pStyle w:val="Balk1"/>
        <w:spacing w:before="0" w:after="120"/>
        <w:rPr>
          <w:rFonts w:eastAsia="Calibri"/>
        </w:rPr>
      </w:pPr>
      <w:bookmarkStart w:id="101" w:name="_Toc4398743"/>
      <w:r w:rsidRPr="00354D5F">
        <w:rPr>
          <w:rFonts w:eastAsia="Calibri"/>
        </w:rPr>
        <w:lastRenderedPageBreak/>
        <w:t>Amaç ve Hedeflere İlişkin Mimari</w:t>
      </w:r>
      <w:bookmarkEnd w:id="101"/>
    </w:p>
    <w:p w:rsidR="00910B65" w:rsidRPr="00705FBC" w:rsidRDefault="00910B65" w:rsidP="00910B65">
      <w:pPr>
        <w:spacing w:after="120" w:line="259" w:lineRule="auto"/>
        <w:jc w:val="both"/>
        <w:rPr>
          <w:rFonts w:ascii="Book Antiqua" w:eastAsia="Calibri" w:hAnsi="Book Antiqua" w:cs="Times New Roman"/>
          <w:sz w:val="24"/>
        </w:rPr>
      </w:pPr>
      <w:bookmarkStart w:id="102" w:name="_Toc534923012"/>
      <w:r w:rsidRPr="00705FBC">
        <w:rPr>
          <w:rFonts w:ascii="Book Antiqua" w:hAnsi="Book Antiqua"/>
          <w:b/>
          <w:color w:val="C00000"/>
          <w:sz w:val="32"/>
          <w:szCs w:val="24"/>
        </w:rPr>
        <w:t>Amaç 1.</w:t>
      </w:r>
      <w:r w:rsidRPr="00705FBC">
        <w:rPr>
          <w:rFonts w:ascii="Book Antiqua" w:hAnsi="Book Antiqua"/>
          <w:color w:val="C00000"/>
          <w:sz w:val="32"/>
          <w:szCs w:val="24"/>
        </w:rPr>
        <w:t xml:space="preserve"> </w:t>
      </w:r>
      <w:r w:rsidRPr="00705FBC">
        <w:rPr>
          <w:rFonts w:ascii="Book Antiqua" w:eastAsia="Calibri" w:hAnsi="Book Antiqua"/>
          <w:color w:val="C00000"/>
          <w:sz w:val="32"/>
        </w:rPr>
        <w:t>Bütün öğrencilerimize, medeniyetimizin ve insanlığın ortak değerleri ile çağın gereklerine uygun bilgi, beceri, tutum ve davranışların kazandırılması sağlanacaktır.</w:t>
      </w:r>
    </w:p>
    <w:p w:rsidR="00910B65" w:rsidRPr="00705FBC" w:rsidRDefault="00910B65" w:rsidP="00910B65">
      <w:pPr>
        <w:spacing w:after="120" w:line="259" w:lineRule="auto"/>
        <w:jc w:val="both"/>
        <w:rPr>
          <w:rFonts w:ascii="Book Antiqua" w:hAnsi="Book Antiqua"/>
        </w:rPr>
      </w:pPr>
      <w:r w:rsidRPr="00705FBC">
        <w:rPr>
          <w:rFonts w:ascii="Book Antiqua" w:eastAsia="Calibri" w:hAnsi="Book Antiqua" w:cs="Arial"/>
          <w:b/>
          <w:sz w:val="28"/>
          <w:szCs w:val="20"/>
        </w:rPr>
        <w:t xml:space="preserve">Hedef </w:t>
      </w:r>
      <w:proofErr w:type="gramStart"/>
      <w:r w:rsidRPr="00705FBC">
        <w:rPr>
          <w:rFonts w:ascii="Book Antiqua" w:eastAsia="Calibri" w:hAnsi="Book Antiqua" w:cs="Arial"/>
          <w:b/>
          <w:sz w:val="28"/>
          <w:szCs w:val="20"/>
        </w:rPr>
        <w:t>1.1</w:t>
      </w:r>
      <w:proofErr w:type="gramEnd"/>
      <w:r w:rsidRPr="00705FBC">
        <w:rPr>
          <w:rFonts w:ascii="Book Antiqua" w:eastAsia="Calibri" w:hAnsi="Book Antiqua" w:cs="Arial"/>
          <w:b/>
          <w:sz w:val="28"/>
          <w:szCs w:val="20"/>
        </w:rPr>
        <w:t>.</w:t>
      </w:r>
      <w:r w:rsidRPr="00705FBC">
        <w:rPr>
          <w:rFonts w:ascii="Book Antiqua" w:eastAsia="Calibri" w:hAnsi="Book Antiqua" w:cs="Arial"/>
          <w:sz w:val="28"/>
          <w:szCs w:val="20"/>
        </w:rPr>
        <w:t xml:space="preserve"> </w:t>
      </w:r>
      <w:r w:rsidRPr="00705FBC">
        <w:rPr>
          <w:rFonts w:ascii="Book Antiqua" w:eastAsia="Calibri" w:hAnsi="Book Antiqua" w:cs="Arial"/>
          <w:sz w:val="28"/>
          <w:szCs w:val="24"/>
        </w:rPr>
        <w:t xml:space="preserve">Tüm alanlarda ve eğitim kademelerinde, öğrencilerimizin her düzeydeki yeterliliklerinin belirlenmesi, izlenmesi ve desteklenmesi için etkin bir ölçme ve değerlendirme sistemi hayata geçirilecektir.  </w:t>
      </w:r>
    </w:p>
    <w:p w:rsidR="00910B65" w:rsidRPr="00705FBC" w:rsidRDefault="00910B65" w:rsidP="00910B65">
      <w:pPr>
        <w:spacing w:after="120" w:line="259" w:lineRule="auto"/>
        <w:jc w:val="both"/>
        <w:rPr>
          <w:rFonts w:ascii="Book Antiqua" w:eastAsia="Calibri" w:hAnsi="Book Antiqua" w:cs="Arial"/>
          <w:b/>
          <w:sz w:val="20"/>
          <w:szCs w:val="20"/>
        </w:rPr>
      </w:pPr>
      <w:r w:rsidRPr="00705FBC">
        <w:rPr>
          <w:rFonts w:ascii="Book Antiqua" w:eastAsia="Calibri" w:hAnsi="Book Antiqua" w:cs="Arial"/>
          <w:b/>
          <w:sz w:val="28"/>
        </w:rPr>
        <w:t xml:space="preserve">Hedef </w:t>
      </w:r>
      <w:proofErr w:type="gramStart"/>
      <w:r w:rsidRPr="00705FBC">
        <w:rPr>
          <w:rFonts w:ascii="Book Antiqua" w:eastAsia="Calibri" w:hAnsi="Book Antiqua" w:cs="Arial"/>
          <w:b/>
          <w:sz w:val="28"/>
        </w:rPr>
        <w:t>1.2</w:t>
      </w:r>
      <w:proofErr w:type="gramEnd"/>
      <w:r w:rsidRPr="00705FBC">
        <w:rPr>
          <w:rFonts w:ascii="Book Antiqua" w:eastAsia="Calibri" w:hAnsi="Book Antiqua" w:cs="Arial"/>
          <w:b/>
          <w:sz w:val="28"/>
        </w:rPr>
        <w:t>.</w:t>
      </w:r>
      <w:r w:rsidRPr="00705FBC">
        <w:rPr>
          <w:rFonts w:ascii="Book Antiqua" w:eastAsia="Calibri" w:hAnsi="Book Antiqua" w:cs="Arial"/>
          <w:sz w:val="28"/>
        </w:rPr>
        <w:t xml:space="preserve"> </w:t>
      </w:r>
      <w:r w:rsidRPr="00705FBC">
        <w:rPr>
          <w:rFonts w:ascii="Book Antiqua" w:eastAsia="Calibri" w:hAnsi="Book Antiqua" w:cs="Arial"/>
          <w:sz w:val="28"/>
          <w:szCs w:val="24"/>
        </w:rPr>
        <w:t>Öğrencilerin yaş, okul türü ve programlarına göre gereksinimlerini dikkate alan beceri temelli yabancı dil yeterlilikleri sistemine geçilmesine ilişkin etkin çalışmalar yürütülecektir.</w:t>
      </w:r>
    </w:p>
    <w:p w:rsidR="00910B65" w:rsidRPr="00705FBC" w:rsidRDefault="00910B65" w:rsidP="00910B65">
      <w:pPr>
        <w:spacing w:after="120" w:line="259" w:lineRule="auto"/>
        <w:jc w:val="both"/>
        <w:rPr>
          <w:rFonts w:ascii="Book Antiqua" w:hAnsi="Book Antiqua"/>
        </w:rPr>
      </w:pPr>
      <w:r w:rsidRPr="00705FBC">
        <w:rPr>
          <w:rFonts w:ascii="Book Antiqua" w:eastAsia="Calibri" w:hAnsi="Book Antiqua" w:cs="Arial"/>
          <w:b/>
          <w:sz w:val="28"/>
        </w:rPr>
        <w:t xml:space="preserve">Hedef </w:t>
      </w:r>
      <w:proofErr w:type="gramStart"/>
      <w:r w:rsidRPr="00705FBC">
        <w:rPr>
          <w:rFonts w:ascii="Book Antiqua" w:eastAsia="Calibri" w:hAnsi="Book Antiqua" w:cs="Arial"/>
          <w:b/>
          <w:sz w:val="28"/>
        </w:rPr>
        <w:t>1.3</w:t>
      </w:r>
      <w:proofErr w:type="gramEnd"/>
      <w:r w:rsidRPr="00705FBC">
        <w:rPr>
          <w:rFonts w:ascii="Book Antiqua" w:eastAsia="Calibri" w:hAnsi="Book Antiqua" w:cs="Arial"/>
          <w:b/>
          <w:sz w:val="28"/>
        </w:rPr>
        <w:t>.</w:t>
      </w:r>
      <w:r w:rsidRPr="00705FBC">
        <w:rPr>
          <w:rFonts w:ascii="Book Antiqua" w:eastAsia="Calibri" w:hAnsi="Book Antiqua" w:cs="Arial"/>
          <w:sz w:val="28"/>
        </w:rPr>
        <w:t xml:space="preserve"> Öğrenme süreçlerini destekleyen dijital içerik ve beceri destekli dönüşüm ile ülkemizin her yerinde yaşayan öğrenci ve öğretmenlerimizin eşit öğrenme ve öğretme fırsatlarını yakalamaları ve öğrenmenin sınıf duvarlarını aşması sağlanacaktır.</w:t>
      </w:r>
    </w:p>
    <w:p w:rsidR="00910B65" w:rsidRPr="00705FBC" w:rsidRDefault="00910B65" w:rsidP="00910B65">
      <w:pPr>
        <w:spacing w:after="120" w:line="259" w:lineRule="auto"/>
        <w:jc w:val="both"/>
        <w:rPr>
          <w:rFonts w:ascii="Book Antiqua" w:hAnsi="Book Antiqua"/>
        </w:rPr>
      </w:pPr>
      <w:r w:rsidRPr="00705FBC">
        <w:rPr>
          <w:rFonts w:ascii="Book Antiqua" w:hAnsi="Book Antiqua"/>
          <w:b/>
          <w:color w:val="C00000"/>
          <w:sz w:val="32"/>
          <w:szCs w:val="24"/>
        </w:rPr>
        <w:t>Amaç 2.</w:t>
      </w:r>
      <w:r w:rsidRPr="00705FBC">
        <w:rPr>
          <w:rFonts w:ascii="Book Antiqua" w:hAnsi="Book Antiqua"/>
          <w:color w:val="C00000"/>
          <w:sz w:val="32"/>
          <w:szCs w:val="24"/>
        </w:rPr>
        <w:t xml:space="preserve"> </w:t>
      </w:r>
      <w:r w:rsidRPr="00705FBC">
        <w:rPr>
          <w:rFonts w:ascii="Book Antiqua" w:eastAsia="Calibri" w:hAnsi="Book Antiqua"/>
          <w:color w:val="C00000"/>
          <w:sz w:val="32"/>
        </w:rPr>
        <w:t xml:space="preserve"> Çağdaş normlara uygun, etkili, verimli yönetim ve organizasyon yapısı ve süreçleri hâkim kılınacaktır.</w:t>
      </w:r>
    </w:p>
    <w:p w:rsidR="00910B65" w:rsidRPr="00705FBC" w:rsidRDefault="00910B65" w:rsidP="00910B65">
      <w:pPr>
        <w:spacing w:after="120" w:line="259" w:lineRule="auto"/>
        <w:jc w:val="both"/>
        <w:rPr>
          <w:rFonts w:ascii="Book Antiqua" w:hAnsi="Book Antiqua"/>
        </w:rPr>
      </w:pPr>
      <w:r w:rsidRPr="00705FBC">
        <w:rPr>
          <w:rFonts w:ascii="Book Antiqua" w:eastAsia="Calibri" w:hAnsi="Book Antiqua"/>
          <w:b/>
          <w:sz w:val="28"/>
        </w:rPr>
        <w:t xml:space="preserve">Hedef </w:t>
      </w:r>
      <w:proofErr w:type="gramStart"/>
      <w:r w:rsidRPr="00705FBC">
        <w:rPr>
          <w:rFonts w:ascii="Book Antiqua" w:eastAsia="Calibri" w:hAnsi="Book Antiqua"/>
          <w:b/>
          <w:sz w:val="28"/>
        </w:rPr>
        <w:t>2.1</w:t>
      </w:r>
      <w:proofErr w:type="gramEnd"/>
      <w:r w:rsidRPr="00705FBC">
        <w:rPr>
          <w:rFonts w:ascii="Book Antiqua" w:eastAsia="Calibri" w:hAnsi="Book Antiqua"/>
          <w:b/>
          <w:sz w:val="28"/>
        </w:rPr>
        <w:t>.</w:t>
      </w:r>
      <w:r w:rsidRPr="00705FBC">
        <w:rPr>
          <w:rFonts w:ascii="Book Antiqua" w:eastAsia="Calibri" w:hAnsi="Book Antiqua"/>
          <w:sz w:val="28"/>
        </w:rPr>
        <w:t xml:space="preserve"> Yönetim ve öğrenme etkinliklerinin izlenmesi, değerlendirilmesi ve geliştirilmesi amacıyla veriye dayalı yönetim yapısı hayata geçilecektir.</w:t>
      </w:r>
    </w:p>
    <w:p w:rsidR="00910B65" w:rsidRPr="00705FBC" w:rsidRDefault="00910B65" w:rsidP="00910B65">
      <w:pPr>
        <w:spacing w:after="120" w:line="259" w:lineRule="auto"/>
        <w:jc w:val="both"/>
        <w:rPr>
          <w:rFonts w:ascii="Book Antiqua" w:hAnsi="Book Antiqua"/>
        </w:rPr>
      </w:pPr>
      <w:bookmarkStart w:id="103" w:name="_Toc532132462"/>
      <w:r w:rsidRPr="00705FBC">
        <w:rPr>
          <w:rFonts w:ascii="Book Antiqua" w:eastAsia="Calibri" w:hAnsi="Book Antiqua" w:cs="Arial"/>
          <w:b/>
          <w:sz w:val="28"/>
        </w:rPr>
        <w:t xml:space="preserve">Hedef </w:t>
      </w:r>
      <w:proofErr w:type="gramStart"/>
      <w:r w:rsidRPr="00705FBC">
        <w:rPr>
          <w:rFonts w:ascii="Book Antiqua" w:eastAsia="Calibri" w:hAnsi="Book Antiqua" w:cs="Arial"/>
          <w:b/>
          <w:sz w:val="28"/>
        </w:rPr>
        <w:t>2.2</w:t>
      </w:r>
      <w:proofErr w:type="gramEnd"/>
      <w:r w:rsidRPr="00705FBC">
        <w:rPr>
          <w:rFonts w:ascii="Book Antiqua" w:eastAsia="Calibri" w:hAnsi="Book Antiqua" w:cs="Arial"/>
          <w:b/>
          <w:sz w:val="28"/>
        </w:rPr>
        <w:t>.</w:t>
      </w:r>
      <w:r w:rsidRPr="00705FBC">
        <w:rPr>
          <w:rFonts w:ascii="Book Antiqua" w:eastAsia="Calibri" w:hAnsi="Book Antiqua" w:cs="Arial"/>
          <w:sz w:val="28"/>
        </w:rPr>
        <w:t xml:space="preserve"> </w:t>
      </w:r>
      <w:r w:rsidRPr="00705FBC">
        <w:rPr>
          <w:rFonts w:ascii="Book Antiqua" w:eastAsia="Calibri" w:hAnsi="Book Antiqua" w:cs="Arial"/>
          <w:sz w:val="28"/>
          <w:szCs w:val="24"/>
        </w:rPr>
        <w:t>Öğretmen ve öğrencilerin mesleki gelişimleri Türkiye’nin eğitim vizyonunu mümkün kılacak biçimde çağdaş yaklaşımların gerektirdiği yöntem ve tekniklerle desteklenecektir.</w:t>
      </w:r>
    </w:p>
    <w:bookmarkEnd w:id="103"/>
    <w:p w:rsidR="00910B65" w:rsidRPr="00705FBC" w:rsidRDefault="00910B65" w:rsidP="00910B65">
      <w:pPr>
        <w:spacing w:after="120" w:line="259" w:lineRule="auto"/>
        <w:jc w:val="both"/>
        <w:rPr>
          <w:rFonts w:ascii="Book Antiqua" w:hAnsi="Book Antiqua"/>
        </w:rPr>
      </w:pPr>
      <w:r w:rsidRPr="00705FBC">
        <w:rPr>
          <w:rFonts w:ascii="Book Antiqua" w:hAnsi="Book Antiqua"/>
          <w:b/>
          <w:sz w:val="28"/>
          <w:szCs w:val="28"/>
        </w:rPr>
        <w:t xml:space="preserve">Hedef </w:t>
      </w:r>
      <w:proofErr w:type="gramStart"/>
      <w:r w:rsidRPr="00705FBC">
        <w:rPr>
          <w:rFonts w:ascii="Book Antiqua" w:hAnsi="Book Antiqua"/>
          <w:b/>
          <w:sz w:val="28"/>
          <w:szCs w:val="28"/>
        </w:rPr>
        <w:t>2.3</w:t>
      </w:r>
      <w:proofErr w:type="gramEnd"/>
      <w:r w:rsidRPr="00705FBC">
        <w:rPr>
          <w:rFonts w:ascii="Book Antiqua" w:hAnsi="Book Antiqua"/>
          <w:b/>
          <w:sz w:val="28"/>
          <w:szCs w:val="28"/>
        </w:rPr>
        <w:t>.</w:t>
      </w:r>
      <w:r w:rsidRPr="00705FBC">
        <w:rPr>
          <w:rFonts w:ascii="Book Antiqua" w:hAnsi="Book Antiqua"/>
          <w:sz w:val="28"/>
          <w:szCs w:val="28"/>
        </w:rPr>
        <w:t xml:space="preserve"> Bakanlığımız tarafından </w:t>
      </w:r>
      <w:r w:rsidRPr="00705FBC">
        <w:rPr>
          <w:rFonts w:ascii="Book Antiqua" w:eastAsia="Calibri" w:hAnsi="Book Antiqua" w:cs="Arial"/>
          <w:sz w:val="28"/>
          <w:szCs w:val="28"/>
        </w:rPr>
        <w:t>okul geliştirme amaçlı rehberlik boyutunu öne çıkaracak şekilde</w:t>
      </w:r>
      <w:r w:rsidRPr="00705FBC">
        <w:rPr>
          <w:rFonts w:ascii="Book Antiqua" w:hAnsi="Book Antiqua"/>
          <w:sz w:val="28"/>
          <w:szCs w:val="28"/>
        </w:rPr>
        <w:t xml:space="preserve"> yeniden yapılandırılan k</w:t>
      </w:r>
      <w:r w:rsidRPr="00705FBC">
        <w:rPr>
          <w:rFonts w:ascii="Book Antiqua" w:eastAsia="Calibri" w:hAnsi="Book Antiqua" w:cs="Arial"/>
          <w:sz w:val="28"/>
          <w:szCs w:val="28"/>
        </w:rPr>
        <w:t>urumsal rehberlik ve teftiş sistemi hayata geçirilecektir.</w:t>
      </w:r>
    </w:p>
    <w:p w:rsidR="00910B65" w:rsidRPr="00705FBC" w:rsidRDefault="00910B65" w:rsidP="00910B65">
      <w:pPr>
        <w:spacing w:after="120" w:line="259" w:lineRule="auto"/>
        <w:jc w:val="both"/>
        <w:rPr>
          <w:rFonts w:ascii="Book Antiqua" w:hAnsi="Book Antiqua"/>
        </w:rPr>
      </w:pPr>
      <w:r w:rsidRPr="00705FBC">
        <w:rPr>
          <w:rFonts w:ascii="Book Antiqua" w:hAnsi="Book Antiqua"/>
          <w:b/>
          <w:color w:val="C00000"/>
          <w:sz w:val="32"/>
          <w:szCs w:val="24"/>
        </w:rPr>
        <w:t>Amaç 3:</w:t>
      </w:r>
      <w:r w:rsidRPr="00705FBC">
        <w:rPr>
          <w:rFonts w:ascii="Book Antiqua" w:hAnsi="Book Antiqua"/>
          <w:color w:val="C00000"/>
          <w:sz w:val="32"/>
          <w:szCs w:val="24"/>
        </w:rPr>
        <w:t xml:space="preserve"> </w:t>
      </w:r>
      <w:r w:rsidRPr="00705FBC">
        <w:rPr>
          <w:rFonts w:ascii="Book Antiqua" w:eastAsia="Calibri" w:hAnsi="Book Antiqua"/>
          <w:color w:val="C00000"/>
          <w:sz w:val="32"/>
        </w:rPr>
        <w:t>Okul öncesi eğitim ve temel eğitimde öğrencilerimizin bilişsel, duygusal ve fiziksel olarak çok boyutlu gelişimleri sağlanacaktır.</w:t>
      </w:r>
    </w:p>
    <w:p w:rsidR="00910B65" w:rsidRPr="00705FBC" w:rsidRDefault="00910B65" w:rsidP="00910B65">
      <w:pPr>
        <w:spacing w:after="120" w:line="259" w:lineRule="auto"/>
        <w:jc w:val="both"/>
        <w:rPr>
          <w:rFonts w:ascii="Book Antiqua" w:hAnsi="Book Antiqua"/>
        </w:rPr>
      </w:pPr>
      <w:r w:rsidRPr="00705FBC">
        <w:rPr>
          <w:rFonts w:ascii="Book Antiqua" w:eastAsia="Calibri" w:hAnsi="Book Antiqua"/>
          <w:b/>
          <w:sz w:val="28"/>
        </w:rPr>
        <w:lastRenderedPageBreak/>
        <w:t xml:space="preserve">Hedef </w:t>
      </w:r>
      <w:proofErr w:type="gramStart"/>
      <w:r w:rsidRPr="00705FBC">
        <w:rPr>
          <w:rFonts w:ascii="Book Antiqua" w:eastAsia="Calibri" w:hAnsi="Book Antiqua"/>
          <w:b/>
          <w:sz w:val="28"/>
        </w:rPr>
        <w:t>3.1</w:t>
      </w:r>
      <w:proofErr w:type="gramEnd"/>
      <w:r w:rsidRPr="00705FBC">
        <w:rPr>
          <w:rFonts w:ascii="Book Antiqua" w:eastAsia="Calibri" w:hAnsi="Book Antiqua"/>
          <w:b/>
          <w:sz w:val="28"/>
        </w:rPr>
        <w:t>.</w:t>
      </w:r>
      <w:r w:rsidRPr="00705FBC">
        <w:rPr>
          <w:rFonts w:ascii="Book Antiqua" w:eastAsia="Calibri" w:hAnsi="Book Antiqua"/>
          <w:sz w:val="28"/>
        </w:rPr>
        <w:t xml:space="preserve"> Erken çocukluk eğitiminin niteliği ve yaygınlığı artırılacak, toplum temelli erken çocukluk çeşitlendirilerek yaygınlaştırılacaktır.</w:t>
      </w:r>
    </w:p>
    <w:p w:rsidR="00910B65" w:rsidRPr="00E66346" w:rsidRDefault="00910B65" w:rsidP="00910B65">
      <w:pPr>
        <w:spacing w:after="120" w:line="259" w:lineRule="auto"/>
        <w:jc w:val="both"/>
        <w:rPr>
          <w:rFonts w:ascii="Book Antiqua" w:hAnsi="Book Antiqua"/>
        </w:rPr>
      </w:pPr>
      <w:r w:rsidRPr="00E66346">
        <w:rPr>
          <w:rFonts w:ascii="Book Antiqua" w:eastAsia="Calibri" w:hAnsi="Book Antiqua" w:cs="Arial"/>
          <w:b/>
          <w:sz w:val="28"/>
        </w:rPr>
        <w:t xml:space="preserve">Hedef </w:t>
      </w:r>
      <w:proofErr w:type="gramStart"/>
      <w:r w:rsidRPr="00E66346">
        <w:rPr>
          <w:rFonts w:ascii="Book Antiqua" w:eastAsia="Calibri" w:hAnsi="Book Antiqua" w:cs="Arial"/>
          <w:b/>
          <w:sz w:val="28"/>
        </w:rPr>
        <w:t>3.2</w:t>
      </w:r>
      <w:proofErr w:type="gramEnd"/>
      <w:r w:rsidRPr="00E66346">
        <w:rPr>
          <w:rFonts w:ascii="Book Antiqua" w:eastAsia="Calibri" w:hAnsi="Book Antiqua" w:cs="Arial"/>
          <w:b/>
          <w:sz w:val="28"/>
        </w:rPr>
        <w:t>.</w:t>
      </w:r>
      <w:r w:rsidRPr="00E66346">
        <w:rPr>
          <w:rFonts w:ascii="Book Antiqua" w:eastAsia="Calibri" w:hAnsi="Book Antiqua" w:cs="Arial"/>
          <w:sz w:val="28"/>
        </w:rPr>
        <w:t xml:space="preserve"> Öğrencilerimizin bilişsel, duygusal ve fiziksel olarak çok boyutlu gelişimini önemseyen, bilimsel düşünme, tutum ve değerleri içselleştirebilecekleri temel eğitim uygulamaları gerçekleştirilerek okullaşma oranı artırılacaktır.</w:t>
      </w:r>
    </w:p>
    <w:p w:rsidR="00910B65" w:rsidRPr="00E66346" w:rsidRDefault="00910B65" w:rsidP="00910B65">
      <w:pPr>
        <w:spacing w:after="120" w:line="259" w:lineRule="auto"/>
        <w:jc w:val="both"/>
        <w:rPr>
          <w:rFonts w:ascii="Book Antiqua" w:hAnsi="Book Antiqua"/>
        </w:rPr>
      </w:pPr>
      <w:r w:rsidRPr="00E66346">
        <w:rPr>
          <w:rFonts w:ascii="Book Antiqua" w:eastAsia="Calibri" w:hAnsi="Book Antiqua" w:cs="Arial"/>
          <w:b/>
          <w:sz w:val="28"/>
          <w:szCs w:val="20"/>
        </w:rPr>
        <w:t xml:space="preserve">Hedef </w:t>
      </w:r>
      <w:proofErr w:type="gramStart"/>
      <w:r w:rsidRPr="00E66346">
        <w:rPr>
          <w:rFonts w:ascii="Book Antiqua" w:eastAsia="Calibri" w:hAnsi="Book Antiqua" w:cs="Arial"/>
          <w:b/>
          <w:sz w:val="28"/>
          <w:szCs w:val="20"/>
        </w:rPr>
        <w:t>3.3</w:t>
      </w:r>
      <w:proofErr w:type="gramEnd"/>
      <w:r w:rsidRPr="00E66346">
        <w:rPr>
          <w:rFonts w:ascii="Book Antiqua" w:eastAsia="Calibri" w:hAnsi="Book Antiqua" w:cs="Arial"/>
          <w:b/>
          <w:sz w:val="28"/>
          <w:szCs w:val="20"/>
        </w:rPr>
        <w:t>.</w:t>
      </w:r>
      <w:r w:rsidRPr="00E66346">
        <w:rPr>
          <w:rFonts w:ascii="Book Antiqua" w:eastAsia="Calibri" w:hAnsi="Book Antiqua" w:cs="Arial"/>
          <w:sz w:val="28"/>
          <w:szCs w:val="20"/>
        </w:rPr>
        <w:t xml:space="preserve"> Temel eğitimde okulların niteliğini artıracak yenilikçi uygulamalara yer verilecektir.</w:t>
      </w:r>
    </w:p>
    <w:p w:rsidR="00910B65" w:rsidRPr="00E66346" w:rsidRDefault="00910B65" w:rsidP="00910B65">
      <w:pPr>
        <w:spacing w:after="120" w:line="259" w:lineRule="auto"/>
        <w:jc w:val="both"/>
        <w:rPr>
          <w:rFonts w:ascii="Book Antiqua" w:hAnsi="Book Antiqua"/>
        </w:rPr>
      </w:pPr>
      <w:r w:rsidRPr="00E66346">
        <w:rPr>
          <w:rFonts w:ascii="Book Antiqua" w:hAnsi="Book Antiqua"/>
          <w:b/>
          <w:color w:val="C00000"/>
          <w:sz w:val="32"/>
          <w:szCs w:val="24"/>
        </w:rPr>
        <w:t>Amaç 4:</w:t>
      </w:r>
      <w:r w:rsidRPr="00E66346">
        <w:rPr>
          <w:rFonts w:ascii="Book Antiqua" w:hAnsi="Book Antiqua"/>
          <w:color w:val="C00000"/>
          <w:sz w:val="32"/>
          <w:szCs w:val="24"/>
        </w:rPr>
        <w:t xml:space="preserve"> </w:t>
      </w:r>
      <w:r w:rsidRPr="00E66346">
        <w:rPr>
          <w:rFonts w:ascii="Book Antiqua" w:eastAsia="Calibri" w:hAnsi="Book Antiqua"/>
          <w:color w:val="C00000"/>
          <w:sz w:val="32"/>
        </w:rPr>
        <w:t>Öğrencileri ilgi, yetenek ve kapasiteleri doğrultusunda hayata ve üst öğretime hazırlayan bir ortaöğretim sistemi ile toplumsal sorunlara çözüm getiren, ülkenin sosyal, kültürel ve ekonomik kalkınmasına katkı sunan öğrenciler yetiştirilecektir.</w:t>
      </w:r>
    </w:p>
    <w:p w:rsidR="00910B65" w:rsidRPr="00E66346" w:rsidRDefault="00910B65" w:rsidP="00910B65">
      <w:pPr>
        <w:spacing w:after="120" w:line="259" w:lineRule="auto"/>
        <w:jc w:val="both"/>
        <w:rPr>
          <w:rFonts w:ascii="Book Antiqua" w:hAnsi="Book Antiqua"/>
        </w:rPr>
      </w:pPr>
      <w:r w:rsidRPr="00E66346">
        <w:rPr>
          <w:rFonts w:ascii="Book Antiqua" w:eastAsia="Calibri" w:hAnsi="Book Antiqua"/>
          <w:b/>
          <w:sz w:val="28"/>
        </w:rPr>
        <w:t xml:space="preserve">Hedef </w:t>
      </w:r>
      <w:proofErr w:type="gramStart"/>
      <w:r w:rsidRPr="00E66346">
        <w:rPr>
          <w:rFonts w:ascii="Book Antiqua" w:eastAsia="Calibri" w:hAnsi="Book Antiqua"/>
          <w:b/>
          <w:sz w:val="28"/>
        </w:rPr>
        <w:t>4.1</w:t>
      </w:r>
      <w:proofErr w:type="gramEnd"/>
      <w:r w:rsidRPr="00E66346">
        <w:rPr>
          <w:rFonts w:ascii="Book Antiqua" w:eastAsia="Calibri" w:hAnsi="Book Antiqua"/>
          <w:b/>
          <w:sz w:val="28"/>
        </w:rPr>
        <w:t>:</w:t>
      </w:r>
      <w:r w:rsidRPr="00E66346">
        <w:rPr>
          <w:rFonts w:ascii="Book Antiqua" w:eastAsia="Calibri" w:hAnsi="Book Antiqua"/>
          <w:sz w:val="28"/>
        </w:rPr>
        <w:t xml:space="preserve"> Ortaöğretime katılım ve tamamlama oranları artırılacaktır.</w:t>
      </w:r>
    </w:p>
    <w:p w:rsidR="00910B65" w:rsidRPr="00E66346" w:rsidRDefault="00910B65" w:rsidP="00910B65">
      <w:pPr>
        <w:spacing w:after="120" w:line="259" w:lineRule="auto"/>
        <w:jc w:val="both"/>
        <w:rPr>
          <w:rFonts w:ascii="Book Antiqua" w:hAnsi="Book Antiqua"/>
        </w:rPr>
      </w:pPr>
      <w:r w:rsidRPr="00E66346">
        <w:rPr>
          <w:rFonts w:ascii="Book Antiqua" w:eastAsia="Calibri" w:hAnsi="Book Antiqua" w:cs="Arial"/>
          <w:b/>
          <w:bCs/>
          <w:sz w:val="28"/>
          <w:szCs w:val="28"/>
        </w:rPr>
        <w:t xml:space="preserve">Hedef </w:t>
      </w:r>
      <w:proofErr w:type="gramStart"/>
      <w:r w:rsidRPr="00E66346">
        <w:rPr>
          <w:rFonts w:ascii="Book Antiqua" w:eastAsia="Calibri" w:hAnsi="Book Antiqua" w:cs="Arial"/>
          <w:b/>
          <w:bCs/>
          <w:sz w:val="28"/>
          <w:szCs w:val="28"/>
        </w:rPr>
        <w:t>4.2</w:t>
      </w:r>
      <w:proofErr w:type="gramEnd"/>
      <w:r w:rsidRPr="00E66346">
        <w:rPr>
          <w:rFonts w:ascii="Book Antiqua" w:eastAsia="Calibri" w:hAnsi="Book Antiqua" w:cs="Arial"/>
          <w:b/>
          <w:bCs/>
          <w:sz w:val="28"/>
          <w:szCs w:val="28"/>
        </w:rPr>
        <w:t>:</w:t>
      </w:r>
      <w:r w:rsidRPr="00E66346">
        <w:rPr>
          <w:rFonts w:ascii="Book Antiqua" w:eastAsia="Calibri" w:hAnsi="Book Antiqua" w:cs="Arial"/>
          <w:bCs/>
          <w:sz w:val="28"/>
          <w:szCs w:val="28"/>
        </w:rPr>
        <w:t xml:space="preserve">  </w:t>
      </w:r>
      <w:r w:rsidRPr="00E66346">
        <w:rPr>
          <w:rFonts w:ascii="Book Antiqua" w:eastAsia="Calibri" w:hAnsi="Book Antiqua" w:cs="Arial"/>
          <w:sz w:val="28"/>
          <w:szCs w:val="24"/>
        </w:rPr>
        <w:t>Ortaöğretim, değişen dünyanın gerektirdiği becerileri sağlayan ve değişimin aktörü olacak öğrenciler yetiştiren bir yapıya kavuşturulmasına ilişkin etkin çalışmalar yürütülecektir</w:t>
      </w:r>
      <w:r w:rsidRPr="00E66346">
        <w:rPr>
          <w:rFonts w:ascii="Book Antiqua" w:eastAsia="Calibri" w:hAnsi="Book Antiqua" w:cs="Arial"/>
          <w:bCs/>
          <w:sz w:val="28"/>
          <w:szCs w:val="28"/>
        </w:rPr>
        <w:t>.</w:t>
      </w:r>
    </w:p>
    <w:p w:rsidR="00910B65" w:rsidRPr="00E66346" w:rsidRDefault="00910B65" w:rsidP="00910B65">
      <w:pPr>
        <w:spacing w:after="120" w:line="259" w:lineRule="auto"/>
        <w:jc w:val="both"/>
        <w:rPr>
          <w:rFonts w:ascii="Book Antiqua" w:hAnsi="Book Antiqua"/>
        </w:rPr>
      </w:pPr>
      <w:r w:rsidRPr="00E66346">
        <w:rPr>
          <w:rFonts w:ascii="Book Antiqua" w:eastAsia="Calibri" w:hAnsi="Book Antiqua" w:cs="Arial"/>
          <w:b/>
          <w:bCs/>
          <w:sz w:val="28"/>
          <w:szCs w:val="28"/>
        </w:rPr>
        <w:t xml:space="preserve">Hedef </w:t>
      </w:r>
      <w:proofErr w:type="gramStart"/>
      <w:r w:rsidRPr="00E66346">
        <w:rPr>
          <w:rFonts w:ascii="Book Antiqua" w:eastAsia="Calibri" w:hAnsi="Book Antiqua" w:cs="Arial"/>
          <w:b/>
          <w:bCs/>
          <w:sz w:val="28"/>
          <w:szCs w:val="28"/>
        </w:rPr>
        <w:t>4.3</w:t>
      </w:r>
      <w:proofErr w:type="gramEnd"/>
      <w:r w:rsidRPr="00E66346">
        <w:rPr>
          <w:rFonts w:ascii="Book Antiqua" w:eastAsia="Calibri" w:hAnsi="Book Antiqua" w:cs="Arial"/>
          <w:b/>
          <w:bCs/>
          <w:sz w:val="28"/>
          <w:szCs w:val="28"/>
        </w:rPr>
        <w:t>:</w:t>
      </w:r>
      <w:r w:rsidRPr="00E66346">
        <w:rPr>
          <w:rFonts w:ascii="Book Antiqua" w:eastAsia="Calibri" w:hAnsi="Book Antiqua" w:cs="Arial"/>
          <w:bCs/>
          <w:sz w:val="28"/>
          <w:szCs w:val="28"/>
        </w:rPr>
        <w:t xml:space="preserve"> </w:t>
      </w:r>
      <w:r w:rsidRPr="00E66346">
        <w:rPr>
          <w:rFonts w:ascii="Book Antiqua" w:eastAsia="Calibri" w:hAnsi="Book Antiqua" w:cs="Arial"/>
          <w:sz w:val="28"/>
          <w:szCs w:val="24"/>
        </w:rPr>
        <w:t>İlimizin entelektüel sermayesini artırmak, medeniyet ve kalkınmaya destek vermek amacıyla fen ve sosyal bilimler liselerinin niteliğinin güçlendirilmesine ilişkin etkin çalışmalar yürütülecektir.</w:t>
      </w:r>
    </w:p>
    <w:p w:rsidR="00910B65" w:rsidRPr="00E66346" w:rsidRDefault="00910B65" w:rsidP="00910B65">
      <w:pPr>
        <w:spacing w:after="120" w:line="259" w:lineRule="auto"/>
        <w:jc w:val="both"/>
        <w:rPr>
          <w:rFonts w:ascii="Book Antiqua" w:hAnsi="Book Antiqua"/>
        </w:rPr>
      </w:pPr>
      <w:r w:rsidRPr="00E66346">
        <w:rPr>
          <w:rFonts w:ascii="Book Antiqua" w:eastAsia="Calibri" w:hAnsi="Book Antiqua" w:cs="Arial"/>
          <w:b/>
          <w:bCs/>
          <w:sz w:val="28"/>
          <w:szCs w:val="28"/>
        </w:rPr>
        <w:t xml:space="preserve">Hedef </w:t>
      </w:r>
      <w:proofErr w:type="gramStart"/>
      <w:r w:rsidRPr="00E66346">
        <w:rPr>
          <w:rFonts w:ascii="Book Antiqua" w:eastAsia="Calibri" w:hAnsi="Book Antiqua" w:cs="Arial"/>
          <w:b/>
          <w:bCs/>
          <w:sz w:val="28"/>
          <w:szCs w:val="28"/>
        </w:rPr>
        <w:t>4.4</w:t>
      </w:r>
      <w:proofErr w:type="gramEnd"/>
      <w:r w:rsidRPr="00E66346">
        <w:rPr>
          <w:rFonts w:ascii="Book Antiqua" w:eastAsia="Calibri" w:hAnsi="Book Antiqua" w:cs="Arial"/>
          <w:b/>
          <w:bCs/>
          <w:sz w:val="28"/>
          <w:szCs w:val="28"/>
        </w:rPr>
        <w:t>:</w:t>
      </w:r>
      <w:r w:rsidRPr="00E66346">
        <w:rPr>
          <w:rFonts w:ascii="Book Antiqua" w:eastAsia="Calibri" w:hAnsi="Book Antiqua" w:cs="Arial"/>
          <w:bCs/>
          <w:sz w:val="28"/>
          <w:szCs w:val="28"/>
        </w:rPr>
        <w:t xml:space="preserve"> Örgün eğitim içinde imam hatip okullarının niteliği artırılacaktır.</w:t>
      </w:r>
    </w:p>
    <w:p w:rsidR="00910B65" w:rsidRPr="00E66346" w:rsidRDefault="00910B65" w:rsidP="00910B65">
      <w:pPr>
        <w:spacing w:after="120" w:line="259" w:lineRule="auto"/>
        <w:jc w:val="both"/>
        <w:rPr>
          <w:rFonts w:ascii="Book Antiqua" w:hAnsi="Book Antiqua"/>
        </w:rPr>
      </w:pPr>
      <w:r w:rsidRPr="00E66346">
        <w:rPr>
          <w:rFonts w:ascii="Book Antiqua" w:hAnsi="Book Antiqua"/>
          <w:b/>
          <w:color w:val="C00000"/>
          <w:sz w:val="32"/>
          <w:szCs w:val="24"/>
        </w:rPr>
        <w:t>Amaç 5:</w:t>
      </w:r>
      <w:r w:rsidRPr="00E66346">
        <w:rPr>
          <w:rFonts w:ascii="Book Antiqua" w:hAnsi="Book Antiqua"/>
          <w:color w:val="C00000"/>
          <w:sz w:val="32"/>
          <w:szCs w:val="24"/>
        </w:rPr>
        <w:t xml:space="preserve"> </w:t>
      </w:r>
      <w:r w:rsidRPr="00E66346">
        <w:rPr>
          <w:rFonts w:ascii="Book Antiqua" w:eastAsia="Calibri" w:hAnsi="Book Antiqua"/>
          <w:color w:val="C00000"/>
          <w:sz w:val="32"/>
        </w:rPr>
        <w:t>Özel eğitim ve rehberlik hizmetlerinin etkinliği artırılarak bireylerin bedensel, ruhsal ve zihinsel gelişimleri desteklenecektir.</w:t>
      </w:r>
    </w:p>
    <w:p w:rsidR="00910B65" w:rsidRPr="00E66346" w:rsidRDefault="00910B65" w:rsidP="00910B65">
      <w:pPr>
        <w:spacing w:after="120" w:line="259" w:lineRule="auto"/>
        <w:jc w:val="both"/>
        <w:rPr>
          <w:rFonts w:ascii="Book Antiqua" w:hAnsi="Book Antiqua"/>
        </w:rPr>
      </w:pPr>
      <w:r w:rsidRPr="00E66346">
        <w:rPr>
          <w:rFonts w:ascii="Book Antiqua" w:eastAsia="Calibri" w:hAnsi="Book Antiqua"/>
          <w:b/>
          <w:bCs/>
          <w:sz w:val="28"/>
          <w:szCs w:val="28"/>
        </w:rPr>
        <w:t xml:space="preserve">Hedef </w:t>
      </w:r>
      <w:proofErr w:type="gramStart"/>
      <w:r w:rsidRPr="00E66346">
        <w:rPr>
          <w:rFonts w:ascii="Book Antiqua" w:eastAsia="Calibri" w:hAnsi="Book Antiqua"/>
          <w:b/>
          <w:bCs/>
          <w:sz w:val="28"/>
          <w:szCs w:val="28"/>
        </w:rPr>
        <w:t>5.1</w:t>
      </w:r>
      <w:proofErr w:type="gramEnd"/>
      <w:r w:rsidRPr="00E66346">
        <w:rPr>
          <w:rFonts w:ascii="Book Antiqua" w:eastAsia="Calibri" w:hAnsi="Book Antiqua"/>
          <w:b/>
          <w:bCs/>
          <w:sz w:val="28"/>
          <w:szCs w:val="28"/>
        </w:rPr>
        <w:t>:</w:t>
      </w:r>
      <w:r w:rsidRPr="00E66346">
        <w:rPr>
          <w:rFonts w:ascii="Book Antiqua" w:eastAsia="Calibri" w:hAnsi="Book Antiqua"/>
          <w:bCs/>
          <w:sz w:val="28"/>
          <w:szCs w:val="28"/>
        </w:rPr>
        <w:t xml:space="preserve"> </w:t>
      </w:r>
      <w:r w:rsidRPr="00E66346">
        <w:rPr>
          <w:rFonts w:ascii="Book Antiqua" w:eastAsia="Calibri" w:hAnsi="Book Antiqua"/>
          <w:sz w:val="28"/>
        </w:rPr>
        <w:t>Öğrencilerin mizaç, ilgi ve yeteneklerine uygun eğitimi alabilmelerine imkân veren işlevsel bir psikolojik danışmanlık ve rehberlik yapılanması hayata geçirilecektir.</w:t>
      </w:r>
    </w:p>
    <w:p w:rsidR="00910B65" w:rsidRPr="00E66346" w:rsidRDefault="00910B65" w:rsidP="00910B65">
      <w:pPr>
        <w:spacing w:after="120" w:line="259" w:lineRule="auto"/>
        <w:jc w:val="both"/>
        <w:rPr>
          <w:rFonts w:ascii="Book Antiqua" w:hAnsi="Book Antiqua"/>
        </w:rPr>
      </w:pPr>
      <w:r w:rsidRPr="00E66346">
        <w:rPr>
          <w:rFonts w:ascii="Book Antiqua" w:eastAsia="Calibri" w:hAnsi="Book Antiqua" w:cs="Arial"/>
          <w:b/>
          <w:sz w:val="28"/>
          <w:szCs w:val="24"/>
        </w:rPr>
        <w:lastRenderedPageBreak/>
        <w:t xml:space="preserve">Hedef </w:t>
      </w:r>
      <w:proofErr w:type="gramStart"/>
      <w:r w:rsidRPr="00E66346">
        <w:rPr>
          <w:rFonts w:ascii="Book Antiqua" w:eastAsia="Calibri" w:hAnsi="Book Antiqua" w:cs="Arial"/>
          <w:b/>
          <w:sz w:val="28"/>
          <w:szCs w:val="24"/>
        </w:rPr>
        <w:t>5.2</w:t>
      </w:r>
      <w:proofErr w:type="gramEnd"/>
      <w:r w:rsidRPr="00E66346">
        <w:rPr>
          <w:rFonts w:ascii="Book Antiqua" w:eastAsia="Calibri" w:hAnsi="Book Antiqua" w:cs="Arial"/>
          <w:b/>
          <w:sz w:val="28"/>
          <w:szCs w:val="24"/>
        </w:rPr>
        <w:t>.</w:t>
      </w:r>
      <w:r w:rsidRPr="00E66346">
        <w:rPr>
          <w:rFonts w:ascii="Book Antiqua" w:eastAsia="Calibri" w:hAnsi="Book Antiqua" w:cs="Arial"/>
          <w:sz w:val="28"/>
          <w:szCs w:val="24"/>
        </w:rPr>
        <w:t xml:space="preserve"> Özel eğitim ihtiyacı olan bireyleri akranlarından soyutlamayan ve birlikte yaşama kültürünü güçlendiren eğitimde adalet temelli yaklaşım modeli hayata geçirilecektir</w:t>
      </w:r>
      <w:r w:rsidRPr="00E66346">
        <w:rPr>
          <w:rFonts w:ascii="Book Antiqua" w:hAnsi="Book Antiqua"/>
          <w:sz w:val="28"/>
          <w:szCs w:val="28"/>
        </w:rPr>
        <w:t>.</w:t>
      </w:r>
    </w:p>
    <w:p w:rsidR="00910B65" w:rsidRPr="00600C8D" w:rsidRDefault="00910B65" w:rsidP="00910B65">
      <w:pPr>
        <w:spacing w:after="120" w:line="259" w:lineRule="auto"/>
        <w:jc w:val="both"/>
        <w:rPr>
          <w:rFonts w:ascii="Book Antiqua" w:hAnsi="Book Antiqua"/>
        </w:rPr>
      </w:pPr>
      <w:r w:rsidRPr="00600C8D">
        <w:rPr>
          <w:rFonts w:ascii="Book Antiqua" w:eastAsia="Calibri" w:hAnsi="Book Antiqua" w:cs="Arial"/>
          <w:b/>
          <w:bCs/>
          <w:sz w:val="28"/>
          <w:szCs w:val="24"/>
        </w:rPr>
        <w:t xml:space="preserve">Hedef </w:t>
      </w:r>
      <w:proofErr w:type="gramStart"/>
      <w:r w:rsidRPr="00600C8D">
        <w:rPr>
          <w:rFonts w:ascii="Book Antiqua" w:eastAsia="Calibri" w:hAnsi="Book Antiqua" w:cs="Arial"/>
          <w:b/>
          <w:bCs/>
          <w:sz w:val="28"/>
          <w:szCs w:val="24"/>
        </w:rPr>
        <w:t>5.3</w:t>
      </w:r>
      <w:proofErr w:type="gramEnd"/>
      <w:r w:rsidRPr="00600C8D">
        <w:rPr>
          <w:rFonts w:ascii="Book Antiqua" w:eastAsia="Calibri" w:hAnsi="Book Antiqua" w:cs="Arial"/>
          <w:b/>
          <w:bCs/>
          <w:sz w:val="28"/>
          <w:szCs w:val="24"/>
        </w:rPr>
        <w:t>:</w:t>
      </w:r>
      <w:r w:rsidRPr="00600C8D">
        <w:rPr>
          <w:rFonts w:ascii="Book Antiqua" w:eastAsia="Calibri" w:hAnsi="Book Antiqua" w:cs="Arial"/>
          <w:bCs/>
          <w:sz w:val="28"/>
          <w:szCs w:val="24"/>
        </w:rPr>
        <w:t xml:space="preserve"> Ülkemizin kalkınmasında önemli bir kaynak niteliğinde bulunan özel yetenekli öğrencilerimiz, akranlarından ayrıştırılmadan doğalarına uygun bir eğitim yöntemi ile desteklenecektir.</w:t>
      </w:r>
    </w:p>
    <w:p w:rsidR="00910B65" w:rsidRPr="00600C8D" w:rsidRDefault="00910B65" w:rsidP="00910B65">
      <w:pPr>
        <w:spacing w:after="120" w:line="259" w:lineRule="auto"/>
        <w:jc w:val="both"/>
        <w:rPr>
          <w:rFonts w:ascii="Book Antiqua" w:hAnsi="Book Antiqua"/>
        </w:rPr>
      </w:pPr>
      <w:r w:rsidRPr="00600C8D">
        <w:rPr>
          <w:rFonts w:ascii="Book Antiqua" w:eastAsia="Calibri" w:hAnsi="Book Antiqua"/>
          <w:b/>
          <w:color w:val="C00000"/>
          <w:sz w:val="32"/>
        </w:rPr>
        <w:t>Amaç 6:</w:t>
      </w:r>
      <w:r w:rsidRPr="00600C8D">
        <w:rPr>
          <w:rFonts w:ascii="Book Antiqua" w:eastAsia="Calibri" w:hAnsi="Book Antiqua"/>
          <w:color w:val="C00000"/>
          <w:sz w:val="32"/>
        </w:rPr>
        <w:t xml:space="preserve"> Bakanlığımız tarafından toplumun ihtiyaçlarına ve işgücü piyasası ile bilgi çağının gereklerine uygun biçimde düzenlenen mesleki ve teknik eğitim ve hayat boyu öğrenme sistemleri hayata geçirilecektir.</w:t>
      </w:r>
    </w:p>
    <w:p w:rsidR="00910B65" w:rsidRPr="00600C8D" w:rsidRDefault="00910B65" w:rsidP="00910B65">
      <w:pPr>
        <w:spacing w:after="120" w:line="259" w:lineRule="auto"/>
        <w:jc w:val="both"/>
        <w:rPr>
          <w:rFonts w:ascii="Book Antiqua" w:hAnsi="Book Antiqua"/>
        </w:rPr>
      </w:pPr>
      <w:r w:rsidRPr="00600C8D">
        <w:rPr>
          <w:rFonts w:ascii="Book Antiqua" w:eastAsia="Calibri" w:hAnsi="Book Antiqua" w:cs="Arial"/>
          <w:b/>
          <w:bCs/>
          <w:sz w:val="28"/>
          <w:szCs w:val="24"/>
        </w:rPr>
        <w:t xml:space="preserve">Hedef </w:t>
      </w:r>
      <w:proofErr w:type="gramStart"/>
      <w:r w:rsidRPr="00600C8D">
        <w:rPr>
          <w:rFonts w:ascii="Book Antiqua" w:eastAsia="Calibri" w:hAnsi="Book Antiqua" w:cs="Arial"/>
          <w:b/>
          <w:bCs/>
          <w:sz w:val="28"/>
          <w:szCs w:val="24"/>
        </w:rPr>
        <w:t>6.1</w:t>
      </w:r>
      <w:proofErr w:type="gramEnd"/>
      <w:r w:rsidRPr="00600C8D">
        <w:rPr>
          <w:rFonts w:ascii="Book Antiqua" w:eastAsia="Calibri" w:hAnsi="Book Antiqua" w:cs="Arial"/>
          <w:b/>
          <w:bCs/>
          <w:sz w:val="28"/>
          <w:szCs w:val="24"/>
        </w:rPr>
        <w:t>:</w:t>
      </w:r>
      <w:r w:rsidRPr="00600C8D">
        <w:rPr>
          <w:rFonts w:ascii="Book Antiqua" w:eastAsia="Calibri" w:hAnsi="Book Antiqua" w:cs="Arial"/>
          <w:bCs/>
          <w:sz w:val="28"/>
          <w:szCs w:val="24"/>
        </w:rPr>
        <w:t xml:space="preserve"> Mesleki ve teknik eğitime atfedilen değer ve erişim imkânları artırılacaktır.</w:t>
      </w:r>
    </w:p>
    <w:p w:rsidR="00910B65" w:rsidRPr="00600C8D" w:rsidRDefault="00910B65" w:rsidP="00910B65">
      <w:pPr>
        <w:spacing w:after="120" w:line="259" w:lineRule="auto"/>
        <w:jc w:val="both"/>
        <w:rPr>
          <w:rFonts w:ascii="Book Antiqua" w:hAnsi="Book Antiqua"/>
        </w:rPr>
      </w:pPr>
      <w:r w:rsidRPr="00600C8D">
        <w:rPr>
          <w:rFonts w:ascii="Book Antiqua" w:eastAsia="Calibri" w:hAnsi="Book Antiqua" w:cs="Arial"/>
          <w:b/>
          <w:bCs/>
          <w:sz w:val="28"/>
          <w:szCs w:val="24"/>
        </w:rPr>
        <w:t xml:space="preserve">Hedef </w:t>
      </w:r>
      <w:proofErr w:type="gramStart"/>
      <w:r w:rsidRPr="00600C8D">
        <w:rPr>
          <w:rFonts w:ascii="Book Antiqua" w:eastAsia="Calibri" w:hAnsi="Book Antiqua" w:cs="Arial"/>
          <w:b/>
          <w:bCs/>
          <w:sz w:val="28"/>
          <w:szCs w:val="24"/>
        </w:rPr>
        <w:t>6.2</w:t>
      </w:r>
      <w:proofErr w:type="gramEnd"/>
      <w:r w:rsidRPr="00600C8D">
        <w:rPr>
          <w:rFonts w:ascii="Book Antiqua" w:eastAsia="Calibri" w:hAnsi="Book Antiqua" w:cs="Arial"/>
          <w:b/>
          <w:bCs/>
          <w:sz w:val="28"/>
          <w:szCs w:val="24"/>
        </w:rPr>
        <w:t>:</w:t>
      </w:r>
      <w:r w:rsidRPr="00600C8D">
        <w:rPr>
          <w:rFonts w:ascii="Book Antiqua" w:eastAsia="Calibri" w:hAnsi="Book Antiqua" w:cs="Arial"/>
          <w:bCs/>
          <w:sz w:val="28"/>
          <w:szCs w:val="24"/>
        </w:rPr>
        <w:t xml:space="preserve"> Mesleki ve teknik eğitimde yeni nesil öğretim programları</w:t>
      </w:r>
      <w:r w:rsidRPr="00600C8D">
        <w:rPr>
          <w:rFonts w:ascii="Book Antiqua" w:eastAsia="Calibri" w:hAnsi="Book Antiqua" w:cs="Arial"/>
          <w:sz w:val="28"/>
          <w:szCs w:val="24"/>
        </w:rPr>
        <w:t>nın</w:t>
      </w:r>
      <w:r w:rsidRPr="00600C8D">
        <w:rPr>
          <w:rFonts w:ascii="Book Antiqua" w:eastAsia="Calibri" w:hAnsi="Book Antiqua" w:cs="Arial"/>
          <w:bCs/>
          <w:sz w:val="28"/>
          <w:szCs w:val="24"/>
        </w:rPr>
        <w:t xml:space="preserve"> </w:t>
      </w:r>
      <w:r w:rsidRPr="00600C8D">
        <w:rPr>
          <w:rFonts w:ascii="Book Antiqua" w:eastAsia="Calibri" w:hAnsi="Book Antiqua" w:cs="Arial"/>
          <w:sz w:val="28"/>
          <w:szCs w:val="24"/>
        </w:rPr>
        <w:t>etkin uygulanması sağlanacak</w:t>
      </w:r>
      <w:r w:rsidRPr="00600C8D">
        <w:rPr>
          <w:rFonts w:ascii="Book Antiqua" w:eastAsia="Calibri" w:hAnsi="Book Antiqua" w:cs="Arial"/>
          <w:bCs/>
          <w:sz w:val="28"/>
          <w:szCs w:val="24"/>
        </w:rPr>
        <w:t xml:space="preserve"> </w:t>
      </w:r>
      <w:r w:rsidRPr="00600C8D">
        <w:rPr>
          <w:rFonts w:ascii="Book Antiqua" w:eastAsia="Calibri" w:hAnsi="Book Antiqua" w:cs="Arial"/>
          <w:sz w:val="28"/>
          <w:szCs w:val="24"/>
        </w:rPr>
        <w:t>ve altyapı iyileştirilecektir.</w:t>
      </w:r>
    </w:p>
    <w:p w:rsidR="00910B65" w:rsidRPr="00600C8D" w:rsidRDefault="00910B65" w:rsidP="00910B65">
      <w:pPr>
        <w:spacing w:after="120" w:line="259" w:lineRule="auto"/>
        <w:jc w:val="both"/>
        <w:rPr>
          <w:rFonts w:ascii="Book Antiqua" w:hAnsi="Book Antiqua"/>
        </w:rPr>
      </w:pPr>
      <w:r w:rsidRPr="00600C8D">
        <w:rPr>
          <w:rFonts w:ascii="Book Antiqua" w:eastAsia="Calibri" w:hAnsi="Book Antiqua" w:cs="Arial"/>
          <w:b/>
          <w:sz w:val="28"/>
          <w:szCs w:val="28"/>
        </w:rPr>
        <w:t xml:space="preserve">Hedef </w:t>
      </w:r>
      <w:proofErr w:type="gramStart"/>
      <w:r w:rsidRPr="00600C8D">
        <w:rPr>
          <w:rFonts w:ascii="Book Antiqua" w:eastAsia="Calibri" w:hAnsi="Book Antiqua" w:cs="Arial"/>
          <w:b/>
          <w:sz w:val="28"/>
          <w:szCs w:val="28"/>
        </w:rPr>
        <w:t>6.3</w:t>
      </w:r>
      <w:proofErr w:type="gramEnd"/>
      <w:r w:rsidRPr="00600C8D">
        <w:rPr>
          <w:rFonts w:ascii="Book Antiqua" w:eastAsia="Calibri" w:hAnsi="Book Antiqua" w:cs="Arial"/>
          <w:b/>
          <w:sz w:val="28"/>
          <w:szCs w:val="28"/>
        </w:rPr>
        <w:t>.</w:t>
      </w:r>
      <w:r w:rsidRPr="00600C8D">
        <w:rPr>
          <w:rFonts w:ascii="Book Antiqua" w:eastAsia="Calibri" w:hAnsi="Book Antiqua" w:cs="Arial"/>
          <w:sz w:val="28"/>
          <w:szCs w:val="28"/>
        </w:rPr>
        <w:t xml:space="preserve"> Mesleki ve teknik eğitim-istihdam-üretim ilişkisinin güçlendirilmesine ilişkin etkin çalışmalar yürütülecektir.</w:t>
      </w:r>
    </w:p>
    <w:p w:rsidR="00910B65" w:rsidRPr="00600C8D" w:rsidRDefault="00910B65" w:rsidP="00910B65">
      <w:pPr>
        <w:spacing w:after="120" w:line="259" w:lineRule="auto"/>
        <w:jc w:val="both"/>
        <w:rPr>
          <w:rFonts w:ascii="Book Antiqua" w:hAnsi="Book Antiqua"/>
        </w:rPr>
      </w:pPr>
      <w:r w:rsidRPr="00600C8D">
        <w:rPr>
          <w:rFonts w:ascii="Book Antiqua" w:eastAsia="Calibri" w:hAnsi="Book Antiqua" w:cs="Arial"/>
          <w:b/>
          <w:bCs/>
          <w:sz w:val="28"/>
          <w:szCs w:val="28"/>
        </w:rPr>
        <w:t xml:space="preserve">Hedef </w:t>
      </w:r>
      <w:proofErr w:type="gramStart"/>
      <w:r w:rsidRPr="00600C8D">
        <w:rPr>
          <w:rFonts w:ascii="Book Antiqua" w:eastAsia="Calibri" w:hAnsi="Book Antiqua" w:cs="Arial"/>
          <w:b/>
          <w:bCs/>
          <w:sz w:val="28"/>
          <w:szCs w:val="28"/>
        </w:rPr>
        <w:t>6.4</w:t>
      </w:r>
      <w:proofErr w:type="gramEnd"/>
      <w:r w:rsidRPr="00600C8D">
        <w:rPr>
          <w:rFonts w:ascii="Book Antiqua" w:eastAsia="Calibri" w:hAnsi="Book Antiqua" w:cs="Arial"/>
          <w:b/>
          <w:bCs/>
          <w:sz w:val="28"/>
          <w:szCs w:val="28"/>
        </w:rPr>
        <w:t>:</w:t>
      </w:r>
      <w:r w:rsidRPr="00600C8D">
        <w:rPr>
          <w:rFonts w:ascii="Book Antiqua" w:eastAsia="Calibri" w:hAnsi="Book Antiqua" w:cs="Arial"/>
          <w:bCs/>
          <w:sz w:val="28"/>
          <w:szCs w:val="28"/>
        </w:rPr>
        <w:t xml:space="preserve"> Bireylerin iş ve yaşam kalitelerini yükseltmek amacıyla hayat boyu öğrenme katılım ve tamamlama oranları artırılacaktır.</w:t>
      </w:r>
    </w:p>
    <w:p w:rsidR="00910B65" w:rsidRPr="00600C8D" w:rsidRDefault="00910B65" w:rsidP="00910B65">
      <w:pPr>
        <w:spacing w:after="120" w:line="259" w:lineRule="auto"/>
        <w:jc w:val="both"/>
        <w:rPr>
          <w:rFonts w:ascii="Book Antiqua" w:hAnsi="Book Antiqua"/>
        </w:rPr>
      </w:pPr>
      <w:r w:rsidRPr="00600C8D">
        <w:rPr>
          <w:rFonts w:ascii="Book Antiqua" w:eastAsia="Calibri" w:hAnsi="Book Antiqua"/>
          <w:b/>
          <w:color w:val="C00000"/>
          <w:sz w:val="32"/>
        </w:rPr>
        <w:t>Amaç 7:</w:t>
      </w:r>
      <w:r w:rsidRPr="00600C8D">
        <w:rPr>
          <w:rFonts w:ascii="Book Antiqua" w:eastAsia="Calibri" w:hAnsi="Book Antiqua"/>
          <w:color w:val="C00000"/>
          <w:sz w:val="32"/>
        </w:rPr>
        <w:t xml:space="preserve"> Uluslararası standartlar gözetilerek tüm okullarımız için destekleyici bir özel öğretim yapısı hâkim kılınacaktır.</w:t>
      </w:r>
    </w:p>
    <w:p w:rsidR="00910B65" w:rsidRPr="00600C8D" w:rsidRDefault="00910B65" w:rsidP="00910B65">
      <w:pPr>
        <w:spacing w:after="120" w:line="259" w:lineRule="auto"/>
        <w:jc w:val="both"/>
        <w:rPr>
          <w:rFonts w:ascii="Book Antiqua" w:hAnsi="Book Antiqua"/>
        </w:rPr>
      </w:pPr>
      <w:r w:rsidRPr="00600C8D">
        <w:rPr>
          <w:rFonts w:ascii="Book Antiqua" w:eastAsia="Calibri" w:hAnsi="Book Antiqua" w:cs="Arial"/>
          <w:b/>
          <w:bCs/>
          <w:sz w:val="28"/>
          <w:szCs w:val="24"/>
        </w:rPr>
        <w:t xml:space="preserve">Hedef </w:t>
      </w:r>
      <w:proofErr w:type="gramStart"/>
      <w:r w:rsidRPr="00600C8D">
        <w:rPr>
          <w:rFonts w:ascii="Book Antiqua" w:eastAsia="Calibri" w:hAnsi="Book Antiqua" w:cs="Arial"/>
          <w:b/>
          <w:bCs/>
          <w:sz w:val="28"/>
          <w:szCs w:val="24"/>
        </w:rPr>
        <w:t>7.1</w:t>
      </w:r>
      <w:proofErr w:type="gramEnd"/>
      <w:r w:rsidRPr="00600C8D">
        <w:rPr>
          <w:rFonts w:ascii="Book Antiqua" w:eastAsia="Calibri" w:hAnsi="Book Antiqua" w:cs="Arial"/>
          <w:b/>
          <w:bCs/>
          <w:sz w:val="28"/>
          <w:szCs w:val="24"/>
        </w:rPr>
        <w:t>:</w:t>
      </w:r>
      <w:r w:rsidRPr="00600C8D">
        <w:rPr>
          <w:rFonts w:ascii="Book Antiqua" w:eastAsia="Calibri" w:hAnsi="Book Antiqua" w:cs="Arial"/>
          <w:bCs/>
          <w:sz w:val="28"/>
          <w:szCs w:val="24"/>
        </w:rPr>
        <w:t xml:space="preserve"> </w:t>
      </w:r>
      <w:r w:rsidRPr="00600C8D">
        <w:rPr>
          <w:rFonts w:ascii="Book Antiqua" w:eastAsia="Calibri" w:hAnsi="Book Antiqua" w:cs="Arial"/>
          <w:sz w:val="28"/>
          <w:szCs w:val="24"/>
        </w:rPr>
        <w:t>Özel öğretime devam eden öğrenci oranlarının artırılması desteklenecek özel öğretim kurumlarının yönetim ve teftiş yapısının güçlendirilmesine ilişkin etkin çalışmalar yürütülecektir.</w:t>
      </w:r>
    </w:p>
    <w:p w:rsidR="00910B65" w:rsidRPr="00600C8D" w:rsidRDefault="00910B65" w:rsidP="00910B65">
      <w:pPr>
        <w:spacing w:after="120" w:line="259" w:lineRule="auto"/>
        <w:jc w:val="both"/>
        <w:rPr>
          <w:rFonts w:ascii="Book Antiqua" w:hAnsi="Book Antiqua"/>
        </w:rPr>
      </w:pPr>
      <w:r w:rsidRPr="00600C8D">
        <w:rPr>
          <w:rFonts w:ascii="Book Antiqua" w:eastAsia="Calibri" w:hAnsi="Book Antiqua" w:cs="Arial"/>
          <w:b/>
          <w:bCs/>
          <w:sz w:val="28"/>
          <w:szCs w:val="24"/>
        </w:rPr>
        <w:t xml:space="preserve">Hedef </w:t>
      </w:r>
      <w:proofErr w:type="gramStart"/>
      <w:r w:rsidRPr="00600C8D">
        <w:rPr>
          <w:rFonts w:ascii="Book Antiqua" w:eastAsia="Calibri" w:hAnsi="Book Antiqua" w:cs="Arial"/>
          <w:b/>
          <w:bCs/>
          <w:sz w:val="28"/>
          <w:szCs w:val="24"/>
        </w:rPr>
        <w:t>7.2</w:t>
      </w:r>
      <w:proofErr w:type="gramEnd"/>
      <w:r w:rsidRPr="00600C8D">
        <w:rPr>
          <w:rFonts w:ascii="Book Antiqua" w:eastAsia="Calibri" w:hAnsi="Book Antiqua" w:cs="Arial"/>
          <w:b/>
          <w:bCs/>
          <w:sz w:val="28"/>
          <w:szCs w:val="24"/>
        </w:rPr>
        <w:t>:</w:t>
      </w:r>
      <w:r w:rsidRPr="00600C8D">
        <w:rPr>
          <w:rFonts w:ascii="Book Antiqua" w:eastAsia="Calibri" w:hAnsi="Book Antiqua" w:cs="Arial"/>
          <w:bCs/>
          <w:sz w:val="28"/>
          <w:szCs w:val="24"/>
        </w:rPr>
        <w:t xml:space="preserve"> </w:t>
      </w:r>
      <w:r w:rsidRPr="00600C8D">
        <w:rPr>
          <w:rFonts w:ascii="Book Antiqua" w:eastAsia="Calibri" w:hAnsi="Book Antiqua" w:cs="Arial"/>
          <w:sz w:val="28"/>
          <w:szCs w:val="24"/>
        </w:rPr>
        <w:t>Sertifika eğitimi veren kurumların niteliğini artırmaya yönelik düzenlemeler yapılmasına ilişkin etkin çalışmalar yürütülecektir.</w:t>
      </w:r>
    </w:p>
    <w:p w:rsidR="00354D5F" w:rsidRDefault="00354D5F" w:rsidP="00F54406">
      <w:pPr>
        <w:pStyle w:val="Balk2"/>
        <w:rPr>
          <w:rFonts w:eastAsia="Times New Roman"/>
        </w:rPr>
      </w:pPr>
      <w:bookmarkStart w:id="104" w:name="_Toc4398744"/>
      <w:r w:rsidRPr="00354D5F">
        <w:rPr>
          <w:rFonts w:eastAsia="Times New Roman"/>
        </w:rPr>
        <w:lastRenderedPageBreak/>
        <w:t>Amaç, Hedef, Gösterge ve Stratejiler</w:t>
      </w:r>
      <w:bookmarkEnd w:id="102"/>
      <w:bookmarkEnd w:id="104"/>
    </w:p>
    <w:p w:rsidR="00FA0B30" w:rsidRPr="00FA0B30" w:rsidRDefault="00FA0B30" w:rsidP="00FA0B30"/>
    <w:p w:rsidR="00FA0B30" w:rsidRDefault="00354D5F" w:rsidP="00F54406">
      <w:pPr>
        <w:spacing w:after="120" w:line="259" w:lineRule="auto"/>
        <w:jc w:val="both"/>
        <w:rPr>
          <w:rFonts w:ascii="Book Antiqua" w:eastAsia="Calibri" w:hAnsi="Book Antiqua" w:cs="Times New Roman"/>
          <w:sz w:val="24"/>
        </w:rPr>
      </w:pPr>
      <w:r w:rsidRPr="00354D5F">
        <w:rPr>
          <w:rFonts w:ascii="Book Antiqua" w:eastAsia="Calibri" w:hAnsi="Book Antiqua" w:cs="Times New Roman"/>
          <w:sz w:val="24"/>
        </w:rPr>
        <w:t xml:space="preserve">Bu bölümde </w:t>
      </w:r>
      <w:r w:rsidR="00971075">
        <w:rPr>
          <w:rFonts w:ascii="Book Antiqua" w:eastAsia="Calibri" w:hAnsi="Book Antiqua" w:cs="Times New Roman"/>
          <w:sz w:val="24"/>
        </w:rPr>
        <w:t>Demirci İlçe</w:t>
      </w:r>
      <w:r w:rsidRPr="00354D5F">
        <w:rPr>
          <w:rFonts w:ascii="Book Antiqua" w:eastAsia="Calibri" w:hAnsi="Book Antiqua" w:cs="Times New Roman"/>
          <w:sz w:val="24"/>
        </w:rPr>
        <w:t xml:space="preserve"> Millî Eğitim Müdürlüğü 2019-2023 Stratejik Planı’nın amaç, hedef, hedef kartı ve stratejilerine yer verilmiştir. Stratejilere ilişkin yapılacak çalışmaları belirten eylemler ile hedef kartlarında yer alan göstergelerin tanım, formül ve kavramsal çerçevelerine “Eylem Planı ve Gösterge Bilgi Tablosu” </w:t>
      </w:r>
      <w:r w:rsidR="00F54406" w:rsidRPr="00354D5F">
        <w:rPr>
          <w:rFonts w:ascii="Book Antiqua" w:eastAsia="Calibri" w:hAnsi="Book Antiqua" w:cs="Times New Roman"/>
          <w:sz w:val="24"/>
        </w:rPr>
        <w:t>dokümanında</w:t>
      </w:r>
      <w:r w:rsidRPr="00354D5F">
        <w:rPr>
          <w:rFonts w:ascii="Book Antiqua" w:eastAsia="Calibri" w:hAnsi="Book Antiqua" w:cs="Times New Roman"/>
          <w:sz w:val="24"/>
        </w:rPr>
        <w:t xml:space="preserve"> ayrı olarak yer verilmiştir.</w:t>
      </w:r>
    </w:p>
    <w:p w:rsidR="00FA0B30" w:rsidRPr="00705FBC" w:rsidRDefault="00705FBC" w:rsidP="00F54406">
      <w:pPr>
        <w:spacing w:after="120" w:line="259" w:lineRule="auto"/>
        <w:jc w:val="both"/>
        <w:rPr>
          <w:rFonts w:ascii="Book Antiqua" w:eastAsia="Calibri" w:hAnsi="Book Antiqua" w:cs="Times New Roman"/>
          <w:sz w:val="24"/>
        </w:rPr>
      </w:pPr>
      <w:bookmarkStart w:id="105" w:name="_Toc532132454"/>
      <w:bookmarkStart w:id="106" w:name="_Toc534923013"/>
      <w:r w:rsidRPr="00705FBC">
        <w:rPr>
          <w:rFonts w:ascii="Book Antiqua" w:hAnsi="Book Antiqua"/>
          <w:b/>
          <w:color w:val="C00000"/>
          <w:sz w:val="32"/>
          <w:szCs w:val="24"/>
        </w:rPr>
        <w:t>Amaç 1.</w:t>
      </w:r>
      <w:r w:rsidRPr="00705FBC">
        <w:rPr>
          <w:rFonts w:ascii="Book Antiqua" w:hAnsi="Book Antiqua"/>
          <w:color w:val="C00000"/>
          <w:sz w:val="32"/>
          <w:szCs w:val="24"/>
        </w:rPr>
        <w:t xml:space="preserve"> </w:t>
      </w:r>
      <w:r w:rsidRPr="00705FBC">
        <w:rPr>
          <w:rFonts w:ascii="Book Antiqua" w:eastAsia="Calibri" w:hAnsi="Book Antiqua"/>
          <w:color w:val="C00000"/>
          <w:sz w:val="32"/>
        </w:rPr>
        <w:t>Bütün öğrencilerimize, medeniyetimizin ve insanlığın ortak değerleri ile çağın gereklerine uygun bilgi, beceri, tutum ve davranışların kazandırılması sağlanacaktır.</w:t>
      </w:r>
      <w:bookmarkEnd w:id="105"/>
      <w:bookmarkEnd w:id="106"/>
    </w:p>
    <w:p w:rsidR="00354D5F" w:rsidRPr="00705FBC" w:rsidRDefault="00705FBC" w:rsidP="00F54406">
      <w:pPr>
        <w:spacing w:after="120" w:line="259" w:lineRule="auto"/>
        <w:rPr>
          <w:rFonts w:ascii="Book Antiqua" w:hAnsi="Book Antiqua"/>
        </w:rPr>
      </w:pPr>
      <w:r w:rsidRPr="00705FBC">
        <w:rPr>
          <w:rFonts w:ascii="Book Antiqua" w:eastAsia="Calibri" w:hAnsi="Book Antiqua" w:cs="Arial"/>
          <w:b/>
          <w:sz w:val="28"/>
          <w:szCs w:val="20"/>
        </w:rPr>
        <w:t xml:space="preserve">Hedef </w:t>
      </w:r>
      <w:proofErr w:type="gramStart"/>
      <w:r w:rsidRPr="00705FBC">
        <w:rPr>
          <w:rFonts w:ascii="Book Antiqua" w:eastAsia="Calibri" w:hAnsi="Book Antiqua" w:cs="Arial"/>
          <w:b/>
          <w:sz w:val="28"/>
          <w:szCs w:val="20"/>
        </w:rPr>
        <w:t>1.1</w:t>
      </w:r>
      <w:proofErr w:type="gramEnd"/>
      <w:r w:rsidRPr="00705FBC">
        <w:rPr>
          <w:rFonts w:ascii="Book Antiqua" w:eastAsia="Calibri" w:hAnsi="Book Antiqua" w:cs="Arial"/>
          <w:b/>
          <w:sz w:val="28"/>
          <w:szCs w:val="20"/>
        </w:rPr>
        <w:t>.</w:t>
      </w:r>
      <w:r w:rsidRPr="00705FBC">
        <w:rPr>
          <w:rFonts w:ascii="Book Antiqua" w:eastAsia="Calibri" w:hAnsi="Book Antiqua" w:cs="Arial"/>
          <w:sz w:val="28"/>
          <w:szCs w:val="20"/>
        </w:rPr>
        <w:t xml:space="preserve"> </w:t>
      </w:r>
      <w:r w:rsidRPr="00705FBC">
        <w:rPr>
          <w:rFonts w:ascii="Book Antiqua" w:eastAsia="Calibri" w:hAnsi="Book Antiqua" w:cs="Arial"/>
          <w:sz w:val="28"/>
          <w:szCs w:val="24"/>
        </w:rPr>
        <w:t xml:space="preserve">Tüm alanlarda ve eğitim kademelerinde, öğrencilerimizin her düzeydeki yeterliliklerinin belirlenmesi, izlenmesi ve desteklenmesi için etkin bir ölçme ve değerlendirme sistemi hayata geçirilecektir.  </w:t>
      </w:r>
    </w:p>
    <w:p w:rsidR="00F634E4" w:rsidRDefault="00F634E4" w:rsidP="00F54406">
      <w:pPr>
        <w:spacing w:after="120" w:line="259" w:lineRule="auto"/>
      </w:pPr>
    </w:p>
    <w:tbl>
      <w:tblPr>
        <w:tblStyle w:val="TabloKlavuzu"/>
        <w:tblW w:w="4923" w:type="pct"/>
        <w:tblLayout w:type="fixed"/>
        <w:tblLook w:val="04A0" w:firstRow="1" w:lastRow="0" w:firstColumn="1" w:lastColumn="0" w:noHBand="0" w:noVBand="1"/>
      </w:tblPr>
      <w:tblGrid>
        <w:gridCol w:w="1220"/>
        <w:gridCol w:w="829"/>
        <w:gridCol w:w="123"/>
        <w:gridCol w:w="944"/>
        <w:gridCol w:w="1002"/>
        <w:gridCol w:w="1196"/>
        <w:gridCol w:w="1156"/>
        <w:gridCol w:w="1179"/>
        <w:gridCol w:w="913"/>
        <w:gridCol w:w="913"/>
        <w:gridCol w:w="913"/>
        <w:gridCol w:w="913"/>
        <w:gridCol w:w="913"/>
        <w:gridCol w:w="913"/>
        <w:gridCol w:w="874"/>
      </w:tblGrid>
      <w:tr w:rsidR="00F634E4" w:rsidRPr="00F634E4" w:rsidTr="00C8627B">
        <w:trPr>
          <w:trHeight w:val="20"/>
        </w:trPr>
        <w:tc>
          <w:tcPr>
            <w:tcW w:w="776" w:type="pct"/>
            <w:gridSpan w:val="3"/>
            <w:shd w:val="clear" w:color="auto" w:fill="00B0F0"/>
          </w:tcPr>
          <w:p w:rsidR="00F634E4" w:rsidRPr="00C8627B" w:rsidRDefault="00F634E4" w:rsidP="00FE591E">
            <w:pPr>
              <w:rPr>
                <w:rFonts w:ascii="Book Antiqua" w:eastAsia="Calibri" w:hAnsi="Book Antiqua" w:cs="Arial"/>
                <w:b/>
                <w:sz w:val="20"/>
                <w:szCs w:val="20"/>
              </w:rPr>
            </w:pPr>
            <w:r w:rsidRPr="00C8627B">
              <w:rPr>
                <w:rFonts w:ascii="Book Antiqua" w:eastAsia="Calibri" w:hAnsi="Book Antiqua" w:cs="Arial"/>
                <w:b/>
                <w:sz w:val="20"/>
                <w:szCs w:val="20"/>
              </w:rPr>
              <w:t>Amaç 1</w:t>
            </w:r>
          </w:p>
        </w:tc>
        <w:tc>
          <w:tcPr>
            <w:tcW w:w="4224" w:type="pct"/>
            <w:gridSpan w:val="12"/>
          </w:tcPr>
          <w:p w:rsidR="00F634E4" w:rsidRPr="00C8627B" w:rsidRDefault="00705FBC" w:rsidP="00FE591E">
            <w:pPr>
              <w:rPr>
                <w:rFonts w:ascii="Book Antiqua" w:eastAsia="Calibri" w:hAnsi="Book Antiqua" w:cs="Arial"/>
                <w:b/>
                <w:sz w:val="20"/>
                <w:szCs w:val="20"/>
              </w:rPr>
            </w:pPr>
            <w:r w:rsidRPr="00705FBC">
              <w:rPr>
                <w:rFonts w:ascii="Book Antiqua" w:eastAsia="Calibri" w:hAnsi="Book Antiqua" w:cs="Arial"/>
                <w:b/>
                <w:sz w:val="20"/>
                <w:szCs w:val="20"/>
              </w:rPr>
              <w:t>Bütün öğrencilerimize, medeniyetimizin ve insanlığın ortak değerleri ile çağın gereklerine uygun bilgi, beceri, tutum ve davranışların kazandırılması sağlanacaktır.</w:t>
            </w:r>
          </w:p>
        </w:tc>
      </w:tr>
      <w:tr w:rsidR="00F634E4" w:rsidRPr="00F634E4" w:rsidTr="00C8627B">
        <w:trPr>
          <w:trHeight w:val="20"/>
        </w:trPr>
        <w:tc>
          <w:tcPr>
            <w:tcW w:w="776" w:type="pct"/>
            <w:gridSpan w:val="3"/>
            <w:shd w:val="clear" w:color="auto" w:fill="00B0F0"/>
          </w:tcPr>
          <w:p w:rsidR="00F634E4" w:rsidRPr="00C8627B" w:rsidRDefault="00F634E4" w:rsidP="00FE591E">
            <w:pPr>
              <w:rPr>
                <w:rFonts w:ascii="Book Antiqua" w:eastAsia="Calibri" w:hAnsi="Book Antiqua" w:cs="Arial"/>
                <w:b/>
                <w:sz w:val="20"/>
                <w:szCs w:val="20"/>
              </w:rPr>
            </w:pPr>
            <w:r w:rsidRPr="00C8627B">
              <w:rPr>
                <w:rFonts w:ascii="Book Antiqua" w:eastAsia="Calibri" w:hAnsi="Book Antiqua" w:cs="Arial"/>
                <w:b/>
                <w:sz w:val="20"/>
                <w:szCs w:val="20"/>
              </w:rPr>
              <w:t xml:space="preserve">Hedef </w:t>
            </w:r>
            <w:proofErr w:type="gramStart"/>
            <w:r w:rsidRPr="00C8627B">
              <w:rPr>
                <w:rFonts w:ascii="Book Antiqua" w:eastAsia="Calibri" w:hAnsi="Book Antiqua" w:cs="Arial"/>
                <w:b/>
                <w:sz w:val="20"/>
                <w:szCs w:val="20"/>
              </w:rPr>
              <w:t>1.</w:t>
            </w:r>
            <w:r w:rsidR="00B90E49" w:rsidRPr="00C8627B">
              <w:rPr>
                <w:rFonts w:ascii="Book Antiqua" w:eastAsia="Calibri" w:hAnsi="Book Antiqua" w:cs="Arial"/>
                <w:b/>
                <w:sz w:val="20"/>
                <w:szCs w:val="20"/>
              </w:rPr>
              <w:t>1</w:t>
            </w:r>
            <w:proofErr w:type="gramEnd"/>
          </w:p>
        </w:tc>
        <w:tc>
          <w:tcPr>
            <w:tcW w:w="4224" w:type="pct"/>
            <w:gridSpan w:val="12"/>
          </w:tcPr>
          <w:p w:rsidR="00F634E4" w:rsidRPr="00F634E4" w:rsidRDefault="00705FBC" w:rsidP="00FE591E">
            <w:pPr>
              <w:rPr>
                <w:rFonts w:ascii="Book Antiqua" w:eastAsia="Calibri" w:hAnsi="Book Antiqua" w:cs="Arial"/>
                <w:sz w:val="20"/>
                <w:szCs w:val="20"/>
              </w:rPr>
            </w:pPr>
            <w:r w:rsidRPr="00705FBC">
              <w:rPr>
                <w:rFonts w:ascii="Book Antiqua" w:eastAsia="Calibri" w:hAnsi="Book Antiqua" w:cs="Arial"/>
                <w:b/>
                <w:sz w:val="20"/>
                <w:szCs w:val="24"/>
              </w:rPr>
              <w:t xml:space="preserve">Tüm alanlarda ve eğitim kademelerinde, öğrencilerimizin her düzeydeki yeterliliklerinin belirlenmesi, izlenmesi ve desteklenmesi için etkin bir ölçme ve değerlendirme sistemi hayata geçirilecektir.  </w:t>
            </w:r>
          </w:p>
        </w:tc>
      </w:tr>
      <w:tr w:rsidR="00F634E4" w:rsidRPr="00F634E4" w:rsidTr="00C8627B">
        <w:trPr>
          <w:trHeight w:val="20"/>
        </w:trPr>
        <w:tc>
          <w:tcPr>
            <w:tcW w:w="1898" w:type="pct"/>
            <w:gridSpan w:val="6"/>
            <w:shd w:val="clear" w:color="auto" w:fill="00B0F0"/>
          </w:tcPr>
          <w:p w:rsidR="00F634E4" w:rsidRPr="00C8627B" w:rsidRDefault="00F634E4" w:rsidP="00FE591E">
            <w:pPr>
              <w:rPr>
                <w:rFonts w:ascii="Book Antiqua" w:eastAsia="Calibri" w:hAnsi="Book Antiqua" w:cs="Arial"/>
                <w:b/>
                <w:sz w:val="20"/>
                <w:szCs w:val="20"/>
              </w:rPr>
            </w:pPr>
            <w:r w:rsidRPr="00C8627B">
              <w:rPr>
                <w:rFonts w:ascii="Book Antiqua" w:eastAsia="Calibri" w:hAnsi="Book Antiqua" w:cs="Arial"/>
                <w:b/>
                <w:sz w:val="20"/>
                <w:szCs w:val="20"/>
              </w:rPr>
              <w:t>Performans Göstergeleri</w:t>
            </w:r>
          </w:p>
        </w:tc>
        <w:tc>
          <w:tcPr>
            <w:tcW w:w="413" w:type="pct"/>
            <w:shd w:val="clear" w:color="auto" w:fill="00B0F0"/>
          </w:tcPr>
          <w:p w:rsidR="00F634E4" w:rsidRPr="00F634E4" w:rsidRDefault="00F634E4" w:rsidP="00FE591E">
            <w:pPr>
              <w:jc w:val="center"/>
              <w:rPr>
                <w:rFonts w:ascii="Book Antiqua" w:eastAsia="Calibri" w:hAnsi="Book Antiqua" w:cs="Arial"/>
                <w:b/>
                <w:sz w:val="20"/>
                <w:szCs w:val="20"/>
              </w:rPr>
            </w:pPr>
            <w:r w:rsidRPr="00F634E4">
              <w:rPr>
                <w:rFonts w:ascii="Book Antiqua" w:eastAsia="Calibri" w:hAnsi="Book Antiqua" w:cs="Arial"/>
                <w:b/>
                <w:sz w:val="20"/>
                <w:szCs w:val="20"/>
              </w:rPr>
              <w:t>Hedefe Etkisi (%)</w:t>
            </w:r>
          </w:p>
        </w:tc>
        <w:tc>
          <w:tcPr>
            <w:tcW w:w="421" w:type="pct"/>
            <w:shd w:val="clear" w:color="auto" w:fill="00B0F0"/>
          </w:tcPr>
          <w:p w:rsidR="00F634E4" w:rsidRPr="00F634E4" w:rsidRDefault="00F634E4" w:rsidP="00FE591E">
            <w:pPr>
              <w:jc w:val="center"/>
              <w:rPr>
                <w:rFonts w:ascii="Book Antiqua" w:eastAsia="Calibri" w:hAnsi="Book Antiqua" w:cs="Arial"/>
                <w:b/>
                <w:sz w:val="20"/>
                <w:szCs w:val="20"/>
              </w:rPr>
            </w:pPr>
            <w:r w:rsidRPr="00F634E4">
              <w:rPr>
                <w:rFonts w:ascii="Book Antiqua" w:eastAsia="Calibri" w:hAnsi="Book Antiqua" w:cs="Arial"/>
                <w:b/>
                <w:sz w:val="20"/>
                <w:szCs w:val="20"/>
              </w:rPr>
              <w:t>Başlangıç Değeri</w:t>
            </w:r>
          </w:p>
        </w:tc>
        <w:tc>
          <w:tcPr>
            <w:tcW w:w="326" w:type="pct"/>
            <w:shd w:val="clear" w:color="auto" w:fill="00B0F0"/>
          </w:tcPr>
          <w:p w:rsidR="00F634E4" w:rsidRPr="00F634E4" w:rsidRDefault="00F634E4" w:rsidP="00FE591E">
            <w:pPr>
              <w:jc w:val="center"/>
              <w:rPr>
                <w:rFonts w:ascii="Book Antiqua" w:eastAsia="Calibri" w:hAnsi="Book Antiqua" w:cs="Arial"/>
                <w:b/>
                <w:sz w:val="20"/>
                <w:szCs w:val="20"/>
              </w:rPr>
            </w:pPr>
            <w:r w:rsidRPr="00F634E4">
              <w:rPr>
                <w:rFonts w:ascii="Book Antiqua" w:eastAsia="Calibri" w:hAnsi="Book Antiqua" w:cs="Arial"/>
                <w:b/>
                <w:sz w:val="20"/>
                <w:szCs w:val="20"/>
              </w:rPr>
              <w:t>2019</w:t>
            </w:r>
          </w:p>
        </w:tc>
        <w:tc>
          <w:tcPr>
            <w:tcW w:w="326" w:type="pct"/>
            <w:shd w:val="clear" w:color="auto" w:fill="00B0F0"/>
          </w:tcPr>
          <w:p w:rsidR="00F634E4" w:rsidRPr="00F634E4" w:rsidRDefault="00F634E4" w:rsidP="00FE591E">
            <w:pPr>
              <w:jc w:val="center"/>
              <w:rPr>
                <w:rFonts w:ascii="Book Antiqua" w:eastAsia="Calibri" w:hAnsi="Book Antiqua" w:cs="Arial"/>
                <w:b/>
                <w:sz w:val="20"/>
                <w:szCs w:val="20"/>
              </w:rPr>
            </w:pPr>
            <w:r w:rsidRPr="00F634E4">
              <w:rPr>
                <w:rFonts w:ascii="Book Antiqua" w:eastAsia="Calibri" w:hAnsi="Book Antiqua" w:cs="Arial"/>
                <w:b/>
                <w:sz w:val="20"/>
                <w:szCs w:val="20"/>
              </w:rPr>
              <w:t>2020</w:t>
            </w:r>
          </w:p>
        </w:tc>
        <w:tc>
          <w:tcPr>
            <w:tcW w:w="326" w:type="pct"/>
            <w:shd w:val="clear" w:color="auto" w:fill="00B0F0"/>
          </w:tcPr>
          <w:p w:rsidR="00F634E4" w:rsidRPr="00F634E4" w:rsidRDefault="00F634E4" w:rsidP="00FE591E">
            <w:pPr>
              <w:jc w:val="center"/>
              <w:rPr>
                <w:rFonts w:ascii="Book Antiqua" w:eastAsia="Calibri" w:hAnsi="Book Antiqua" w:cs="Arial"/>
                <w:b/>
                <w:sz w:val="20"/>
                <w:szCs w:val="20"/>
              </w:rPr>
            </w:pPr>
            <w:r w:rsidRPr="00F634E4">
              <w:rPr>
                <w:rFonts w:ascii="Book Antiqua" w:eastAsia="Calibri" w:hAnsi="Book Antiqua" w:cs="Arial"/>
                <w:b/>
                <w:sz w:val="20"/>
                <w:szCs w:val="20"/>
              </w:rPr>
              <w:t>2021</w:t>
            </w:r>
          </w:p>
        </w:tc>
        <w:tc>
          <w:tcPr>
            <w:tcW w:w="326" w:type="pct"/>
            <w:shd w:val="clear" w:color="auto" w:fill="00B0F0"/>
          </w:tcPr>
          <w:p w:rsidR="00F634E4" w:rsidRPr="00F634E4" w:rsidRDefault="00F634E4" w:rsidP="00FE591E">
            <w:pPr>
              <w:jc w:val="center"/>
              <w:rPr>
                <w:rFonts w:ascii="Book Antiqua" w:eastAsia="Calibri" w:hAnsi="Book Antiqua" w:cs="Arial"/>
                <w:b/>
                <w:sz w:val="20"/>
                <w:szCs w:val="20"/>
              </w:rPr>
            </w:pPr>
            <w:r w:rsidRPr="00F634E4">
              <w:rPr>
                <w:rFonts w:ascii="Book Antiqua" w:eastAsia="Calibri" w:hAnsi="Book Antiqua" w:cs="Arial"/>
                <w:b/>
                <w:sz w:val="20"/>
                <w:szCs w:val="20"/>
              </w:rPr>
              <w:t>2022</w:t>
            </w:r>
          </w:p>
        </w:tc>
        <w:tc>
          <w:tcPr>
            <w:tcW w:w="326" w:type="pct"/>
            <w:shd w:val="clear" w:color="auto" w:fill="00B0F0"/>
          </w:tcPr>
          <w:p w:rsidR="00F634E4" w:rsidRPr="00F634E4" w:rsidRDefault="00F634E4" w:rsidP="00FE591E">
            <w:pPr>
              <w:jc w:val="center"/>
              <w:rPr>
                <w:rFonts w:ascii="Book Antiqua" w:eastAsia="Calibri" w:hAnsi="Book Antiqua" w:cs="Arial"/>
                <w:b/>
                <w:sz w:val="20"/>
                <w:szCs w:val="20"/>
              </w:rPr>
            </w:pPr>
            <w:r w:rsidRPr="00F634E4">
              <w:rPr>
                <w:rFonts w:ascii="Book Antiqua" w:eastAsia="Calibri" w:hAnsi="Book Antiqua" w:cs="Arial"/>
                <w:b/>
                <w:sz w:val="20"/>
                <w:szCs w:val="20"/>
              </w:rPr>
              <w:t>2023</w:t>
            </w:r>
          </w:p>
        </w:tc>
        <w:tc>
          <w:tcPr>
            <w:tcW w:w="326" w:type="pct"/>
            <w:shd w:val="clear" w:color="auto" w:fill="00B0F0"/>
          </w:tcPr>
          <w:p w:rsidR="00F634E4" w:rsidRPr="00F634E4" w:rsidRDefault="00F634E4" w:rsidP="00FE591E">
            <w:pPr>
              <w:rPr>
                <w:rFonts w:ascii="Book Antiqua" w:eastAsia="Calibri" w:hAnsi="Book Antiqua" w:cs="Arial"/>
                <w:b/>
                <w:sz w:val="20"/>
                <w:szCs w:val="20"/>
              </w:rPr>
            </w:pPr>
            <w:r w:rsidRPr="00F634E4">
              <w:rPr>
                <w:rFonts w:ascii="Book Antiqua" w:eastAsia="Calibri" w:hAnsi="Book Antiqua" w:cs="Arial"/>
                <w:b/>
                <w:sz w:val="20"/>
                <w:szCs w:val="20"/>
              </w:rPr>
              <w:t>İzleme Sıklığı</w:t>
            </w:r>
          </w:p>
        </w:tc>
        <w:tc>
          <w:tcPr>
            <w:tcW w:w="312" w:type="pct"/>
            <w:shd w:val="clear" w:color="auto" w:fill="00B0F0"/>
          </w:tcPr>
          <w:p w:rsidR="00F634E4" w:rsidRPr="00F634E4" w:rsidRDefault="00F634E4" w:rsidP="00FE591E">
            <w:pPr>
              <w:rPr>
                <w:rFonts w:ascii="Book Antiqua" w:eastAsia="Calibri" w:hAnsi="Book Antiqua" w:cs="Arial"/>
                <w:b/>
                <w:sz w:val="20"/>
                <w:szCs w:val="20"/>
              </w:rPr>
            </w:pPr>
            <w:r w:rsidRPr="00F634E4">
              <w:rPr>
                <w:rFonts w:ascii="Book Antiqua" w:eastAsia="Calibri" w:hAnsi="Book Antiqua" w:cs="Arial"/>
                <w:b/>
                <w:sz w:val="20"/>
                <w:szCs w:val="20"/>
              </w:rPr>
              <w:t>Rapor Sıklığı</w:t>
            </w:r>
          </w:p>
        </w:tc>
      </w:tr>
      <w:tr w:rsidR="00F634E4" w:rsidRPr="00F634E4" w:rsidTr="00C8627B">
        <w:trPr>
          <w:trHeight w:val="20"/>
        </w:trPr>
        <w:tc>
          <w:tcPr>
            <w:tcW w:w="1471" w:type="pct"/>
            <w:gridSpan w:val="5"/>
            <w:vMerge w:val="restart"/>
            <w:shd w:val="clear" w:color="auto" w:fill="00B0F0"/>
          </w:tcPr>
          <w:p w:rsidR="00F634E4" w:rsidRPr="00C8627B" w:rsidRDefault="00F634E4" w:rsidP="00FE591E">
            <w:pPr>
              <w:rPr>
                <w:rFonts w:ascii="Book Antiqua" w:eastAsia="Calibri" w:hAnsi="Book Antiqua" w:cs="Arial"/>
                <w:b/>
                <w:sz w:val="20"/>
                <w:szCs w:val="20"/>
              </w:rPr>
            </w:pPr>
            <w:r w:rsidRPr="00C8627B">
              <w:rPr>
                <w:rFonts w:ascii="Book Antiqua" w:eastAsia="Calibri" w:hAnsi="Book Antiqua" w:cs="Arial"/>
                <w:b/>
                <w:sz w:val="20"/>
                <w:szCs w:val="20"/>
              </w:rPr>
              <w:t>PG 1.</w:t>
            </w:r>
            <w:r w:rsidR="00B90E49" w:rsidRPr="00C8627B">
              <w:rPr>
                <w:rFonts w:ascii="Book Antiqua" w:eastAsia="Calibri" w:hAnsi="Book Antiqua" w:cs="Arial"/>
                <w:b/>
                <w:sz w:val="20"/>
                <w:szCs w:val="20"/>
              </w:rPr>
              <w:t>1</w:t>
            </w:r>
            <w:r w:rsidRPr="00C8627B">
              <w:rPr>
                <w:rFonts w:ascii="Book Antiqua" w:eastAsia="Calibri" w:hAnsi="Book Antiqua" w:cs="Arial"/>
                <w:b/>
                <w:sz w:val="20"/>
                <w:szCs w:val="20"/>
              </w:rPr>
              <w:t xml:space="preserve">.1 Bir eğitim ve öğretim döneminde bilimsel, kültürel, sanatsal ve sportif alanlarda en az bir faaliyete katılan öğrenci oranı (%)  </w:t>
            </w:r>
          </w:p>
        </w:tc>
        <w:tc>
          <w:tcPr>
            <w:tcW w:w="427" w:type="pct"/>
            <w:shd w:val="clear" w:color="auto" w:fill="00B0F0"/>
          </w:tcPr>
          <w:p w:rsidR="00F634E4" w:rsidRPr="00C8627B" w:rsidRDefault="00F634E4" w:rsidP="00FE591E">
            <w:pPr>
              <w:rPr>
                <w:rFonts w:ascii="Book Antiqua" w:eastAsia="Calibri" w:hAnsi="Book Antiqua" w:cs="Arial"/>
                <w:b/>
                <w:sz w:val="20"/>
                <w:szCs w:val="20"/>
              </w:rPr>
            </w:pPr>
            <w:r w:rsidRPr="00C8627B">
              <w:rPr>
                <w:rFonts w:ascii="Book Antiqua" w:eastAsia="Calibri" w:hAnsi="Book Antiqua" w:cs="Arial"/>
                <w:b/>
                <w:sz w:val="20"/>
                <w:szCs w:val="20"/>
              </w:rPr>
              <w:t>İlkokul</w:t>
            </w:r>
          </w:p>
        </w:tc>
        <w:tc>
          <w:tcPr>
            <w:tcW w:w="413" w:type="pct"/>
            <w:vMerge w:val="restart"/>
          </w:tcPr>
          <w:p w:rsidR="00F634E4" w:rsidRPr="00F634E4" w:rsidRDefault="00F634E4" w:rsidP="00FE591E">
            <w:pPr>
              <w:jc w:val="center"/>
              <w:rPr>
                <w:rFonts w:ascii="Book Antiqua" w:eastAsia="Calibri" w:hAnsi="Book Antiqua" w:cs="Arial"/>
                <w:sz w:val="20"/>
                <w:szCs w:val="20"/>
              </w:rPr>
            </w:pPr>
            <w:r w:rsidRPr="00F634E4">
              <w:rPr>
                <w:rFonts w:ascii="Book Antiqua" w:eastAsia="Calibri" w:hAnsi="Book Antiqua" w:cs="Arial"/>
                <w:sz w:val="20"/>
                <w:szCs w:val="20"/>
              </w:rPr>
              <w:t>2</w:t>
            </w:r>
            <w:r w:rsidR="00577479">
              <w:rPr>
                <w:rFonts w:ascii="Book Antiqua" w:eastAsia="Calibri" w:hAnsi="Book Antiqua" w:cs="Arial"/>
                <w:sz w:val="20"/>
                <w:szCs w:val="20"/>
              </w:rPr>
              <w:t>5</w:t>
            </w:r>
          </w:p>
        </w:tc>
        <w:tc>
          <w:tcPr>
            <w:tcW w:w="421" w:type="pct"/>
          </w:tcPr>
          <w:p w:rsidR="00F634E4" w:rsidRPr="00CA644A" w:rsidRDefault="00F634E4" w:rsidP="006C7EFE">
            <w:pPr>
              <w:jc w:val="center"/>
              <w:rPr>
                <w:rFonts w:ascii="Book Antiqua" w:eastAsia="Calibri" w:hAnsi="Book Antiqua" w:cs="Arial"/>
                <w:sz w:val="20"/>
                <w:szCs w:val="20"/>
              </w:rPr>
            </w:pPr>
            <w:r w:rsidRPr="00CA644A">
              <w:rPr>
                <w:rFonts w:ascii="Book Antiqua" w:eastAsia="Calibri" w:hAnsi="Book Antiqua" w:cs="Arial"/>
                <w:sz w:val="20"/>
                <w:szCs w:val="20"/>
              </w:rPr>
              <w:t>%</w:t>
            </w:r>
            <w:r w:rsidR="006C7EFE">
              <w:rPr>
                <w:rFonts w:ascii="Book Antiqua" w:eastAsia="Calibri" w:hAnsi="Book Antiqua" w:cs="Arial"/>
                <w:sz w:val="20"/>
                <w:szCs w:val="20"/>
              </w:rPr>
              <w:t>20</w:t>
            </w:r>
          </w:p>
        </w:tc>
        <w:tc>
          <w:tcPr>
            <w:tcW w:w="326" w:type="pct"/>
          </w:tcPr>
          <w:p w:rsidR="00F634E4" w:rsidRPr="00CA644A" w:rsidRDefault="00F634E4" w:rsidP="00FE591E">
            <w:pPr>
              <w:jc w:val="center"/>
              <w:rPr>
                <w:rFonts w:ascii="Book Antiqua" w:eastAsia="Calibri" w:hAnsi="Book Antiqua" w:cs="Arial"/>
                <w:sz w:val="20"/>
                <w:szCs w:val="20"/>
              </w:rPr>
            </w:pPr>
            <w:r w:rsidRPr="00CA644A">
              <w:rPr>
                <w:rFonts w:ascii="Book Antiqua" w:eastAsia="Calibri" w:hAnsi="Book Antiqua" w:cs="Arial"/>
                <w:sz w:val="20"/>
                <w:szCs w:val="20"/>
              </w:rPr>
              <w:t>% 40</w:t>
            </w:r>
          </w:p>
        </w:tc>
        <w:tc>
          <w:tcPr>
            <w:tcW w:w="326" w:type="pct"/>
          </w:tcPr>
          <w:p w:rsidR="00F634E4" w:rsidRPr="00CA644A" w:rsidRDefault="00F634E4" w:rsidP="00FE591E">
            <w:pPr>
              <w:jc w:val="center"/>
              <w:rPr>
                <w:rFonts w:ascii="Book Antiqua" w:eastAsia="Calibri" w:hAnsi="Book Antiqua" w:cs="Arial"/>
                <w:sz w:val="20"/>
                <w:szCs w:val="20"/>
              </w:rPr>
            </w:pPr>
            <w:r w:rsidRPr="00CA644A">
              <w:rPr>
                <w:rFonts w:ascii="Book Antiqua" w:eastAsia="Calibri" w:hAnsi="Book Antiqua" w:cs="Arial"/>
                <w:sz w:val="20"/>
                <w:szCs w:val="20"/>
              </w:rPr>
              <w:t>%60</w:t>
            </w:r>
          </w:p>
        </w:tc>
        <w:tc>
          <w:tcPr>
            <w:tcW w:w="326" w:type="pct"/>
          </w:tcPr>
          <w:p w:rsidR="00F634E4" w:rsidRPr="00CA644A" w:rsidRDefault="00F634E4" w:rsidP="00FE591E">
            <w:pPr>
              <w:jc w:val="center"/>
              <w:rPr>
                <w:rFonts w:ascii="Book Antiqua" w:eastAsia="Calibri" w:hAnsi="Book Antiqua" w:cs="Arial"/>
                <w:sz w:val="20"/>
                <w:szCs w:val="20"/>
              </w:rPr>
            </w:pPr>
            <w:r w:rsidRPr="00CA644A">
              <w:rPr>
                <w:rFonts w:ascii="Book Antiqua" w:eastAsia="Calibri" w:hAnsi="Book Antiqua" w:cs="Arial"/>
                <w:sz w:val="20"/>
                <w:szCs w:val="20"/>
              </w:rPr>
              <w:t>%80</w:t>
            </w:r>
          </w:p>
        </w:tc>
        <w:tc>
          <w:tcPr>
            <w:tcW w:w="326" w:type="pct"/>
          </w:tcPr>
          <w:p w:rsidR="00F634E4" w:rsidRPr="00CA644A" w:rsidRDefault="00F634E4" w:rsidP="00FE591E">
            <w:pPr>
              <w:jc w:val="center"/>
              <w:rPr>
                <w:rFonts w:ascii="Book Antiqua" w:eastAsia="Calibri" w:hAnsi="Book Antiqua" w:cs="Arial"/>
                <w:sz w:val="20"/>
                <w:szCs w:val="20"/>
              </w:rPr>
            </w:pPr>
            <w:r w:rsidRPr="00CA644A">
              <w:rPr>
                <w:rFonts w:ascii="Book Antiqua" w:eastAsia="Calibri" w:hAnsi="Book Antiqua" w:cs="Arial"/>
                <w:sz w:val="20"/>
                <w:szCs w:val="20"/>
              </w:rPr>
              <w:t>%90</w:t>
            </w:r>
          </w:p>
        </w:tc>
        <w:tc>
          <w:tcPr>
            <w:tcW w:w="326" w:type="pct"/>
          </w:tcPr>
          <w:p w:rsidR="00F634E4" w:rsidRPr="00CA644A" w:rsidRDefault="00F634E4" w:rsidP="00FE591E">
            <w:pPr>
              <w:jc w:val="center"/>
              <w:rPr>
                <w:rFonts w:ascii="Book Antiqua" w:eastAsia="Calibri" w:hAnsi="Book Antiqua" w:cs="Arial"/>
                <w:sz w:val="20"/>
                <w:szCs w:val="20"/>
              </w:rPr>
            </w:pPr>
            <w:r w:rsidRPr="00CA644A">
              <w:rPr>
                <w:rFonts w:ascii="Book Antiqua" w:eastAsia="Calibri" w:hAnsi="Book Antiqua" w:cs="Arial"/>
                <w:sz w:val="20"/>
                <w:szCs w:val="20"/>
              </w:rPr>
              <w:t>%100</w:t>
            </w:r>
          </w:p>
        </w:tc>
        <w:tc>
          <w:tcPr>
            <w:tcW w:w="326" w:type="pct"/>
          </w:tcPr>
          <w:p w:rsidR="00F634E4" w:rsidRPr="00CA644A" w:rsidRDefault="00F634E4" w:rsidP="00FE591E">
            <w:pPr>
              <w:rPr>
                <w:rFonts w:ascii="Book Antiqua" w:eastAsia="Calibri" w:hAnsi="Book Antiqua" w:cs="Arial"/>
                <w:sz w:val="20"/>
                <w:szCs w:val="20"/>
              </w:rPr>
            </w:pPr>
            <w:r w:rsidRPr="00CA644A">
              <w:rPr>
                <w:rFonts w:ascii="Book Antiqua" w:eastAsia="Calibri" w:hAnsi="Book Antiqua" w:cs="Arial"/>
                <w:sz w:val="20"/>
                <w:szCs w:val="20"/>
              </w:rPr>
              <w:t>6 Ay</w:t>
            </w:r>
          </w:p>
        </w:tc>
        <w:tc>
          <w:tcPr>
            <w:tcW w:w="312" w:type="pct"/>
          </w:tcPr>
          <w:p w:rsidR="00F634E4" w:rsidRPr="00CA644A" w:rsidRDefault="00F634E4" w:rsidP="00FE591E">
            <w:pPr>
              <w:rPr>
                <w:rFonts w:ascii="Book Antiqua" w:eastAsia="Calibri" w:hAnsi="Book Antiqua" w:cs="Arial"/>
                <w:sz w:val="20"/>
                <w:szCs w:val="20"/>
              </w:rPr>
            </w:pPr>
            <w:r w:rsidRPr="00CA644A">
              <w:rPr>
                <w:rFonts w:ascii="Book Antiqua" w:eastAsia="Calibri" w:hAnsi="Book Antiqua" w:cs="Arial"/>
                <w:sz w:val="20"/>
                <w:szCs w:val="20"/>
              </w:rPr>
              <w:t>6 Ay</w:t>
            </w:r>
          </w:p>
        </w:tc>
      </w:tr>
      <w:tr w:rsidR="00F634E4" w:rsidRPr="00F634E4" w:rsidTr="00C8627B">
        <w:trPr>
          <w:trHeight w:val="20"/>
        </w:trPr>
        <w:tc>
          <w:tcPr>
            <w:tcW w:w="1471" w:type="pct"/>
            <w:gridSpan w:val="5"/>
            <w:vMerge/>
            <w:shd w:val="clear" w:color="auto" w:fill="00B0F0"/>
          </w:tcPr>
          <w:p w:rsidR="00F634E4" w:rsidRPr="00C8627B" w:rsidRDefault="00F634E4" w:rsidP="00FE591E">
            <w:pPr>
              <w:rPr>
                <w:rFonts w:ascii="Book Antiqua" w:eastAsia="Calibri" w:hAnsi="Book Antiqua" w:cs="Arial"/>
                <w:b/>
                <w:sz w:val="20"/>
                <w:szCs w:val="20"/>
              </w:rPr>
            </w:pPr>
          </w:p>
        </w:tc>
        <w:tc>
          <w:tcPr>
            <w:tcW w:w="427" w:type="pct"/>
            <w:shd w:val="clear" w:color="auto" w:fill="00B0F0"/>
          </w:tcPr>
          <w:p w:rsidR="00F634E4" w:rsidRPr="00C8627B" w:rsidRDefault="00F634E4" w:rsidP="00FE591E">
            <w:pPr>
              <w:rPr>
                <w:rFonts w:ascii="Book Antiqua" w:eastAsia="Calibri" w:hAnsi="Book Antiqua" w:cs="Arial"/>
                <w:b/>
                <w:sz w:val="20"/>
                <w:szCs w:val="20"/>
              </w:rPr>
            </w:pPr>
            <w:r w:rsidRPr="00C8627B">
              <w:rPr>
                <w:rFonts w:ascii="Book Antiqua" w:eastAsia="Calibri" w:hAnsi="Book Antiqua" w:cs="Arial"/>
                <w:b/>
                <w:sz w:val="20"/>
                <w:szCs w:val="20"/>
              </w:rPr>
              <w:t>Ortaokul</w:t>
            </w:r>
          </w:p>
        </w:tc>
        <w:tc>
          <w:tcPr>
            <w:tcW w:w="413" w:type="pct"/>
            <w:vMerge/>
          </w:tcPr>
          <w:p w:rsidR="00F634E4" w:rsidRPr="00F634E4" w:rsidRDefault="00F634E4" w:rsidP="00FE591E">
            <w:pPr>
              <w:jc w:val="center"/>
              <w:rPr>
                <w:rFonts w:ascii="Book Antiqua" w:eastAsia="Calibri" w:hAnsi="Book Antiqua" w:cs="Arial"/>
                <w:sz w:val="20"/>
                <w:szCs w:val="20"/>
              </w:rPr>
            </w:pPr>
          </w:p>
        </w:tc>
        <w:tc>
          <w:tcPr>
            <w:tcW w:w="421" w:type="pct"/>
          </w:tcPr>
          <w:p w:rsidR="00F634E4" w:rsidRPr="00CA644A" w:rsidRDefault="00F634E4" w:rsidP="006C7EFE">
            <w:pPr>
              <w:jc w:val="center"/>
              <w:rPr>
                <w:rFonts w:ascii="Book Antiqua" w:eastAsia="Calibri" w:hAnsi="Book Antiqua" w:cs="Arial"/>
                <w:sz w:val="20"/>
                <w:szCs w:val="20"/>
              </w:rPr>
            </w:pPr>
            <w:r w:rsidRPr="00CA644A">
              <w:rPr>
                <w:rFonts w:ascii="Book Antiqua" w:eastAsia="Calibri" w:hAnsi="Book Antiqua" w:cs="Arial"/>
                <w:sz w:val="20"/>
                <w:szCs w:val="20"/>
              </w:rPr>
              <w:t>%</w:t>
            </w:r>
            <w:r w:rsidR="006C7EFE">
              <w:rPr>
                <w:rFonts w:ascii="Book Antiqua" w:eastAsia="Calibri" w:hAnsi="Book Antiqua" w:cs="Arial"/>
                <w:sz w:val="20"/>
                <w:szCs w:val="20"/>
              </w:rPr>
              <w:t>12</w:t>
            </w:r>
          </w:p>
        </w:tc>
        <w:tc>
          <w:tcPr>
            <w:tcW w:w="326" w:type="pct"/>
          </w:tcPr>
          <w:p w:rsidR="00F634E4" w:rsidRPr="00CA644A" w:rsidRDefault="00F634E4" w:rsidP="00FE591E">
            <w:pPr>
              <w:jc w:val="center"/>
              <w:rPr>
                <w:rFonts w:ascii="Book Antiqua" w:eastAsia="Calibri" w:hAnsi="Book Antiqua" w:cs="Arial"/>
                <w:sz w:val="20"/>
                <w:szCs w:val="20"/>
              </w:rPr>
            </w:pPr>
            <w:r w:rsidRPr="00CA644A">
              <w:rPr>
                <w:rFonts w:ascii="Book Antiqua" w:eastAsia="Calibri" w:hAnsi="Book Antiqua" w:cs="Arial"/>
                <w:sz w:val="20"/>
                <w:szCs w:val="20"/>
              </w:rPr>
              <w:t>% 40</w:t>
            </w:r>
          </w:p>
        </w:tc>
        <w:tc>
          <w:tcPr>
            <w:tcW w:w="326" w:type="pct"/>
          </w:tcPr>
          <w:p w:rsidR="00F634E4" w:rsidRPr="00CA644A" w:rsidRDefault="00F634E4" w:rsidP="00FE591E">
            <w:pPr>
              <w:jc w:val="center"/>
              <w:rPr>
                <w:rFonts w:ascii="Book Antiqua" w:eastAsia="Calibri" w:hAnsi="Book Antiqua" w:cs="Arial"/>
                <w:sz w:val="20"/>
                <w:szCs w:val="20"/>
              </w:rPr>
            </w:pPr>
            <w:r w:rsidRPr="00CA644A">
              <w:rPr>
                <w:rFonts w:ascii="Book Antiqua" w:eastAsia="Calibri" w:hAnsi="Book Antiqua" w:cs="Arial"/>
                <w:sz w:val="20"/>
                <w:szCs w:val="20"/>
              </w:rPr>
              <w:t>%60</w:t>
            </w:r>
          </w:p>
        </w:tc>
        <w:tc>
          <w:tcPr>
            <w:tcW w:w="326" w:type="pct"/>
          </w:tcPr>
          <w:p w:rsidR="00F634E4" w:rsidRPr="00CA644A" w:rsidRDefault="00F634E4" w:rsidP="00FE591E">
            <w:pPr>
              <w:jc w:val="center"/>
              <w:rPr>
                <w:rFonts w:ascii="Book Antiqua" w:eastAsia="Calibri" w:hAnsi="Book Antiqua" w:cs="Arial"/>
                <w:sz w:val="20"/>
                <w:szCs w:val="20"/>
              </w:rPr>
            </w:pPr>
            <w:r w:rsidRPr="00CA644A">
              <w:rPr>
                <w:rFonts w:ascii="Book Antiqua" w:eastAsia="Calibri" w:hAnsi="Book Antiqua" w:cs="Arial"/>
                <w:sz w:val="20"/>
                <w:szCs w:val="20"/>
              </w:rPr>
              <w:t>%80</w:t>
            </w:r>
          </w:p>
        </w:tc>
        <w:tc>
          <w:tcPr>
            <w:tcW w:w="326" w:type="pct"/>
          </w:tcPr>
          <w:p w:rsidR="00F634E4" w:rsidRPr="00CA644A" w:rsidRDefault="00F634E4" w:rsidP="00FE591E">
            <w:pPr>
              <w:jc w:val="center"/>
              <w:rPr>
                <w:rFonts w:ascii="Book Antiqua" w:eastAsia="Calibri" w:hAnsi="Book Antiqua" w:cs="Arial"/>
                <w:sz w:val="20"/>
                <w:szCs w:val="20"/>
              </w:rPr>
            </w:pPr>
            <w:r w:rsidRPr="00CA644A">
              <w:rPr>
                <w:rFonts w:ascii="Book Antiqua" w:eastAsia="Calibri" w:hAnsi="Book Antiqua" w:cs="Arial"/>
                <w:sz w:val="20"/>
                <w:szCs w:val="20"/>
              </w:rPr>
              <w:t>%90</w:t>
            </w:r>
          </w:p>
        </w:tc>
        <w:tc>
          <w:tcPr>
            <w:tcW w:w="326" w:type="pct"/>
          </w:tcPr>
          <w:p w:rsidR="00F634E4" w:rsidRPr="00CA644A" w:rsidRDefault="00F634E4" w:rsidP="00FE591E">
            <w:pPr>
              <w:jc w:val="center"/>
              <w:rPr>
                <w:rFonts w:ascii="Book Antiqua" w:eastAsia="Calibri" w:hAnsi="Book Antiqua" w:cs="Arial"/>
                <w:sz w:val="20"/>
                <w:szCs w:val="20"/>
              </w:rPr>
            </w:pPr>
            <w:r w:rsidRPr="00CA644A">
              <w:rPr>
                <w:rFonts w:ascii="Book Antiqua" w:eastAsia="Calibri" w:hAnsi="Book Antiqua" w:cs="Arial"/>
                <w:sz w:val="20"/>
                <w:szCs w:val="20"/>
              </w:rPr>
              <w:t>%100</w:t>
            </w:r>
          </w:p>
        </w:tc>
        <w:tc>
          <w:tcPr>
            <w:tcW w:w="326" w:type="pct"/>
          </w:tcPr>
          <w:p w:rsidR="00F634E4" w:rsidRPr="00CA644A" w:rsidRDefault="00F634E4" w:rsidP="00FE591E">
            <w:pPr>
              <w:rPr>
                <w:rFonts w:ascii="Book Antiqua" w:eastAsia="Calibri" w:hAnsi="Book Antiqua" w:cs="Arial"/>
                <w:sz w:val="20"/>
                <w:szCs w:val="20"/>
              </w:rPr>
            </w:pPr>
            <w:r w:rsidRPr="00CA644A">
              <w:rPr>
                <w:rFonts w:ascii="Book Antiqua" w:eastAsia="Calibri" w:hAnsi="Book Antiqua" w:cs="Arial"/>
                <w:sz w:val="20"/>
                <w:szCs w:val="20"/>
              </w:rPr>
              <w:t>6 Ay</w:t>
            </w:r>
          </w:p>
        </w:tc>
        <w:tc>
          <w:tcPr>
            <w:tcW w:w="312" w:type="pct"/>
          </w:tcPr>
          <w:p w:rsidR="00F634E4" w:rsidRPr="00CA644A" w:rsidRDefault="00F634E4" w:rsidP="00FE591E">
            <w:pPr>
              <w:rPr>
                <w:rFonts w:ascii="Book Antiqua" w:eastAsia="Calibri" w:hAnsi="Book Antiqua" w:cs="Arial"/>
                <w:sz w:val="20"/>
                <w:szCs w:val="20"/>
              </w:rPr>
            </w:pPr>
            <w:r w:rsidRPr="00CA644A">
              <w:rPr>
                <w:rFonts w:ascii="Book Antiqua" w:eastAsia="Calibri" w:hAnsi="Book Antiqua" w:cs="Arial"/>
                <w:sz w:val="20"/>
                <w:szCs w:val="20"/>
              </w:rPr>
              <w:t>6 Ay</w:t>
            </w:r>
          </w:p>
        </w:tc>
      </w:tr>
      <w:tr w:rsidR="00F634E4" w:rsidRPr="00F634E4" w:rsidTr="00C8627B">
        <w:trPr>
          <w:trHeight w:val="20"/>
        </w:trPr>
        <w:tc>
          <w:tcPr>
            <w:tcW w:w="1471" w:type="pct"/>
            <w:gridSpan w:val="5"/>
            <w:vMerge/>
            <w:shd w:val="clear" w:color="auto" w:fill="00B0F0"/>
          </w:tcPr>
          <w:p w:rsidR="00F634E4" w:rsidRPr="00C8627B" w:rsidRDefault="00F634E4" w:rsidP="00FE591E">
            <w:pPr>
              <w:rPr>
                <w:rFonts w:ascii="Book Antiqua" w:eastAsia="Calibri" w:hAnsi="Book Antiqua" w:cs="Arial"/>
                <w:b/>
                <w:sz w:val="20"/>
                <w:szCs w:val="20"/>
              </w:rPr>
            </w:pPr>
          </w:p>
        </w:tc>
        <w:tc>
          <w:tcPr>
            <w:tcW w:w="427" w:type="pct"/>
            <w:shd w:val="clear" w:color="auto" w:fill="00B0F0"/>
          </w:tcPr>
          <w:p w:rsidR="00F634E4" w:rsidRPr="00C8627B" w:rsidRDefault="00F634E4" w:rsidP="00FE591E">
            <w:pPr>
              <w:rPr>
                <w:rFonts w:ascii="Book Antiqua" w:eastAsia="Calibri" w:hAnsi="Book Antiqua" w:cs="Arial"/>
                <w:b/>
                <w:sz w:val="20"/>
                <w:szCs w:val="20"/>
              </w:rPr>
            </w:pPr>
            <w:r w:rsidRPr="00C8627B">
              <w:rPr>
                <w:rFonts w:ascii="Book Antiqua" w:eastAsia="Calibri" w:hAnsi="Book Antiqua" w:cs="Arial"/>
                <w:b/>
                <w:sz w:val="20"/>
                <w:szCs w:val="20"/>
              </w:rPr>
              <w:t>Lise</w:t>
            </w:r>
          </w:p>
        </w:tc>
        <w:tc>
          <w:tcPr>
            <w:tcW w:w="413" w:type="pct"/>
            <w:vMerge/>
          </w:tcPr>
          <w:p w:rsidR="00F634E4" w:rsidRPr="00F634E4" w:rsidRDefault="00F634E4" w:rsidP="00FE591E">
            <w:pPr>
              <w:jc w:val="center"/>
              <w:rPr>
                <w:rFonts w:ascii="Book Antiqua" w:eastAsia="Calibri" w:hAnsi="Book Antiqua" w:cs="Arial"/>
                <w:sz w:val="20"/>
                <w:szCs w:val="20"/>
              </w:rPr>
            </w:pPr>
          </w:p>
        </w:tc>
        <w:tc>
          <w:tcPr>
            <w:tcW w:w="421" w:type="pct"/>
          </w:tcPr>
          <w:p w:rsidR="00F634E4" w:rsidRPr="00CA644A" w:rsidRDefault="00F634E4" w:rsidP="006C7EFE">
            <w:pPr>
              <w:jc w:val="center"/>
              <w:rPr>
                <w:rFonts w:ascii="Book Antiqua" w:eastAsia="Calibri" w:hAnsi="Book Antiqua" w:cs="Arial"/>
                <w:sz w:val="20"/>
                <w:szCs w:val="20"/>
              </w:rPr>
            </w:pPr>
            <w:r w:rsidRPr="00CA644A">
              <w:rPr>
                <w:rFonts w:ascii="Book Antiqua" w:eastAsia="Calibri" w:hAnsi="Book Antiqua" w:cs="Arial"/>
                <w:sz w:val="20"/>
                <w:szCs w:val="20"/>
              </w:rPr>
              <w:t>%</w:t>
            </w:r>
            <w:r w:rsidR="006C7EFE">
              <w:rPr>
                <w:rFonts w:ascii="Book Antiqua" w:eastAsia="Calibri" w:hAnsi="Book Antiqua" w:cs="Arial"/>
                <w:sz w:val="20"/>
                <w:szCs w:val="20"/>
              </w:rPr>
              <w:t>10</w:t>
            </w:r>
          </w:p>
        </w:tc>
        <w:tc>
          <w:tcPr>
            <w:tcW w:w="326" w:type="pct"/>
          </w:tcPr>
          <w:p w:rsidR="00F634E4" w:rsidRPr="00CA644A" w:rsidRDefault="00F634E4" w:rsidP="00FE591E">
            <w:pPr>
              <w:jc w:val="center"/>
              <w:rPr>
                <w:rFonts w:ascii="Book Antiqua" w:eastAsia="Calibri" w:hAnsi="Book Antiqua" w:cs="Arial"/>
                <w:sz w:val="20"/>
                <w:szCs w:val="20"/>
              </w:rPr>
            </w:pPr>
            <w:r w:rsidRPr="00CA644A">
              <w:rPr>
                <w:rFonts w:ascii="Book Antiqua" w:eastAsia="Calibri" w:hAnsi="Book Antiqua" w:cs="Arial"/>
                <w:sz w:val="20"/>
                <w:szCs w:val="20"/>
              </w:rPr>
              <w:t>% 40</w:t>
            </w:r>
          </w:p>
        </w:tc>
        <w:tc>
          <w:tcPr>
            <w:tcW w:w="326" w:type="pct"/>
          </w:tcPr>
          <w:p w:rsidR="00F634E4" w:rsidRPr="00CA644A" w:rsidRDefault="00F634E4" w:rsidP="00FE591E">
            <w:pPr>
              <w:jc w:val="center"/>
              <w:rPr>
                <w:rFonts w:ascii="Book Antiqua" w:eastAsia="Calibri" w:hAnsi="Book Antiqua" w:cs="Arial"/>
                <w:sz w:val="20"/>
                <w:szCs w:val="20"/>
              </w:rPr>
            </w:pPr>
            <w:r w:rsidRPr="00CA644A">
              <w:rPr>
                <w:rFonts w:ascii="Book Antiqua" w:eastAsia="Calibri" w:hAnsi="Book Antiqua" w:cs="Arial"/>
                <w:sz w:val="20"/>
                <w:szCs w:val="20"/>
              </w:rPr>
              <w:t>%60</w:t>
            </w:r>
          </w:p>
        </w:tc>
        <w:tc>
          <w:tcPr>
            <w:tcW w:w="326" w:type="pct"/>
          </w:tcPr>
          <w:p w:rsidR="00F634E4" w:rsidRPr="00CA644A" w:rsidRDefault="00F634E4" w:rsidP="00FE591E">
            <w:pPr>
              <w:jc w:val="center"/>
              <w:rPr>
                <w:rFonts w:ascii="Book Antiqua" w:eastAsia="Calibri" w:hAnsi="Book Antiqua" w:cs="Arial"/>
                <w:sz w:val="20"/>
                <w:szCs w:val="20"/>
              </w:rPr>
            </w:pPr>
            <w:r w:rsidRPr="00CA644A">
              <w:rPr>
                <w:rFonts w:ascii="Book Antiqua" w:eastAsia="Calibri" w:hAnsi="Book Antiqua" w:cs="Arial"/>
                <w:sz w:val="20"/>
                <w:szCs w:val="20"/>
              </w:rPr>
              <w:t>%80</w:t>
            </w:r>
          </w:p>
        </w:tc>
        <w:tc>
          <w:tcPr>
            <w:tcW w:w="326" w:type="pct"/>
          </w:tcPr>
          <w:p w:rsidR="00F634E4" w:rsidRPr="00CA644A" w:rsidRDefault="00F634E4" w:rsidP="00FE591E">
            <w:pPr>
              <w:jc w:val="center"/>
              <w:rPr>
                <w:rFonts w:ascii="Book Antiqua" w:eastAsia="Calibri" w:hAnsi="Book Antiqua" w:cs="Arial"/>
                <w:sz w:val="20"/>
                <w:szCs w:val="20"/>
              </w:rPr>
            </w:pPr>
            <w:r w:rsidRPr="00CA644A">
              <w:rPr>
                <w:rFonts w:ascii="Book Antiqua" w:eastAsia="Calibri" w:hAnsi="Book Antiqua" w:cs="Arial"/>
                <w:sz w:val="20"/>
                <w:szCs w:val="20"/>
              </w:rPr>
              <w:t>%90</w:t>
            </w:r>
          </w:p>
        </w:tc>
        <w:tc>
          <w:tcPr>
            <w:tcW w:w="326" w:type="pct"/>
          </w:tcPr>
          <w:p w:rsidR="00F634E4" w:rsidRPr="00CA644A" w:rsidRDefault="00F634E4" w:rsidP="00FE591E">
            <w:pPr>
              <w:jc w:val="center"/>
              <w:rPr>
                <w:rFonts w:ascii="Book Antiqua" w:eastAsia="Calibri" w:hAnsi="Book Antiqua" w:cs="Arial"/>
                <w:sz w:val="20"/>
                <w:szCs w:val="20"/>
              </w:rPr>
            </w:pPr>
            <w:r w:rsidRPr="00CA644A">
              <w:rPr>
                <w:rFonts w:ascii="Book Antiqua" w:eastAsia="Calibri" w:hAnsi="Book Antiqua" w:cs="Arial"/>
                <w:sz w:val="20"/>
                <w:szCs w:val="20"/>
              </w:rPr>
              <w:t>%100</w:t>
            </w:r>
          </w:p>
        </w:tc>
        <w:tc>
          <w:tcPr>
            <w:tcW w:w="326" w:type="pct"/>
          </w:tcPr>
          <w:p w:rsidR="00F634E4" w:rsidRPr="00CA644A" w:rsidRDefault="00F634E4" w:rsidP="00FE591E">
            <w:pPr>
              <w:rPr>
                <w:rFonts w:ascii="Book Antiqua" w:eastAsia="Calibri" w:hAnsi="Book Antiqua" w:cs="Arial"/>
                <w:sz w:val="20"/>
                <w:szCs w:val="20"/>
              </w:rPr>
            </w:pPr>
            <w:r w:rsidRPr="00CA644A">
              <w:rPr>
                <w:rFonts w:ascii="Book Antiqua" w:eastAsia="Calibri" w:hAnsi="Book Antiqua" w:cs="Arial"/>
                <w:sz w:val="20"/>
                <w:szCs w:val="20"/>
              </w:rPr>
              <w:t>6 Ay</w:t>
            </w:r>
          </w:p>
        </w:tc>
        <w:tc>
          <w:tcPr>
            <w:tcW w:w="312" w:type="pct"/>
          </w:tcPr>
          <w:p w:rsidR="00F634E4" w:rsidRPr="00CA644A" w:rsidRDefault="00F634E4" w:rsidP="00FE591E">
            <w:pPr>
              <w:rPr>
                <w:rFonts w:ascii="Book Antiqua" w:eastAsia="Calibri" w:hAnsi="Book Antiqua" w:cs="Arial"/>
                <w:sz w:val="20"/>
                <w:szCs w:val="20"/>
              </w:rPr>
            </w:pPr>
            <w:r w:rsidRPr="00CA644A">
              <w:rPr>
                <w:rFonts w:ascii="Book Antiqua" w:eastAsia="Calibri" w:hAnsi="Book Antiqua" w:cs="Arial"/>
                <w:sz w:val="20"/>
                <w:szCs w:val="20"/>
              </w:rPr>
              <w:t>6 Ay</w:t>
            </w:r>
          </w:p>
        </w:tc>
      </w:tr>
      <w:tr w:rsidR="00F634E4" w:rsidRPr="00F634E4" w:rsidTr="00C8627B">
        <w:trPr>
          <w:trHeight w:val="20"/>
        </w:trPr>
        <w:tc>
          <w:tcPr>
            <w:tcW w:w="1471" w:type="pct"/>
            <w:gridSpan w:val="5"/>
            <w:vMerge w:val="restart"/>
            <w:shd w:val="clear" w:color="auto" w:fill="00B0F0"/>
          </w:tcPr>
          <w:p w:rsidR="00F634E4" w:rsidRPr="00C8627B" w:rsidRDefault="00F634E4" w:rsidP="00FE591E">
            <w:pPr>
              <w:rPr>
                <w:rFonts w:ascii="Book Antiqua" w:eastAsia="Calibri" w:hAnsi="Book Antiqua" w:cs="Arial"/>
                <w:b/>
                <w:sz w:val="20"/>
                <w:szCs w:val="20"/>
              </w:rPr>
            </w:pPr>
            <w:r w:rsidRPr="00C8627B">
              <w:rPr>
                <w:rFonts w:ascii="Book Antiqua" w:eastAsia="Calibri" w:hAnsi="Book Antiqua" w:cs="Arial"/>
                <w:b/>
                <w:sz w:val="20"/>
                <w:szCs w:val="20"/>
              </w:rPr>
              <w:t>PG 1.</w:t>
            </w:r>
            <w:r w:rsidR="00B90E49" w:rsidRPr="00C8627B">
              <w:rPr>
                <w:rFonts w:ascii="Book Antiqua" w:eastAsia="Calibri" w:hAnsi="Book Antiqua" w:cs="Arial"/>
                <w:b/>
                <w:sz w:val="20"/>
                <w:szCs w:val="20"/>
              </w:rPr>
              <w:t>1</w:t>
            </w:r>
            <w:r w:rsidRPr="00C8627B">
              <w:rPr>
                <w:rFonts w:ascii="Book Antiqua" w:eastAsia="Calibri" w:hAnsi="Book Antiqua" w:cs="Arial"/>
                <w:b/>
                <w:sz w:val="20"/>
                <w:szCs w:val="20"/>
              </w:rPr>
              <w:t>.2 Öğrenci başına okunan kitap sayısı</w:t>
            </w:r>
          </w:p>
        </w:tc>
        <w:tc>
          <w:tcPr>
            <w:tcW w:w="427" w:type="pct"/>
            <w:shd w:val="clear" w:color="auto" w:fill="00B0F0"/>
          </w:tcPr>
          <w:p w:rsidR="00F634E4" w:rsidRPr="00C8627B" w:rsidRDefault="00F634E4" w:rsidP="00FE591E">
            <w:pPr>
              <w:rPr>
                <w:rFonts w:ascii="Book Antiqua" w:eastAsia="Calibri" w:hAnsi="Book Antiqua" w:cs="Arial"/>
                <w:b/>
                <w:sz w:val="20"/>
                <w:szCs w:val="20"/>
              </w:rPr>
            </w:pPr>
            <w:r w:rsidRPr="00C8627B">
              <w:rPr>
                <w:rFonts w:ascii="Book Antiqua" w:eastAsia="Calibri" w:hAnsi="Book Antiqua" w:cs="Arial"/>
                <w:b/>
                <w:sz w:val="20"/>
                <w:szCs w:val="20"/>
              </w:rPr>
              <w:t>İlkokul</w:t>
            </w:r>
          </w:p>
        </w:tc>
        <w:tc>
          <w:tcPr>
            <w:tcW w:w="413" w:type="pct"/>
            <w:vMerge w:val="restart"/>
          </w:tcPr>
          <w:p w:rsidR="00F634E4" w:rsidRPr="00F634E4" w:rsidRDefault="00F634E4" w:rsidP="00FE591E">
            <w:pPr>
              <w:jc w:val="center"/>
              <w:rPr>
                <w:rFonts w:ascii="Book Antiqua" w:eastAsia="Calibri" w:hAnsi="Book Antiqua" w:cs="Arial"/>
                <w:sz w:val="20"/>
                <w:szCs w:val="20"/>
              </w:rPr>
            </w:pPr>
            <w:r w:rsidRPr="00F634E4">
              <w:rPr>
                <w:rFonts w:ascii="Book Antiqua" w:eastAsia="Calibri" w:hAnsi="Book Antiqua" w:cs="Arial"/>
                <w:sz w:val="20"/>
                <w:szCs w:val="20"/>
              </w:rPr>
              <w:t>2</w:t>
            </w:r>
            <w:r w:rsidR="00577479">
              <w:rPr>
                <w:rFonts w:ascii="Book Antiqua" w:eastAsia="Calibri" w:hAnsi="Book Antiqua" w:cs="Arial"/>
                <w:sz w:val="20"/>
                <w:szCs w:val="20"/>
              </w:rPr>
              <w:t>5</w:t>
            </w:r>
          </w:p>
        </w:tc>
        <w:tc>
          <w:tcPr>
            <w:tcW w:w="421" w:type="pct"/>
          </w:tcPr>
          <w:p w:rsidR="00F634E4" w:rsidRPr="00CA644A" w:rsidRDefault="00425D4C" w:rsidP="00FE591E">
            <w:pPr>
              <w:jc w:val="center"/>
              <w:rPr>
                <w:rFonts w:ascii="Book Antiqua" w:eastAsia="Calibri" w:hAnsi="Book Antiqua" w:cs="Arial"/>
                <w:sz w:val="20"/>
                <w:szCs w:val="20"/>
              </w:rPr>
            </w:pPr>
            <w:r>
              <w:rPr>
                <w:rFonts w:ascii="Book Antiqua" w:eastAsia="Calibri" w:hAnsi="Book Antiqua" w:cs="Arial"/>
                <w:sz w:val="20"/>
                <w:szCs w:val="20"/>
              </w:rPr>
              <w:t>35</w:t>
            </w:r>
          </w:p>
        </w:tc>
        <w:tc>
          <w:tcPr>
            <w:tcW w:w="326" w:type="pct"/>
          </w:tcPr>
          <w:p w:rsidR="00F634E4" w:rsidRPr="00CA644A" w:rsidRDefault="00425D4C" w:rsidP="00FE591E">
            <w:pPr>
              <w:jc w:val="center"/>
              <w:rPr>
                <w:rFonts w:ascii="Book Antiqua" w:eastAsia="Calibri" w:hAnsi="Book Antiqua" w:cs="Arial"/>
                <w:sz w:val="20"/>
                <w:szCs w:val="20"/>
              </w:rPr>
            </w:pPr>
            <w:r>
              <w:rPr>
                <w:rFonts w:ascii="Book Antiqua" w:eastAsia="Calibri" w:hAnsi="Book Antiqua" w:cs="Arial"/>
                <w:sz w:val="20"/>
                <w:szCs w:val="20"/>
              </w:rPr>
              <w:t>36</w:t>
            </w:r>
          </w:p>
        </w:tc>
        <w:tc>
          <w:tcPr>
            <w:tcW w:w="326" w:type="pct"/>
          </w:tcPr>
          <w:p w:rsidR="00F634E4" w:rsidRPr="00CA644A" w:rsidRDefault="00425D4C" w:rsidP="00FE591E">
            <w:pPr>
              <w:jc w:val="center"/>
              <w:rPr>
                <w:rFonts w:ascii="Book Antiqua" w:eastAsia="Calibri" w:hAnsi="Book Antiqua" w:cs="Arial"/>
                <w:sz w:val="20"/>
                <w:szCs w:val="20"/>
              </w:rPr>
            </w:pPr>
            <w:r>
              <w:rPr>
                <w:rFonts w:ascii="Book Antiqua" w:eastAsia="Calibri" w:hAnsi="Book Antiqua" w:cs="Arial"/>
                <w:sz w:val="20"/>
                <w:szCs w:val="20"/>
              </w:rPr>
              <w:t>37</w:t>
            </w:r>
          </w:p>
        </w:tc>
        <w:tc>
          <w:tcPr>
            <w:tcW w:w="326" w:type="pct"/>
          </w:tcPr>
          <w:p w:rsidR="00F634E4" w:rsidRPr="00CA644A" w:rsidRDefault="00425D4C" w:rsidP="00FE591E">
            <w:pPr>
              <w:jc w:val="center"/>
              <w:rPr>
                <w:rFonts w:ascii="Book Antiqua" w:eastAsia="Calibri" w:hAnsi="Book Antiqua" w:cs="Arial"/>
                <w:sz w:val="20"/>
                <w:szCs w:val="20"/>
              </w:rPr>
            </w:pPr>
            <w:r>
              <w:rPr>
                <w:rFonts w:ascii="Book Antiqua" w:eastAsia="Calibri" w:hAnsi="Book Antiqua" w:cs="Arial"/>
                <w:sz w:val="20"/>
                <w:szCs w:val="20"/>
              </w:rPr>
              <w:t>38</w:t>
            </w:r>
          </w:p>
        </w:tc>
        <w:tc>
          <w:tcPr>
            <w:tcW w:w="326" w:type="pct"/>
          </w:tcPr>
          <w:p w:rsidR="00F634E4" w:rsidRPr="00CA644A" w:rsidRDefault="00425D4C" w:rsidP="00FE591E">
            <w:pPr>
              <w:jc w:val="center"/>
              <w:rPr>
                <w:rFonts w:ascii="Book Antiqua" w:eastAsia="Calibri" w:hAnsi="Book Antiqua" w:cs="Arial"/>
                <w:sz w:val="20"/>
                <w:szCs w:val="20"/>
              </w:rPr>
            </w:pPr>
            <w:r>
              <w:rPr>
                <w:rFonts w:ascii="Book Antiqua" w:eastAsia="Calibri" w:hAnsi="Book Antiqua" w:cs="Arial"/>
                <w:sz w:val="20"/>
                <w:szCs w:val="20"/>
              </w:rPr>
              <w:t>39</w:t>
            </w:r>
          </w:p>
        </w:tc>
        <w:tc>
          <w:tcPr>
            <w:tcW w:w="326" w:type="pct"/>
          </w:tcPr>
          <w:p w:rsidR="00F634E4" w:rsidRPr="00CA644A" w:rsidRDefault="00425D4C" w:rsidP="00FE591E">
            <w:pPr>
              <w:jc w:val="center"/>
              <w:rPr>
                <w:rFonts w:ascii="Book Antiqua" w:eastAsia="Calibri" w:hAnsi="Book Antiqua" w:cs="Arial"/>
                <w:sz w:val="20"/>
                <w:szCs w:val="20"/>
              </w:rPr>
            </w:pPr>
            <w:r>
              <w:rPr>
                <w:rFonts w:ascii="Book Antiqua" w:eastAsia="Calibri" w:hAnsi="Book Antiqua" w:cs="Arial"/>
                <w:sz w:val="20"/>
                <w:szCs w:val="20"/>
              </w:rPr>
              <w:t>40</w:t>
            </w:r>
          </w:p>
        </w:tc>
        <w:tc>
          <w:tcPr>
            <w:tcW w:w="326" w:type="pct"/>
          </w:tcPr>
          <w:p w:rsidR="00F634E4" w:rsidRPr="00CA644A" w:rsidRDefault="00F634E4" w:rsidP="00FE591E">
            <w:pPr>
              <w:rPr>
                <w:rFonts w:ascii="Book Antiqua" w:eastAsia="Calibri" w:hAnsi="Book Antiqua" w:cs="Arial"/>
                <w:sz w:val="20"/>
                <w:szCs w:val="20"/>
              </w:rPr>
            </w:pPr>
            <w:r w:rsidRPr="00CA644A">
              <w:rPr>
                <w:rFonts w:ascii="Book Antiqua" w:eastAsia="Calibri" w:hAnsi="Book Antiqua" w:cs="Arial"/>
                <w:sz w:val="20"/>
                <w:szCs w:val="20"/>
              </w:rPr>
              <w:t>6 Ay</w:t>
            </w:r>
          </w:p>
        </w:tc>
        <w:tc>
          <w:tcPr>
            <w:tcW w:w="312" w:type="pct"/>
          </w:tcPr>
          <w:p w:rsidR="00F634E4" w:rsidRPr="00CA644A" w:rsidRDefault="00F634E4" w:rsidP="00FE591E">
            <w:pPr>
              <w:rPr>
                <w:rFonts w:ascii="Book Antiqua" w:eastAsia="Calibri" w:hAnsi="Book Antiqua" w:cs="Arial"/>
                <w:sz w:val="20"/>
                <w:szCs w:val="20"/>
              </w:rPr>
            </w:pPr>
            <w:r w:rsidRPr="00CA644A">
              <w:rPr>
                <w:rFonts w:ascii="Book Antiqua" w:eastAsia="Calibri" w:hAnsi="Book Antiqua" w:cs="Arial"/>
                <w:sz w:val="20"/>
                <w:szCs w:val="20"/>
              </w:rPr>
              <w:t>6 Ay</w:t>
            </w:r>
          </w:p>
        </w:tc>
      </w:tr>
      <w:tr w:rsidR="00F634E4" w:rsidRPr="00F634E4" w:rsidTr="00C8627B">
        <w:trPr>
          <w:trHeight w:val="20"/>
        </w:trPr>
        <w:tc>
          <w:tcPr>
            <w:tcW w:w="1471" w:type="pct"/>
            <w:gridSpan w:val="5"/>
            <w:vMerge/>
            <w:shd w:val="clear" w:color="auto" w:fill="00B0F0"/>
          </w:tcPr>
          <w:p w:rsidR="00F634E4" w:rsidRPr="00C8627B" w:rsidRDefault="00F634E4" w:rsidP="00FE591E">
            <w:pPr>
              <w:rPr>
                <w:rFonts w:ascii="Book Antiqua" w:eastAsia="Calibri" w:hAnsi="Book Antiqua" w:cs="Arial"/>
                <w:b/>
                <w:sz w:val="20"/>
                <w:szCs w:val="20"/>
              </w:rPr>
            </w:pPr>
          </w:p>
        </w:tc>
        <w:tc>
          <w:tcPr>
            <w:tcW w:w="427" w:type="pct"/>
            <w:shd w:val="clear" w:color="auto" w:fill="00B0F0"/>
          </w:tcPr>
          <w:p w:rsidR="00F634E4" w:rsidRPr="00C8627B" w:rsidRDefault="00F634E4" w:rsidP="00FE591E">
            <w:pPr>
              <w:rPr>
                <w:rFonts w:ascii="Book Antiqua" w:eastAsia="Calibri" w:hAnsi="Book Antiqua" w:cs="Arial"/>
                <w:b/>
                <w:sz w:val="20"/>
                <w:szCs w:val="20"/>
              </w:rPr>
            </w:pPr>
            <w:r w:rsidRPr="00C8627B">
              <w:rPr>
                <w:rFonts w:ascii="Book Antiqua" w:eastAsia="Calibri" w:hAnsi="Book Antiqua" w:cs="Arial"/>
                <w:b/>
                <w:sz w:val="20"/>
                <w:szCs w:val="20"/>
              </w:rPr>
              <w:t>Ortaokul</w:t>
            </w:r>
          </w:p>
        </w:tc>
        <w:tc>
          <w:tcPr>
            <w:tcW w:w="413" w:type="pct"/>
            <w:vMerge/>
          </w:tcPr>
          <w:p w:rsidR="00F634E4" w:rsidRPr="00F634E4" w:rsidRDefault="00F634E4" w:rsidP="00FE591E">
            <w:pPr>
              <w:jc w:val="center"/>
              <w:rPr>
                <w:rFonts w:ascii="Book Antiqua" w:eastAsia="Calibri" w:hAnsi="Book Antiqua" w:cs="Arial"/>
                <w:sz w:val="20"/>
                <w:szCs w:val="20"/>
              </w:rPr>
            </w:pPr>
          </w:p>
        </w:tc>
        <w:tc>
          <w:tcPr>
            <w:tcW w:w="421" w:type="pct"/>
          </w:tcPr>
          <w:p w:rsidR="00F634E4" w:rsidRPr="00CA644A" w:rsidRDefault="00425D4C" w:rsidP="00FE591E">
            <w:pPr>
              <w:jc w:val="center"/>
              <w:rPr>
                <w:rFonts w:ascii="Book Antiqua" w:eastAsia="Calibri" w:hAnsi="Book Antiqua" w:cs="Arial"/>
                <w:sz w:val="20"/>
                <w:szCs w:val="20"/>
              </w:rPr>
            </w:pPr>
            <w:r>
              <w:rPr>
                <w:rFonts w:ascii="Book Antiqua" w:eastAsia="Calibri" w:hAnsi="Book Antiqua" w:cs="Arial"/>
                <w:sz w:val="20"/>
                <w:szCs w:val="20"/>
              </w:rPr>
              <w:t>20</w:t>
            </w:r>
          </w:p>
        </w:tc>
        <w:tc>
          <w:tcPr>
            <w:tcW w:w="326" w:type="pct"/>
          </w:tcPr>
          <w:p w:rsidR="00F634E4" w:rsidRPr="00CA644A" w:rsidRDefault="00425D4C" w:rsidP="00FE591E">
            <w:pPr>
              <w:jc w:val="center"/>
              <w:rPr>
                <w:rFonts w:ascii="Book Antiqua" w:eastAsia="Calibri" w:hAnsi="Book Antiqua" w:cs="Arial"/>
                <w:sz w:val="20"/>
                <w:szCs w:val="20"/>
              </w:rPr>
            </w:pPr>
            <w:r>
              <w:rPr>
                <w:rFonts w:ascii="Book Antiqua" w:eastAsia="Calibri" w:hAnsi="Book Antiqua" w:cs="Arial"/>
                <w:sz w:val="20"/>
                <w:szCs w:val="20"/>
              </w:rPr>
              <w:t>21</w:t>
            </w:r>
          </w:p>
        </w:tc>
        <w:tc>
          <w:tcPr>
            <w:tcW w:w="326" w:type="pct"/>
          </w:tcPr>
          <w:p w:rsidR="00F634E4" w:rsidRPr="00CA644A" w:rsidRDefault="00425D4C" w:rsidP="00FE591E">
            <w:pPr>
              <w:jc w:val="center"/>
              <w:rPr>
                <w:rFonts w:ascii="Book Antiqua" w:eastAsia="Calibri" w:hAnsi="Book Antiqua" w:cs="Arial"/>
                <w:sz w:val="20"/>
                <w:szCs w:val="20"/>
              </w:rPr>
            </w:pPr>
            <w:r>
              <w:rPr>
                <w:rFonts w:ascii="Book Antiqua" w:eastAsia="Calibri" w:hAnsi="Book Antiqua" w:cs="Arial"/>
                <w:sz w:val="20"/>
                <w:szCs w:val="20"/>
              </w:rPr>
              <w:t>22</w:t>
            </w:r>
          </w:p>
        </w:tc>
        <w:tc>
          <w:tcPr>
            <w:tcW w:w="326" w:type="pct"/>
          </w:tcPr>
          <w:p w:rsidR="00F634E4" w:rsidRPr="00CA644A" w:rsidRDefault="00425D4C" w:rsidP="00FE591E">
            <w:pPr>
              <w:jc w:val="center"/>
              <w:rPr>
                <w:rFonts w:ascii="Book Antiqua" w:eastAsia="Calibri" w:hAnsi="Book Antiqua" w:cs="Arial"/>
                <w:sz w:val="20"/>
                <w:szCs w:val="20"/>
              </w:rPr>
            </w:pPr>
            <w:r>
              <w:rPr>
                <w:rFonts w:ascii="Book Antiqua" w:eastAsia="Calibri" w:hAnsi="Book Antiqua" w:cs="Arial"/>
                <w:sz w:val="20"/>
                <w:szCs w:val="20"/>
              </w:rPr>
              <w:t>23</w:t>
            </w:r>
          </w:p>
        </w:tc>
        <w:tc>
          <w:tcPr>
            <w:tcW w:w="326" w:type="pct"/>
          </w:tcPr>
          <w:p w:rsidR="00F634E4" w:rsidRPr="00CA644A" w:rsidRDefault="00425D4C" w:rsidP="00FE591E">
            <w:pPr>
              <w:jc w:val="center"/>
              <w:rPr>
                <w:rFonts w:ascii="Book Antiqua" w:eastAsia="Calibri" w:hAnsi="Book Antiqua" w:cs="Arial"/>
                <w:sz w:val="20"/>
                <w:szCs w:val="20"/>
              </w:rPr>
            </w:pPr>
            <w:r>
              <w:rPr>
                <w:rFonts w:ascii="Book Antiqua" w:eastAsia="Calibri" w:hAnsi="Book Antiqua" w:cs="Arial"/>
                <w:sz w:val="20"/>
                <w:szCs w:val="20"/>
              </w:rPr>
              <w:t>24</w:t>
            </w:r>
          </w:p>
        </w:tc>
        <w:tc>
          <w:tcPr>
            <w:tcW w:w="326" w:type="pct"/>
          </w:tcPr>
          <w:p w:rsidR="00F634E4" w:rsidRPr="00CA644A" w:rsidRDefault="00425D4C" w:rsidP="00FE591E">
            <w:pPr>
              <w:jc w:val="center"/>
              <w:rPr>
                <w:rFonts w:ascii="Book Antiqua" w:eastAsia="Calibri" w:hAnsi="Book Antiqua" w:cs="Arial"/>
                <w:sz w:val="20"/>
                <w:szCs w:val="20"/>
              </w:rPr>
            </w:pPr>
            <w:r>
              <w:rPr>
                <w:rFonts w:ascii="Book Antiqua" w:eastAsia="Calibri" w:hAnsi="Book Antiqua" w:cs="Arial"/>
                <w:sz w:val="20"/>
                <w:szCs w:val="20"/>
              </w:rPr>
              <w:t>25</w:t>
            </w:r>
          </w:p>
        </w:tc>
        <w:tc>
          <w:tcPr>
            <w:tcW w:w="326" w:type="pct"/>
          </w:tcPr>
          <w:p w:rsidR="00F634E4" w:rsidRPr="00CA644A" w:rsidRDefault="00F634E4" w:rsidP="00FE591E">
            <w:pPr>
              <w:rPr>
                <w:rFonts w:ascii="Book Antiqua" w:eastAsia="Calibri" w:hAnsi="Book Antiqua" w:cs="Arial"/>
                <w:sz w:val="20"/>
                <w:szCs w:val="20"/>
              </w:rPr>
            </w:pPr>
            <w:r w:rsidRPr="00CA644A">
              <w:rPr>
                <w:rFonts w:ascii="Book Antiqua" w:eastAsia="Calibri" w:hAnsi="Book Antiqua" w:cs="Arial"/>
                <w:sz w:val="20"/>
                <w:szCs w:val="20"/>
              </w:rPr>
              <w:t>6 Ay</w:t>
            </w:r>
          </w:p>
        </w:tc>
        <w:tc>
          <w:tcPr>
            <w:tcW w:w="312" w:type="pct"/>
          </w:tcPr>
          <w:p w:rsidR="00F634E4" w:rsidRPr="00CA644A" w:rsidRDefault="00F634E4" w:rsidP="00FE591E">
            <w:pPr>
              <w:rPr>
                <w:rFonts w:ascii="Book Antiqua" w:eastAsia="Calibri" w:hAnsi="Book Antiqua" w:cs="Arial"/>
                <w:sz w:val="20"/>
                <w:szCs w:val="20"/>
              </w:rPr>
            </w:pPr>
            <w:r w:rsidRPr="00CA644A">
              <w:rPr>
                <w:rFonts w:ascii="Book Antiqua" w:eastAsia="Calibri" w:hAnsi="Book Antiqua" w:cs="Arial"/>
                <w:sz w:val="20"/>
                <w:szCs w:val="20"/>
              </w:rPr>
              <w:t>6 Ay</w:t>
            </w:r>
          </w:p>
        </w:tc>
      </w:tr>
      <w:tr w:rsidR="00F634E4" w:rsidRPr="00F634E4" w:rsidTr="00C8627B">
        <w:trPr>
          <w:trHeight w:val="20"/>
        </w:trPr>
        <w:tc>
          <w:tcPr>
            <w:tcW w:w="1471" w:type="pct"/>
            <w:gridSpan w:val="5"/>
            <w:vMerge/>
          </w:tcPr>
          <w:p w:rsidR="00F634E4" w:rsidRPr="00C8627B" w:rsidRDefault="00F634E4" w:rsidP="00FE591E">
            <w:pPr>
              <w:rPr>
                <w:rFonts w:ascii="Book Antiqua" w:eastAsia="Calibri" w:hAnsi="Book Antiqua" w:cs="Arial"/>
                <w:b/>
                <w:sz w:val="20"/>
                <w:szCs w:val="20"/>
              </w:rPr>
            </w:pPr>
          </w:p>
        </w:tc>
        <w:tc>
          <w:tcPr>
            <w:tcW w:w="427" w:type="pct"/>
            <w:shd w:val="clear" w:color="auto" w:fill="00B0F0"/>
          </w:tcPr>
          <w:p w:rsidR="00F634E4" w:rsidRPr="00C8627B" w:rsidRDefault="00F634E4" w:rsidP="00FE591E">
            <w:pPr>
              <w:rPr>
                <w:rFonts w:ascii="Book Antiqua" w:eastAsia="Calibri" w:hAnsi="Book Antiqua" w:cs="Arial"/>
                <w:b/>
                <w:sz w:val="20"/>
                <w:szCs w:val="20"/>
              </w:rPr>
            </w:pPr>
            <w:r w:rsidRPr="00C8627B">
              <w:rPr>
                <w:rFonts w:ascii="Book Antiqua" w:eastAsia="Calibri" w:hAnsi="Book Antiqua" w:cs="Arial"/>
                <w:b/>
                <w:sz w:val="20"/>
                <w:szCs w:val="20"/>
              </w:rPr>
              <w:t>Lise</w:t>
            </w:r>
          </w:p>
        </w:tc>
        <w:tc>
          <w:tcPr>
            <w:tcW w:w="413" w:type="pct"/>
            <w:vMerge/>
          </w:tcPr>
          <w:p w:rsidR="00F634E4" w:rsidRPr="00F634E4" w:rsidRDefault="00F634E4" w:rsidP="00FE591E">
            <w:pPr>
              <w:jc w:val="center"/>
              <w:rPr>
                <w:rFonts w:ascii="Book Antiqua" w:eastAsia="Calibri" w:hAnsi="Book Antiqua" w:cs="Arial"/>
                <w:sz w:val="20"/>
                <w:szCs w:val="20"/>
              </w:rPr>
            </w:pPr>
          </w:p>
        </w:tc>
        <w:tc>
          <w:tcPr>
            <w:tcW w:w="421" w:type="pct"/>
          </w:tcPr>
          <w:p w:rsidR="00F634E4" w:rsidRPr="00CA644A" w:rsidRDefault="00425D4C" w:rsidP="00FE591E">
            <w:pPr>
              <w:jc w:val="center"/>
              <w:rPr>
                <w:rFonts w:ascii="Book Antiqua" w:eastAsia="Calibri" w:hAnsi="Book Antiqua" w:cs="Arial"/>
                <w:sz w:val="20"/>
                <w:szCs w:val="20"/>
              </w:rPr>
            </w:pPr>
            <w:r>
              <w:rPr>
                <w:rFonts w:ascii="Book Antiqua" w:eastAsia="Calibri" w:hAnsi="Book Antiqua" w:cs="Arial"/>
                <w:sz w:val="20"/>
                <w:szCs w:val="20"/>
              </w:rPr>
              <w:t>10</w:t>
            </w:r>
          </w:p>
        </w:tc>
        <w:tc>
          <w:tcPr>
            <w:tcW w:w="326" w:type="pct"/>
          </w:tcPr>
          <w:p w:rsidR="00F634E4" w:rsidRPr="00CA644A" w:rsidRDefault="00425D4C" w:rsidP="00FE591E">
            <w:pPr>
              <w:jc w:val="center"/>
              <w:rPr>
                <w:rFonts w:ascii="Book Antiqua" w:eastAsia="Calibri" w:hAnsi="Book Antiqua" w:cs="Arial"/>
                <w:sz w:val="20"/>
                <w:szCs w:val="20"/>
              </w:rPr>
            </w:pPr>
            <w:r>
              <w:rPr>
                <w:rFonts w:ascii="Book Antiqua" w:eastAsia="Calibri" w:hAnsi="Book Antiqua" w:cs="Arial"/>
                <w:sz w:val="20"/>
                <w:szCs w:val="20"/>
              </w:rPr>
              <w:t>11</w:t>
            </w:r>
          </w:p>
        </w:tc>
        <w:tc>
          <w:tcPr>
            <w:tcW w:w="326" w:type="pct"/>
          </w:tcPr>
          <w:p w:rsidR="00F634E4" w:rsidRPr="00CA644A" w:rsidRDefault="00425D4C" w:rsidP="00FE591E">
            <w:pPr>
              <w:jc w:val="center"/>
              <w:rPr>
                <w:rFonts w:ascii="Book Antiqua" w:eastAsia="Calibri" w:hAnsi="Book Antiqua" w:cs="Arial"/>
                <w:sz w:val="20"/>
                <w:szCs w:val="20"/>
              </w:rPr>
            </w:pPr>
            <w:r>
              <w:rPr>
                <w:rFonts w:ascii="Book Antiqua" w:eastAsia="Calibri" w:hAnsi="Book Antiqua" w:cs="Arial"/>
                <w:sz w:val="20"/>
                <w:szCs w:val="20"/>
              </w:rPr>
              <w:t>12</w:t>
            </w:r>
          </w:p>
        </w:tc>
        <w:tc>
          <w:tcPr>
            <w:tcW w:w="326" w:type="pct"/>
          </w:tcPr>
          <w:p w:rsidR="00F634E4" w:rsidRPr="00CA644A" w:rsidRDefault="00425D4C" w:rsidP="00FE591E">
            <w:pPr>
              <w:jc w:val="center"/>
              <w:rPr>
                <w:rFonts w:ascii="Book Antiqua" w:eastAsia="Calibri" w:hAnsi="Book Antiqua" w:cs="Arial"/>
                <w:sz w:val="20"/>
                <w:szCs w:val="20"/>
              </w:rPr>
            </w:pPr>
            <w:r>
              <w:rPr>
                <w:rFonts w:ascii="Book Antiqua" w:eastAsia="Calibri" w:hAnsi="Book Antiqua" w:cs="Arial"/>
                <w:sz w:val="20"/>
                <w:szCs w:val="20"/>
              </w:rPr>
              <w:t>13</w:t>
            </w:r>
          </w:p>
        </w:tc>
        <w:tc>
          <w:tcPr>
            <w:tcW w:w="326" w:type="pct"/>
          </w:tcPr>
          <w:p w:rsidR="00F634E4" w:rsidRPr="00CA644A" w:rsidRDefault="00425D4C" w:rsidP="00FE591E">
            <w:pPr>
              <w:jc w:val="center"/>
              <w:rPr>
                <w:rFonts w:ascii="Book Antiqua" w:eastAsia="Calibri" w:hAnsi="Book Antiqua" w:cs="Arial"/>
                <w:sz w:val="20"/>
                <w:szCs w:val="20"/>
              </w:rPr>
            </w:pPr>
            <w:r>
              <w:rPr>
                <w:rFonts w:ascii="Book Antiqua" w:eastAsia="Calibri" w:hAnsi="Book Antiqua" w:cs="Arial"/>
                <w:sz w:val="20"/>
                <w:szCs w:val="20"/>
              </w:rPr>
              <w:t>14</w:t>
            </w:r>
          </w:p>
        </w:tc>
        <w:tc>
          <w:tcPr>
            <w:tcW w:w="326" w:type="pct"/>
          </w:tcPr>
          <w:p w:rsidR="00F634E4" w:rsidRPr="00CA644A" w:rsidRDefault="00425D4C" w:rsidP="00FE591E">
            <w:pPr>
              <w:jc w:val="center"/>
              <w:rPr>
                <w:rFonts w:ascii="Book Antiqua" w:eastAsia="Calibri" w:hAnsi="Book Antiqua" w:cs="Arial"/>
                <w:sz w:val="20"/>
                <w:szCs w:val="20"/>
              </w:rPr>
            </w:pPr>
            <w:r>
              <w:rPr>
                <w:rFonts w:ascii="Book Antiqua" w:eastAsia="Calibri" w:hAnsi="Book Antiqua" w:cs="Arial"/>
                <w:sz w:val="20"/>
                <w:szCs w:val="20"/>
              </w:rPr>
              <w:t>15</w:t>
            </w:r>
          </w:p>
        </w:tc>
        <w:tc>
          <w:tcPr>
            <w:tcW w:w="326" w:type="pct"/>
          </w:tcPr>
          <w:p w:rsidR="00F634E4" w:rsidRPr="00CA644A" w:rsidRDefault="00F634E4" w:rsidP="00FE591E">
            <w:pPr>
              <w:rPr>
                <w:rFonts w:ascii="Book Antiqua" w:eastAsia="Calibri" w:hAnsi="Book Antiqua" w:cs="Arial"/>
                <w:sz w:val="20"/>
                <w:szCs w:val="20"/>
              </w:rPr>
            </w:pPr>
            <w:r w:rsidRPr="00CA644A">
              <w:rPr>
                <w:rFonts w:ascii="Book Antiqua" w:eastAsia="Calibri" w:hAnsi="Book Antiqua" w:cs="Arial"/>
                <w:sz w:val="20"/>
                <w:szCs w:val="20"/>
              </w:rPr>
              <w:t>6 Ay</w:t>
            </w:r>
          </w:p>
        </w:tc>
        <w:tc>
          <w:tcPr>
            <w:tcW w:w="312" w:type="pct"/>
          </w:tcPr>
          <w:p w:rsidR="00F634E4" w:rsidRPr="00CA644A" w:rsidRDefault="00F634E4" w:rsidP="00FE591E">
            <w:pPr>
              <w:rPr>
                <w:rFonts w:ascii="Book Antiqua" w:eastAsia="Calibri" w:hAnsi="Book Antiqua" w:cs="Arial"/>
                <w:sz w:val="20"/>
                <w:szCs w:val="20"/>
              </w:rPr>
            </w:pPr>
            <w:r w:rsidRPr="00CA644A">
              <w:rPr>
                <w:rFonts w:ascii="Book Antiqua" w:eastAsia="Calibri" w:hAnsi="Book Antiqua" w:cs="Arial"/>
                <w:sz w:val="20"/>
                <w:szCs w:val="20"/>
              </w:rPr>
              <w:t>6 Ay</w:t>
            </w:r>
          </w:p>
        </w:tc>
      </w:tr>
      <w:tr w:rsidR="00F634E4" w:rsidRPr="00F634E4" w:rsidTr="00C8627B">
        <w:trPr>
          <w:trHeight w:val="20"/>
        </w:trPr>
        <w:tc>
          <w:tcPr>
            <w:tcW w:w="1898" w:type="pct"/>
            <w:gridSpan w:val="6"/>
            <w:shd w:val="clear" w:color="auto" w:fill="00B0F0"/>
          </w:tcPr>
          <w:p w:rsidR="00F634E4" w:rsidRPr="00C8627B" w:rsidRDefault="00F634E4" w:rsidP="00FE591E">
            <w:pPr>
              <w:rPr>
                <w:rFonts w:ascii="Book Antiqua" w:eastAsia="Calibri" w:hAnsi="Book Antiqua" w:cs="Arial"/>
                <w:b/>
                <w:sz w:val="20"/>
                <w:szCs w:val="20"/>
              </w:rPr>
            </w:pPr>
            <w:r w:rsidRPr="00C8627B">
              <w:rPr>
                <w:rFonts w:ascii="Book Antiqua" w:eastAsia="Calibri" w:hAnsi="Book Antiqua" w:cs="Arial"/>
                <w:b/>
                <w:sz w:val="20"/>
                <w:szCs w:val="20"/>
              </w:rPr>
              <w:t>PG 1.</w:t>
            </w:r>
            <w:r w:rsidR="00B90E49" w:rsidRPr="00C8627B">
              <w:rPr>
                <w:rFonts w:ascii="Book Antiqua" w:eastAsia="Calibri" w:hAnsi="Book Antiqua" w:cs="Arial"/>
                <w:b/>
                <w:sz w:val="20"/>
                <w:szCs w:val="20"/>
              </w:rPr>
              <w:t>1</w:t>
            </w:r>
            <w:r w:rsidRPr="00C8627B">
              <w:rPr>
                <w:rFonts w:ascii="Book Antiqua" w:eastAsia="Calibri" w:hAnsi="Book Antiqua" w:cs="Arial"/>
                <w:b/>
                <w:sz w:val="20"/>
                <w:szCs w:val="20"/>
              </w:rPr>
              <w:t>.3. Ortaöğretime merkezi sınavla yerleşen öğrenci oranı (%)</w:t>
            </w:r>
          </w:p>
        </w:tc>
        <w:tc>
          <w:tcPr>
            <w:tcW w:w="413" w:type="pct"/>
          </w:tcPr>
          <w:p w:rsidR="00F634E4" w:rsidRPr="00F634E4" w:rsidRDefault="00F634E4" w:rsidP="00FE591E">
            <w:pPr>
              <w:jc w:val="center"/>
              <w:rPr>
                <w:rFonts w:ascii="Book Antiqua" w:eastAsia="Calibri" w:hAnsi="Book Antiqua" w:cs="Arial"/>
                <w:sz w:val="20"/>
                <w:szCs w:val="20"/>
              </w:rPr>
            </w:pPr>
            <w:r w:rsidRPr="00F634E4">
              <w:rPr>
                <w:rFonts w:ascii="Book Antiqua" w:eastAsia="Calibri" w:hAnsi="Book Antiqua" w:cs="Arial"/>
                <w:sz w:val="20"/>
                <w:szCs w:val="20"/>
              </w:rPr>
              <w:t>2</w:t>
            </w:r>
            <w:r w:rsidR="00577479">
              <w:rPr>
                <w:rFonts w:ascii="Book Antiqua" w:eastAsia="Calibri" w:hAnsi="Book Antiqua" w:cs="Arial"/>
                <w:sz w:val="20"/>
                <w:szCs w:val="20"/>
              </w:rPr>
              <w:t>5</w:t>
            </w:r>
          </w:p>
        </w:tc>
        <w:tc>
          <w:tcPr>
            <w:tcW w:w="421" w:type="pct"/>
          </w:tcPr>
          <w:p w:rsidR="00F634E4" w:rsidRPr="00CA644A" w:rsidRDefault="00F634E4" w:rsidP="00040619">
            <w:pPr>
              <w:jc w:val="center"/>
              <w:rPr>
                <w:rFonts w:ascii="Book Antiqua" w:eastAsia="Calibri" w:hAnsi="Book Antiqua" w:cs="Arial"/>
                <w:sz w:val="20"/>
                <w:szCs w:val="20"/>
              </w:rPr>
            </w:pPr>
            <w:r w:rsidRPr="00CA644A">
              <w:rPr>
                <w:rFonts w:ascii="Book Antiqua" w:eastAsia="Calibri" w:hAnsi="Book Antiqua" w:cs="Arial"/>
                <w:sz w:val="20"/>
                <w:szCs w:val="20"/>
              </w:rPr>
              <w:t>%</w:t>
            </w:r>
            <w:r w:rsidR="00040619">
              <w:rPr>
                <w:rFonts w:ascii="Book Antiqua" w:eastAsia="Calibri" w:hAnsi="Book Antiqua" w:cs="Arial"/>
                <w:sz w:val="20"/>
                <w:szCs w:val="20"/>
              </w:rPr>
              <w:t>32</w:t>
            </w:r>
            <w:r w:rsidR="00A632EA">
              <w:rPr>
                <w:rFonts w:ascii="Book Antiqua" w:eastAsia="Calibri" w:hAnsi="Book Antiqua" w:cs="Arial"/>
                <w:sz w:val="20"/>
                <w:szCs w:val="20"/>
              </w:rPr>
              <w:t>,3</w:t>
            </w:r>
          </w:p>
        </w:tc>
        <w:tc>
          <w:tcPr>
            <w:tcW w:w="326" w:type="pct"/>
          </w:tcPr>
          <w:p w:rsidR="00F634E4" w:rsidRPr="00CA644A" w:rsidRDefault="00F634E4" w:rsidP="00A632EA">
            <w:pPr>
              <w:jc w:val="center"/>
              <w:rPr>
                <w:rFonts w:ascii="Book Antiqua" w:eastAsia="Calibri" w:hAnsi="Book Antiqua" w:cs="Arial"/>
                <w:sz w:val="20"/>
                <w:szCs w:val="20"/>
              </w:rPr>
            </w:pPr>
            <w:r w:rsidRPr="00CA644A">
              <w:rPr>
                <w:rFonts w:ascii="Book Antiqua" w:eastAsia="Calibri" w:hAnsi="Book Antiqua" w:cs="Arial"/>
                <w:sz w:val="20"/>
                <w:szCs w:val="20"/>
              </w:rPr>
              <w:t>%</w:t>
            </w:r>
            <w:r w:rsidR="00A632EA">
              <w:rPr>
                <w:rFonts w:ascii="Book Antiqua" w:eastAsia="Calibri" w:hAnsi="Book Antiqua" w:cs="Arial"/>
                <w:sz w:val="20"/>
                <w:szCs w:val="20"/>
              </w:rPr>
              <w:t>25</w:t>
            </w:r>
          </w:p>
        </w:tc>
        <w:tc>
          <w:tcPr>
            <w:tcW w:w="326" w:type="pct"/>
          </w:tcPr>
          <w:p w:rsidR="00F634E4" w:rsidRPr="00CA644A" w:rsidRDefault="00F634E4" w:rsidP="00A632EA">
            <w:pPr>
              <w:jc w:val="center"/>
              <w:rPr>
                <w:rFonts w:ascii="Book Antiqua" w:eastAsia="Calibri" w:hAnsi="Book Antiqua" w:cs="Arial"/>
                <w:sz w:val="20"/>
                <w:szCs w:val="20"/>
              </w:rPr>
            </w:pPr>
            <w:r w:rsidRPr="00CA644A">
              <w:rPr>
                <w:rFonts w:ascii="Book Antiqua" w:eastAsia="Calibri" w:hAnsi="Book Antiqua" w:cs="Arial"/>
                <w:sz w:val="20"/>
                <w:szCs w:val="20"/>
              </w:rPr>
              <w:t>%</w:t>
            </w:r>
            <w:r w:rsidR="00A632EA">
              <w:rPr>
                <w:rFonts w:ascii="Book Antiqua" w:eastAsia="Calibri" w:hAnsi="Book Antiqua" w:cs="Arial"/>
                <w:sz w:val="20"/>
                <w:szCs w:val="20"/>
              </w:rPr>
              <w:t>20</w:t>
            </w:r>
          </w:p>
        </w:tc>
        <w:tc>
          <w:tcPr>
            <w:tcW w:w="326" w:type="pct"/>
          </w:tcPr>
          <w:p w:rsidR="00F634E4" w:rsidRPr="00CA644A" w:rsidRDefault="00F634E4" w:rsidP="000C6660">
            <w:pPr>
              <w:jc w:val="center"/>
              <w:rPr>
                <w:rFonts w:ascii="Book Antiqua" w:eastAsia="Calibri" w:hAnsi="Book Antiqua" w:cs="Arial"/>
                <w:sz w:val="20"/>
                <w:szCs w:val="20"/>
              </w:rPr>
            </w:pPr>
            <w:r w:rsidRPr="00CA644A">
              <w:rPr>
                <w:rFonts w:ascii="Book Antiqua" w:eastAsia="Calibri" w:hAnsi="Book Antiqua" w:cs="Arial"/>
                <w:sz w:val="20"/>
                <w:szCs w:val="20"/>
              </w:rPr>
              <w:t>%</w:t>
            </w:r>
            <w:r w:rsidR="000C6660">
              <w:rPr>
                <w:rFonts w:ascii="Book Antiqua" w:eastAsia="Calibri" w:hAnsi="Book Antiqua" w:cs="Arial"/>
                <w:sz w:val="20"/>
                <w:szCs w:val="20"/>
              </w:rPr>
              <w:t>15</w:t>
            </w:r>
          </w:p>
        </w:tc>
        <w:tc>
          <w:tcPr>
            <w:tcW w:w="326" w:type="pct"/>
          </w:tcPr>
          <w:p w:rsidR="00F634E4" w:rsidRPr="00CA644A" w:rsidRDefault="00F634E4" w:rsidP="000C6660">
            <w:pPr>
              <w:jc w:val="center"/>
              <w:rPr>
                <w:rFonts w:ascii="Book Antiqua" w:eastAsia="Calibri" w:hAnsi="Book Antiqua" w:cs="Arial"/>
                <w:sz w:val="20"/>
                <w:szCs w:val="20"/>
              </w:rPr>
            </w:pPr>
            <w:r w:rsidRPr="00CA644A">
              <w:rPr>
                <w:rFonts w:ascii="Book Antiqua" w:eastAsia="Calibri" w:hAnsi="Book Antiqua" w:cs="Arial"/>
                <w:sz w:val="20"/>
                <w:szCs w:val="20"/>
              </w:rPr>
              <w:t>%</w:t>
            </w:r>
            <w:r w:rsidR="000C6660">
              <w:rPr>
                <w:rFonts w:ascii="Book Antiqua" w:eastAsia="Calibri" w:hAnsi="Book Antiqua" w:cs="Arial"/>
                <w:sz w:val="20"/>
                <w:szCs w:val="20"/>
              </w:rPr>
              <w:t>14</w:t>
            </w:r>
          </w:p>
        </w:tc>
        <w:tc>
          <w:tcPr>
            <w:tcW w:w="326" w:type="pct"/>
          </w:tcPr>
          <w:p w:rsidR="00F634E4" w:rsidRPr="00CA644A" w:rsidRDefault="00F634E4" w:rsidP="000C6660">
            <w:pPr>
              <w:jc w:val="center"/>
              <w:rPr>
                <w:rFonts w:ascii="Book Antiqua" w:eastAsia="Calibri" w:hAnsi="Book Antiqua" w:cs="Arial"/>
                <w:sz w:val="20"/>
                <w:szCs w:val="20"/>
              </w:rPr>
            </w:pPr>
            <w:r w:rsidRPr="00CA644A">
              <w:rPr>
                <w:rFonts w:ascii="Book Antiqua" w:eastAsia="Calibri" w:hAnsi="Book Antiqua" w:cs="Arial"/>
                <w:sz w:val="20"/>
                <w:szCs w:val="20"/>
              </w:rPr>
              <w:t>%</w:t>
            </w:r>
            <w:r w:rsidR="000C6660">
              <w:rPr>
                <w:rFonts w:ascii="Book Antiqua" w:eastAsia="Calibri" w:hAnsi="Book Antiqua" w:cs="Arial"/>
                <w:sz w:val="20"/>
                <w:szCs w:val="20"/>
              </w:rPr>
              <w:t>13</w:t>
            </w:r>
          </w:p>
        </w:tc>
        <w:tc>
          <w:tcPr>
            <w:tcW w:w="326" w:type="pct"/>
          </w:tcPr>
          <w:p w:rsidR="00F634E4" w:rsidRPr="00CA644A" w:rsidRDefault="00F634E4" w:rsidP="00FE591E">
            <w:pPr>
              <w:rPr>
                <w:rFonts w:ascii="Book Antiqua" w:eastAsia="Calibri" w:hAnsi="Book Antiqua" w:cs="Arial"/>
                <w:sz w:val="20"/>
                <w:szCs w:val="20"/>
              </w:rPr>
            </w:pPr>
            <w:r w:rsidRPr="00CA644A">
              <w:rPr>
                <w:rFonts w:ascii="Book Antiqua" w:eastAsia="Calibri" w:hAnsi="Book Antiqua" w:cs="Arial"/>
                <w:sz w:val="20"/>
                <w:szCs w:val="20"/>
              </w:rPr>
              <w:t>6 Ay</w:t>
            </w:r>
          </w:p>
        </w:tc>
        <w:tc>
          <w:tcPr>
            <w:tcW w:w="312" w:type="pct"/>
          </w:tcPr>
          <w:p w:rsidR="00F634E4" w:rsidRPr="00CA644A" w:rsidRDefault="00F634E4" w:rsidP="00FE591E">
            <w:pPr>
              <w:rPr>
                <w:rFonts w:ascii="Book Antiqua" w:eastAsia="Calibri" w:hAnsi="Book Antiqua" w:cs="Arial"/>
                <w:sz w:val="20"/>
                <w:szCs w:val="20"/>
              </w:rPr>
            </w:pPr>
            <w:r w:rsidRPr="00CA644A">
              <w:rPr>
                <w:rFonts w:ascii="Book Antiqua" w:eastAsia="Calibri" w:hAnsi="Book Antiqua" w:cs="Arial"/>
                <w:sz w:val="20"/>
                <w:szCs w:val="20"/>
              </w:rPr>
              <w:t>6 Ay</w:t>
            </w:r>
          </w:p>
        </w:tc>
      </w:tr>
      <w:tr w:rsidR="009D4E9C" w:rsidRPr="00F634E4" w:rsidTr="00C8627B">
        <w:trPr>
          <w:trHeight w:val="227"/>
        </w:trPr>
        <w:tc>
          <w:tcPr>
            <w:tcW w:w="1113" w:type="pct"/>
            <w:gridSpan w:val="4"/>
            <w:vMerge w:val="restart"/>
            <w:shd w:val="clear" w:color="auto" w:fill="00B0F0"/>
          </w:tcPr>
          <w:p w:rsidR="009D4E9C" w:rsidRPr="00C8627B" w:rsidRDefault="009D4E9C" w:rsidP="00FE591E">
            <w:pPr>
              <w:rPr>
                <w:rFonts w:ascii="Book Antiqua" w:eastAsia="Calibri" w:hAnsi="Book Antiqua" w:cs="Arial"/>
                <w:b/>
                <w:sz w:val="20"/>
                <w:szCs w:val="20"/>
              </w:rPr>
            </w:pPr>
            <w:r w:rsidRPr="00C8627B">
              <w:rPr>
                <w:rFonts w:ascii="Book Antiqua" w:eastAsia="Calibri" w:hAnsi="Book Antiqua" w:cs="Arial"/>
                <w:b/>
                <w:sz w:val="20"/>
                <w:szCs w:val="20"/>
              </w:rPr>
              <w:t>PG 1.</w:t>
            </w:r>
            <w:r w:rsidR="00B90E49" w:rsidRPr="00C8627B">
              <w:rPr>
                <w:rFonts w:ascii="Book Antiqua" w:eastAsia="Calibri" w:hAnsi="Book Antiqua" w:cs="Arial"/>
                <w:b/>
                <w:sz w:val="20"/>
                <w:szCs w:val="20"/>
              </w:rPr>
              <w:t>1</w:t>
            </w:r>
            <w:r w:rsidRPr="00C8627B">
              <w:rPr>
                <w:rFonts w:ascii="Book Antiqua" w:eastAsia="Calibri" w:hAnsi="Book Antiqua" w:cs="Arial"/>
                <w:b/>
                <w:sz w:val="20"/>
                <w:szCs w:val="20"/>
              </w:rPr>
              <w:t>.4.1 ABİDE 4 temel altı ve temel yeterlilik düzeylerindeki toplam öğrenci oranı(%)</w:t>
            </w:r>
          </w:p>
        </w:tc>
        <w:tc>
          <w:tcPr>
            <w:tcW w:w="785" w:type="pct"/>
            <w:gridSpan w:val="2"/>
            <w:shd w:val="clear" w:color="auto" w:fill="00B0F0"/>
          </w:tcPr>
          <w:p w:rsidR="009D4E9C" w:rsidRPr="00C8627B" w:rsidRDefault="009D4E9C" w:rsidP="00FE591E">
            <w:pPr>
              <w:rPr>
                <w:rFonts w:ascii="Book Antiqua" w:eastAsia="Calibri" w:hAnsi="Book Antiqua" w:cs="Arial"/>
                <w:b/>
                <w:sz w:val="20"/>
                <w:szCs w:val="20"/>
              </w:rPr>
            </w:pPr>
            <w:r w:rsidRPr="00C8627B">
              <w:rPr>
                <w:rFonts w:ascii="Book Antiqua" w:eastAsia="Calibri" w:hAnsi="Book Antiqua" w:cs="Arial"/>
                <w:b/>
                <w:sz w:val="20"/>
                <w:szCs w:val="20"/>
              </w:rPr>
              <w:t>Türkçe</w:t>
            </w:r>
          </w:p>
        </w:tc>
        <w:tc>
          <w:tcPr>
            <w:tcW w:w="413" w:type="pct"/>
            <w:vMerge w:val="restart"/>
          </w:tcPr>
          <w:p w:rsidR="009D4E9C" w:rsidRPr="00F634E4" w:rsidRDefault="009D4E9C" w:rsidP="00FE591E">
            <w:pPr>
              <w:jc w:val="center"/>
              <w:rPr>
                <w:rFonts w:ascii="Book Antiqua" w:eastAsia="Calibri" w:hAnsi="Book Antiqua" w:cs="Arial"/>
                <w:sz w:val="20"/>
                <w:szCs w:val="20"/>
              </w:rPr>
            </w:pPr>
            <w:r w:rsidRPr="00F634E4">
              <w:rPr>
                <w:rFonts w:ascii="Book Antiqua" w:eastAsia="Calibri" w:hAnsi="Book Antiqua" w:cs="Arial"/>
                <w:sz w:val="20"/>
                <w:szCs w:val="20"/>
              </w:rPr>
              <w:t>2</w:t>
            </w:r>
            <w:r>
              <w:rPr>
                <w:rFonts w:ascii="Book Antiqua" w:eastAsia="Calibri" w:hAnsi="Book Antiqua" w:cs="Arial"/>
                <w:sz w:val="20"/>
                <w:szCs w:val="20"/>
              </w:rPr>
              <w:t>5</w:t>
            </w:r>
          </w:p>
        </w:tc>
        <w:tc>
          <w:tcPr>
            <w:tcW w:w="421" w:type="pct"/>
          </w:tcPr>
          <w:p w:rsidR="009D4E9C" w:rsidRPr="00CA644A" w:rsidRDefault="007E3769" w:rsidP="00FE591E">
            <w:pPr>
              <w:jc w:val="center"/>
              <w:rPr>
                <w:rFonts w:ascii="Book Antiqua" w:eastAsia="Calibri" w:hAnsi="Book Antiqua" w:cs="Arial"/>
                <w:sz w:val="20"/>
                <w:szCs w:val="20"/>
              </w:rPr>
            </w:pPr>
            <w:r>
              <w:rPr>
                <w:rFonts w:ascii="Book Antiqua" w:eastAsia="Calibri" w:hAnsi="Book Antiqua" w:cs="Arial"/>
                <w:sz w:val="20"/>
                <w:szCs w:val="20"/>
              </w:rPr>
              <w:t>0</w:t>
            </w:r>
          </w:p>
        </w:tc>
        <w:tc>
          <w:tcPr>
            <w:tcW w:w="326" w:type="pct"/>
            <w:shd w:val="clear" w:color="auto" w:fill="808080" w:themeFill="background1" w:themeFillShade="80"/>
          </w:tcPr>
          <w:p w:rsidR="009D4E9C" w:rsidRPr="00CA644A" w:rsidRDefault="009D4E9C" w:rsidP="00FE591E">
            <w:pPr>
              <w:jc w:val="center"/>
              <w:rPr>
                <w:rFonts w:ascii="Book Antiqua" w:eastAsia="Calibri" w:hAnsi="Book Antiqua" w:cs="Arial"/>
                <w:sz w:val="20"/>
                <w:szCs w:val="20"/>
              </w:rPr>
            </w:pPr>
          </w:p>
        </w:tc>
        <w:tc>
          <w:tcPr>
            <w:tcW w:w="326" w:type="pct"/>
          </w:tcPr>
          <w:p w:rsidR="009D4E9C" w:rsidRPr="00CA644A" w:rsidRDefault="009D4E9C" w:rsidP="00FE591E">
            <w:pPr>
              <w:jc w:val="center"/>
              <w:rPr>
                <w:rFonts w:ascii="Book Antiqua" w:eastAsia="Calibri" w:hAnsi="Book Antiqua" w:cs="Arial"/>
                <w:sz w:val="20"/>
                <w:szCs w:val="20"/>
              </w:rPr>
            </w:pPr>
            <w:r w:rsidRPr="00CA644A">
              <w:rPr>
                <w:rFonts w:ascii="Book Antiqua" w:eastAsia="Calibri" w:hAnsi="Book Antiqua" w:cs="Arial"/>
                <w:sz w:val="20"/>
                <w:szCs w:val="20"/>
              </w:rPr>
              <w:t>%3</w:t>
            </w:r>
          </w:p>
        </w:tc>
        <w:tc>
          <w:tcPr>
            <w:tcW w:w="326" w:type="pct"/>
            <w:shd w:val="clear" w:color="auto" w:fill="808080" w:themeFill="background1" w:themeFillShade="80"/>
          </w:tcPr>
          <w:p w:rsidR="009D4E9C" w:rsidRPr="00CA644A" w:rsidRDefault="009D4E9C" w:rsidP="00FE591E">
            <w:pPr>
              <w:jc w:val="center"/>
              <w:rPr>
                <w:rFonts w:ascii="Book Antiqua" w:eastAsia="Calibri" w:hAnsi="Book Antiqua" w:cs="Arial"/>
                <w:sz w:val="20"/>
                <w:szCs w:val="20"/>
              </w:rPr>
            </w:pPr>
          </w:p>
        </w:tc>
        <w:tc>
          <w:tcPr>
            <w:tcW w:w="326" w:type="pct"/>
          </w:tcPr>
          <w:p w:rsidR="009D4E9C" w:rsidRPr="00CA644A" w:rsidRDefault="009D4E9C" w:rsidP="00FE591E">
            <w:pPr>
              <w:jc w:val="center"/>
              <w:rPr>
                <w:rFonts w:ascii="Book Antiqua" w:eastAsia="Calibri" w:hAnsi="Book Antiqua" w:cs="Arial"/>
                <w:sz w:val="20"/>
                <w:szCs w:val="20"/>
              </w:rPr>
            </w:pPr>
            <w:r w:rsidRPr="00CA644A">
              <w:rPr>
                <w:rFonts w:ascii="Book Antiqua" w:eastAsia="Calibri" w:hAnsi="Book Antiqua" w:cs="Arial"/>
                <w:sz w:val="20"/>
                <w:szCs w:val="20"/>
              </w:rPr>
              <w:t>%3</w:t>
            </w:r>
          </w:p>
        </w:tc>
        <w:tc>
          <w:tcPr>
            <w:tcW w:w="326" w:type="pct"/>
            <w:shd w:val="clear" w:color="auto" w:fill="808080" w:themeFill="background1" w:themeFillShade="80"/>
          </w:tcPr>
          <w:p w:rsidR="009D4E9C" w:rsidRPr="00F634E4" w:rsidRDefault="009D4E9C" w:rsidP="00FE591E">
            <w:pPr>
              <w:jc w:val="center"/>
              <w:rPr>
                <w:rFonts w:ascii="Book Antiqua" w:eastAsia="Calibri" w:hAnsi="Book Antiqua" w:cs="Arial"/>
                <w:sz w:val="20"/>
                <w:szCs w:val="20"/>
              </w:rPr>
            </w:pPr>
          </w:p>
        </w:tc>
        <w:tc>
          <w:tcPr>
            <w:tcW w:w="326" w:type="pct"/>
            <w:vMerge w:val="restart"/>
          </w:tcPr>
          <w:p w:rsidR="009D4E9C" w:rsidRPr="00F634E4" w:rsidRDefault="009D4E9C" w:rsidP="00FE591E">
            <w:pPr>
              <w:jc w:val="center"/>
              <w:rPr>
                <w:rFonts w:ascii="Book Antiqua" w:eastAsia="Calibri" w:hAnsi="Book Antiqua" w:cs="Arial"/>
              </w:rPr>
            </w:pPr>
            <w:r w:rsidRPr="00F634E4">
              <w:rPr>
                <w:rFonts w:ascii="Book Antiqua" w:eastAsia="Calibri" w:hAnsi="Book Antiqua" w:cs="Arial"/>
                <w:sz w:val="20"/>
                <w:szCs w:val="20"/>
              </w:rPr>
              <w:t>UD</w:t>
            </w:r>
          </w:p>
        </w:tc>
        <w:tc>
          <w:tcPr>
            <w:tcW w:w="312" w:type="pct"/>
            <w:vMerge w:val="restart"/>
          </w:tcPr>
          <w:p w:rsidR="009D4E9C" w:rsidRPr="00F634E4" w:rsidRDefault="009D4E9C" w:rsidP="00FE591E">
            <w:pPr>
              <w:jc w:val="center"/>
              <w:rPr>
                <w:rFonts w:ascii="Book Antiqua" w:eastAsia="Calibri" w:hAnsi="Book Antiqua" w:cs="Arial"/>
              </w:rPr>
            </w:pPr>
            <w:r w:rsidRPr="00F634E4">
              <w:rPr>
                <w:rFonts w:ascii="Book Antiqua" w:eastAsia="Calibri" w:hAnsi="Book Antiqua" w:cs="Arial"/>
                <w:sz w:val="20"/>
                <w:szCs w:val="20"/>
              </w:rPr>
              <w:t>UD</w:t>
            </w:r>
          </w:p>
        </w:tc>
      </w:tr>
      <w:tr w:rsidR="009D4E9C" w:rsidRPr="00F634E4" w:rsidTr="00C8627B">
        <w:trPr>
          <w:trHeight w:val="227"/>
        </w:trPr>
        <w:tc>
          <w:tcPr>
            <w:tcW w:w="1113" w:type="pct"/>
            <w:gridSpan w:val="4"/>
            <w:vMerge/>
            <w:shd w:val="clear" w:color="auto" w:fill="00B0F0"/>
          </w:tcPr>
          <w:p w:rsidR="009D4E9C" w:rsidRPr="00C8627B" w:rsidRDefault="009D4E9C" w:rsidP="00FE591E">
            <w:pPr>
              <w:rPr>
                <w:rFonts w:ascii="Book Antiqua" w:eastAsia="Calibri" w:hAnsi="Book Antiqua" w:cs="Arial"/>
                <w:b/>
                <w:sz w:val="20"/>
                <w:szCs w:val="20"/>
              </w:rPr>
            </w:pPr>
          </w:p>
        </w:tc>
        <w:tc>
          <w:tcPr>
            <w:tcW w:w="785" w:type="pct"/>
            <w:gridSpan w:val="2"/>
            <w:shd w:val="clear" w:color="auto" w:fill="00B0F0"/>
          </w:tcPr>
          <w:p w:rsidR="009D4E9C" w:rsidRPr="00C8627B" w:rsidRDefault="009D4E9C" w:rsidP="00FE591E">
            <w:pPr>
              <w:rPr>
                <w:rFonts w:ascii="Book Antiqua" w:eastAsia="Calibri" w:hAnsi="Book Antiqua" w:cs="Arial"/>
                <w:b/>
                <w:sz w:val="20"/>
                <w:szCs w:val="20"/>
              </w:rPr>
            </w:pPr>
            <w:r w:rsidRPr="00C8627B">
              <w:rPr>
                <w:rFonts w:ascii="Book Antiqua" w:eastAsia="Calibri" w:hAnsi="Book Antiqua" w:cs="Arial"/>
                <w:b/>
                <w:sz w:val="20"/>
                <w:szCs w:val="20"/>
              </w:rPr>
              <w:t>Matematik</w:t>
            </w:r>
          </w:p>
        </w:tc>
        <w:tc>
          <w:tcPr>
            <w:tcW w:w="413" w:type="pct"/>
            <w:vMerge/>
          </w:tcPr>
          <w:p w:rsidR="009D4E9C" w:rsidRPr="00F634E4" w:rsidRDefault="009D4E9C" w:rsidP="00FE591E">
            <w:pPr>
              <w:jc w:val="center"/>
              <w:rPr>
                <w:rFonts w:ascii="Book Antiqua" w:eastAsia="Calibri" w:hAnsi="Book Antiqua" w:cs="Arial"/>
                <w:sz w:val="20"/>
                <w:szCs w:val="20"/>
              </w:rPr>
            </w:pPr>
          </w:p>
        </w:tc>
        <w:tc>
          <w:tcPr>
            <w:tcW w:w="421" w:type="pct"/>
          </w:tcPr>
          <w:p w:rsidR="009D4E9C" w:rsidRPr="00CA644A" w:rsidRDefault="007E3769" w:rsidP="00FE591E">
            <w:pPr>
              <w:jc w:val="center"/>
              <w:rPr>
                <w:rFonts w:ascii="Book Antiqua" w:eastAsia="Calibri" w:hAnsi="Book Antiqua" w:cs="Arial"/>
                <w:sz w:val="20"/>
                <w:szCs w:val="20"/>
              </w:rPr>
            </w:pPr>
            <w:r>
              <w:rPr>
                <w:rFonts w:ascii="Book Antiqua" w:eastAsia="Calibri" w:hAnsi="Book Antiqua" w:cs="Arial"/>
                <w:sz w:val="20"/>
                <w:szCs w:val="20"/>
              </w:rPr>
              <w:t>0</w:t>
            </w:r>
          </w:p>
        </w:tc>
        <w:tc>
          <w:tcPr>
            <w:tcW w:w="326" w:type="pct"/>
            <w:shd w:val="clear" w:color="auto" w:fill="808080" w:themeFill="background1" w:themeFillShade="80"/>
          </w:tcPr>
          <w:p w:rsidR="009D4E9C" w:rsidRPr="00CA644A" w:rsidRDefault="009D4E9C" w:rsidP="00FE591E">
            <w:pPr>
              <w:jc w:val="center"/>
              <w:rPr>
                <w:rFonts w:ascii="Book Antiqua" w:eastAsia="Calibri" w:hAnsi="Book Antiqua" w:cs="Arial"/>
                <w:sz w:val="20"/>
                <w:szCs w:val="20"/>
              </w:rPr>
            </w:pPr>
          </w:p>
        </w:tc>
        <w:tc>
          <w:tcPr>
            <w:tcW w:w="326" w:type="pct"/>
          </w:tcPr>
          <w:p w:rsidR="009D4E9C" w:rsidRPr="00CA644A" w:rsidRDefault="009D4E9C" w:rsidP="00FE591E">
            <w:pPr>
              <w:jc w:val="center"/>
              <w:rPr>
                <w:rFonts w:ascii="Book Antiqua" w:eastAsia="Calibri" w:hAnsi="Book Antiqua" w:cs="Arial"/>
                <w:sz w:val="20"/>
                <w:szCs w:val="20"/>
              </w:rPr>
            </w:pPr>
            <w:r w:rsidRPr="00CA644A">
              <w:rPr>
                <w:rFonts w:ascii="Book Antiqua" w:eastAsia="Calibri" w:hAnsi="Book Antiqua" w:cs="Arial"/>
                <w:sz w:val="20"/>
                <w:szCs w:val="20"/>
              </w:rPr>
              <w:t>%5</w:t>
            </w:r>
          </w:p>
        </w:tc>
        <w:tc>
          <w:tcPr>
            <w:tcW w:w="326" w:type="pct"/>
            <w:shd w:val="clear" w:color="auto" w:fill="808080" w:themeFill="background1" w:themeFillShade="80"/>
          </w:tcPr>
          <w:p w:rsidR="009D4E9C" w:rsidRPr="00CA644A" w:rsidRDefault="009D4E9C" w:rsidP="00FE591E">
            <w:pPr>
              <w:jc w:val="center"/>
              <w:rPr>
                <w:rFonts w:ascii="Book Antiqua" w:eastAsia="Calibri" w:hAnsi="Book Antiqua" w:cs="Arial"/>
                <w:sz w:val="20"/>
                <w:szCs w:val="20"/>
              </w:rPr>
            </w:pPr>
          </w:p>
        </w:tc>
        <w:tc>
          <w:tcPr>
            <w:tcW w:w="326" w:type="pct"/>
          </w:tcPr>
          <w:p w:rsidR="009D4E9C" w:rsidRPr="00CA644A" w:rsidRDefault="009D4E9C" w:rsidP="00FE591E">
            <w:pPr>
              <w:jc w:val="center"/>
              <w:rPr>
                <w:rFonts w:ascii="Book Antiqua" w:eastAsia="Calibri" w:hAnsi="Book Antiqua" w:cs="Arial"/>
                <w:sz w:val="20"/>
                <w:szCs w:val="20"/>
              </w:rPr>
            </w:pPr>
            <w:r w:rsidRPr="00CA644A">
              <w:rPr>
                <w:rFonts w:ascii="Book Antiqua" w:eastAsia="Calibri" w:hAnsi="Book Antiqua" w:cs="Arial"/>
                <w:sz w:val="20"/>
                <w:szCs w:val="20"/>
              </w:rPr>
              <w:t>%5</w:t>
            </w:r>
          </w:p>
        </w:tc>
        <w:tc>
          <w:tcPr>
            <w:tcW w:w="326" w:type="pct"/>
            <w:shd w:val="clear" w:color="auto" w:fill="808080" w:themeFill="background1" w:themeFillShade="80"/>
          </w:tcPr>
          <w:p w:rsidR="009D4E9C" w:rsidRPr="00F634E4" w:rsidRDefault="009D4E9C" w:rsidP="00FE591E">
            <w:pPr>
              <w:jc w:val="center"/>
              <w:rPr>
                <w:rFonts w:ascii="Book Antiqua" w:eastAsia="Calibri" w:hAnsi="Book Antiqua" w:cs="Arial"/>
                <w:sz w:val="20"/>
                <w:szCs w:val="20"/>
              </w:rPr>
            </w:pPr>
          </w:p>
        </w:tc>
        <w:tc>
          <w:tcPr>
            <w:tcW w:w="326" w:type="pct"/>
            <w:vMerge/>
          </w:tcPr>
          <w:p w:rsidR="009D4E9C" w:rsidRPr="00F634E4" w:rsidRDefault="009D4E9C" w:rsidP="00FE591E">
            <w:pPr>
              <w:jc w:val="center"/>
              <w:rPr>
                <w:rFonts w:ascii="Book Antiqua" w:eastAsia="Calibri" w:hAnsi="Book Antiqua" w:cs="Arial"/>
                <w:sz w:val="20"/>
                <w:szCs w:val="20"/>
              </w:rPr>
            </w:pPr>
          </w:p>
        </w:tc>
        <w:tc>
          <w:tcPr>
            <w:tcW w:w="312" w:type="pct"/>
            <w:vMerge/>
          </w:tcPr>
          <w:p w:rsidR="009D4E9C" w:rsidRPr="00F634E4" w:rsidRDefault="009D4E9C" w:rsidP="00FE591E">
            <w:pPr>
              <w:jc w:val="center"/>
              <w:rPr>
                <w:rFonts w:ascii="Book Antiqua" w:eastAsia="Calibri" w:hAnsi="Book Antiqua" w:cs="Arial"/>
                <w:sz w:val="20"/>
                <w:szCs w:val="20"/>
              </w:rPr>
            </w:pPr>
          </w:p>
        </w:tc>
      </w:tr>
      <w:tr w:rsidR="009D4E9C" w:rsidRPr="00F634E4" w:rsidTr="00C8627B">
        <w:trPr>
          <w:trHeight w:val="227"/>
        </w:trPr>
        <w:tc>
          <w:tcPr>
            <w:tcW w:w="1113" w:type="pct"/>
            <w:gridSpan w:val="4"/>
            <w:vMerge/>
            <w:shd w:val="clear" w:color="auto" w:fill="00B0F0"/>
          </w:tcPr>
          <w:p w:rsidR="009D4E9C" w:rsidRPr="00C8627B" w:rsidRDefault="009D4E9C" w:rsidP="00FE591E">
            <w:pPr>
              <w:rPr>
                <w:rFonts w:ascii="Book Antiqua" w:eastAsia="Calibri" w:hAnsi="Book Antiqua" w:cs="Arial"/>
                <w:b/>
                <w:sz w:val="20"/>
                <w:szCs w:val="20"/>
              </w:rPr>
            </w:pPr>
          </w:p>
        </w:tc>
        <w:tc>
          <w:tcPr>
            <w:tcW w:w="785" w:type="pct"/>
            <w:gridSpan w:val="2"/>
            <w:shd w:val="clear" w:color="auto" w:fill="00B0F0"/>
          </w:tcPr>
          <w:p w:rsidR="009D4E9C" w:rsidRPr="00C8627B" w:rsidRDefault="009D4E9C" w:rsidP="00FE591E">
            <w:pPr>
              <w:rPr>
                <w:rFonts w:ascii="Book Antiqua" w:eastAsia="Calibri" w:hAnsi="Book Antiqua" w:cs="Arial"/>
                <w:b/>
                <w:sz w:val="20"/>
                <w:szCs w:val="20"/>
              </w:rPr>
            </w:pPr>
            <w:r w:rsidRPr="00C8627B">
              <w:rPr>
                <w:rFonts w:ascii="Book Antiqua" w:eastAsia="Calibri" w:hAnsi="Book Antiqua" w:cs="Arial"/>
                <w:b/>
                <w:sz w:val="20"/>
                <w:szCs w:val="20"/>
              </w:rPr>
              <w:t>Fen Bilimleri</w:t>
            </w:r>
          </w:p>
        </w:tc>
        <w:tc>
          <w:tcPr>
            <w:tcW w:w="413" w:type="pct"/>
            <w:vMerge/>
          </w:tcPr>
          <w:p w:rsidR="009D4E9C" w:rsidRPr="00F634E4" w:rsidRDefault="009D4E9C" w:rsidP="00FE591E">
            <w:pPr>
              <w:jc w:val="center"/>
              <w:rPr>
                <w:rFonts w:ascii="Book Antiqua" w:eastAsia="Calibri" w:hAnsi="Book Antiqua" w:cs="Arial"/>
                <w:sz w:val="20"/>
                <w:szCs w:val="20"/>
              </w:rPr>
            </w:pPr>
          </w:p>
        </w:tc>
        <w:tc>
          <w:tcPr>
            <w:tcW w:w="421" w:type="pct"/>
          </w:tcPr>
          <w:p w:rsidR="009D4E9C" w:rsidRPr="00CA644A" w:rsidRDefault="007E3769" w:rsidP="00FE591E">
            <w:pPr>
              <w:jc w:val="center"/>
              <w:rPr>
                <w:rFonts w:ascii="Book Antiqua" w:eastAsia="Calibri" w:hAnsi="Book Antiqua" w:cs="Arial"/>
                <w:sz w:val="20"/>
                <w:szCs w:val="20"/>
              </w:rPr>
            </w:pPr>
            <w:r>
              <w:rPr>
                <w:rFonts w:ascii="Book Antiqua" w:eastAsia="Calibri" w:hAnsi="Book Antiqua" w:cs="Arial"/>
                <w:sz w:val="20"/>
                <w:szCs w:val="20"/>
              </w:rPr>
              <w:t>0</w:t>
            </w:r>
          </w:p>
        </w:tc>
        <w:tc>
          <w:tcPr>
            <w:tcW w:w="326" w:type="pct"/>
            <w:shd w:val="clear" w:color="auto" w:fill="808080" w:themeFill="background1" w:themeFillShade="80"/>
          </w:tcPr>
          <w:p w:rsidR="009D4E9C" w:rsidRPr="00CA644A" w:rsidRDefault="009D4E9C" w:rsidP="00FE591E">
            <w:pPr>
              <w:jc w:val="center"/>
              <w:rPr>
                <w:rFonts w:ascii="Book Antiqua" w:eastAsia="Calibri" w:hAnsi="Book Antiqua" w:cs="Arial"/>
                <w:sz w:val="20"/>
                <w:szCs w:val="20"/>
              </w:rPr>
            </w:pPr>
          </w:p>
        </w:tc>
        <w:tc>
          <w:tcPr>
            <w:tcW w:w="326" w:type="pct"/>
          </w:tcPr>
          <w:p w:rsidR="009D4E9C" w:rsidRPr="00CA644A" w:rsidRDefault="009D4E9C" w:rsidP="00FE591E">
            <w:pPr>
              <w:jc w:val="center"/>
              <w:rPr>
                <w:rFonts w:ascii="Book Antiqua" w:eastAsia="Calibri" w:hAnsi="Book Antiqua" w:cs="Arial"/>
                <w:sz w:val="20"/>
                <w:szCs w:val="20"/>
              </w:rPr>
            </w:pPr>
            <w:r w:rsidRPr="00CA644A">
              <w:rPr>
                <w:rFonts w:ascii="Book Antiqua" w:eastAsia="Calibri" w:hAnsi="Book Antiqua" w:cs="Arial"/>
                <w:sz w:val="20"/>
                <w:szCs w:val="20"/>
              </w:rPr>
              <w:t>%5</w:t>
            </w:r>
          </w:p>
        </w:tc>
        <w:tc>
          <w:tcPr>
            <w:tcW w:w="326" w:type="pct"/>
            <w:shd w:val="clear" w:color="auto" w:fill="808080" w:themeFill="background1" w:themeFillShade="80"/>
          </w:tcPr>
          <w:p w:rsidR="009D4E9C" w:rsidRPr="00CA644A" w:rsidRDefault="009D4E9C" w:rsidP="00FE591E">
            <w:pPr>
              <w:jc w:val="center"/>
              <w:rPr>
                <w:rFonts w:ascii="Book Antiqua" w:eastAsia="Calibri" w:hAnsi="Book Antiqua" w:cs="Arial"/>
                <w:sz w:val="20"/>
                <w:szCs w:val="20"/>
              </w:rPr>
            </w:pPr>
          </w:p>
        </w:tc>
        <w:tc>
          <w:tcPr>
            <w:tcW w:w="326" w:type="pct"/>
          </w:tcPr>
          <w:p w:rsidR="009D4E9C" w:rsidRPr="00CA644A" w:rsidRDefault="009D4E9C" w:rsidP="00FE591E">
            <w:pPr>
              <w:jc w:val="center"/>
              <w:rPr>
                <w:rFonts w:ascii="Book Antiqua" w:eastAsia="Calibri" w:hAnsi="Book Antiqua" w:cs="Arial"/>
                <w:sz w:val="20"/>
                <w:szCs w:val="20"/>
              </w:rPr>
            </w:pPr>
            <w:r w:rsidRPr="00CA644A">
              <w:rPr>
                <w:rFonts w:ascii="Book Antiqua" w:eastAsia="Calibri" w:hAnsi="Book Antiqua" w:cs="Arial"/>
                <w:sz w:val="20"/>
                <w:szCs w:val="20"/>
              </w:rPr>
              <w:t>%5</w:t>
            </w:r>
          </w:p>
        </w:tc>
        <w:tc>
          <w:tcPr>
            <w:tcW w:w="326" w:type="pct"/>
            <w:shd w:val="clear" w:color="auto" w:fill="808080" w:themeFill="background1" w:themeFillShade="80"/>
          </w:tcPr>
          <w:p w:rsidR="009D4E9C" w:rsidRPr="00F634E4" w:rsidRDefault="009D4E9C" w:rsidP="00FE591E">
            <w:pPr>
              <w:jc w:val="center"/>
              <w:rPr>
                <w:rFonts w:ascii="Book Antiqua" w:eastAsia="Calibri" w:hAnsi="Book Antiqua" w:cs="Arial"/>
                <w:sz w:val="20"/>
                <w:szCs w:val="20"/>
              </w:rPr>
            </w:pPr>
          </w:p>
        </w:tc>
        <w:tc>
          <w:tcPr>
            <w:tcW w:w="326" w:type="pct"/>
            <w:vMerge/>
          </w:tcPr>
          <w:p w:rsidR="009D4E9C" w:rsidRPr="00F634E4" w:rsidRDefault="009D4E9C" w:rsidP="00FE591E">
            <w:pPr>
              <w:jc w:val="center"/>
              <w:rPr>
                <w:rFonts w:ascii="Book Antiqua" w:eastAsia="Calibri" w:hAnsi="Book Antiqua" w:cs="Arial"/>
                <w:sz w:val="20"/>
                <w:szCs w:val="20"/>
              </w:rPr>
            </w:pPr>
          </w:p>
        </w:tc>
        <w:tc>
          <w:tcPr>
            <w:tcW w:w="312" w:type="pct"/>
            <w:vMerge/>
          </w:tcPr>
          <w:p w:rsidR="009D4E9C" w:rsidRPr="00F634E4" w:rsidRDefault="009D4E9C" w:rsidP="00FE591E">
            <w:pPr>
              <w:jc w:val="center"/>
              <w:rPr>
                <w:rFonts w:ascii="Book Antiqua" w:eastAsia="Calibri" w:hAnsi="Book Antiqua" w:cs="Arial"/>
                <w:sz w:val="20"/>
                <w:szCs w:val="20"/>
              </w:rPr>
            </w:pPr>
          </w:p>
        </w:tc>
      </w:tr>
      <w:tr w:rsidR="009D4E9C" w:rsidRPr="00F634E4" w:rsidTr="00C8627B">
        <w:trPr>
          <w:trHeight w:val="20"/>
        </w:trPr>
        <w:tc>
          <w:tcPr>
            <w:tcW w:w="1113" w:type="pct"/>
            <w:gridSpan w:val="4"/>
            <w:vMerge w:val="restart"/>
            <w:shd w:val="clear" w:color="auto" w:fill="00B0F0"/>
          </w:tcPr>
          <w:p w:rsidR="009D4E9C" w:rsidRPr="00C8627B" w:rsidRDefault="009D4E9C" w:rsidP="00FE591E">
            <w:pPr>
              <w:rPr>
                <w:rFonts w:ascii="Book Antiqua" w:eastAsia="Calibri" w:hAnsi="Book Antiqua" w:cs="Arial"/>
                <w:b/>
                <w:sz w:val="20"/>
                <w:szCs w:val="20"/>
              </w:rPr>
            </w:pPr>
            <w:r w:rsidRPr="00C8627B">
              <w:rPr>
                <w:rFonts w:ascii="Book Antiqua" w:eastAsia="Calibri" w:hAnsi="Book Antiqua" w:cs="Arial"/>
                <w:b/>
                <w:sz w:val="20"/>
                <w:szCs w:val="20"/>
              </w:rPr>
              <w:lastRenderedPageBreak/>
              <w:t>PG 1.</w:t>
            </w:r>
            <w:r w:rsidR="00B90E49" w:rsidRPr="00C8627B">
              <w:rPr>
                <w:rFonts w:ascii="Book Antiqua" w:eastAsia="Calibri" w:hAnsi="Book Antiqua" w:cs="Arial"/>
                <w:b/>
                <w:sz w:val="20"/>
                <w:szCs w:val="20"/>
              </w:rPr>
              <w:t>1</w:t>
            </w:r>
            <w:r w:rsidRPr="00C8627B">
              <w:rPr>
                <w:rFonts w:ascii="Book Antiqua" w:eastAsia="Calibri" w:hAnsi="Book Antiqua" w:cs="Arial"/>
                <w:b/>
                <w:sz w:val="20"/>
                <w:szCs w:val="20"/>
              </w:rPr>
              <w:t>.4.2 ABİDE 8 temel altı ve temel yeterlilik düzeylerindeki toplam öğrenci oranı(%)</w:t>
            </w:r>
          </w:p>
        </w:tc>
        <w:tc>
          <w:tcPr>
            <w:tcW w:w="785" w:type="pct"/>
            <w:gridSpan w:val="2"/>
            <w:shd w:val="clear" w:color="auto" w:fill="00B0F0"/>
          </w:tcPr>
          <w:p w:rsidR="009D4E9C" w:rsidRPr="00C8627B" w:rsidRDefault="009D4E9C" w:rsidP="00FE591E">
            <w:pPr>
              <w:rPr>
                <w:rFonts w:ascii="Book Antiqua" w:eastAsia="Calibri" w:hAnsi="Book Antiqua" w:cs="Arial"/>
                <w:b/>
                <w:sz w:val="20"/>
                <w:szCs w:val="20"/>
              </w:rPr>
            </w:pPr>
            <w:r w:rsidRPr="00C8627B">
              <w:rPr>
                <w:rFonts w:ascii="Book Antiqua" w:eastAsia="Calibri" w:hAnsi="Book Antiqua" w:cs="Arial"/>
                <w:b/>
                <w:sz w:val="20"/>
                <w:szCs w:val="20"/>
              </w:rPr>
              <w:t>Türkçe</w:t>
            </w:r>
          </w:p>
        </w:tc>
        <w:tc>
          <w:tcPr>
            <w:tcW w:w="413" w:type="pct"/>
            <w:vMerge/>
          </w:tcPr>
          <w:p w:rsidR="009D4E9C" w:rsidRPr="00F634E4" w:rsidRDefault="009D4E9C" w:rsidP="00FE591E">
            <w:pPr>
              <w:jc w:val="center"/>
              <w:rPr>
                <w:rFonts w:ascii="Book Antiqua" w:eastAsia="Calibri" w:hAnsi="Book Antiqua" w:cs="Arial"/>
                <w:sz w:val="20"/>
                <w:szCs w:val="20"/>
              </w:rPr>
            </w:pPr>
          </w:p>
        </w:tc>
        <w:tc>
          <w:tcPr>
            <w:tcW w:w="421" w:type="pct"/>
          </w:tcPr>
          <w:p w:rsidR="009D4E9C" w:rsidRPr="00CA644A" w:rsidRDefault="007E3769" w:rsidP="00FE591E">
            <w:pPr>
              <w:jc w:val="center"/>
              <w:rPr>
                <w:rFonts w:ascii="Book Antiqua" w:eastAsia="Calibri" w:hAnsi="Book Antiqua" w:cs="Arial"/>
                <w:sz w:val="20"/>
                <w:szCs w:val="20"/>
              </w:rPr>
            </w:pPr>
            <w:r>
              <w:rPr>
                <w:rFonts w:ascii="Book Antiqua" w:eastAsia="Calibri" w:hAnsi="Book Antiqua" w:cs="Arial"/>
                <w:sz w:val="20"/>
                <w:szCs w:val="20"/>
              </w:rPr>
              <w:t>0</w:t>
            </w:r>
          </w:p>
        </w:tc>
        <w:tc>
          <w:tcPr>
            <w:tcW w:w="326" w:type="pct"/>
            <w:shd w:val="clear" w:color="auto" w:fill="808080" w:themeFill="background1" w:themeFillShade="80"/>
          </w:tcPr>
          <w:p w:rsidR="009D4E9C" w:rsidRPr="00CA644A" w:rsidRDefault="009D4E9C" w:rsidP="00FE591E">
            <w:pPr>
              <w:jc w:val="center"/>
              <w:rPr>
                <w:rFonts w:ascii="Book Antiqua" w:eastAsia="Calibri" w:hAnsi="Book Antiqua" w:cs="Arial"/>
                <w:sz w:val="20"/>
                <w:szCs w:val="20"/>
              </w:rPr>
            </w:pPr>
          </w:p>
        </w:tc>
        <w:tc>
          <w:tcPr>
            <w:tcW w:w="326" w:type="pct"/>
          </w:tcPr>
          <w:p w:rsidR="009D4E9C" w:rsidRPr="00CA644A" w:rsidRDefault="009D4E9C" w:rsidP="00FE591E">
            <w:pPr>
              <w:jc w:val="center"/>
              <w:rPr>
                <w:rFonts w:ascii="Book Antiqua" w:eastAsia="Calibri" w:hAnsi="Book Antiqua" w:cs="Arial"/>
                <w:sz w:val="20"/>
                <w:szCs w:val="20"/>
              </w:rPr>
            </w:pPr>
            <w:r w:rsidRPr="00CA644A">
              <w:rPr>
                <w:rFonts w:ascii="Book Antiqua" w:eastAsia="Calibri" w:hAnsi="Book Antiqua" w:cs="Arial"/>
                <w:sz w:val="20"/>
                <w:szCs w:val="20"/>
              </w:rPr>
              <w:t>%4</w:t>
            </w:r>
          </w:p>
        </w:tc>
        <w:tc>
          <w:tcPr>
            <w:tcW w:w="326" w:type="pct"/>
            <w:shd w:val="clear" w:color="auto" w:fill="808080" w:themeFill="background1" w:themeFillShade="80"/>
          </w:tcPr>
          <w:p w:rsidR="009D4E9C" w:rsidRPr="00CA644A" w:rsidRDefault="009D4E9C" w:rsidP="00FE591E">
            <w:pPr>
              <w:jc w:val="center"/>
              <w:rPr>
                <w:rFonts w:ascii="Book Antiqua" w:eastAsia="Calibri" w:hAnsi="Book Antiqua" w:cs="Arial"/>
                <w:sz w:val="20"/>
                <w:szCs w:val="20"/>
              </w:rPr>
            </w:pPr>
          </w:p>
        </w:tc>
        <w:tc>
          <w:tcPr>
            <w:tcW w:w="326" w:type="pct"/>
          </w:tcPr>
          <w:p w:rsidR="009D4E9C" w:rsidRPr="00CA644A" w:rsidRDefault="009D4E9C" w:rsidP="00FE591E">
            <w:pPr>
              <w:jc w:val="center"/>
              <w:rPr>
                <w:rFonts w:ascii="Book Antiqua" w:eastAsia="Calibri" w:hAnsi="Book Antiqua" w:cs="Arial"/>
                <w:sz w:val="20"/>
                <w:szCs w:val="20"/>
              </w:rPr>
            </w:pPr>
            <w:r w:rsidRPr="00CA644A">
              <w:rPr>
                <w:rFonts w:ascii="Book Antiqua" w:eastAsia="Calibri" w:hAnsi="Book Antiqua" w:cs="Arial"/>
                <w:sz w:val="20"/>
                <w:szCs w:val="20"/>
              </w:rPr>
              <w:t>%4</w:t>
            </w:r>
          </w:p>
        </w:tc>
        <w:tc>
          <w:tcPr>
            <w:tcW w:w="326" w:type="pct"/>
            <w:shd w:val="clear" w:color="auto" w:fill="808080" w:themeFill="background1" w:themeFillShade="80"/>
          </w:tcPr>
          <w:p w:rsidR="009D4E9C" w:rsidRPr="00F634E4" w:rsidRDefault="009D4E9C" w:rsidP="00FE591E">
            <w:pPr>
              <w:jc w:val="center"/>
              <w:rPr>
                <w:rFonts w:ascii="Book Antiqua" w:eastAsia="Calibri" w:hAnsi="Book Antiqua" w:cs="Arial"/>
                <w:sz w:val="20"/>
                <w:szCs w:val="20"/>
              </w:rPr>
            </w:pPr>
          </w:p>
        </w:tc>
        <w:tc>
          <w:tcPr>
            <w:tcW w:w="326" w:type="pct"/>
            <w:vMerge w:val="restart"/>
          </w:tcPr>
          <w:p w:rsidR="009D4E9C" w:rsidRPr="00F634E4" w:rsidRDefault="009D4E9C" w:rsidP="00FE591E">
            <w:pPr>
              <w:jc w:val="center"/>
              <w:rPr>
                <w:rFonts w:ascii="Book Antiqua" w:eastAsia="Calibri" w:hAnsi="Book Antiqua" w:cs="Arial"/>
              </w:rPr>
            </w:pPr>
            <w:r w:rsidRPr="00F634E4">
              <w:rPr>
                <w:rFonts w:ascii="Book Antiqua" w:eastAsia="Calibri" w:hAnsi="Book Antiqua" w:cs="Arial"/>
                <w:sz w:val="20"/>
                <w:szCs w:val="20"/>
              </w:rPr>
              <w:t>UD</w:t>
            </w:r>
          </w:p>
        </w:tc>
        <w:tc>
          <w:tcPr>
            <w:tcW w:w="312" w:type="pct"/>
            <w:vMerge w:val="restart"/>
          </w:tcPr>
          <w:p w:rsidR="009D4E9C" w:rsidRPr="00F634E4" w:rsidRDefault="009D4E9C" w:rsidP="00FE591E">
            <w:pPr>
              <w:jc w:val="center"/>
              <w:rPr>
                <w:rFonts w:ascii="Book Antiqua" w:eastAsia="Calibri" w:hAnsi="Book Antiqua" w:cs="Arial"/>
              </w:rPr>
            </w:pPr>
            <w:r w:rsidRPr="00F634E4">
              <w:rPr>
                <w:rFonts w:ascii="Book Antiqua" w:eastAsia="Calibri" w:hAnsi="Book Antiqua" w:cs="Arial"/>
                <w:sz w:val="20"/>
                <w:szCs w:val="20"/>
              </w:rPr>
              <w:t>UD</w:t>
            </w:r>
          </w:p>
        </w:tc>
      </w:tr>
      <w:tr w:rsidR="009D4E9C" w:rsidRPr="00F634E4" w:rsidTr="00C8627B">
        <w:trPr>
          <w:trHeight w:val="20"/>
        </w:trPr>
        <w:tc>
          <w:tcPr>
            <w:tcW w:w="1113" w:type="pct"/>
            <w:gridSpan w:val="4"/>
            <w:vMerge/>
            <w:shd w:val="clear" w:color="auto" w:fill="00B0F0"/>
          </w:tcPr>
          <w:p w:rsidR="009D4E9C" w:rsidRPr="00C8627B" w:rsidRDefault="009D4E9C" w:rsidP="00FE591E">
            <w:pPr>
              <w:rPr>
                <w:rFonts w:ascii="Book Antiqua" w:eastAsia="Calibri" w:hAnsi="Book Antiqua" w:cs="Arial"/>
                <w:b/>
                <w:sz w:val="20"/>
                <w:szCs w:val="20"/>
              </w:rPr>
            </w:pPr>
          </w:p>
        </w:tc>
        <w:tc>
          <w:tcPr>
            <w:tcW w:w="785" w:type="pct"/>
            <w:gridSpan w:val="2"/>
            <w:shd w:val="clear" w:color="auto" w:fill="00B0F0"/>
          </w:tcPr>
          <w:p w:rsidR="009D4E9C" w:rsidRPr="00C8627B" w:rsidRDefault="009D4E9C" w:rsidP="00FE591E">
            <w:pPr>
              <w:rPr>
                <w:rFonts w:ascii="Book Antiqua" w:eastAsia="Calibri" w:hAnsi="Book Antiqua" w:cs="Arial"/>
                <w:b/>
                <w:sz w:val="20"/>
                <w:szCs w:val="20"/>
              </w:rPr>
            </w:pPr>
            <w:r w:rsidRPr="00C8627B">
              <w:rPr>
                <w:rFonts w:ascii="Book Antiqua" w:eastAsia="Calibri" w:hAnsi="Book Antiqua" w:cs="Arial"/>
                <w:b/>
                <w:sz w:val="20"/>
                <w:szCs w:val="20"/>
              </w:rPr>
              <w:t>Matematik</w:t>
            </w:r>
          </w:p>
        </w:tc>
        <w:tc>
          <w:tcPr>
            <w:tcW w:w="413" w:type="pct"/>
            <w:vMerge/>
          </w:tcPr>
          <w:p w:rsidR="009D4E9C" w:rsidRPr="00F634E4" w:rsidRDefault="009D4E9C" w:rsidP="00FE591E">
            <w:pPr>
              <w:jc w:val="center"/>
              <w:rPr>
                <w:rFonts w:ascii="Book Antiqua" w:eastAsia="Calibri" w:hAnsi="Book Antiqua" w:cs="Arial"/>
                <w:sz w:val="20"/>
                <w:szCs w:val="20"/>
              </w:rPr>
            </w:pPr>
          </w:p>
        </w:tc>
        <w:tc>
          <w:tcPr>
            <w:tcW w:w="421" w:type="pct"/>
          </w:tcPr>
          <w:p w:rsidR="009D4E9C" w:rsidRPr="00CA644A" w:rsidRDefault="007E3769" w:rsidP="00FE591E">
            <w:pPr>
              <w:jc w:val="center"/>
              <w:rPr>
                <w:rFonts w:ascii="Book Antiqua" w:eastAsia="Calibri" w:hAnsi="Book Antiqua" w:cs="Arial"/>
                <w:sz w:val="20"/>
                <w:szCs w:val="20"/>
              </w:rPr>
            </w:pPr>
            <w:r>
              <w:rPr>
                <w:rFonts w:ascii="Book Antiqua" w:eastAsia="Calibri" w:hAnsi="Book Antiqua" w:cs="Arial"/>
                <w:sz w:val="20"/>
                <w:szCs w:val="20"/>
              </w:rPr>
              <w:t>0</w:t>
            </w:r>
          </w:p>
        </w:tc>
        <w:tc>
          <w:tcPr>
            <w:tcW w:w="326" w:type="pct"/>
            <w:shd w:val="clear" w:color="auto" w:fill="808080" w:themeFill="background1" w:themeFillShade="80"/>
          </w:tcPr>
          <w:p w:rsidR="009D4E9C" w:rsidRPr="00CA644A" w:rsidRDefault="009D4E9C" w:rsidP="00FE591E">
            <w:pPr>
              <w:jc w:val="center"/>
              <w:rPr>
                <w:rFonts w:ascii="Book Antiqua" w:eastAsia="Calibri" w:hAnsi="Book Antiqua" w:cs="Arial"/>
                <w:sz w:val="20"/>
                <w:szCs w:val="20"/>
              </w:rPr>
            </w:pPr>
          </w:p>
        </w:tc>
        <w:tc>
          <w:tcPr>
            <w:tcW w:w="326" w:type="pct"/>
          </w:tcPr>
          <w:p w:rsidR="009D4E9C" w:rsidRPr="00CA644A" w:rsidRDefault="009D4E9C" w:rsidP="00FE591E">
            <w:pPr>
              <w:jc w:val="center"/>
              <w:rPr>
                <w:rFonts w:ascii="Book Antiqua" w:eastAsia="Calibri" w:hAnsi="Book Antiqua" w:cs="Arial"/>
                <w:sz w:val="20"/>
                <w:szCs w:val="20"/>
              </w:rPr>
            </w:pPr>
            <w:r w:rsidRPr="00CA644A">
              <w:rPr>
                <w:rFonts w:ascii="Book Antiqua" w:eastAsia="Calibri" w:hAnsi="Book Antiqua" w:cs="Arial"/>
                <w:sz w:val="20"/>
                <w:szCs w:val="20"/>
              </w:rPr>
              <w:t>%5</w:t>
            </w:r>
          </w:p>
        </w:tc>
        <w:tc>
          <w:tcPr>
            <w:tcW w:w="326" w:type="pct"/>
            <w:shd w:val="clear" w:color="auto" w:fill="808080" w:themeFill="background1" w:themeFillShade="80"/>
          </w:tcPr>
          <w:p w:rsidR="009D4E9C" w:rsidRPr="00CA644A" w:rsidRDefault="009D4E9C" w:rsidP="00FE591E">
            <w:pPr>
              <w:jc w:val="center"/>
              <w:rPr>
                <w:rFonts w:ascii="Book Antiqua" w:eastAsia="Calibri" w:hAnsi="Book Antiqua" w:cs="Arial"/>
                <w:sz w:val="20"/>
                <w:szCs w:val="20"/>
              </w:rPr>
            </w:pPr>
          </w:p>
        </w:tc>
        <w:tc>
          <w:tcPr>
            <w:tcW w:w="326" w:type="pct"/>
          </w:tcPr>
          <w:p w:rsidR="009D4E9C" w:rsidRPr="00CA644A" w:rsidRDefault="009D4E9C" w:rsidP="00FE591E">
            <w:pPr>
              <w:jc w:val="center"/>
              <w:rPr>
                <w:rFonts w:ascii="Book Antiqua" w:eastAsia="Calibri" w:hAnsi="Book Antiqua" w:cs="Arial"/>
                <w:sz w:val="20"/>
                <w:szCs w:val="20"/>
              </w:rPr>
            </w:pPr>
            <w:r w:rsidRPr="00CA644A">
              <w:rPr>
                <w:rFonts w:ascii="Book Antiqua" w:eastAsia="Calibri" w:hAnsi="Book Antiqua" w:cs="Arial"/>
                <w:sz w:val="20"/>
                <w:szCs w:val="20"/>
              </w:rPr>
              <w:t>%5</w:t>
            </w:r>
          </w:p>
        </w:tc>
        <w:tc>
          <w:tcPr>
            <w:tcW w:w="326" w:type="pct"/>
            <w:shd w:val="clear" w:color="auto" w:fill="808080" w:themeFill="background1" w:themeFillShade="80"/>
          </w:tcPr>
          <w:p w:rsidR="009D4E9C" w:rsidRPr="00F634E4" w:rsidRDefault="009D4E9C" w:rsidP="00FE591E">
            <w:pPr>
              <w:jc w:val="center"/>
              <w:rPr>
                <w:rFonts w:ascii="Book Antiqua" w:eastAsia="Calibri" w:hAnsi="Book Antiqua" w:cs="Arial"/>
                <w:sz w:val="20"/>
                <w:szCs w:val="20"/>
              </w:rPr>
            </w:pPr>
          </w:p>
        </w:tc>
        <w:tc>
          <w:tcPr>
            <w:tcW w:w="326" w:type="pct"/>
            <w:vMerge/>
          </w:tcPr>
          <w:p w:rsidR="009D4E9C" w:rsidRPr="00F634E4" w:rsidRDefault="009D4E9C" w:rsidP="00FE591E">
            <w:pPr>
              <w:jc w:val="center"/>
              <w:rPr>
                <w:rFonts w:ascii="Book Antiqua" w:eastAsia="Calibri" w:hAnsi="Book Antiqua" w:cs="Arial"/>
                <w:sz w:val="20"/>
                <w:szCs w:val="20"/>
              </w:rPr>
            </w:pPr>
          </w:p>
        </w:tc>
        <w:tc>
          <w:tcPr>
            <w:tcW w:w="312" w:type="pct"/>
            <w:vMerge/>
          </w:tcPr>
          <w:p w:rsidR="009D4E9C" w:rsidRPr="00F634E4" w:rsidRDefault="009D4E9C" w:rsidP="00FE591E">
            <w:pPr>
              <w:jc w:val="center"/>
              <w:rPr>
                <w:rFonts w:ascii="Book Antiqua" w:eastAsia="Calibri" w:hAnsi="Book Antiqua" w:cs="Arial"/>
                <w:sz w:val="20"/>
                <w:szCs w:val="20"/>
              </w:rPr>
            </w:pPr>
          </w:p>
        </w:tc>
      </w:tr>
      <w:tr w:rsidR="009D4E9C" w:rsidRPr="00F634E4" w:rsidTr="00C8627B">
        <w:trPr>
          <w:trHeight w:val="20"/>
        </w:trPr>
        <w:tc>
          <w:tcPr>
            <w:tcW w:w="1113" w:type="pct"/>
            <w:gridSpan w:val="4"/>
            <w:vMerge/>
            <w:shd w:val="clear" w:color="auto" w:fill="00B0F0"/>
          </w:tcPr>
          <w:p w:rsidR="009D4E9C" w:rsidRPr="00C8627B" w:rsidRDefault="009D4E9C" w:rsidP="00FE591E">
            <w:pPr>
              <w:rPr>
                <w:rFonts w:ascii="Book Antiqua" w:eastAsia="Calibri" w:hAnsi="Book Antiqua" w:cs="Arial"/>
                <w:b/>
                <w:sz w:val="20"/>
                <w:szCs w:val="20"/>
              </w:rPr>
            </w:pPr>
          </w:p>
        </w:tc>
        <w:tc>
          <w:tcPr>
            <w:tcW w:w="785" w:type="pct"/>
            <w:gridSpan w:val="2"/>
            <w:shd w:val="clear" w:color="auto" w:fill="00B0F0"/>
          </w:tcPr>
          <w:p w:rsidR="009D4E9C" w:rsidRPr="00C8627B" w:rsidRDefault="009D4E9C" w:rsidP="00FE591E">
            <w:pPr>
              <w:rPr>
                <w:rFonts w:ascii="Book Antiqua" w:eastAsia="Calibri" w:hAnsi="Book Antiqua" w:cs="Arial"/>
                <w:b/>
                <w:sz w:val="20"/>
                <w:szCs w:val="20"/>
              </w:rPr>
            </w:pPr>
            <w:r w:rsidRPr="00C8627B">
              <w:rPr>
                <w:rFonts w:ascii="Book Antiqua" w:eastAsia="Calibri" w:hAnsi="Book Antiqua" w:cs="Arial"/>
                <w:b/>
                <w:sz w:val="20"/>
                <w:szCs w:val="20"/>
              </w:rPr>
              <w:t>Fen Bilimleri</w:t>
            </w:r>
          </w:p>
        </w:tc>
        <w:tc>
          <w:tcPr>
            <w:tcW w:w="413" w:type="pct"/>
            <w:vMerge/>
          </w:tcPr>
          <w:p w:rsidR="009D4E9C" w:rsidRPr="00F634E4" w:rsidRDefault="009D4E9C" w:rsidP="00FE591E">
            <w:pPr>
              <w:jc w:val="center"/>
              <w:rPr>
                <w:rFonts w:ascii="Book Antiqua" w:eastAsia="Calibri" w:hAnsi="Book Antiqua" w:cs="Arial"/>
                <w:sz w:val="20"/>
                <w:szCs w:val="20"/>
              </w:rPr>
            </w:pPr>
          </w:p>
        </w:tc>
        <w:tc>
          <w:tcPr>
            <w:tcW w:w="421" w:type="pct"/>
          </w:tcPr>
          <w:p w:rsidR="009D4E9C" w:rsidRPr="00CA644A" w:rsidRDefault="007E3769" w:rsidP="00FE591E">
            <w:pPr>
              <w:jc w:val="center"/>
              <w:rPr>
                <w:rFonts w:ascii="Book Antiqua" w:eastAsia="Calibri" w:hAnsi="Book Antiqua" w:cs="Arial"/>
                <w:sz w:val="20"/>
                <w:szCs w:val="20"/>
              </w:rPr>
            </w:pPr>
            <w:r>
              <w:rPr>
                <w:rFonts w:ascii="Book Antiqua" w:eastAsia="Calibri" w:hAnsi="Book Antiqua" w:cs="Arial"/>
                <w:sz w:val="20"/>
                <w:szCs w:val="20"/>
              </w:rPr>
              <w:t>0</w:t>
            </w:r>
          </w:p>
        </w:tc>
        <w:tc>
          <w:tcPr>
            <w:tcW w:w="326" w:type="pct"/>
            <w:shd w:val="clear" w:color="auto" w:fill="808080" w:themeFill="background1" w:themeFillShade="80"/>
          </w:tcPr>
          <w:p w:rsidR="009D4E9C" w:rsidRPr="00CA644A" w:rsidRDefault="009D4E9C" w:rsidP="00FE591E">
            <w:pPr>
              <w:jc w:val="center"/>
              <w:rPr>
                <w:rFonts w:ascii="Book Antiqua" w:eastAsia="Calibri" w:hAnsi="Book Antiqua" w:cs="Arial"/>
                <w:sz w:val="20"/>
                <w:szCs w:val="20"/>
              </w:rPr>
            </w:pPr>
          </w:p>
        </w:tc>
        <w:tc>
          <w:tcPr>
            <w:tcW w:w="326" w:type="pct"/>
          </w:tcPr>
          <w:p w:rsidR="009D4E9C" w:rsidRPr="00CA644A" w:rsidRDefault="009D4E9C" w:rsidP="00FE591E">
            <w:pPr>
              <w:jc w:val="center"/>
              <w:rPr>
                <w:rFonts w:ascii="Book Antiqua" w:eastAsia="Calibri" w:hAnsi="Book Antiqua" w:cs="Arial"/>
                <w:sz w:val="20"/>
                <w:szCs w:val="20"/>
              </w:rPr>
            </w:pPr>
            <w:r w:rsidRPr="00CA644A">
              <w:rPr>
                <w:rFonts w:ascii="Book Antiqua" w:eastAsia="Calibri" w:hAnsi="Book Antiqua" w:cs="Arial"/>
                <w:sz w:val="20"/>
                <w:szCs w:val="20"/>
              </w:rPr>
              <w:t>%5</w:t>
            </w:r>
          </w:p>
        </w:tc>
        <w:tc>
          <w:tcPr>
            <w:tcW w:w="326" w:type="pct"/>
            <w:shd w:val="clear" w:color="auto" w:fill="808080" w:themeFill="background1" w:themeFillShade="80"/>
          </w:tcPr>
          <w:p w:rsidR="009D4E9C" w:rsidRPr="00CA644A" w:rsidRDefault="009D4E9C" w:rsidP="00FE591E">
            <w:pPr>
              <w:jc w:val="center"/>
              <w:rPr>
                <w:rFonts w:ascii="Book Antiqua" w:eastAsia="Calibri" w:hAnsi="Book Antiqua" w:cs="Arial"/>
                <w:sz w:val="20"/>
                <w:szCs w:val="20"/>
              </w:rPr>
            </w:pPr>
          </w:p>
        </w:tc>
        <w:tc>
          <w:tcPr>
            <w:tcW w:w="326" w:type="pct"/>
          </w:tcPr>
          <w:p w:rsidR="009D4E9C" w:rsidRPr="00CA644A" w:rsidRDefault="009D4E9C" w:rsidP="00FE591E">
            <w:pPr>
              <w:jc w:val="center"/>
              <w:rPr>
                <w:rFonts w:ascii="Book Antiqua" w:eastAsia="Calibri" w:hAnsi="Book Antiqua" w:cs="Arial"/>
                <w:sz w:val="20"/>
                <w:szCs w:val="20"/>
              </w:rPr>
            </w:pPr>
            <w:r w:rsidRPr="00CA644A">
              <w:rPr>
                <w:rFonts w:ascii="Book Antiqua" w:eastAsia="Calibri" w:hAnsi="Book Antiqua" w:cs="Arial"/>
                <w:sz w:val="20"/>
                <w:szCs w:val="20"/>
              </w:rPr>
              <w:t>%5</w:t>
            </w:r>
          </w:p>
        </w:tc>
        <w:tc>
          <w:tcPr>
            <w:tcW w:w="326" w:type="pct"/>
            <w:shd w:val="clear" w:color="auto" w:fill="808080" w:themeFill="background1" w:themeFillShade="80"/>
          </w:tcPr>
          <w:p w:rsidR="009D4E9C" w:rsidRPr="00F634E4" w:rsidRDefault="009D4E9C" w:rsidP="00FE591E">
            <w:pPr>
              <w:jc w:val="center"/>
              <w:rPr>
                <w:rFonts w:ascii="Book Antiqua" w:eastAsia="Calibri" w:hAnsi="Book Antiqua" w:cs="Arial"/>
                <w:sz w:val="20"/>
                <w:szCs w:val="20"/>
              </w:rPr>
            </w:pPr>
          </w:p>
        </w:tc>
        <w:tc>
          <w:tcPr>
            <w:tcW w:w="326" w:type="pct"/>
            <w:vMerge/>
          </w:tcPr>
          <w:p w:rsidR="009D4E9C" w:rsidRPr="00F634E4" w:rsidRDefault="009D4E9C" w:rsidP="00FE591E">
            <w:pPr>
              <w:jc w:val="center"/>
              <w:rPr>
                <w:rFonts w:ascii="Book Antiqua" w:eastAsia="Calibri" w:hAnsi="Book Antiqua" w:cs="Arial"/>
                <w:sz w:val="20"/>
                <w:szCs w:val="20"/>
              </w:rPr>
            </w:pPr>
          </w:p>
        </w:tc>
        <w:tc>
          <w:tcPr>
            <w:tcW w:w="312" w:type="pct"/>
            <w:vMerge/>
          </w:tcPr>
          <w:p w:rsidR="009D4E9C" w:rsidRPr="00F634E4" w:rsidRDefault="009D4E9C" w:rsidP="00FE591E">
            <w:pPr>
              <w:jc w:val="center"/>
              <w:rPr>
                <w:rFonts w:ascii="Book Antiqua" w:eastAsia="Calibri" w:hAnsi="Book Antiqua" w:cs="Arial"/>
                <w:sz w:val="20"/>
                <w:szCs w:val="20"/>
              </w:rPr>
            </w:pPr>
          </w:p>
        </w:tc>
      </w:tr>
      <w:tr w:rsidR="009D4E9C" w:rsidRPr="00F634E4" w:rsidTr="00C8627B">
        <w:trPr>
          <w:trHeight w:val="20"/>
        </w:trPr>
        <w:tc>
          <w:tcPr>
            <w:tcW w:w="1113" w:type="pct"/>
            <w:gridSpan w:val="4"/>
            <w:vMerge w:val="restart"/>
            <w:shd w:val="clear" w:color="auto" w:fill="00B0F0"/>
          </w:tcPr>
          <w:p w:rsidR="009D4E9C" w:rsidRPr="00C8627B" w:rsidRDefault="009D4E9C" w:rsidP="00FE591E">
            <w:pPr>
              <w:rPr>
                <w:rFonts w:ascii="Book Antiqua" w:eastAsia="Calibri" w:hAnsi="Book Antiqua" w:cs="Arial"/>
                <w:b/>
                <w:sz w:val="20"/>
                <w:szCs w:val="20"/>
              </w:rPr>
            </w:pPr>
            <w:r w:rsidRPr="00C8627B">
              <w:rPr>
                <w:rFonts w:ascii="Book Antiqua" w:eastAsia="Calibri" w:hAnsi="Book Antiqua" w:cs="Arial"/>
                <w:b/>
                <w:sz w:val="20"/>
                <w:szCs w:val="20"/>
              </w:rPr>
              <w:t>PG 1.</w:t>
            </w:r>
            <w:r w:rsidR="00B90E49" w:rsidRPr="00C8627B">
              <w:rPr>
                <w:rFonts w:ascii="Book Antiqua" w:eastAsia="Calibri" w:hAnsi="Book Antiqua" w:cs="Arial"/>
                <w:b/>
                <w:sz w:val="20"/>
                <w:szCs w:val="20"/>
              </w:rPr>
              <w:t>1</w:t>
            </w:r>
            <w:r w:rsidRPr="00C8627B">
              <w:rPr>
                <w:rFonts w:ascii="Book Antiqua" w:eastAsia="Calibri" w:hAnsi="Book Antiqua" w:cs="Arial"/>
                <w:b/>
                <w:sz w:val="20"/>
                <w:szCs w:val="20"/>
              </w:rPr>
              <w:t>.4.3 ABİDE 10 temel altı ve temel yeterlilik düzeylerindeki toplam öğrenci oranı(%)</w:t>
            </w:r>
          </w:p>
        </w:tc>
        <w:tc>
          <w:tcPr>
            <w:tcW w:w="785" w:type="pct"/>
            <w:gridSpan w:val="2"/>
            <w:shd w:val="clear" w:color="auto" w:fill="00B0F0"/>
          </w:tcPr>
          <w:p w:rsidR="009D4E9C" w:rsidRPr="00C8627B" w:rsidRDefault="009D4E9C" w:rsidP="00FE591E">
            <w:pPr>
              <w:rPr>
                <w:rFonts w:ascii="Book Antiqua" w:eastAsia="Calibri" w:hAnsi="Book Antiqua" w:cs="Arial"/>
                <w:b/>
                <w:sz w:val="20"/>
                <w:szCs w:val="20"/>
              </w:rPr>
            </w:pPr>
            <w:r w:rsidRPr="00C8627B">
              <w:rPr>
                <w:rFonts w:ascii="Book Antiqua" w:eastAsia="Calibri" w:hAnsi="Book Antiqua" w:cs="Arial"/>
                <w:b/>
                <w:sz w:val="20"/>
                <w:szCs w:val="20"/>
              </w:rPr>
              <w:t xml:space="preserve">Türkçe </w:t>
            </w:r>
          </w:p>
        </w:tc>
        <w:tc>
          <w:tcPr>
            <w:tcW w:w="413" w:type="pct"/>
            <w:vMerge/>
          </w:tcPr>
          <w:p w:rsidR="009D4E9C" w:rsidRPr="00F634E4" w:rsidRDefault="009D4E9C" w:rsidP="00FE591E">
            <w:pPr>
              <w:jc w:val="center"/>
              <w:rPr>
                <w:rFonts w:ascii="Book Antiqua" w:eastAsia="Calibri" w:hAnsi="Book Antiqua" w:cs="Arial"/>
                <w:sz w:val="20"/>
                <w:szCs w:val="20"/>
              </w:rPr>
            </w:pPr>
          </w:p>
        </w:tc>
        <w:tc>
          <w:tcPr>
            <w:tcW w:w="421" w:type="pct"/>
            <w:shd w:val="clear" w:color="auto" w:fill="808080" w:themeFill="background1" w:themeFillShade="80"/>
          </w:tcPr>
          <w:p w:rsidR="009D4E9C" w:rsidRPr="00CA644A" w:rsidRDefault="009D4E9C" w:rsidP="00FE591E">
            <w:pPr>
              <w:jc w:val="center"/>
              <w:rPr>
                <w:rFonts w:ascii="Book Antiqua" w:eastAsia="Calibri" w:hAnsi="Book Antiqua" w:cs="Arial"/>
                <w:sz w:val="20"/>
                <w:szCs w:val="20"/>
              </w:rPr>
            </w:pPr>
          </w:p>
        </w:tc>
        <w:tc>
          <w:tcPr>
            <w:tcW w:w="326" w:type="pct"/>
            <w:shd w:val="clear" w:color="auto" w:fill="808080" w:themeFill="background1" w:themeFillShade="80"/>
          </w:tcPr>
          <w:p w:rsidR="009D4E9C" w:rsidRPr="00CA644A" w:rsidRDefault="009D4E9C" w:rsidP="00FE591E">
            <w:pPr>
              <w:jc w:val="center"/>
              <w:rPr>
                <w:rFonts w:ascii="Book Antiqua" w:eastAsia="Calibri" w:hAnsi="Book Antiqua" w:cs="Arial"/>
                <w:sz w:val="20"/>
                <w:szCs w:val="20"/>
              </w:rPr>
            </w:pPr>
          </w:p>
        </w:tc>
        <w:tc>
          <w:tcPr>
            <w:tcW w:w="326" w:type="pct"/>
          </w:tcPr>
          <w:p w:rsidR="009D4E9C" w:rsidRPr="00CA644A" w:rsidRDefault="009D4E9C" w:rsidP="00FE591E">
            <w:pPr>
              <w:jc w:val="center"/>
              <w:rPr>
                <w:rFonts w:ascii="Book Antiqua" w:eastAsia="Calibri" w:hAnsi="Book Antiqua" w:cs="Arial"/>
                <w:sz w:val="20"/>
                <w:szCs w:val="20"/>
              </w:rPr>
            </w:pPr>
            <w:r w:rsidRPr="00CA644A">
              <w:rPr>
                <w:rFonts w:ascii="Book Antiqua" w:eastAsia="Calibri" w:hAnsi="Book Antiqua" w:cs="Arial"/>
                <w:sz w:val="20"/>
                <w:szCs w:val="20"/>
              </w:rPr>
              <w:t>%10</w:t>
            </w:r>
          </w:p>
        </w:tc>
        <w:tc>
          <w:tcPr>
            <w:tcW w:w="326" w:type="pct"/>
            <w:shd w:val="clear" w:color="auto" w:fill="808080" w:themeFill="background1" w:themeFillShade="80"/>
          </w:tcPr>
          <w:p w:rsidR="009D4E9C" w:rsidRPr="00CA644A" w:rsidRDefault="009D4E9C" w:rsidP="00FE591E">
            <w:pPr>
              <w:jc w:val="center"/>
              <w:rPr>
                <w:rFonts w:ascii="Book Antiqua" w:eastAsia="Calibri" w:hAnsi="Book Antiqua" w:cs="Arial"/>
                <w:sz w:val="20"/>
                <w:szCs w:val="20"/>
              </w:rPr>
            </w:pPr>
          </w:p>
        </w:tc>
        <w:tc>
          <w:tcPr>
            <w:tcW w:w="326" w:type="pct"/>
          </w:tcPr>
          <w:p w:rsidR="009D4E9C" w:rsidRPr="00CA644A" w:rsidRDefault="009D4E9C" w:rsidP="00FE591E">
            <w:pPr>
              <w:jc w:val="center"/>
              <w:rPr>
                <w:rFonts w:ascii="Book Antiqua" w:eastAsia="Calibri" w:hAnsi="Book Antiqua" w:cs="Arial"/>
                <w:sz w:val="20"/>
                <w:szCs w:val="20"/>
              </w:rPr>
            </w:pPr>
            <w:r w:rsidRPr="00CA644A">
              <w:rPr>
                <w:rFonts w:ascii="Book Antiqua" w:eastAsia="Calibri" w:hAnsi="Book Antiqua" w:cs="Arial"/>
                <w:sz w:val="20"/>
                <w:szCs w:val="20"/>
              </w:rPr>
              <w:t>%</w:t>
            </w:r>
            <w:r w:rsidR="00FE591E" w:rsidRPr="00CA644A">
              <w:rPr>
                <w:rFonts w:ascii="Book Antiqua" w:eastAsia="Calibri" w:hAnsi="Book Antiqua" w:cs="Arial"/>
                <w:sz w:val="20"/>
                <w:szCs w:val="20"/>
              </w:rPr>
              <w:t>9</w:t>
            </w:r>
          </w:p>
        </w:tc>
        <w:tc>
          <w:tcPr>
            <w:tcW w:w="326" w:type="pct"/>
            <w:shd w:val="clear" w:color="auto" w:fill="808080" w:themeFill="background1" w:themeFillShade="80"/>
          </w:tcPr>
          <w:p w:rsidR="009D4E9C" w:rsidRPr="00F634E4" w:rsidRDefault="009D4E9C" w:rsidP="00FE591E">
            <w:pPr>
              <w:jc w:val="center"/>
              <w:rPr>
                <w:rFonts w:ascii="Book Antiqua" w:eastAsia="Calibri" w:hAnsi="Book Antiqua" w:cs="Arial"/>
                <w:sz w:val="20"/>
                <w:szCs w:val="20"/>
              </w:rPr>
            </w:pPr>
          </w:p>
        </w:tc>
        <w:tc>
          <w:tcPr>
            <w:tcW w:w="326" w:type="pct"/>
            <w:vMerge w:val="restart"/>
          </w:tcPr>
          <w:p w:rsidR="009D4E9C" w:rsidRPr="00F634E4" w:rsidRDefault="009D4E9C" w:rsidP="00FE591E">
            <w:pPr>
              <w:jc w:val="center"/>
              <w:rPr>
                <w:rFonts w:ascii="Book Antiqua" w:eastAsia="Calibri" w:hAnsi="Book Antiqua" w:cs="Arial"/>
              </w:rPr>
            </w:pPr>
            <w:r w:rsidRPr="00F634E4">
              <w:rPr>
                <w:rFonts w:ascii="Book Antiqua" w:eastAsia="Calibri" w:hAnsi="Book Antiqua" w:cs="Arial"/>
                <w:sz w:val="20"/>
                <w:szCs w:val="20"/>
              </w:rPr>
              <w:t>UD</w:t>
            </w:r>
          </w:p>
        </w:tc>
        <w:tc>
          <w:tcPr>
            <w:tcW w:w="312" w:type="pct"/>
            <w:vMerge w:val="restart"/>
          </w:tcPr>
          <w:p w:rsidR="009D4E9C" w:rsidRPr="00F634E4" w:rsidRDefault="009D4E9C" w:rsidP="00FE591E">
            <w:pPr>
              <w:jc w:val="center"/>
              <w:rPr>
                <w:rFonts w:ascii="Book Antiqua" w:eastAsia="Calibri" w:hAnsi="Book Antiqua" w:cs="Arial"/>
              </w:rPr>
            </w:pPr>
            <w:r w:rsidRPr="00F634E4">
              <w:rPr>
                <w:rFonts w:ascii="Book Antiqua" w:eastAsia="Calibri" w:hAnsi="Book Antiqua" w:cs="Arial"/>
                <w:sz w:val="20"/>
                <w:szCs w:val="20"/>
              </w:rPr>
              <w:t>UD</w:t>
            </w:r>
          </w:p>
        </w:tc>
      </w:tr>
      <w:tr w:rsidR="009D4E9C" w:rsidRPr="00F634E4" w:rsidTr="00C8627B">
        <w:trPr>
          <w:trHeight w:val="20"/>
        </w:trPr>
        <w:tc>
          <w:tcPr>
            <w:tcW w:w="1113" w:type="pct"/>
            <w:gridSpan w:val="4"/>
            <w:vMerge/>
            <w:shd w:val="clear" w:color="auto" w:fill="00B0F0"/>
          </w:tcPr>
          <w:p w:rsidR="009D4E9C" w:rsidRPr="00C8627B" w:rsidRDefault="009D4E9C" w:rsidP="00FE591E">
            <w:pPr>
              <w:rPr>
                <w:rFonts w:ascii="Book Antiqua" w:eastAsia="Calibri" w:hAnsi="Book Antiqua" w:cs="Arial"/>
                <w:b/>
                <w:sz w:val="20"/>
                <w:szCs w:val="20"/>
              </w:rPr>
            </w:pPr>
          </w:p>
        </w:tc>
        <w:tc>
          <w:tcPr>
            <w:tcW w:w="785" w:type="pct"/>
            <w:gridSpan w:val="2"/>
            <w:shd w:val="clear" w:color="auto" w:fill="00B0F0"/>
          </w:tcPr>
          <w:p w:rsidR="009D4E9C" w:rsidRPr="00C8627B" w:rsidRDefault="009D4E9C" w:rsidP="00FE591E">
            <w:pPr>
              <w:rPr>
                <w:rFonts w:ascii="Book Antiqua" w:eastAsia="Calibri" w:hAnsi="Book Antiqua" w:cs="Arial"/>
                <w:b/>
                <w:sz w:val="20"/>
                <w:szCs w:val="20"/>
              </w:rPr>
            </w:pPr>
            <w:r w:rsidRPr="00C8627B">
              <w:rPr>
                <w:rFonts w:ascii="Book Antiqua" w:eastAsia="Calibri" w:hAnsi="Book Antiqua" w:cs="Arial"/>
                <w:b/>
                <w:sz w:val="20"/>
                <w:szCs w:val="20"/>
              </w:rPr>
              <w:t>Matematik</w:t>
            </w:r>
          </w:p>
        </w:tc>
        <w:tc>
          <w:tcPr>
            <w:tcW w:w="413" w:type="pct"/>
            <w:vMerge/>
          </w:tcPr>
          <w:p w:rsidR="009D4E9C" w:rsidRPr="00F634E4" w:rsidRDefault="009D4E9C" w:rsidP="00FE591E">
            <w:pPr>
              <w:jc w:val="center"/>
              <w:rPr>
                <w:rFonts w:ascii="Book Antiqua" w:eastAsia="Calibri" w:hAnsi="Book Antiqua" w:cs="Arial"/>
                <w:sz w:val="20"/>
                <w:szCs w:val="20"/>
              </w:rPr>
            </w:pPr>
          </w:p>
        </w:tc>
        <w:tc>
          <w:tcPr>
            <w:tcW w:w="421" w:type="pct"/>
            <w:shd w:val="clear" w:color="auto" w:fill="808080" w:themeFill="background1" w:themeFillShade="80"/>
          </w:tcPr>
          <w:p w:rsidR="009D4E9C" w:rsidRPr="00CA644A" w:rsidRDefault="009D4E9C" w:rsidP="00FE591E">
            <w:pPr>
              <w:jc w:val="center"/>
              <w:rPr>
                <w:rFonts w:ascii="Book Antiqua" w:eastAsia="Calibri" w:hAnsi="Book Antiqua" w:cs="Arial"/>
                <w:sz w:val="20"/>
                <w:szCs w:val="20"/>
              </w:rPr>
            </w:pPr>
          </w:p>
        </w:tc>
        <w:tc>
          <w:tcPr>
            <w:tcW w:w="326" w:type="pct"/>
            <w:shd w:val="clear" w:color="auto" w:fill="808080" w:themeFill="background1" w:themeFillShade="80"/>
          </w:tcPr>
          <w:p w:rsidR="009D4E9C" w:rsidRPr="00CA644A" w:rsidRDefault="009D4E9C" w:rsidP="00FE591E">
            <w:pPr>
              <w:jc w:val="center"/>
              <w:rPr>
                <w:rFonts w:ascii="Book Antiqua" w:eastAsia="Calibri" w:hAnsi="Book Antiqua" w:cs="Arial"/>
                <w:sz w:val="20"/>
                <w:szCs w:val="20"/>
              </w:rPr>
            </w:pPr>
          </w:p>
        </w:tc>
        <w:tc>
          <w:tcPr>
            <w:tcW w:w="326" w:type="pct"/>
          </w:tcPr>
          <w:p w:rsidR="009D4E9C" w:rsidRPr="00CA644A" w:rsidRDefault="009D4E9C" w:rsidP="00FE591E">
            <w:pPr>
              <w:jc w:val="center"/>
              <w:rPr>
                <w:rFonts w:ascii="Book Antiqua" w:eastAsia="Calibri" w:hAnsi="Book Antiqua" w:cs="Arial"/>
                <w:sz w:val="20"/>
                <w:szCs w:val="20"/>
              </w:rPr>
            </w:pPr>
            <w:r w:rsidRPr="00CA644A">
              <w:rPr>
                <w:rFonts w:ascii="Book Antiqua" w:eastAsia="Calibri" w:hAnsi="Book Antiqua" w:cs="Arial"/>
                <w:sz w:val="20"/>
                <w:szCs w:val="20"/>
              </w:rPr>
              <w:t>%10</w:t>
            </w:r>
          </w:p>
        </w:tc>
        <w:tc>
          <w:tcPr>
            <w:tcW w:w="326" w:type="pct"/>
            <w:shd w:val="clear" w:color="auto" w:fill="808080" w:themeFill="background1" w:themeFillShade="80"/>
          </w:tcPr>
          <w:p w:rsidR="009D4E9C" w:rsidRPr="00CA644A" w:rsidRDefault="009D4E9C" w:rsidP="00FE591E">
            <w:pPr>
              <w:jc w:val="center"/>
              <w:rPr>
                <w:rFonts w:ascii="Book Antiqua" w:eastAsia="Calibri" w:hAnsi="Book Antiqua" w:cs="Arial"/>
                <w:sz w:val="20"/>
                <w:szCs w:val="20"/>
              </w:rPr>
            </w:pPr>
          </w:p>
        </w:tc>
        <w:tc>
          <w:tcPr>
            <w:tcW w:w="326" w:type="pct"/>
          </w:tcPr>
          <w:p w:rsidR="009D4E9C" w:rsidRPr="00CA644A" w:rsidRDefault="009D4E9C" w:rsidP="00FE591E">
            <w:pPr>
              <w:jc w:val="center"/>
              <w:rPr>
                <w:rFonts w:ascii="Book Antiqua" w:eastAsia="Calibri" w:hAnsi="Book Antiqua" w:cs="Arial"/>
                <w:sz w:val="20"/>
                <w:szCs w:val="20"/>
              </w:rPr>
            </w:pPr>
            <w:r w:rsidRPr="00CA644A">
              <w:rPr>
                <w:rFonts w:ascii="Book Antiqua" w:eastAsia="Calibri" w:hAnsi="Book Antiqua" w:cs="Arial"/>
                <w:sz w:val="20"/>
                <w:szCs w:val="20"/>
              </w:rPr>
              <w:t>%</w:t>
            </w:r>
            <w:r w:rsidR="00FE591E" w:rsidRPr="00CA644A">
              <w:rPr>
                <w:rFonts w:ascii="Book Antiqua" w:eastAsia="Calibri" w:hAnsi="Book Antiqua" w:cs="Arial"/>
                <w:sz w:val="20"/>
                <w:szCs w:val="20"/>
              </w:rPr>
              <w:t>9</w:t>
            </w:r>
          </w:p>
        </w:tc>
        <w:tc>
          <w:tcPr>
            <w:tcW w:w="326" w:type="pct"/>
            <w:shd w:val="clear" w:color="auto" w:fill="808080" w:themeFill="background1" w:themeFillShade="80"/>
          </w:tcPr>
          <w:p w:rsidR="009D4E9C" w:rsidRPr="00F634E4" w:rsidRDefault="009D4E9C" w:rsidP="00FE591E">
            <w:pPr>
              <w:jc w:val="center"/>
              <w:rPr>
                <w:rFonts w:ascii="Book Antiqua" w:eastAsia="Calibri" w:hAnsi="Book Antiqua" w:cs="Arial"/>
                <w:sz w:val="20"/>
                <w:szCs w:val="20"/>
              </w:rPr>
            </w:pPr>
          </w:p>
        </w:tc>
        <w:tc>
          <w:tcPr>
            <w:tcW w:w="326" w:type="pct"/>
            <w:vMerge/>
          </w:tcPr>
          <w:p w:rsidR="009D4E9C" w:rsidRPr="00F634E4" w:rsidRDefault="009D4E9C" w:rsidP="00FE591E">
            <w:pPr>
              <w:jc w:val="center"/>
              <w:rPr>
                <w:rFonts w:ascii="Book Antiqua" w:eastAsia="Calibri" w:hAnsi="Book Antiqua" w:cs="Arial"/>
                <w:sz w:val="20"/>
                <w:szCs w:val="20"/>
              </w:rPr>
            </w:pPr>
          </w:p>
        </w:tc>
        <w:tc>
          <w:tcPr>
            <w:tcW w:w="312" w:type="pct"/>
            <w:vMerge/>
          </w:tcPr>
          <w:p w:rsidR="009D4E9C" w:rsidRPr="00F634E4" w:rsidRDefault="009D4E9C" w:rsidP="00FE591E">
            <w:pPr>
              <w:jc w:val="center"/>
              <w:rPr>
                <w:rFonts w:ascii="Book Antiqua" w:eastAsia="Calibri" w:hAnsi="Book Antiqua" w:cs="Arial"/>
                <w:sz w:val="20"/>
                <w:szCs w:val="20"/>
              </w:rPr>
            </w:pPr>
          </w:p>
        </w:tc>
      </w:tr>
      <w:tr w:rsidR="009D4E9C" w:rsidRPr="00F634E4" w:rsidTr="00C8627B">
        <w:trPr>
          <w:trHeight w:val="468"/>
        </w:trPr>
        <w:tc>
          <w:tcPr>
            <w:tcW w:w="1113" w:type="pct"/>
            <w:gridSpan w:val="4"/>
            <w:vMerge/>
            <w:shd w:val="clear" w:color="auto" w:fill="00B0F0"/>
          </w:tcPr>
          <w:p w:rsidR="009D4E9C" w:rsidRPr="00C8627B" w:rsidRDefault="009D4E9C" w:rsidP="00FE591E">
            <w:pPr>
              <w:rPr>
                <w:rFonts w:ascii="Book Antiqua" w:eastAsia="Calibri" w:hAnsi="Book Antiqua" w:cs="Arial"/>
                <w:b/>
                <w:sz w:val="20"/>
                <w:szCs w:val="20"/>
              </w:rPr>
            </w:pPr>
          </w:p>
        </w:tc>
        <w:tc>
          <w:tcPr>
            <w:tcW w:w="785" w:type="pct"/>
            <w:gridSpan w:val="2"/>
            <w:shd w:val="clear" w:color="auto" w:fill="00B0F0"/>
          </w:tcPr>
          <w:p w:rsidR="009D4E9C" w:rsidRPr="00C8627B" w:rsidRDefault="009D4E9C" w:rsidP="00FE591E">
            <w:pPr>
              <w:rPr>
                <w:rFonts w:ascii="Book Antiqua" w:eastAsia="Calibri" w:hAnsi="Book Antiqua" w:cs="Arial"/>
                <w:b/>
                <w:sz w:val="20"/>
                <w:szCs w:val="20"/>
              </w:rPr>
            </w:pPr>
            <w:r w:rsidRPr="00C8627B">
              <w:rPr>
                <w:rFonts w:ascii="Book Antiqua" w:eastAsia="Calibri" w:hAnsi="Book Antiqua" w:cs="Arial"/>
                <w:b/>
                <w:sz w:val="20"/>
                <w:szCs w:val="20"/>
              </w:rPr>
              <w:t xml:space="preserve">Fen </w:t>
            </w:r>
          </w:p>
        </w:tc>
        <w:tc>
          <w:tcPr>
            <w:tcW w:w="413" w:type="pct"/>
            <w:vMerge/>
          </w:tcPr>
          <w:p w:rsidR="009D4E9C" w:rsidRPr="00F634E4" w:rsidRDefault="009D4E9C" w:rsidP="00FE591E">
            <w:pPr>
              <w:jc w:val="center"/>
              <w:rPr>
                <w:rFonts w:ascii="Book Antiqua" w:eastAsia="Calibri" w:hAnsi="Book Antiqua" w:cs="Arial"/>
                <w:sz w:val="20"/>
                <w:szCs w:val="20"/>
              </w:rPr>
            </w:pPr>
          </w:p>
        </w:tc>
        <w:tc>
          <w:tcPr>
            <w:tcW w:w="421" w:type="pct"/>
            <w:shd w:val="clear" w:color="auto" w:fill="808080" w:themeFill="background1" w:themeFillShade="80"/>
          </w:tcPr>
          <w:p w:rsidR="009D4E9C" w:rsidRPr="00CA644A" w:rsidRDefault="009D4E9C" w:rsidP="00FE591E">
            <w:pPr>
              <w:jc w:val="center"/>
              <w:rPr>
                <w:rFonts w:ascii="Book Antiqua" w:eastAsia="Calibri" w:hAnsi="Book Antiqua" w:cs="Arial"/>
                <w:sz w:val="20"/>
                <w:szCs w:val="20"/>
              </w:rPr>
            </w:pPr>
          </w:p>
        </w:tc>
        <w:tc>
          <w:tcPr>
            <w:tcW w:w="326" w:type="pct"/>
            <w:shd w:val="clear" w:color="auto" w:fill="808080" w:themeFill="background1" w:themeFillShade="80"/>
          </w:tcPr>
          <w:p w:rsidR="009D4E9C" w:rsidRPr="00CA644A" w:rsidRDefault="009D4E9C" w:rsidP="00FE591E">
            <w:pPr>
              <w:jc w:val="center"/>
              <w:rPr>
                <w:rFonts w:ascii="Book Antiqua" w:eastAsia="Calibri" w:hAnsi="Book Antiqua" w:cs="Arial"/>
                <w:sz w:val="20"/>
                <w:szCs w:val="20"/>
              </w:rPr>
            </w:pPr>
          </w:p>
        </w:tc>
        <w:tc>
          <w:tcPr>
            <w:tcW w:w="326" w:type="pct"/>
          </w:tcPr>
          <w:p w:rsidR="009D4E9C" w:rsidRPr="00CA644A" w:rsidRDefault="009D4E9C" w:rsidP="00FE591E">
            <w:pPr>
              <w:jc w:val="center"/>
              <w:rPr>
                <w:rFonts w:ascii="Book Antiqua" w:eastAsia="Calibri" w:hAnsi="Book Antiqua" w:cs="Arial"/>
                <w:sz w:val="20"/>
                <w:szCs w:val="20"/>
              </w:rPr>
            </w:pPr>
            <w:r w:rsidRPr="00CA644A">
              <w:rPr>
                <w:rFonts w:ascii="Book Antiqua" w:eastAsia="Calibri" w:hAnsi="Book Antiqua" w:cs="Arial"/>
                <w:sz w:val="20"/>
                <w:szCs w:val="20"/>
              </w:rPr>
              <w:t>%10</w:t>
            </w:r>
          </w:p>
        </w:tc>
        <w:tc>
          <w:tcPr>
            <w:tcW w:w="326" w:type="pct"/>
            <w:shd w:val="clear" w:color="auto" w:fill="808080" w:themeFill="background1" w:themeFillShade="80"/>
          </w:tcPr>
          <w:p w:rsidR="009D4E9C" w:rsidRPr="00CA644A" w:rsidRDefault="009D4E9C" w:rsidP="00FE591E">
            <w:pPr>
              <w:jc w:val="center"/>
              <w:rPr>
                <w:rFonts w:ascii="Book Antiqua" w:eastAsia="Calibri" w:hAnsi="Book Antiqua" w:cs="Arial"/>
                <w:sz w:val="20"/>
                <w:szCs w:val="20"/>
              </w:rPr>
            </w:pPr>
          </w:p>
        </w:tc>
        <w:tc>
          <w:tcPr>
            <w:tcW w:w="326" w:type="pct"/>
          </w:tcPr>
          <w:p w:rsidR="009D4E9C" w:rsidRPr="00CA644A" w:rsidRDefault="009D4E9C" w:rsidP="00FE591E">
            <w:pPr>
              <w:jc w:val="center"/>
              <w:rPr>
                <w:rFonts w:ascii="Book Antiqua" w:eastAsia="Calibri" w:hAnsi="Book Antiqua" w:cs="Arial"/>
                <w:sz w:val="20"/>
                <w:szCs w:val="20"/>
              </w:rPr>
            </w:pPr>
            <w:r w:rsidRPr="00CA644A">
              <w:rPr>
                <w:rFonts w:ascii="Book Antiqua" w:eastAsia="Calibri" w:hAnsi="Book Antiqua" w:cs="Arial"/>
                <w:sz w:val="20"/>
                <w:szCs w:val="20"/>
              </w:rPr>
              <w:t>%</w:t>
            </w:r>
            <w:r w:rsidR="00FE591E" w:rsidRPr="00CA644A">
              <w:rPr>
                <w:rFonts w:ascii="Book Antiqua" w:eastAsia="Calibri" w:hAnsi="Book Antiqua" w:cs="Arial"/>
                <w:sz w:val="20"/>
                <w:szCs w:val="20"/>
              </w:rPr>
              <w:t>9</w:t>
            </w:r>
          </w:p>
        </w:tc>
        <w:tc>
          <w:tcPr>
            <w:tcW w:w="326" w:type="pct"/>
            <w:shd w:val="clear" w:color="auto" w:fill="808080" w:themeFill="background1" w:themeFillShade="80"/>
          </w:tcPr>
          <w:p w:rsidR="009D4E9C" w:rsidRPr="00F634E4" w:rsidRDefault="009D4E9C" w:rsidP="00FE591E">
            <w:pPr>
              <w:jc w:val="center"/>
              <w:rPr>
                <w:rFonts w:ascii="Book Antiqua" w:eastAsia="Calibri" w:hAnsi="Book Antiqua" w:cs="Arial"/>
                <w:sz w:val="20"/>
                <w:szCs w:val="20"/>
              </w:rPr>
            </w:pPr>
          </w:p>
        </w:tc>
        <w:tc>
          <w:tcPr>
            <w:tcW w:w="326" w:type="pct"/>
            <w:vMerge/>
          </w:tcPr>
          <w:p w:rsidR="009D4E9C" w:rsidRPr="00F634E4" w:rsidRDefault="009D4E9C" w:rsidP="00FE591E">
            <w:pPr>
              <w:jc w:val="center"/>
              <w:rPr>
                <w:rFonts w:ascii="Book Antiqua" w:eastAsia="Calibri" w:hAnsi="Book Antiqua" w:cs="Arial"/>
                <w:sz w:val="20"/>
                <w:szCs w:val="20"/>
              </w:rPr>
            </w:pPr>
          </w:p>
        </w:tc>
        <w:tc>
          <w:tcPr>
            <w:tcW w:w="312" w:type="pct"/>
            <w:vMerge/>
          </w:tcPr>
          <w:p w:rsidR="009D4E9C" w:rsidRPr="00F634E4" w:rsidRDefault="009D4E9C" w:rsidP="00FE591E">
            <w:pPr>
              <w:jc w:val="center"/>
              <w:rPr>
                <w:rFonts w:ascii="Book Antiqua" w:eastAsia="Calibri" w:hAnsi="Book Antiqua" w:cs="Arial"/>
                <w:sz w:val="20"/>
                <w:szCs w:val="20"/>
              </w:rPr>
            </w:pPr>
          </w:p>
        </w:tc>
      </w:tr>
      <w:tr w:rsidR="00F634E4" w:rsidRPr="00F634E4" w:rsidTr="00C8627B">
        <w:trPr>
          <w:trHeight w:val="20"/>
        </w:trPr>
        <w:tc>
          <w:tcPr>
            <w:tcW w:w="1898" w:type="pct"/>
            <w:gridSpan w:val="6"/>
            <w:shd w:val="clear" w:color="auto" w:fill="00B0F0"/>
          </w:tcPr>
          <w:p w:rsidR="00F634E4" w:rsidRPr="00C8627B" w:rsidRDefault="00F634E4" w:rsidP="00FE591E">
            <w:pPr>
              <w:rPr>
                <w:rFonts w:ascii="Book Antiqua" w:eastAsia="Calibri" w:hAnsi="Book Antiqua" w:cs="Arial"/>
                <w:b/>
                <w:sz w:val="20"/>
                <w:szCs w:val="20"/>
              </w:rPr>
            </w:pPr>
            <w:r w:rsidRPr="00C8627B">
              <w:rPr>
                <w:rFonts w:ascii="Book Antiqua" w:eastAsia="Calibri" w:hAnsi="Book Antiqua" w:cs="Arial"/>
                <w:b/>
                <w:sz w:val="20"/>
                <w:szCs w:val="20"/>
              </w:rPr>
              <w:t>Koordinatör Birim</w:t>
            </w:r>
          </w:p>
        </w:tc>
        <w:tc>
          <w:tcPr>
            <w:tcW w:w="3102" w:type="pct"/>
            <w:gridSpan w:val="9"/>
          </w:tcPr>
          <w:p w:rsidR="00F634E4" w:rsidRPr="00C8627B" w:rsidRDefault="00F634E4" w:rsidP="00FE591E">
            <w:pPr>
              <w:rPr>
                <w:rFonts w:ascii="Book Antiqua" w:eastAsia="Calibri" w:hAnsi="Book Antiqua" w:cs="Arial"/>
                <w:b/>
                <w:sz w:val="20"/>
                <w:szCs w:val="20"/>
              </w:rPr>
            </w:pPr>
            <w:r w:rsidRPr="00C8627B">
              <w:rPr>
                <w:rFonts w:ascii="Book Antiqua" w:eastAsia="Calibri" w:hAnsi="Book Antiqua" w:cs="Arial"/>
                <w:b/>
                <w:sz w:val="20"/>
                <w:szCs w:val="20"/>
              </w:rPr>
              <w:t xml:space="preserve">Ölçme, Değerlendirme ve Sınav Hizmetleri </w:t>
            </w:r>
          </w:p>
        </w:tc>
      </w:tr>
      <w:tr w:rsidR="00F634E4" w:rsidRPr="00F634E4" w:rsidTr="00C8627B">
        <w:trPr>
          <w:trHeight w:val="20"/>
        </w:trPr>
        <w:tc>
          <w:tcPr>
            <w:tcW w:w="1898" w:type="pct"/>
            <w:gridSpan w:val="6"/>
            <w:shd w:val="clear" w:color="auto" w:fill="00B0F0"/>
          </w:tcPr>
          <w:p w:rsidR="00F634E4" w:rsidRPr="00C8627B" w:rsidRDefault="00F634E4" w:rsidP="00FE591E">
            <w:pPr>
              <w:rPr>
                <w:rFonts w:ascii="Book Antiqua" w:eastAsia="Calibri" w:hAnsi="Book Antiqua" w:cs="Arial"/>
                <w:b/>
                <w:sz w:val="20"/>
                <w:szCs w:val="20"/>
              </w:rPr>
            </w:pPr>
            <w:r w:rsidRPr="00C8627B">
              <w:rPr>
                <w:rFonts w:ascii="Book Antiqua" w:eastAsia="Calibri" w:hAnsi="Book Antiqua" w:cs="Arial"/>
                <w:b/>
                <w:sz w:val="20"/>
                <w:szCs w:val="20"/>
              </w:rPr>
              <w:t>İş Birliği Yapılacak Birimler</w:t>
            </w:r>
          </w:p>
        </w:tc>
        <w:tc>
          <w:tcPr>
            <w:tcW w:w="3102" w:type="pct"/>
            <w:gridSpan w:val="9"/>
          </w:tcPr>
          <w:p w:rsidR="00F634E4" w:rsidRPr="00F634E4" w:rsidRDefault="00F634E4" w:rsidP="00FE591E">
            <w:pPr>
              <w:rPr>
                <w:rFonts w:ascii="Book Antiqua" w:eastAsia="Calibri" w:hAnsi="Book Antiqua" w:cs="Arial"/>
                <w:sz w:val="20"/>
                <w:szCs w:val="20"/>
              </w:rPr>
            </w:pPr>
            <w:r w:rsidRPr="00F634E4">
              <w:rPr>
                <w:rFonts w:ascii="Book Antiqua" w:eastAsia="Calibri" w:hAnsi="Book Antiqua" w:cs="Arial"/>
                <w:sz w:val="20"/>
                <w:szCs w:val="20"/>
              </w:rPr>
              <w:t>BİETH, DÖH, HBÖH, MTEH, OÖH, ÖERH, TEH, ÖÖKH, DH, İEH, SGH.</w:t>
            </w:r>
          </w:p>
        </w:tc>
      </w:tr>
      <w:tr w:rsidR="00F634E4" w:rsidRPr="00F634E4" w:rsidTr="00C8627B">
        <w:trPr>
          <w:trHeight w:val="20"/>
        </w:trPr>
        <w:tc>
          <w:tcPr>
            <w:tcW w:w="732" w:type="pct"/>
            <w:gridSpan w:val="2"/>
            <w:shd w:val="clear" w:color="auto" w:fill="00B0F0"/>
          </w:tcPr>
          <w:p w:rsidR="00F634E4" w:rsidRPr="00C8627B" w:rsidRDefault="00F634E4" w:rsidP="00FE591E">
            <w:pPr>
              <w:rPr>
                <w:rFonts w:ascii="Book Antiqua" w:eastAsia="Calibri" w:hAnsi="Book Antiqua" w:cs="Arial"/>
                <w:b/>
                <w:sz w:val="20"/>
                <w:szCs w:val="20"/>
              </w:rPr>
            </w:pPr>
            <w:r w:rsidRPr="00C8627B">
              <w:rPr>
                <w:rFonts w:ascii="Book Antiqua" w:eastAsia="Calibri" w:hAnsi="Book Antiqua" w:cs="Arial"/>
                <w:b/>
                <w:sz w:val="20"/>
                <w:szCs w:val="20"/>
              </w:rPr>
              <w:t>Riskler</w:t>
            </w:r>
          </w:p>
        </w:tc>
        <w:tc>
          <w:tcPr>
            <w:tcW w:w="4268" w:type="pct"/>
            <w:gridSpan w:val="13"/>
          </w:tcPr>
          <w:p w:rsidR="00F634E4" w:rsidRPr="00F634E4" w:rsidRDefault="00F634E4" w:rsidP="00FE591E">
            <w:pPr>
              <w:rPr>
                <w:rFonts w:ascii="Book Antiqua" w:eastAsia="Calibri" w:hAnsi="Book Antiqua" w:cs="Arial"/>
                <w:sz w:val="20"/>
                <w:szCs w:val="20"/>
              </w:rPr>
            </w:pPr>
            <w:r w:rsidRPr="00F634E4">
              <w:rPr>
                <w:rFonts w:ascii="Book Antiqua" w:eastAsia="Calibri" w:hAnsi="Book Antiqua" w:cs="Arial"/>
                <w:sz w:val="20"/>
                <w:szCs w:val="20"/>
              </w:rPr>
              <w:t>- Öğrencilerin ve velilerin bilimsel, kültürel, sanatsal ve sportif faaliyetlere ilişkin farkındalık düzeyinin bölgeler arasında farklılık göstermesi,</w:t>
            </w:r>
          </w:p>
          <w:p w:rsidR="00F634E4" w:rsidRPr="00F634E4" w:rsidRDefault="00F634E4" w:rsidP="00FE591E">
            <w:pPr>
              <w:rPr>
                <w:rFonts w:ascii="Book Antiqua" w:eastAsia="Calibri" w:hAnsi="Book Antiqua" w:cs="Arial"/>
                <w:sz w:val="20"/>
                <w:szCs w:val="20"/>
              </w:rPr>
            </w:pPr>
            <w:r w:rsidRPr="00F634E4">
              <w:rPr>
                <w:rFonts w:ascii="Book Antiqua" w:eastAsia="Calibri" w:hAnsi="Book Antiqua" w:cs="Arial"/>
                <w:sz w:val="20"/>
                <w:szCs w:val="20"/>
              </w:rPr>
              <w:t>- Ailelerin, çocuklarının sınavla öğrenci alan okullara devam etmelerine yönelik isteği,</w:t>
            </w:r>
          </w:p>
          <w:p w:rsidR="00F634E4" w:rsidRPr="00F634E4" w:rsidRDefault="00F634E4" w:rsidP="00FE591E">
            <w:pPr>
              <w:rPr>
                <w:rFonts w:ascii="Book Antiqua" w:eastAsia="Calibri" w:hAnsi="Book Antiqua" w:cs="Arial"/>
                <w:sz w:val="20"/>
                <w:szCs w:val="20"/>
              </w:rPr>
            </w:pPr>
            <w:r w:rsidRPr="00F634E4">
              <w:rPr>
                <w:rFonts w:ascii="Book Antiqua" w:eastAsia="Calibri" w:hAnsi="Book Antiqua" w:cs="Arial"/>
                <w:sz w:val="20"/>
                <w:szCs w:val="20"/>
              </w:rPr>
              <w:t>- Sınavla öğrenci alan okul sayısının artırılmasına ilişkin çeşitli baskılar,</w:t>
            </w:r>
          </w:p>
          <w:p w:rsidR="00F634E4" w:rsidRPr="00F634E4" w:rsidRDefault="00F634E4" w:rsidP="00FE591E">
            <w:pPr>
              <w:rPr>
                <w:rFonts w:ascii="Book Antiqua" w:eastAsia="Calibri" w:hAnsi="Book Antiqua" w:cs="Arial"/>
                <w:sz w:val="20"/>
                <w:szCs w:val="20"/>
              </w:rPr>
            </w:pPr>
            <w:r w:rsidRPr="00F634E4">
              <w:rPr>
                <w:rFonts w:ascii="Book Antiqua" w:eastAsia="Calibri" w:hAnsi="Book Antiqua" w:cs="Arial"/>
                <w:sz w:val="20"/>
                <w:szCs w:val="20"/>
              </w:rPr>
              <w:t>- Öğrencilerin ve öğretmenlerin mevcut durumda yeterlilik temelli ölçme uygulamalarına alışkın olmaması.</w:t>
            </w:r>
          </w:p>
        </w:tc>
      </w:tr>
      <w:tr w:rsidR="00B90E49" w:rsidRPr="00F634E4" w:rsidTr="00C8627B">
        <w:trPr>
          <w:trHeight w:val="299"/>
        </w:trPr>
        <w:tc>
          <w:tcPr>
            <w:tcW w:w="436" w:type="pct"/>
            <w:vMerge w:val="restart"/>
            <w:shd w:val="clear" w:color="auto" w:fill="00B0F0"/>
          </w:tcPr>
          <w:p w:rsidR="00B90E49" w:rsidRPr="00C8627B" w:rsidRDefault="00B90E49" w:rsidP="00FE591E">
            <w:pPr>
              <w:rPr>
                <w:rFonts w:ascii="Book Antiqua" w:eastAsia="Calibri" w:hAnsi="Book Antiqua" w:cs="Arial"/>
                <w:b/>
                <w:sz w:val="20"/>
                <w:szCs w:val="20"/>
              </w:rPr>
            </w:pPr>
            <w:r w:rsidRPr="00C8627B">
              <w:rPr>
                <w:rFonts w:ascii="Book Antiqua" w:eastAsia="Calibri" w:hAnsi="Book Antiqua" w:cs="Arial"/>
                <w:b/>
                <w:sz w:val="20"/>
                <w:szCs w:val="20"/>
              </w:rPr>
              <w:t>Stratejiler</w:t>
            </w:r>
          </w:p>
        </w:tc>
        <w:tc>
          <w:tcPr>
            <w:tcW w:w="296" w:type="pct"/>
            <w:shd w:val="clear" w:color="auto" w:fill="00B0F0"/>
          </w:tcPr>
          <w:p w:rsidR="00B90E49" w:rsidRPr="00C8627B" w:rsidRDefault="00B90E49" w:rsidP="00FE591E">
            <w:pPr>
              <w:rPr>
                <w:rFonts w:ascii="Book Antiqua" w:eastAsia="Calibri" w:hAnsi="Book Antiqua" w:cs="Arial"/>
                <w:b/>
                <w:sz w:val="20"/>
                <w:szCs w:val="20"/>
              </w:rPr>
            </w:pPr>
            <w:r w:rsidRPr="00C8627B">
              <w:rPr>
                <w:rFonts w:ascii="Book Antiqua" w:eastAsia="Calibri" w:hAnsi="Book Antiqua" w:cs="Arial"/>
                <w:b/>
                <w:sz w:val="20"/>
                <w:szCs w:val="20"/>
              </w:rPr>
              <w:t>S 1.1.1</w:t>
            </w:r>
          </w:p>
        </w:tc>
        <w:tc>
          <w:tcPr>
            <w:tcW w:w="4268" w:type="pct"/>
            <w:gridSpan w:val="13"/>
          </w:tcPr>
          <w:p w:rsidR="00B90E49" w:rsidRPr="00B90E49" w:rsidRDefault="00B90E49" w:rsidP="00FE591E">
            <w:pPr>
              <w:rPr>
                <w:rFonts w:ascii="Book Antiqua" w:hAnsi="Book Antiqua"/>
                <w:b/>
                <w:sz w:val="20"/>
                <w:szCs w:val="20"/>
              </w:rPr>
            </w:pPr>
            <w:r w:rsidRPr="00B90E49">
              <w:rPr>
                <w:rFonts w:ascii="Book Antiqua" w:hAnsi="Book Antiqua"/>
                <w:b/>
                <w:sz w:val="20"/>
                <w:szCs w:val="20"/>
              </w:rPr>
              <w:t>- Eğitim kalitesinin artırılması için ölçme ve değerlendirme yöntemleri etkinleştirilecek ve yeterlilik temelli ölçme değerlendirme yapılacaktır.</w:t>
            </w:r>
          </w:p>
        </w:tc>
      </w:tr>
      <w:tr w:rsidR="00B90E49" w:rsidRPr="00F634E4" w:rsidTr="00C8627B">
        <w:trPr>
          <w:trHeight w:val="299"/>
        </w:trPr>
        <w:tc>
          <w:tcPr>
            <w:tcW w:w="436" w:type="pct"/>
            <w:vMerge/>
            <w:shd w:val="clear" w:color="auto" w:fill="00B0F0"/>
          </w:tcPr>
          <w:p w:rsidR="00B90E49" w:rsidRPr="00C8627B" w:rsidRDefault="00B90E49" w:rsidP="00FE591E">
            <w:pPr>
              <w:rPr>
                <w:rFonts w:ascii="Book Antiqua" w:eastAsia="Calibri" w:hAnsi="Book Antiqua" w:cs="Arial"/>
                <w:b/>
                <w:sz w:val="20"/>
                <w:szCs w:val="20"/>
              </w:rPr>
            </w:pPr>
          </w:p>
        </w:tc>
        <w:tc>
          <w:tcPr>
            <w:tcW w:w="296" w:type="pct"/>
            <w:shd w:val="clear" w:color="auto" w:fill="00B0F0"/>
          </w:tcPr>
          <w:p w:rsidR="00B90E49" w:rsidRPr="00C8627B" w:rsidRDefault="00B90E49" w:rsidP="00FE591E">
            <w:pPr>
              <w:rPr>
                <w:rFonts w:ascii="Book Antiqua" w:eastAsia="Calibri" w:hAnsi="Book Antiqua" w:cs="Arial"/>
                <w:b/>
                <w:sz w:val="20"/>
                <w:szCs w:val="20"/>
              </w:rPr>
            </w:pPr>
            <w:r w:rsidRPr="00C8627B">
              <w:rPr>
                <w:rFonts w:ascii="Book Antiqua" w:eastAsia="Calibri" w:hAnsi="Book Antiqua" w:cs="Arial"/>
                <w:b/>
                <w:sz w:val="20"/>
                <w:szCs w:val="20"/>
              </w:rPr>
              <w:t>S 1.1.2</w:t>
            </w:r>
          </w:p>
        </w:tc>
        <w:tc>
          <w:tcPr>
            <w:tcW w:w="4268" w:type="pct"/>
            <w:gridSpan w:val="13"/>
          </w:tcPr>
          <w:p w:rsidR="00B90E49" w:rsidRPr="00B90E49" w:rsidRDefault="00B90E49" w:rsidP="00FE591E">
            <w:pPr>
              <w:rPr>
                <w:rFonts w:ascii="Book Antiqua" w:hAnsi="Book Antiqua"/>
                <w:b/>
                <w:sz w:val="20"/>
                <w:szCs w:val="20"/>
              </w:rPr>
            </w:pPr>
            <w:r w:rsidRPr="00B90E49">
              <w:rPr>
                <w:rFonts w:ascii="Book Antiqua" w:hAnsi="Book Antiqua"/>
                <w:b/>
                <w:sz w:val="20"/>
                <w:szCs w:val="20"/>
              </w:rPr>
              <w:t>- Öğrencilerin bilimsel, kültürel, sanatsal, sportif ve toplum hizmeti alanlarında etkinliklere katılımı artırılacak ve izlenecektir.</w:t>
            </w:r>
          </w:p>
        </w:tc>
      </w:tr>
      <w:tr w:rsidR="00B90E49" w:rsidRPr="00F634E4" w:rsidTr="00CA644A">
        <w:trPr>
          <w:trHeight w:val="208"/>
        </w:trPr>
        <w:tc>
          <w:tcPr>
            <w:tcW w:w="436" w:type="pct"/>
            <w:vMerge/>
            <w:shd w:val="clear" w:color="auto" w:fill="00B0F0"/>
          </w:tcPr>
          <w:p w:rsidR="00B90E49" w:rsidRPr="00C8627B" w:rsidRDefault="00B90E49" w:rsidP="00FE591E">
            <w:pPr>
              <w:rPr>
                <w:rFonts w:ascii="Book Antiqua" w:eastAsia="Calibri" w:hAnsi="Book Antiqua" w:cs="Arial"/>
                <w:b/>
                <w:sz w:val="20"/>
                <w:szCs w:val="20"/>
              </w:rPr>
            </w:pPr>
          </w:p>
        </w:tc>
        <w:tc>
          <w:tcPr>
            <w:tcW w:w="296" w:type="pct"/>
            <w:shd w:val="clear" w:color="auto" w:fill="00B0F0"/>
          </w:tcPr>
          <w:p w:rsidR="00B90E49" w:rsidRPr="00C8627B" w:rsidRDefault="00B90E49" w:rsidP="00FE591E">
            <w:pPr>
              <w:rPr>
                <w:rFonts w:ascii="Book Antiqua" w:eastAsia="Calibri" w:hAnsi="Book Antiqua" w:cs="Arial"/>
                <w:b/>
                <w:sz w:val="20"/>
                <w:szCs w:val="20"/>
              </w:rPr>
            </w:pPr>
            <w:r w:rsidRPr="00C8627B">
              <w:rPr>
                <w:rFonts w:ascii="Book Antiqua" w:eastAsia="Calibri" w:hAnsi="Book Antiqua" w:cs="Arial"/>
                <w:b/>
                <w:sz w:val="20"/>
                <w:szCs w:val="20"/>
              </w:rPr>
              <w:t>S 1.1.3</w:t>
            </w:r>
          </w:p>
        </w:tc>
        <w:tc>
          <w:tcPr>
            <w:tcW w:w="4268" w:type="pct"/>
            <w:gridSpan w:val="13"/>
          </w:tcPr>
          <w:p w:rsidR="00B90E49" w:rsidRPr="00B90E49" w:rsidRDefault="00B90E49" w:rsidP="00FE591E">
            <w:pPr>
              <w:rPr>
                <w:rFonts w:ascii="Book Antiqua" w:hAnsi="Book Antiqua"/>
                <w:b/>
                <w:sz w:val="20"/>
                <w:szCs w:val="20"/>
              </w:rPr>
            </w:pPr>
            <w:r w:rsidRPr="00B90E49">
              <w:rPr>
                <w:rFonts w:ascii="Book Antiqua" w:hAnsi="Book Antiqua"/>
                <w:b/>
                <w:sz w:val="20"/>
                <w:szCs w:val="20"/>
              </w:rPr>
              <w:t>- Kademeler arası geçiş sınavlarının eğitim sistemi üzerindeki baskısı azaltılacak</w:t>
            </w:r>
            <w:r>
              <w:rPr>
                <w:rFonts w:ascii="Book Antiqua" w:hAnsi="Book Antiqua"/>
                <w:b/>
                <w:sz w:val="20"/>
                <w:szCs w:val="20"/>
              </w:rPr>
              <w:t>tır.</w:t>
            </w:r>
          </w:p>
        </w:tc>
      </w:tr>
      <w:tr w:rsidR="00F634E4" w:rsidRPr="00F634E4" w:rsidTr="00C8627B">
        <w:trPr>
          <w:trHeight w:val="20"/>
        </w:trPr>
        <w:tc>
          <w:tcPr>
            <w:tcW w:w="732" w:type="pct"/>
            <w:gridSpan w:val="2"/>
            <w:shd w:val="clear" w:color="auto" w:fill="00B0F0"/>
          </w:tcPr>
          <w:p w:rsidR="00F634E4" w:rsidRPr="00C8627B" w:rsidRDefault="00F634E4" w:rsidP="00FE591E">
            <w:pPr>
              <w:rPr>
                <w:rFonts w:ascii="Book Antiqua" w:eastAsia="Calibri" w:hAnsi="Book Antiqua" w:cs="Arial"/>
                <w:b/>
                <w:sz w:val="20"/>
                <w:szCs w:val="20"/>
              </w:rPr>
            </w:pPr>
            <w:r w:rsidRPr="00C8627B">
              <w:rPr>
                <w:rFonts w:ascii="Book Antiqua" w:eastAsia="Calibri" w:hAnsi="Book Antiqua" w:cs="Arial"/>
                <w:b/>
                <w:sz w:val="20"/>
                <w:szCs w:val="20"/>
              </w:rPr>
              <w:t>Maliyet Tahmini</w:t>
            </w:r>
          </w:p>
        </w:tc>
        <w:tc>
          <w:tcPr>
            <w:tcW w:w="4268" w:type="pct"/>
            <w:gridSpan w:val="13"/>
          </w:tcPr>
          <w:p w:rsidR="00F634E4" w:rsidRPr="00F634E4" w:rsidRDefault="007F71D1" w:rsidP="00FE591E">
            <w:pPr>
              <w:rPr>
                <w:rFonts w:ascii="Book Antiqua" w:eastAsia="Calibri" w:hAnsi="Book Antiqua" w:cs="Calibri"/>
                <w:color w:val="000000"/>
                <w:sz w:val="20"/>
                <w:szCs w:val="20"/>
              </w:rPr>
            </w:pPr>
            <w:r w:rsidRPr="007F71D1">
              <w:rPr>
                <w:rFonts w:ascii="Book Antiqua" w:eastAsia="Calibri" w:hAnsi="Book Antiqua" w:cs="Calibri"/>
                <w:color w:val="000000"/>
                <w:sz w:val="20"/>
                <w:szCs w:val="20"/>
              </w:rPr>
              <w:t>14.934.276,54</w:t>
            </w:r>
            <w:r>
              <w:rPr>
                <w:rFonts w:ascii="Book Antiqua" w:eastAsia="Calibri" w:hAnsi="Book Antiqua" w:cs="Calibri"/>
                <w:color w:val="000000"/>
                <w:sz w:val="20"/>
                <w:szCs w:val="20"/>
              </w:rPr>
              <w:t xml:space="preserve">.- </w:t>
            </w:r>
            <w:r w:rsidR="00712328">
              <w:rPr>
                <w:rFonts w:ascii="Book Antiqua" w:eastAsia="Calibri" w:hAnsi="Book Antiqua" w:cs="Calibri"/>
                <w:color w:val="000000"/>
                <w:sz w:val="20"/>
                <w:szCs w:val="20"/>
              </w:rPr>
              <w:t>TL</w:t>
            </w:r>
          </w:p>
        </w:tc>
      </w:tr>
      <w:tr w:rsidR="00F634E4" w:rsidRPr="00F634E4" w:rsidTr="00C8627B">
        <w:trPr>
          <w:trHeight w:val="20"/>
        </w:trPr>
        <w:tc>
          <w:tcPr>
            <w:tcW w:w="732" w:type="pct"/>
            <w:gridSpan w:val="2"/>
            <w:shd w:val="clear" w:color="auto" w:fill="00B0F0"/>
          </w:tcPr>
          <w:p w:rsidR="00F634E4" w:rsidRPr="00C8627B" w:rsidRDefault="00F634E4" w:rsidP="00FE591E">
            <w:pPr>
              <w:rPr>
                <w:rFonts w:ascii="Book Antiqua" w:eastAsia="Calibri" w:hAnsi="Book Antiqua" w:cs="Arial"/>
                <w:b/>
                <w:sz w:val="20"/>
                <w:szCs w:val="20"/>
              </w:rPr>
            </w:pPr>
            <w:r w:rsidRPr="00C8627B">
              <w:rPr>
                <w:rFonts w:ascii="Book Antiqua" w:eastAsia="Calibri" w:hAnsi="Book Antiqua" w:cs="Arial"/>
                <w:b/>
                <w:sz w:val="20"/>
                <w:szCs w:val="20"/>
              </w:rPr>
              <w:t>Tespitler</w:t>
            </w:r>
          </w:p>
        </w:tc>
        <w:tc>
          <w:tcPr>
            <w:tcW w:w="4268" w:type="pct"/>
            <w:gridSpan w:val="13"/>
          </w:tcPr>
          <w:p w:rsidR="00F634E4" w:rsidRPr="00F634E4" w:rsidRDefault="00F634E4" w:rsidP="00FE591E">
            <w:pPr>
              <w:rPr>
                <w:rFonts w:ascii="Book Antiqua" w:eastAsia="Calibri" w:hAnsi="Book Antiqua" w:cs="Arial"/>
                <w:sz w:val="20"/>
                <w:szCs w:val="20"/>
              </w:rPr>
            </w:pPr>
            <w:r w:rsidRPr="00F634E4">
              <w:rPr>
                <w:rFonts w:ascii="Book Antiqua" w:eastAsia="Calibri" w:hAnsi="Book Antiqua" w:cs="Arial"/>
                <w:sz w:val="20"/>
                <w:szCs w:val="20"/>
              </w:rPr>
              <w:t>- Öğrencilerin bilimsel, kültürel, sanatsal ve sportif faaliyetlere katılımının düşük olması,</w:t>
            </w:r>
          </w:p>
          <w:p w:rsidR="00F634E4" w:rsidRPr="00F634E4" w:rsidRDefault="00F634E4" w:rsidP="00FE591E">
            <w:pPr>
              <w:rPr>
                <w:rFonts w:ascii="Book Antiqua" w:eastAsia="Calibri" w:hAnsi="Book Antiqua" w:cs="Arial"/>
                <w:sz w:val="20"/>
                <w:szCs w:val="20"/>
              </w:rPr>
            </w:pPr>
            <w:r w:rsidRPr="00F634E4">
              <w:rPr>
                <w:rFonts w:ascii="Book Antiqua" w:eastAsia="Calibri" w:hAnsi="Book Antiqua" w:cs="Arial"/>
                <w:sz w:val="20"/>
                <w:szCs w:val="20"/>
              </w:rPr>
              <w:t>- Toplumda akademik başarıya yüksek değer atfedilmesi,</w:t>
            </w:r>
          </w:p>
          <w:p w:rsidR="00F634E4" w:rsidRPr="00F634E4" w:rsidRDefault="00F634E4" w:rsidP="00FE591E">
            <w:pPr>
              <w:rPr>
                <w:rFonts w:ascii="Book Antiqua" w:eastAsia="Calibri" w:hAnsi="Book Antiqua" w:cs="Arial"/>
                <w:sz w:val="20"/>
                <w:szCs w:val="20"/>
              </w:rPr>
            </w:pPr>
            <w:r w:rsidRPr="00F634E4">
              <w:rPr>
                <w:rFonts w:ascii="Book Antiqua" w:eastAsia="Calibri" w:hAnsi="Book Antiqua" w:cs="Arial"/>
                <w:sz w:val="20"/>
                <w:szCs w:val="20"/>
              </w:rPr>
              <w:t>- Öğrenciler ve öğretmenlerin yeterlilik temelli ölçme ve değerlendirme uygulamaları konusunda yeterli bilgi ve tecrübeye sahip olmaması.</w:t>
            </w:r>
          </w:p>
        </w:tc>
      </w:tr>
      <w:tr w:rsidR="00F634E4" w:rsidRPr="00F634E4" w:rsidTr="00C8627B">
        <w:trPr>
          <w:trHeight w:val="20"/>
        </w:trPr>
        <w:tc>
          <w:tcPr>
            <w:tcW w:w="732" w:type="pct"/>
            <w:gridSpan w:val="2"/>
            <w:shd w:val="clear" w:color="auto" w:fill="00B0F0"/>
          </w:tcPr>
          <w:p w:rsidR="00F634E4" w:rsidRPr="00C8627B" w:rsidRDefault="00F634E4" w:rsidP="00FE591E">
            <w:pPr>
              <w:rPr>
                <w:rFonts w:ascii="Book Antiqua" w:eastAsia="Calibri" w:hAnsi="Book Antiqua" w:cs="Arial"/>
                <w:b/>
                <w:sz w:val="20"/>
                <w:szCs w:val="20"/>
              </w:rPr>
            </w:pPr>
            <w:r w:rsidRPr="00C8627B">
              <w:rPr>
                <w:rFonts w:ascii="Book Antiqua" w:eastAsia="Calibri" w:hAnsi="Book Antiqua" w:cs="Arial"/>
                <w:b/>
                <w:sz w:val="20"/>
                <w:szCs w:val="20"/>
              </w:rPr>
              <w:t>İhtiyaçlar</w:t>
            </w:r>
          </w:p>
        </w:tc>
        <w:tc>
          <w:tcPr>
            <w:tcW w:w="4268" w:type="pct"/>
            <w:gridSpan w:val="13"/>
          </w:tcPr>
          <w:p w:rsidR="00F634E4" w:rsidRPr="00CA644A" w:rsidRDefault="00F634E4" w:rsidP="00FE591E">
            <w:pPr>
              <w:rPr>
                <w:rFonts w:ascii="Book Antiqua" w:eastAsia="Calibri" w:hAnsi="Book Antiqua" w:cs="Arial"/>
                <w:sz w:val="20"/>
                <w:szCs w:val="20"/>
              </w:rPr>
            </w:pPr>
            <w:r w:rsidRPr="00F634E4">
              <w:rPr>
                <w:rFonts w:ascii="Book Antiqua" w:eastAsia="Calibri" w:hAnsi="Book Antiqua" w:cs="Arial"/>
                <w:sz w:val="20"/>
                <w:szCs w:val="20"/>
              </w:rPr>
              <w:t xml:space="preserve">- </w:t>
            </w:r>
            <w:r w:rsidRPr="00CA644A">
              <w:rPr>
                <w:rFonts w:ascii="Book Antiqua" w:eastAsia="Calibri" w:hAnsi="Book Antiqua" w:cs="Arial"/>
                <w:sz w:val="20"/>
                <w:szCs w:val="20"/>
              </w:rPr>
              <w:t>Öğretmenlerin alternatif eğitim yöntem ve teknikleri konusunda eğitime alınmaları,</w:t>
            </w:r>
          </w:p>
          <w:p w:rsidR="00F634E4" w:rsidRPr="00CA644A" w:rsidRDefault="00F634E4" w:rsidP="00FE591E">
            <w:pPr>
              <w:rPr>
                <w:rFonts w:ascii="Book Antiqua" w:eastAsia="Calibri" w:hAnsi="Book Antiqua" w:cs="Arial"/>
                <w:sz w:val="20"/>
                <w:szCs w:val="20"/>
              </w:rPr>
            </w:pPr>
            <w:r w:rsidRPr="00CA644A">
              <w:rPr>
                <w:rFonts w:ascii="Book Antiqua" w:eastAsia="Calibri" w:hAnsi="Book Antiqua" w:cs="Arial"/>
                <w:sz w:val="20"/>
                <w:szCs w:val="20"/>
              </w:rPr>
              <w:t xml:space="preserve">- İlimizdeki ölçme ve değerlendirme merkezi tarafından </w:t>
            </w:r>
            <w:r w:rsidR="006F053E">
              <w:rPr>
                <w:rFonts w:ascii="Book Antiqua" w:eastAsia="Calibri" w:hAnsi="Book Antiqua" w:cs="Arial"/>
                <w:sz w:val="20"/>
                <w:szCs w:val="20"/>
              </w:rPr>
              <w:t>y</w:t>
            </w:r>
            <w:r w:rsidRPr="00CA644A">
              <w:rPr>
                <w:rFonts w:ascii="Book Antiqua" w:eastAsia="Calibri" w:hAnsi="Book Antiqua" w:cs="Arial"/>
                <w:sz w:val="20"/>
                <w:szCs w:val="20"/>
              </w:rPr>
              <w:t>etkin çalışmalar yürütülmesi,</w:t>
            </w:r>
          </w:p>
          <w:p w:rsidR="00F634E4" w:rsidRPr="00CA644A" w:rsidRDefault="00F634E4" w:rsidP="00FE591E">
            <w:pPr>
              <w:rPr>
                <w:rFonts w:ascii="Book Antiqua" w:eastAsia="Calibri" w:hAnsi="Book Antiqua" w:cs="Arial"/>
                <w:sz w:val="20"/>
                <w:szCs w:val="20"/>
              </w:rPr>
            </w:pPr>
            <w:r w:rsidRPr="00CA644A">
              <w:rPr>
                <w:rFonts w:ascii="Book Antiqua" w:eastAsia="Calibri" w:hAnsi="Book Antiqua" w:cs="Arial"/>
                <w:sz w:val="20"/>
                <w:szCs w:val="20"/>
              </w:rPr>
              <w:t>- Sınav kaygısına yönelik olarak aile hekimliği başta olmak üzere çeşitli kurumlarla iş birliği yapılması,</w:t>
            </w:r>
          </w:p>
          <w:p w:rsidR="00F634E4" w:rsidRPr="00CA644A" w:rsidRDefault="00F634E4" w:rsidP="00FE591E">
            <w:pPr>
              <w:rPr>
                <w:rFonts w:ascii="Book Antiqua" w:eastAsia="Calibri" w:hAnsi="Book Antiqua" w:cs="Arial"/>
                <w:sz w:val="20"/>
                <w:szCs w:val="20"/>
              </w:rPr>
            </w:pPr>
            <w:r w:rsidRPr="00CA644A">
              <w:rPr>
                <w:rFonts w:ascii="Book Antiqua" w:eastAsia="Calibri" w:hAnsi="Book Antiqua" w:cs="Arial"/>
                <w:sz w:val="20"/>
                <w:szCs w:val="20"/>
              </w:rPr>
              <w:t>- Veli ve öğretmenlere yönelik olarak öğrencilerin bilimsel, kültürel, sanatsal ve sportif faaliyetlere katılması yönünde farkındalık çalışmaları yürütülmesi,</w:t>
            </w:r>
          </w:p>
          <w:p w:rsidR="00F634E4" w:rsidRPr="00F634E4" w:rsidRDefault="00F634E4" w:rsidP="00FE591E">
            <w:pPr>
              <w:rPr>
                <w:rFonts w:ascii="Book Antiqua" w:eastAsia="Calibri" w:hAnsi="Book Antiqua" w:cs="Arial"/>
                <w:sz w:val="20"/>
                <w:szCs w:val="20"/>
              </w:rPr>
            </w:pPr>
            <w:proofErr w:type="gramStart"/>
            <w:r w:rsidRPr="00CA644A">
              <w:rPr>
                <w:rFonts w:ascii="Book Antiqua" w:eastAsia="Calibri" w:hAnsi="Book Antiqua" w:cs="Arial"/>
                <w:sz w:val="20"/>
                <w:szCs w:val="20"/>
              </w:rPr>
              <w:t>- Öğretim programlarının konu alanları bazında yeterlilik temelli olarak tanımlanması.</w:t>
            </w:r>
            <w:proofErr w:type="gramEnd"/>
          </w:p>
        </w:tc>
      </w:tr>
    </w:tbl>
    <w:p w:rsidR="00F634E4" w:rsidRDefault="00F634E4" w:rsidP="00F634E4">
      <w:pPr>
        <w:spacing w:after="120" w:line="259" w:lineRule="auto"/>
        <w:jc w:val="both"/>
        <w:rPr>
          <w:rFonts w:ascii="Book Antiqua" w:eastAsia="Calibri" w:hAnsi="Book Antiqua" w:cs="Arial"/>
          <w:b/>
          <w:sz w:val="20"/>
          <w:szCs w:val="20"/>
        </w:rPr>
      </w:pPr>
      <w:r w:rsidRPr="00F634E4">
        <w:rPr>
          <w:rFonts w:ascii="Book Antiqua" w:eastAsia="Calibri" w:hAnsi="Book Antiqua" w:cs="Arial"/>
          <w:b/>
          <w:sz w:val="20"/>
          <w:szCs w:val="20"/>
        </w:rPr>
        <w:t>UD: Uygulama Dönemi</w:t>
      </w:r>
    </w:p>
    <w:p w:rsidR="00F634E4" w:rsidRDefault="00F634E4" w:rsidP="00F634E4">
      <w:pPr>
        <w:spacing w:after="120" w:line="259" w:lineRule="auto"/>
        <w:jc w:val="both"/>
        <w:rPr>
          <w:rFonts w:ascii="Book Antiqua" w:eastAsia="Calibri" w:hAnsi="Book Antiqua" w:cs="Arial"/>
          <w:b/>
          <w:sz w:val="20"/>
          <w:szCs w:val="20"/>
        </w:rPr>
      </w:pPr>
    </w:p>
    <w:p w:rsidR="00705FBC" w:rsidRDefault="00705FBC" w:rsidP="00F634E4">
      <w:pPr>
        <w:spacing w:after="120" w:line="259" w:lineRule="auto"/>
        <w:jc w:val="both"/>
        <w:rPr>
          <w:rFonts w:ascii="Book Antiqua" w:eastAsia="Calibri" w:hAnsi="Book Antiqua" w:cs="Arial"/>
          <w:b/>
          <w:sz w:val="28"/>
        </w:rPr>
      </w:pPr>
      <w:bookmarkStart w:id="107" w:name="_Toc532132457"/>
    </w:p>
    <w:p w:rsidR="00705FBC" w:rsidRPr="00705FBC" w:rsidRDefault="00705FBC" w:rsidP="00F634E4">
      <w:pPr>
        <w:spacing w:after="120" w:line="259" w:lineRule="auto"/>
        <w:jc w:val="both"/>
        <w:rPr>
          <w:rFonts w:ascii="Book Antiqua" w:eastAsia="Calibri" w:hAnsi="Book Antiqua" w:cs="Arial"/>
          <w:b/>
          <w:sz w:val="20"/>
          <w:szCs w:val="20"/>
        </w:rPr>
      </w:pPr>
      <w:r w:rsidRPr="00705FBC">
        <w:rPr>
          <w:rFonts w:ascii="Book Antiqua" w:eastAsia="Calibri" w:hAnsi="Book Antiqua" w:cs="Arial"/>
          <w:b/>
          <w:sz w:val="28"/>
        </w:rPr>
        <w:lastRenderedPageBreak/>
        <w:t xml:space="preserve">Hedef </w:t>
      </w:r>
      <w:proofErr w:type="gramStart"/>
      <w:r w:rsidRPr="00705FBC">
        <w:rPr>
          <w:rFonts w:ascii="Book Antiqua" w:eastAsia="Calibri" w:hAnsi="Book Antiqua" w:cs="Arial"/>
          <w:b/>
          <w:sz w:val="28"/>
        </w:rPr>
        <w:t>1.2</w:t>
      </w:r>
      <w:proofErr w:type="gramEnd"/>
      <w:r w:rsidRPr="00705FBC">
        <w:rPr>
          <w:rFonts w:ascii="Book Antiqua" w:eastAsia="Calibri" w:hAnsi="Book Antiqua" w:cs="Arial"/>
          <w:b/>
          <w:sz w:val="28"/>
        </w:rPr>
        <w:t>.</w:t>
      </w:r>
      <w:r w:rsidRPr="00705FBC">
        <w:rPr>
          <w:rFonts w:ascii="Book Antiqua" w:eastAsia="Calibri" w:hAnsi="Book Antiqua" w:cs="Arial"/>
          <w:sz w:val="28"/>
        </w:rPr>
        <w:t xml:space="preserve"> </w:t>
      </w:r>
      <w:bookmarkEnd w:id="107"/>
      <w:r w:rsidRPr="00705FBC">
        <w:rPr>
          <w:rFonts w:ascii="Book Antiqua" w:eastAsia="Calibri" w:hAnsi="Book Antiqua" w:cs="Arial"/>
          <w:sz w:val="28"/>
          <w:szCs w:val="24"/>
        </w:rPr>
        <w:t>Öğrencilerin yaş, okul türü ve programlarına göre gereksinimlerini dikkate alan beceri temelli yabancı dil yeterlilikleri sistemine geçilmesine ilişkin etkin çalışmalar yürütülecektir.</w:t>
      </w:r>
    </w:p>
    <w:p w:rsidR="00F634E4" w:rsidRDefault="00F634E4" w:rsidP="00F54406">
      <w:pPr>
        <w:spacing w:after="120" w:line="259" w:lineRule="auto"/>
      </w:pPr>
    </w:p>
    <w:tbl>
      <w:tblPr>
        <w:tblStyle w:val="TabloKlavuzu"/>
        <w:tblW w:w="5028" w:type="pct"/>
        <w:tblLook w:val="04A0" w:firstRow="1" w:lastRow="0" w:firstColumn="1" w:lastColumn="0" w:noHBand="0" w:noVBand="1"/>
      </w:tblPr>
      <w:tblGrid>
        <w:gridCol w:w="1380"/>
        <w:gridCol w:w="286"/>
        <w:gridCol w:w="724"/>
        <w:gridCol w:w="3166"/>
        <w:gridCol w:w="1167"/>
        <w:gridCol w:w="1113"/>
        <w:gridCol w:w="921"/>
        <w:gridCol w:w="921"/>
        <w:gridCol w:w="921"/>
        <w:gridCol w:w="921"/>
        <w:gridCol w:w="921"/>
        <w:gridCol w:w="921"/>
        <w:gridCol w:w="938"/>
      </w:tblGrid>
      <w:tr w:rsidR="00F634E4" w:rsidRPr="00F634E4" w:rsidTr="00A84ED5">
        <w:trPr>
          <w:trHeight w:val="20"/>
        </w:trPr>
        <w:tc>
          <w:tcPr>
            <w:tcW w:w="583" w:type="pct"/>
            <w:gridSpan w:val="2"/>
            <w:shd w:val="clear" w:color="auto" w:fill="00B0F0"/>
          </w:tcPr>
          <w:p w:rsidR="00F634E4" w:rsidRPr="00A84ED5" w:rsidRDefault="00F634E4" w:rsidP="00A84ED5">
            <w:pPr>
              <w:rPr>
                <w:rFonts w:ascii="Book Antiqua" w:eastAsia="Calibri" w:hAnsi="Book Antiqua" w:cs="Arial"/>
                <w:b/>
                <w:sz w:val="20"/>
                <w:szCs w:val="20"/>
              </w:rPr>
            </w:pPr>
            <w:r w:rsidRPr="00A84ED5">
              <w:rPr>
                <w:rFonts w:ascii="Book Antiqua" w:eastAsia="Calibri" w:hAnsi="Book Antiqua" w:cs="Arial"/>
                <w:b/>
                <w:sz w:val="20"/>
                <w:szCs w:val="20"/>
              </w:rPr>
              <w:t>Amaç 1</w:t>
            </w:r>
          </w:p>
        </w:tc>
        <w:tc>
          <w:tcPr>
            <w:tcW w:w="4417" w:type="pct"/>
            <w:gridSpan w:val="11"/>
          </w:tcPr>
          <w:p w:rsidR="00F634E4" w:rsidRPr="00A84ED5" w:rsidRDefault="00FE591E" w:rsidP="00A84ED5">
            <w:pPr>
              <w:rPr>
                <w:rFonts w:ascii="Book Antiqua" w:eastAsia="Calibri" w:hAnsi="Book Antiqua" w:cs="Arial"/>
                <w:b/>
                <w:sz w:val="20"/>
                <w:szCs w:val="20"/>
              </w:rPr>
            </w:pPr>
            <w:r w:rsidRPr="00A84ED5">
              <w:rPr>
                <w:rFonts w:ascii="Book Antiqua" w:eastAsia="Calibri" w:hAnsi="Book Antiqua" w:cs="Arial"/>
                <w:b/>
                <w:sz w:val="20"/>
                <w:szCs w:val="20"/>
              </w:rPr>
              <w:t>Bütün öğrencilerimize, medeniyetimizin ve insanlığın ortak değerleri ile çağın gereklerine uygun bilgi, beceri, tutum ve davranışların kazandırılması sağlanacaktır.</w:t>
            </w:r>
          </w:p>
        </w:tc>
      </w:tr>
      <w:tr w:rsidR="00F634E4" w:rsidRPr="00F634E4" w:rsidTr="00A84ED5">
        <w:trPr>
          <w:trHeight w:val="20"/>
        </w:trPr>
        <w:tc>
          <w:tcPr>
            <w:tcW w:w="583" w:type="pct"/>
            <w:gridSpan w:val="2"/>
            <w:shd w:val="clear" w:color="auto" w:fill="00B0F0"/>
          </w:tcPr>
          <w:p w:rsidR="00F634E4" w:rsidRPr="00A84ED5" w:rsidRDefault="00F634E4" w:rsidP="00A84ED5">
            <w:pPr>
              <w:rPr>
                <w:rFonts w:ascii="Book Antiqua" w:eastAsia="Calibri" w:hAnsi="Book Antiqua" w:cs="Arial"/>
                <w:b/>
                <w:sz w:val="20"/>
                <w:szCs w:val="20"/>
              </w:rPr>
            </w:pPr>
            <w:r w:rsidRPr="00A84ED5">
              <w:rPr>
                <w:rFonts w:ascii="Book Antiqua" w:eastAsia="Calibri" w:hAnsi="Book Antiqua" w:cs="Arial"/>
                <w:b/>
                <w:sz w:val="20"/>
                <w:szCs w:val="20"/>
              </w:rPr>
              <w:t xml:space="preserve">Hedef </w:t>
            </w:r>
            <w:proofErr w:type="gramStart"/>
            <w:r w:rsidRPr="00A84ED5">
              <w:rPr>
                <w:rFonts w:ascii="Book Antiqua" w:eastAsia="Calibri" w:hAnsi="Book Antiqua" w:cs="Arial"/>
                <w:b/>
                <w:sz w:val="20"/>
                <w:szCs w:val="20"/>
              </w:rPr>
              <w:t>1.</w:t>
            </w:r>
            <w:r w:rsidR="00B90E49" w:rsidRPr="00A84ED5">
              <w:rPr>
                <w:rFonts w:ascii="Book Antiqua" w:eastAsia="Calibri" w:hAnsi="Book Antiqua" w:cs="Arial"/>
                <w:b/>
                <w:sz w:val="20"/>
                <w:szCs w:val="20"/>
              </w:rPr>
              <w:t>2</w:t>
            </w:r>
            <w:proofErr w:type="gramEnd"/>
            <w:r w:rsidRPr="00A84ED5">
              <w:rPr>
                <w:rFonts w:ascii="Book Antiqua" w:eastAsia="Calibri" w:hAnsi="Book Antiqua" w:cs="Arial"/>
                <w:b/>
                <w:sz w:val="20"/>
                <w:szCs w:val="20"/>
              </w:rPr>
              <w:t>.</w:t>
            </w:r>
          </w:p>
        </w:tc>
        <w:tc>
          <w:tcPr>
            <w:tcW w:w="4417" w:type="pct"/>
            <w:gridSpan w:val="11"/>
          </w:tcPr>
          <w:p w:rsidR="00F634E4" w:rsidRPr="00A84ED5" w:rsidRDefault="00705FBC" w:rsidP="00A84ED5">
            <w:pPr>
              <w:rPr>
                <w:rFonts w:ascii="Book Antiqua" w:eastAsia="Calibri" w:hAnsi="Book Antiqua" w:cs="Arial"/>
                <w:b/>
                <w:sz w:val="20"/>
                <w:szCs w:val="20"/>
              </w:rPr>
            </w:pPr>
            <w:r w:rsidRPr="00A84ED5">
              <w:rPr>
                <w:rFonts w:ascii="Book Antiqua" w:eastAsia="Calibri" w:hAnsi="Book Antiqua" w:cs="Arial"/>
                <w:b/>
                <w:sz w:val="20"/>
                <w:szCs w:val="24"/>
              </w:rPr>
              <w:t>Öğrencilerin yaş, okul türü ve programlarına göre gereksinimlerini dikkate alan beceri temelli yabancı dil yeterlilikleri sistemine geçilmesine ilişkin etkin çalışmalar yürütülecektir.</w:t>
            </w:r>
          </w:p>
        </w:tc>
      </w:tr>
      <w:tr w:rsidR="00F634E4" w:rsidRPr="00F634E4" w:rsidTr="00A84ED5">
        <w:trPr>
          <w:trHeight w:val="20"/>
        </w:trPr>
        <w:tc>
          <w:tcPr>
            <w:tcW w:w="1943" w:type="pct"/>
            <w:gridSpan w:val="4"/>
            <w:shd w:val="clear" w:color="auto" w:fill="00B0F0"/>
          </w:tcPr>
          <w:p w:rsidR="00F634E4" w:rsidRPr="00A84ED5" w:rsidRDefault="00F634E4" w:rsidP="00A84ED5">
            <w:pPr>
              <w:rPr>
                <w:rFonts w:ascii="Book Antiqua" w:eastAsia="Calibri" w:hAnsi="Book Antiqua" w:cs="Arial"/>
                <w:b/>
                <w:sz w:val="20"/>
                <w:szCs w:val="20"/>
              </w:rPr>
            </w:pPr>
            <w:r w:rsidRPr="00A84ED5">
              <w:rPr>
                <w:rFonts w:ascii="Book Antiqua" w:eastAsia="Calibri" w:hAnsi="Book Antiqua" w:cs="Arial"/>
                <w:b/>
                <w:sz w:val="20"/>
                <w:szCs w:val="20"/>
              </w:rPr>
              <w:t>Performans Göstergeleri</w:t>
            </w:r>
          </w:p>
        </w:tc>
        <w:tc>
          <w:tcPr>
            <w:tcW w:w="408" w:type="pct"/>
          </w:tcPr>
          <w:p w:rsidR="00F634E4" w:rsidRPr="00F634E4" w:rsidRDefault="00F634E4" w:rsidP="00A84ED5">
            <w:pPr>
              <w:jc w:val="center"/>
              <w:rPr>
                <w:rFonts w:ascii="Book Antiqua" w:eastAsia="Calibri" w:hAnsi="Book Antiqua" w:cs="Arial"/>
                <w:b/>
                <w:sz w:val="20"/>
                <w:szCs w:val="20"/>
              </w:rPr>
            </w:pPr>
            <w:r w:rsidRPr="00F634E4">
              <w:rPr>
                <w:rFonts w:ascii="Book Antiqua" w:eastAsia="Calibri" w:hAnsi="Book Antiqua" w:cs="Arial"/>
                <w:b/>
                <w:sz w:val="20"/>
                <w:szCs w:val="20"/>
              </w:rPr>
              <w:t>Hedefe Etkisi (%)</w:t>
            </w:r>
          </w:p>
        </w:tc>
        <w:tc>
          <w:tcPr>
            <w:tcW w:w="389" w:type="pct"/>
          </w:tcPr>
          <w:p w:rsidR="00F634E4" w:rsidRPr="00F634E4" w:rsidRDefault="00F634E4" w:rsidP="00A84ED5">
            <w:pPr>
              <w:jc w:val="center"/>
              <w:rPr>
                <w:rFonts w:ascii="Book Antiqua" w:eastAsia="Calibri" w:hAnsi="Book Antiqua" w:cs="Arial"/>
                <w:b/>
                <w:sz w:val="20"/>
                <w:szCs w:val="20"/>
              </w:rPr>
            </w:pPr>
            <w:r w:rsidRPr="00F634E4">
              <w:rPr>
                <w:rFonts w:ascii="Book Antiqua" w:eastAsia="Calibri" w:hAnsi="Book Antiqua" w:cs="Arial"/>
                <w:b/>
                <w:sz w:val="20"/>
                <w:szCs w:val="20"/>
              </w:rPr>
              <w:t>Başlangıç Değeri</w:t>
            </w:r>
          </w:p>
        </w:tc>
        <w:tc>
          <w:tcPr>
            <w:tcW w:w="322" w:type="pct"/>
          </w:tcPr>
          <w:p w:rsidR="00F634E4" w:rsidRPr="00F634E4" w:rsidRDefault="00F634E4" w:rsidP="00A84ED5">
            <w:pPr>
              <w:jc w:val="center"/>
              <w:rPr>
                <w:rFonts w:ascii="Book Antiqua" w:eastAsia="Calibri" w:hAnsi="Book Antiqua" w:cs="Arial"/>
                <w:b/>
                <w:sz w:val="20"/>
                <w:szCs w:val="20"/>
              </w:rPr>
            </w:pPr>
            <w:r w:rsidRPr="00F634E4">
              <w:rPr>
                <w:rFonts w:ascii="Book Antiqua" w:eastAsia="Calibri" w:hAnsi="Book Antiqua" w:cs="Arial"/>
                <w:b/>
                <w:sz w:val="20"/>
                <w:szCs w:val="20"/>
              </w:rPr>
              <w:t>2019</w:t>
            </w:r>
          </w:p>
        </w:tc>
        <w:tc>
          <w:tcPr>
            <w:tcW w:w="322" w:type="pct"/>
          </w:tcPr>
          <w:p w:rsidR="00F634E4" w:rsidRPr="00F634E4" w:rsidRDefault="00F634E4" w:rsidP="00A84ED5">
            <w:pPr>
              <w:jc w:val="center"/>
              <w:rPr>
                <w:rFonts w:ascii="Book Antiqua" w:eastAsia="Calibri" w:hAnsi="Book Antiqua" w:cs="Arial"/>
                <w:b/>
                <w:sz w:val="20"/>
                <w:szCs w:val="20"/>
              </w:rPr>
            </w:pPr>
            <w:r w:rsidRPr="00F634E4">
              <w:rPr>
                <w:rFonts w:ascii="Book Antiqua" w:eastAsia="Calibri" w:hAnsi="Book Antiqua" w:cs="Arial"/>
                <w:b/>
                <w:sz w:val="20"/>
                <w:szCs w:val="20"/>
              </w:rPr>
              <w:t>2020</w:t>
            </w:r>
          </w:p>
        </w:tc>
        <w:tc>
          <w:tcPr>
            <w:tcW w:w="322" w:type="pct"/>
          </w:tcPr>
          <w:p w:rsidR="00F634E4" w:rsidRPr="00F634E4" w:rsidRDefault="00F634E4" w:rsidP="00A84ED5">
            <w:pPr>
              <w:jc w:val="center"/>
              <w:rPr>
                <w:rFonts w:ascii="Book Antiqua" w:eastAsia="Calibri" w:hAnsi="Book Antiqua" w:cs="Arial"/>
                <w:b/>
                <w:sz w:val="20"/>
                <w:szCs w:val="20"/>
              </w:rPr>
            </w:pPr>
            <w:r w:rsidRPr="00F634E4">
              <w:rPr>
                <w:rFonts w:ascii="Book Antiqua" w:eastAsia="Calibri" w:hAnsi="Book Antiqua" w:cs="Arial"/>
                <w:b/>
                <w:sz w:val="20"/>
                <w:szCs w:val="20"/>
              </w:rPr>
              <w:t>2021</w:t>
            </w:r>
          </w:p>
        </w:tc>
        <w:tc>
          <w:tcPr>
            <w:tcW w:w="322" w:type="pct"/>
          </w:tcPr>
          <w:p w:rsidR="00F634E4" w:rsidRPr="00F634E4" w:rsidRDefault="00F634E4" w:rsidP="00A84ED5">
            <w:pPr>
              <w:jc w:val="center"/>
              <w:rPr>
                <w:rFonts w:ascii="Book Antiqua" w:eastAsia="Calibri" w:hAnsi="Book Antiqua" w:cs="Arial"/>
                <w:b/>
                <w:sz w:val="20"/>
                <w:szCs w:val="20"/>
              </w:rPr>
            </w:pPr>
            <w:r w:rsidRPr="00F634E4">
              <w:rPr>
                <w:rFonts w:ascii="Book Antiqua" w:eastAsia="Calibri" w:hAnsi="Book Antiqua" w:cs="Arial"/>
                <w:b/>
                <w:sz w:val="20"/>
                <w:szCs w:val="20"/>
              </w:rPr>
              <w:t>2022</w:t>
            </w:r>
          </w:p>
        </w:tc>
        <w:tc>
          <w:tcPr>
            <w:tcW w:w="322" w:type="pct"/>
          </w:tcPr>
          <w:p w:rsidR="00F634E4" w:rsidRPr="00F634E4" w:rsidRDefault="00F634E4" w:rsidP="00A84ED5">
            <w:pPr>
              <w:jc w:val="center"/>
              <w:rPr>
                <w:rFonts w:ascii="Book Antiqua" w:eastAsia="Calibri" w:hAnsi="Book Antiqua" w:cs="Arial"/>
                <w:b/>
                <w:sz w:val="20"/>
                <w:szCs w:val="20"/>
              </w:rPr>
            </w:pPr>
            <w:r w:rsidRPr="00F634E4">
              <w:rPr>
                <w:rFonts w:ascii="Book Antiqua" w:eastAsia="Calibri" w:hAnsi="Book Antiqua" w:cs="Arial"/>
                <w:b/>
                <w:sz w:val="20"/>
                <w:szCs w:val="20"/>
              </w:rPr>
              <w:t>2023</w:t>
            </w:r>
          </w:p>
        </w:tc>
        <w:tc>
          <w:tcPr>
            <w:tcW w:w="322" w:type="pct"/>
          </w:tcPr>
          <w:p w:rsidR="00F634E4" w:rsidRPr="00F634E4" w:rsidRDefault="00F634E4" w:rsidP="00A84ED5">
            <w:pPr>
              <w:jc w:val="center"/>
              <w:rPr>
                <w:rFonts w:ascii="Book Antiqua" w:eastAsia="Calibri" w:hAnsi="Book Antiqua" w:cs="Arial"/>
                <w:b/>
                <w:sz w:val="20"/>
                <w:szCs w:val="20"/>
              </w:rPr>
            </w:pPr>
            <w:r w:rsidRPr="00F634E4">
              <w:rPr>
                <w:rFonts w:ascii="Book Antiqua" w:eastAsia="Calibri" w:hAnsi="Book Antiqua" w:cs="Arial"/>
                <w:b/>
                <w:sz w:val="20"/>
                <w:szCs w:val="20"/>
              </w:rPr>
              <w:t>İzleme Sıklığı</w:t>
            </w:r>
          </w:p>
        </w:tc>
        <w:tc>
          <w:tcPr>
            <w:tcW w:w="328" w:type="pct"/>
          </w:tcPr>
          <w:p w:rsidR="00F634E4" w:rsidRPr="00F634E4" w:rsidRDefault="00F634E4" w:rsidP="00A84ED5">
            <w:pPr>
              <w:jc w:val="center"/>
              <w:rPr>
                <w:rFonts w:ascii="Book Antiqua" w:eastAsia="Calibri" w:hAnsi="Book Antiqua" w:cs="Arial"/>
                <w:b/>
                <w:sz w:val="20"/>
                <w:szCs w:val="20"/>
              </w:rPr>
            </w:pPr>
            <w:r w:rsidRPr="00F634E4">
              <w:rPr>
                <w:rFonts w:ascii="Book Antiqua" w:eastAsia="Calibri" w:hAnsi="Book Antiqua" w:cs="Arial"/>
                <w:b/>
                <w:sz w:val="20"/>
                <w:szCs w:val="20"/>
              </w:rPr>
              <w:t>Rapor Sıklığı</w:t>
            </w:r>
          </w:p>
        </w:tc>
      </w:tr>
      <w:tr w:rsidR="00F634E4" w:rsidRPr="00F634E4" w:rsidTr="00A84ED5">
        <w:trPr>
          <w:trHeight w:val="334"/>
        </w:trPr>
        <w:tc>
          <w:tcPr>
            <w:tcW w:w="1943" w:type="pct"/>
            <w:gridSpan w:val="4"/>
            <w:shd w:val="clear" w:color="auto" w:fill="00B0F0"/>
          </w:tcPr>
          <w:p w:rsidR="00F634E4" w:rsidRPr="006F053E" w:rsidRDefault="00F634E4" w:rsidP="00A84ED5">
            <w:pPr>
              <w:rPr>
                <w:rFonts w:ascii="Book Antiqua" w:eastAsia="Calibri" w:hAnsi="Book Antiqua" w:cs="Arial"/>
                <w:b/>
                <w:sz w:val="20"/>
                <w:szCs w:val="20"/>
              </w:rPr>
            </w:pPr>
            <w:r w:rsidRPr="006F053E">
              <w:rPr>
                <w:rFonts w:ascii="Book Antiqua" w:eastAsia="Calibri" w:hAnsi="Book Antiqua" w:cs="Arial"/>
                <w:b/>
                <w:sz w:val="20"/>
                <w:szCs w:val="20"/>
              </w:rPr>
              <w:t>PG 1.</w:t>
            </w:r>
            <w:r w:rsidR="00B90E49" w:rsidRPr="006F053E">
              <w:rPr>
                <w:rFonts w:ascii="Book Antiqua" w:eastAsia="Calibri" w:hAnsi="Book Antiqua" w:cs="Arial"/>
                <w:b/>
                <w:sz w:val="20"/>
                <w:szCs w:val="20"/>
              </w:rPr>
              <w:t>2</w:t>
            </w:r>
            <w:r w:rsidRPr="006F053E">
              <w:rPr>
                <w:rFonts w:ascii="Book Antiqua" w:eastAsia="Calibri" w:hAnsi="Book Antiqua" w:cs="Arial"/>
                <w:b/>
                <w:sz w:val="20"/>
                <w:szCs w:val="20"/>
              </w:rPr>
              <w:t>.1 Yabancı dil dersi yılsonu puan ortalaması</w:t>
            </w:r>
          </w:p>
        </w:tc>
        <w:tc>
          <w:tcPr>
            <w:tcW w:w="408" w:type="pct"/>
          </w:tcPr>
          <w:p w:rsidR="00F634E4" w:rsidRPr="00D60608" w:rsidRDefault="00CA644A" w:rsidP="00A84ED5">
            <w:pPr>
              <w:jc w:val="center"/>
              <w:rPr>
                <w:rFonts w:ascii="Book Antiqua" w:eastAsia="Calibri" w:hAnsi="Book Antiqua" w:cs="Times New Roman"/>
                <w:sz w:val="20"/>
                <w:szCs w:val="20"/>
              </w:rPr>
            </w:pPr>
            <w:r w:rsidRPr="00D60608">
              <w:rPr>
                <w:rFonts w:ascii="Book Antiqua" w:eastAsia="Calibri" w:hAnsi="Book Antiqua" w:cs="Times New Roman"/>
                <w:sz w:val="20"/>
                <w:szCs w:val="20"/>
              </w:rPr>
              <w:t>50</w:t>
            </w:r>
          </w:p>
        </w:tc>
        <w:tc>
          <w:tcPr>
            <w:tcW w:w="389" w:type="pct"/>
          </w:tcPr>
          <w:p w:rsidR="00F634E4" w:rsidRPr="00D60608" w:rsidRDefault="00101DD8" w:rsidP="001B2852">
            <w:pPr>
              <w:jc w:val="center"/>
              <w:rPr>
                <w:rFonts w:ascii="Book Antiqua" w:eastAsia="Calibri" w:hAnsi="Book Antiqua" w:cs="Times New Roman"/>
                <w:sz w:val="20"/>
                <w:szCs w:val="20"/>
              </w:rPr>
            </w:pPr>
            <w:r w:rsidRPr="00D60608">
              <w:rPr>
                <w:rFonts w:ascii="Book Antiqua" w:eastAsia="Calibri" w:hAnsi="Book Antiqua" w:cs="Times New Roman"/>
                <w:sz w:val="20"/>
                <w:szCs w:val="20"/>
              </w:rPr>
              <w:t>75</w:t>
            </w:r>
          </w:p>
        </w:tc>
        <w:tc>
          <w:tcPr>
            <w:tcW w:w="322" w:type="pct"/>
          </w:tcPr>
          <w:p w:rsidR="00F634E4" w:rsidRPr="00D60608" w:rsidRDefault="00101DD8" w:rsidP="001B2852">
            <w:pPr>
              <w:jc w:val="center"/>
              <w:rPr>
                <w:rFonts w:ascii="Book Antiqua" w:eastAsia="Calibri" w:hAnsi="Book Antiqua" w:cs="Times New Roman"/>
                <w:sz w:val="20"/>
                <w:szCs w:val="20"/>
              </w:rPr>
            </w:pPr>
            <w:r w:rsidRPr="00D60608">
              <w:rPr>
                <w:rFonts w:ascii="Book Antiqua" w:eastAsia="Calibri" w:hAnsi="Book Antiqua" w:cs="Times New Roman"/>
                <w:sz w:val="20"/>
                <w:szCs w:val="20"/>
              </w:rPr>
              <w:t>76</w:t>
            </w:r>
          </w:p>
        </w:tc>
        <w:tc>
          <w:tcPr>
            <w:tcW w:w="322" w:type="pct"/>
          </w:tcPr>
          <w:p w:rsidR="00F634E4" w:rsidRPr="00D60608" w:rsidRDefault="00101DD8" w:rsidP="001B2852">
            <w:pPr>
              <w:jc w:val="center"/>
              <w:rPr>
                <w:rFonts w:ascii="Book Antiqua" w:eastAsia="Calibri" w:hAnsi="Book Antiqua" w:cs="Times New Roman"/>
                <w:sz w:val="20"/>
                <w:szCs w:val="20"/>
              </w:rPr>
            </w:pPr>
            <w:r w:rsidRPr="00D60608">
              <w:rPr>
                <w:rFonts w:ascii="Book Antiqua" w:eastAsia="Calibri" w:hAnsi="Book Antiqua" w:cs="Times New Roman"/>
                <w:sz w:val="20"/>
                <w:szCs w:val="20"/>
              </w:rPr>
              <w:t>77</w:t>
            </w:r>
          </w:p>
        </w:tc>
        <w:tc>
          <w:tcPr>
            <w:tcW w:w="322" w:type="pct"/>
          </w:tcPr>
          <w:p w:rsidR="00F634E4" w:rsidRPr="00D60608" w:rsidRDefault="00101DD8" w:rsidP="001B2852">
            <w:pPr>
              <w:jc w:val="center"/>
              <w:rPr>
                <w:rFonts w:ascii="Book Antiqua" w:eastAsia="Calibri" w:hAnsi="Book Antiqua" w:cs="Times New Roman"/>
                <w:sz w:val="20"/>
                <w:szCs w:val="20"/>
              </w:rPr>
            </w:pPr>
            <w:r w:rsidRPr="00D60608">
              <w:rPr>
                <w:rFonts w:ascii="Book Antiqua" w:eastAsia="Calibri" w:hAnsi="Book Antiqua" w:cs="Times New Roman"/>
                <w:sz w:val="20"/>
                <w:szCs w:val="20"/>
              </w:rPr>
              <w:t>78</w:t>
            </w:r>
          </w:p>
        </w:tc>
        <w:tc>
          <w:tcPr>
            <w:tcW w:w="322" w:type="pct"/>
          </w:tcPr>
          <w:p w:rsidR="00F634E4" w:rsidRPr="00D60608" w:rsidRDefault="00101DD8" w:rsidP="001B2852">
            <w:pPr>
              <w:jc w:val="center"/>
              <w:rPr>
                <w:rFonts w:ascii="Book Antiqua" w:eastAsia="Calibri" w:hAnsi="Book Antiqua" w:cs="Times New Roman"/>
                <w:sz w:val="20"/>
                <w:szCs w:val="20"/>
              </w:rPr>
            </w:pPr>
            <w:r w:rsidRPr="00D60608">
              <w:rPr>
                <w:rFonts w:ascii="Book Antiqua" w:eastAsia="Calibri" w:hAnsi="Book Antiqua" w:cs="Times New Roman"/>
                <w:sz w:val="20"/>
                <w:szCs w:val="20"/>
              </w:rPr>
              <w:t>79</w:t>
            </w:r>
          </w:p>
        </w:tc>
        <w:tc>
          <w:tcPr>
            <w:tcW w:w="322" w:type="pct"/>
          </w:tcPr>
          <w:p w:rsidR="00F634E4" w:rsidRPr="00D60608" w:rsidRDefault="00101DD8" w:rsidP="00A84ED5">
            <w:pPr>
              <w:jc w:val="center"/>
              <w:rPr>
                <w:rFonts w:ascii="Book Antiqua" w:eastAsia="Calibri" w:hAnsi="Book Antiqua" w:cs="Times New Roman"/>
                <w:sz w:val="20"/>
                <w:szCs w:val="20"/>
              </w:rPr>
            </w:pPr>
            <w:r w:rsidRPr="00D60608">
              <w:rPr>
                <w:rFonts w:ascii="Book Antiqua" w:eastAsia="Calibri" w:hAnsi="Book Antiqua" w:cs="Times New Roman"/>
                <w:sz w:val="20"/>
                <w:szCs w:val="20"/>
              </w:rPr>
              <w:t>80</w:t>
            </w:r>
          </w:p>
        </w:tc>
        <w:tc>
          <w:tcPr>
            <w:tcW w:w="322" w:type="pct"/>
          </w:tcPr>
          <w:p w:rsidR="00F634E4" w:rsidRPr="00D60608" w:rsidRDefault="00F634E4" w:rsidP="00A84ED5">
            <w:pPr>
              <w:jc w:val="center"/>
              <w:rPr>
                <w:rFonts w:ascii="Book Antiqua" w:eastAsia="Calibri" w:hAnsi="Book Antiqua" w:cs="Times New Roman"/>
                <w:sz w:val="20"/>
                <w:szCs w:val="20"/>
              </w:rPr>
            </w:pPr>
            <w:r w:rsidRPr="00D60608">
              <w:rPr>
                <w:rFonts w:ascii="Book Antiqua" w:eastAsia="Calibri" w:hAnsi="Book Antiqua" w:cs="Times New Roman"/>
                <w:sz w:val="20"/>
                <w:szCs w:val="20"/>
              </w:rPr>
              <w:t>6 Ay</w:t>
            </w:r>
          </w:p>
        </w:tc>
        <w:tc>
          <w:tcPr>
            <w:tcW w:w="328" w:type="pct"/>
          </w:tcPr>
          <w:p w:rsidR="00F634E4" w:rsidRPr="00D60608" w:rsidRDefault="00F634E4" w:rsidP="00A84ED5">
            <w:pPr>
              <w:jc w:val="center"/>
              <w:rPr>
                <w:rFonts w:ascii="Book Antiqua" w:eastAsia="Calibri" w:hAnsi="Book Antiqua" w:cs="Times New Roman"/>
                <w:sz w:val="20"/>
                <w:szCs w:val="20"/>
              </w:rPr>
            </w:pPr>
            <w:r w:rsidRPr="00D60608">
              <w:rPr>
                <w:rFonts w:ascii="Book Antiqua" w:eastAsia="Calibri" w:hAnsi="Book Antiqua" w:cs="Times New Roman"/>
                <w:sz w:val="20"/>
                <w:szCs w:val="20"/>
              </w:rPr>
              <w:t>6 Ay</w:t>
            </w:r>
          </w:p>
        </w:tc>
      </w:tr>
      <w:tr w:rsidR="00F634E4" w:rsidRPr="00F634E4" w:rsidTr="00A84ED5">
        <w:trPr>
          <w:trHeight w:val="20"/>
        </w:trPr>
        <w:tc>
          <w:tcPr>
            <w:tcW w:w="1943" w:type="pct"/>
            <w:gridSpan w:val="4"/>
            <w:shd w:val="clear" w:color="auto" w:fill="00B0F0"/>
          </w:tcPr>
          <w:p w:rsidR="00F634E4" w:rsidRPr="006F053E" w:rsidRDefault="00F634E4" w:rsidP="00A84ED5">
            <w:pPr>
              <w:rPr>
                <w:rFonts w:ascii="Book Antiqua" w:eastAsia="Calibri" w:hAnsi="Book Antiqua" w:cs="Arial"/>
                <w:b/>
                <w:sz w:val="20"/>
                <w:szCs w:val="20"/>
              </w:rPr>
            </w:pPr>
            <w:r w:rsidRPr="006F053E">
              <w:rPr>
                <w:rFonts w:ascii="Book Antiqua" w:eastAsia="Calibri" w:hAnsi="Book Antiqua" w:cs="Arial"/>
                <w:b/>
                <w:sz w:val="20"/>
                <w:szCs w:val="20"/>
              </w:rPr>
              <w:t>PG 1.</w:t>
            </w:r>
            <w:r w:rsidR="00B90E49" w:rsidRPr="006F053E">
              <w:rPr>
                <w:rFonts w:ascii="Book Antiqua" w:eastAsia="Calibri" w:hAnsi="Book Antiqua" w:cs="Arial"/>
                <w:b/>
                <w:sz w:val="20"/>
                <w:szCs w:val="20"/>
              </w:rPr>
              <w:t>2</w:t>
            </w:r>
            <w:r w:rsidRPr="006F053E">
              <w:rPr>
                <w:rFonts w:ascii="Book Antiqua" w:eastAsia="Calibri" w:hAnsi="Book Antiqua" w:cs="Arial"/>
                <w:b/>
                <w:sz w:val="20"/>
                <w:szCs w:val="20"/>
              </w:rPr>
              <w:t>.</w:t>
            </w:r>
            <w:r w:rsidR="00577479" w:rsidRPr="006F053E">
              <w:rPr>
                <w:rFonts w:ascii="Book Antiqua" w:eastAsia="Calibri" w:hAnsi="Book Antiqua" w:cs="Arial"/>
                <w:b/>
                <w:sz w:val="20"/>
                <w:szCs w:val="20"/>
              </w:rPr>
              <w:t>2</w:t>
            </w:r>
            <w:r w:rsidRPr="006F053E">
              <w:rPr>
                <w:rFonts w:ascii="Book Antiqua" w:eastAsia="Calibri" w:hAnsi="Book Antiqua" w:cs="Arial"/>
                <w:b/>
                <w:sz w:val="20"/>
                <w:szCs w:val="20"/>
              </w:rPr>
              <w:t xml:space="preserve"> Yabancı dil sınavında (YDS) en az C seviyesi veya eşdeğeri bir belgeye sahip olan öğretmen oranı (%)</w:t>
            </w:r>
          </w:p>
        </w:tc>
        <w:tc>
          <w:tcPr>
            <w:tcW w:w="408" w:type="pct"/>
          </w:tcPr>
          <w:p w:rsidR="00F634E4" w:rsidRPr="00D60608" w:rsidRDefault="00CA644A" w:rsidP="00A84ED5">
            <w:pPr>
              <w:jc w:val="center"/>
              <w:rPr>
                <w:rFonts w:ascii="Book Antiqua" w:eastAsia="Calibri" w:hAnsi="Book Antiqua" w:cs="Times New Roman"/>
                <w:sz w:val="20"/>
                <w:szCs w:val="20"/>
              </w:rPr>
            </w:pPr>
            <w:r w:rsidRPr="00D60608">
              <w:rPr>
                <w:rFonts w:ascii="Book Antiqua" w:eastAsia="Calibri" w:hAnsi="Book Antiqua" w:cs="Times New Roman"/>
                <w:sz w:val="20"/>
                <w:szCs w:val="20"/>
              </w:rPr>
              <w:t>50</w:t>
            </w:r>
          </w:p>
        </w:tc>
        <w:tc>
          <w:tcPr>
            <w:tcW w:w="389" w:type="pct"/>
          </w:tcPr>
          <w:p w:rsidR="00F634E4" w:rsidRPr="00D60608" w:rsidRDefault="00D60608" w:rsidP="00A84ED5">
            <w:pPr>
              <w:jc w:val="center"/>
              <w:rPr>
                <w:rFonts w:ascii="Book Antiqua" w:eastAsia="Calibri" w:hAnsi="Book Antiqua" w:cs="Times New Roman"/>
                <w:sz w:val="20"/>
                <w:szCs w:val="20"/>
              </w:rPr>
            </w:pPr>
            <w:r>
              <w:rPr>
                <w:rFonts w:ascii="Book Antiqua" w:eastAsia="Calibri" w:hAnsi="Book Antiqua" w:cs="Times New Roman"/>
                <w:sz w:val="20"/>
                <w:szCs w:val="20"/>
              </w:rPr>
              <w:t xml:space="preserve">% </w:t>
            </w:r>
            <w:r w:rsidR="000C4CF0" w:rsidRPr="00D60608">
              <w:rPr>
                <w:rFonts w:ascii="Book Antiqua" w:eastAsia="Calibri" w:hAnsi="Book Antiqua" w:cs="Times New Roman"/>
                <w:sz w:val="20"/>
                <w:szCs w:val="20"/>
              </w:rPr>
              <w:t>1</w:t>
            </w:r>
            <w:r w:rsidR="0079526C" w:rsidRPr="00D60608">
              <w:rPr>
                <w:rFonts w:ascii="Book Antiqua" w:eastAsia="Calibri" w:hAnsi="Book Antiqua" w:cs="Times New Roman"/>
                <w:sz w:val="20"/>
                <w:szCs w:val="20"/>
              </w:rPr>
              <w:t>1</w:t>
            </w:r>
          </w:p>
        </w:tc>
        <w:tc>
          <w:tcPr>
            <w:tcW w:w="322" w:type="pct"/>
          </w:tcPr>
          <w:p w:rsidR="00F634E4" w:rsidRPr="00D60608" w:rsidRDefault="00D60608" w:rsidP="00A84ED5">
            <w:pPr>
              <w:jc w:val="center"/>
              <w:rPr>
                <w:rFonts w:ascii="Book Antiqua" w:eastAsia="Calibri" w:hAnsi="Book Antiqua" w:cs="Times New Roman"/>
                <w:sz w:val="20"/>
                <w:szCs w:val="20"/>
              </w:rPr>
            </w:pPr>
            <w:r>
              <w:rPr>
                <w:rFonts w:ascii="Book Antiqua" w:eastAsia="Calibri" w:hAnsi="Book Antiqua" w:cs="Times New Roman"/>
                <w:sz w:val="20"/>
                <w:szCs w:val="20"/>
              </w:rPr>
              <w:t xml:space="preserve">% </w:t>
            </w:r>
            <w:r w:rsidR="000C4CF0" w:rsidRPr="00D60608">
              <w:rPr>
                <w:rFonts w:ascii="Book Antiqua" w:eastAsia="Calibri" w:hAnsi="Book Antiqua" w:cs="Times New Roman"/>
                <w:sz w:val="20"/>
                <w:szCs w:val="20"/>
              </w:rPr>
              <w:t>1</w:t>
            </w:r>
            <w:r w:rsidR="0079526C" w:rsidRPr="00D60608">
              <w:rPr>
                <w:rFonts w:ascii="Book Antiqua" w:eastAsia="Calibri" w:hAnsi="Book Antiqua" w:cs="Times New Roman"/>
                <w:sz w:val="20"/>
                <w:szCs w:val="20"/>
              </w:rPr>
              <w:t>2</w:t>
            </w:r>
          </w:p>
        </w:tc>
        <w:tc>
          <w:tcPr>
            <w:tcW w:w="322" w:type="pct"/>
          </w:tcPr>
          <w:p w:rsidR="00F634E4" w:rsidRPr="00D60608" w:rsidRDefault="00D60608" w:rsidP="00A84ED5">
            <w:pPr>
              <w:jc w:val="center"/>
              <w:rPr>
                <w:rFonts w:ascii="Book Antiqua" w:eastAsia="Calibri" w:hAnsi="Book Antiqua" w:cs="Times New Roman"/>
                <w:sz w:val="20"/>
                <w:szCs w:val="20"/>
              </w:rPr>
            </w:pPr>
            <w:r>
              <w:rPr>
                <w:rFonts w:ascii="Book Antiqua" w:eastAsia="Calibri" w:hAnsi="Book Antiqua" w:cs="Times New Roman"/>
                <w:sz w:val="20"/>
                <w:szCs w:val="20"/>
              </w:rPr>
              <w:t xml:space="preserve">% </w:t>
            </w:r>
            <w:r w:rsidR="0079526C" w:rsidRPr="00D60608">
              <w:rPr>
                <w:rFonts w:ascii="Book Antiqua" w:eastAsia="Calibri" w:hAnsi="Book Antiqua" w:cs="Times New Roman"/>
                <w:sz w:val="20"/>
                <w:szCs w:val="20"/>
              </w:rPr>
              <w:t>13</w:t>
            </w:r>
          </w:p>
        </w:tc>
        <w:tc>
          <w:tcPr>
            <w:tcW w:w="322" w:type="pct"/>
          </w:tcPr>
          <w:p w:rsidR="00F634E4" w:rsidRPr="00D60608" w:rsidRDefault="00D60608" w:rsidP="00A84ED5">
            <w:pPr>
              <w:jc w:val="center"/>
              <w:rPr>
                <w:rFonts w:ascii="Book Antiqua" w:eastAsia="Calibri" w:hAnsi="Book Antiqua" w:cs="Times New Roman"/>
                <w:sz w:val="20"/>
                <w:szCs w:val="20"/>
              </w:rPr>
            </w:pPr>
            <w:r>
              <w:rPr>
                <w:rFonts w:ascii="Book Antiqua" w:eastAsia="Calibri" w:hAnsi="Book Antiqua" w:cs="Times New Roman"/>
                <w:sz w:val="20"/>
                <w:szCs w:val="20"/>
              </w:rPr>
              <w:t xml:space="preserve">% </w:t>
            </w:r>
            <w:r w:rsidR="0079526C" w:rsidRPr="00D60608">
              <w:rPr>
                <w:rFonts w:ascii="Book Antiqua" w:eastAsia="Calibri" w:hAnsi="Book Antiqua" w:cs="Times New Roman"/>
                <w:sz w:val="20"/>
                <w:szCs w:val="20"/>
              </w:rPr>
              <w:t>14</w:t>
            </w:r>
          </w:p>
        </w:tc>
        <w:tc>
          <w:tcPr>
            <w:tcW w:w="322" w:type="pct"/>
          </w:tcPr>
          <w:p w:rsidR="00F634E4" w:rsidRPr="00D60608" w:rsidRDefault="00D60608" w:rsidP="00A84ED5">
            <w:pPr>
              <w:jc w:val="center"/>
              <w:rPr>
                <w:rFonts w:ascii="Book Antiqua" w:eastAsia="Calibri" w:hAnsi="Book Antiqua" w:cs="Times New Roman"/>
                <w:sz w:val="20"/>
                <w:szCs w:val="20"/>
              </w:rPr>
            </w:pPr>
            <w:r>
              <w:rPr>
                <w:rFonts w:ascii="Book Antiqua" w:eastAsia="Calibri" w:hAnsi="Book Antiqua" w:cs="Times New Roman"/>
                <w:sz w:val="20"/>
                <w:szCs w:val="20"/>
              </w:rPr>
              <w:t xml:space="preserve">% </w:t>
            </w:r>
            <w:r w:rsidR="0079526C" w:rsidRPr="00D60608">
              <w:rPr>
                <w:rFonts w:ascii="Book Antiqua" w:eastAsia="Calibri" w:hAnsi="Book Antiqua" w:cs="Times New Roman"/>
                <w:sz w:val="20"/>
                <w:szCs w:val="20"/>
              </w:rPr>
              <w:t>15</w:t>
            </w:r>
          </w:p>
        </w:tc>
        <w:tc>
          <w:tcPr>
            <w:tcW w:w="322" w:type="pct"/>
          </w:tcPr>
          <w:p w:rsidR="00F634E4" w:rsidRPr="00D60608" w:rsidRDefault="00D60608" w:rsidP="00A84ED5">
            <w:pPr>
              <w:jc w:val="center"/>
              <w:rPr>
                <w:rFonts w:ascii="Book Antiqua" w:eastAsia="Calibri" w:hAnsi="Book Antiqua" w:cs="Times New Roman"/>
                <w:sz w:val="20"/>
                <w:szCs w:val="20"/>
              </w:rPr>
            </w:pPr>
            <w:r>
              <w:rPr>
                <w:rFonts w:ascii="Book Antiqua" w:eastAsia="Calibri" w:hAnsi="Book Antiqua" w:cs="Times New Roman"/>
                <w:sz w:val="20"/>
                <w:szCs w:val="20"/>
              </w:rPr>
              <w:t xml:space="preserve">% </w:t>
            </w:r>
            <w:r w:rsidR="0079526C" w:rsidRPr="00D60608">
              <w:rPr>
                <w:rFonts w:ascii="Book Antiqua" w:eastAsia="Calibri" w:hAnsi="Book Antiqua" w:cs="Times New Roman"/>
                <w:sz w:val="20"/>
                <w:szCs w:val="20"/>
              </w:rPr>
              <w:t>16</w:t>
            </w:r>
          </w:p>
        </w:tc>
        <w:tc>
          <w:tcPr>
            <w:tcW w:w="322" w:type="pct"/>
          </w:tcPr>
          <w:p w:rsidR="00F634E4" w:rsidRPr="00D60608" w:rsidRDefault="00F634E4" w:rsidP="00A84ED5">
            <w:pPr>
              <w:jc w:val="center"/>
              <w:rPr>
                <w:rFonts w:ascii="Book Antiqua" w:eastAsia="Calibri" w:hAnsi="Book Antiqua" w:cs="Times New Roman"/>
                <w:sz w:val="20"/>
                <w:szCs w:val="20"/>
              </w:rPr>
            </w:pPr>
            <w:r w:rsidRPr="00D60608">
              <w:rPr>
                <w:rFonts w:ascii="Book Antiqua" w:eastAsia="Calibri" w:hAnsi="Book Antiqua" w:cs="Times New Roman"/>
                <w:sz w:val="20"/>
                <w:szCs w:val="20"/>
              </w:rPr>
              <w:t>6 Ay</w:t>
            </w:r>
          </w:p>
        </w:tc>
        <w:tc>
          <w:tcPr>
            <w:tcW w:w="328" w:type="pct"/>
          </w:tcPr>
          <w:p w:rsidR="00F634E4" w:rsidRPr="00D60608" w:rsidRDefault="00F634E4" w:rsidP="00A84ED5">
            <w:pPr>
              <w:jc w:val="center"/>
              <w:rPr>
                <w:rFonts w:ascii="Book Antiqua" w:eastAsia="Calibri" w:hAnsi="Book Antiqua" w:cs="Times New Roman"/>
                <w:sz w:val="20"/>
                <w:szCs w:val="20"/>
              </w:rPr>
            </w:pPr>
            <w:r w:rsidRPr="00D60608">
              <w:rPr>
                <w:rFonts w:ascii="Book Antiqua" w:eastAsia="Calibri" w:hAnsi="Book Antiqua" w:cs="Times New Roman"/>
                <w:sz w:val="20"/>
                <w:szCs w:val="20"/>
              </w:rPr>
              <w:t>6 Ay</w:t>
            </w:r>
          </w:p>
        </w:tc>
      </w:tr>
      <w:tr w:rsidR="00F634E4" w:rsidRPr="00F634E4" w:rsidTr="00A84ED5">
        <w:trPr>
          <w:trHeight w:val="20"/>
        </w:trPr>
        <w:tc>
          <w:tcPr>
            <w:tcW w:w="1943" w:type="pct"/>
            <w:gridSpan w:val="4"/>
            <w:shd w:val="clear" w:color="auto" w:fill="00B0F0"/>
          </w:tcPr>
          <w:p w:rsidR="00F634E4" w:rsidRPr="00A84ED5" w:rsidRDefault="00F634E4" w:rsidP="00A84ED5">
            <w:pPr>
              <w:rPr>
                <w:rFonts w:ascii="Book Antiqua" w:eastAsia="Calibri" w:hAnsi="Book Antiqua" w:cs="Arial"/>
                <w:b/>
                <w:sz w:val="20"/>
                <w:szCs w:val="20"/>
              </w:rPr>
            </w:pPr>
            <w:r w:rsidRPr="00A84ED5">
              <w:rPr>
                <w:rFonts w:ascii="Book Antiqua" w:eastAsia="Calibri" w:hAnsi="Book Antiqua" w:cs="Arial"/>
                <w:b/>
                <w:sz w:val="20"/>
                <w:szCs w:val="20"/>
              </w:rPr>
              <w:t>Koordinatör Birim</w:t>
            </w:r>
          </w:p>
        </w:tc>
        <w:tc>
          <w:tcPr>
            <w:tcW w:w="3057" w:type="pct"/>
            <w:gridSpan w:val="9"/>
          </w:tcPr>
          <w:p w:rsidR="00F634E4" w:rsidRPr="00F634E4" w:rsidRDefault="00F634E4" w:rsidP="00A84ED5">
            <w:pPr>
              <w:rPr>
                <w:rFonts w:ascii="Book Antiqua" w:eastAsia="Calibri" w:hAnsi="Book Antiqua" w:cs="Arial"/>
                <w:sz w:val="20"/>
                <w:szCs w:val="20"/>
              </w:rPr>
            </w:pPr>
            <w:r w:rsidRPr="00F634E4">
              <w:rPr>
                <w:rFonts w:ascii="Book Antiqua" w:eastAsia="Calibri" w:hAnsi="Book Antiqua" w:cs="Arial"/>
                <w:sz w:val="20"/>
                <w:szCs w:val="20"/>
              </w:rPr>
              <w:t>Strateji Geliştirme Hizmetleri</w:t>
            </w:r>
          </w:p>
        </w:tc>
      </w:tr>
      <w:tr w:rsidR="00F634E4" w:rsidRPr="00F634E4" w:rsidTr="00A84ED5">
        <w:trPr>
          <w:trHeight w:val="20"/>
        </w:trPr>
        <w:tc>
          <w:tcPr>
            <w:tcW w:w="1943" w:type="pct"/>
            <w:gridSpan w:val="4"/>
            <w:shd w:val="clear" w:color="auto" w:fill="00B0F0"/>
          </w:tcPr>
          <w:p w:rsidR="00F634E4" w:rsidRPr="00A84ED5" w:rsidRDefault="00F634E4" w:rsidP="00A84ED5">
            <w:pPr>
              <w:rPr>
                <w:rFonts w:ascii="Book Antiqua" w:eastAsia="Calibri" w:hAnsi="Book Antiqua" w:cs="Arial"/>
                <w:b/>
                <w:sz w:val="20"/>
                <w:szCs w:val="20"/>
              </w:rPr>
            </w:pPr>
            <w:r w:rsidRPr="00A84ED5">
              <w:rPr>
                <w:rFonts w:ascii="Book Antiqua" w:eastAsia="Calibri" w:hAnsi="Book Antiqua" w:cs="Arial"/>
                <w:b/>
                <w:sz w:val="20"/>
                <w:szCs w:val="20"/>
              </w:rPr>
              <w:t>İş Birliği Yapılacak Birimler</w:t>
            </w:r>
          </w:p>
        </w:tc>
        <w:tc>
          <w:tcPr>
            <w:tcW w:w="3057" w:type="pct"/>
            <w:gridSpan w:val="9"/>
          </w:tcPr>
          <w:p w:rsidR="00F634E4" w:rsidRPr="00F634E4" w:rsidRDefault="00F634E4" w:rsidP="00A84ED5">
            <w:pPr>
              <w:rPr>
                <w:rFonts w:ascii="Book Antiqua" w:eastAsia="Calibri" w:hAnsi="Book Antiqua" w:cs="Arial"/>
                <w:sz w:val="20"/>
                <w:szCs w:val="20"/>
              </w:rPr>
            </w:pPr>
            <w:r w:rsidRPr="00F634E4">
              <w:rPr>
                <w:rFonts w:ascii="Book Antiqua" w:eastAsia="Calibri" w:hAnsi="Book Antiqua" w:cs="Arial"/>
                <w:sz w:val="20"/>
                <w:szCs w:val="20"/>
              </w:rPr>
              <w:t>DÖH, HBÖH, MTEH, OÖH, ÖERH, ÖÖKH, TEH, İKH.</w:t>
            </w:r>
          </w:p>
        </w:tc>
      </w:tr>
      <w:tr w:rsidR="00F634E4" w:rsidRPr="00F634E4" w:rsidTr="00A84ED5">
        <w:trPr>
          <w:trHeight w:val="20"/>
        </w:trPr>
        <w:tc>
          <w:tcPr>
            <w:tcW w:w="836" w:type="pct"/>
            <w:gridSpan w:val="3"/>
            <w:shd w:val="clear" w:color="auto" w:fill="00B0F0"/>
          </w:tcPr>
          <w:p w:rsidR="00F634E4" w:rsidRPr="00A84ED5" w:rsidRDefault="00F634E4" w:rsidP="00A84ED5">
            <w:pPr>
              <w:rPr>
                <w:rFonts w:ascii="Book Antiqua" w:eastAsia="Calibri" w:hAnsi="Book Antiqua" w:cs="Arial"/>
                <w:b/>
                <w:sz w:val="20"/>
                <w:szCs w:val="20"/>
              </w:rPr>
            </w:pPr>
            <w:r w:rsidRPr="00A84ED5">
              <w:rPr>
                <w:rFonts w:ascii="Book Antiqua" w:eastAsia="Calibri" w:hAnsi="Book Antiqua" w:cs="Arial"/>
                <w:b/>
                <w:sz w:val="20"/>
                <w:szCs w:val="20"/>
              </w:rPr>
              <w:t>Riskler</w:t>
            </w:r>
          </w:p>
        </w:tc>
        <w:tc>
          <w:tcPr>
            <w:tcW w:w="4164" w:type="pct"/>
            <w:gridSpan w:val="10"/>
          </w:tcPr>
          <w:p w:rsidR="00F634E4" w:rsidRPr="00F634E4" w:rsidRDefault="00F634E4" w:rsidP="00A84ED5">
            <w:pPr>
              <w:rPr>
                <w:rFonts w:ascii="Book Antiqua" w:eastAsia="Calibri" w:hAnsi="Book Antiqua" w:cs="Arial"/>
                <w:sz w:val="20"/>
                <w:szCs w:val="20"/>
              </w:rPr>
            </w:pPr>
            <w:r w:rsidRPr="00F634E4">
              <w:rPr>
                <w:rFonts w:ascii="Book Antiqua" w:eastAsia="Calibri" w:hAnsi="Book Antiqua" w:cs="Arial"/>
                <w:sz w:val="20"/>
                <w:szCs w:val="20"/>
              </w:rPr>
              <w:t>- Yabancı dil eğitimine ilişkin farkındalığın yeterli olmaması,</w:t>
            </w:r>
          </w:p>
          <w:p w:rsidR="00F634E4" w:rsidRPr="00F634E4" w:rsidRDefault="00F634E4" w:rsidP="00A84ED5">
            <w:pPr>
              <w:rPr>
                <w:rFonts w:ascii="Book Antiqua" w:eastAsia="Calibri" w:hAnsi="Book Antiqua" w:cs="Arial"/>
                <w:sz w:val="20"/>
                <w:szCs w:val="20"/>
              </w:rPr>
            </w:pPr>
            <w:r w:rsidRPr="00F634E4">
              <w:rPr>
                <w:rFonts w:ascii="Book Antiqua" w:eastAsia="Calibri" w:hAnsi="Book Antiqua" w:cs="Arial"/>
                <w:sz w:val="20"/>
                <w:szCs w:val="20"/>
              </w:rPr>
              <w:t>- Uluslararası hareketlilik programlarının kontenjan ve kapsamının yetersiz olması,</w:t>
            </w:r>
          </w:p>
          <w:p w:rsidR="00F634E4" w:rsidRPr="00F634E4" w:rsidRDefault="00F634E4" w:rsidP="00A84ED5">
            <w:pPr>
              <w:rPr>
                <w:rFonts w:ascii="Book Antiqua" w:eastAsia="Calibri" w:hAnsi="Book Antiqua" w:cs="Arial"/>
                <w:sz w:val="20"/>
                <w:szCs w:val="20"/>
              </w:rPr>
            </w:pPr>
            <w:r w:rsidRPr="00F634E4">
              <w:rPr>
                <w:rFonts w:ascii="Book Antiqua" w:eastAsia="Calibri" w:hAnsi="Book Antiqua" w:cs="Arial"/>
                <w:sz w:val="20"/>
                <w:szCs w:val="20"/>
              </w:rPr>
              <w:t>- Yurtdışında yabancı dil eğitimini destekleyici programların maliyetlerinin yüksek olması,</w:t>
            </w:r>
          </w:p>
          <w:p w:rsidR="00F634E4" w:rsidRPr="00F634E4" w:rsidRDefault="00F634E4" w:rsidP="00A84ED5">
            <w:pPr>
              <w:rPr>
                <w:rFonts w:ascii="Book Antiqua" w:eastAsia="Calibri" w:hAnsi="Book Antiqua" w:cs="Arial"/>
                <w:sz w:val="20"/>
                <w:szCs w:val="20"/>
              </w:rPr>
            </w:pPr>
            <w:r w:rsidRPr="00F634E4">
              <w:rPr>
                <w:rFonts w:ascii="Book Antiqua" w:eastAsia="Calibri" w:hAnsi="Book Antiqua" w:cs="Arial"/>
                <w:sz w:val="20"/>
                <w:szCs w:val="20"/>
              </w:rPr>
              <w:t>- Yabancı dil eğitimine ilişkin dijital içeriklerin teminine yönelik maliyetlerin yüksek olması.</w:t>
            </w:r>
          </w:p>
        </w:tc>
      </w:tr>
      <w:tr w:rsidR="007163FA" w:rsidRPr="00F634E4" w:rsidTr="00A84ED5">
        <w:trPr>
          <w:trHeight w:val="263"/>
        </w:trPr>
        <w:tc>
          <w:tcPr>
            <w:tcW w:w="483" w:type="pct"/>
            <w:vMerge w:val="restart"/>
            <w:shd w:val="clear" w:color="auto" w:fill="00B0F0"/>
          </w:tcPr>
          <w:p w:rsidR="007163FA" w:rsidRPr="00A84ED5" w:rsidRDefault="007163FA" w:rsidP="00A84ED5">
            <w:pPr>
              <w:rPr>
                <w:rFonts w:ascii="Book Antiqua" w:eastAsia="Calibri" w:hAnsi="Book Antiqua" w:cs="Arial"/>
                <w:b/>
                <w:sz w:val="20"/>
                <w:szCs w:val="20"/>
              </w:rPr>
            </w:pPr>
            <w:r w:rsidRPr="00A84ED5">
              <w:rPr>
                <w:rFonts w:ascii="Book Antiqua" w:eastAsia="Calibri" w:hAnsi="Book Antiqua" w:cs="Arial"/>
                <w:b/>
                <w:sz w:val="20"/>
                <w:szCs w:val="20"/>
              </w:rPr>
              <w:t>Stratejiler</w:t>
            </w:r>
          </w:p>
        </w:tc>
        <w:tc>
          <w:tcPr>
            <w:tcW w:w="353" w:type="pct"/>
            <w:gridSpan w:val="2"/>
            <w:shd w:val="clear" w:color="auto" w:fill="00B0F0"/>
          </w:tcPr>
          <w:p w:rsidR="007163FA" w:rsidRPr="00A84ED5" w:rsidRDefault="007163FA" w:rsidP="00A84ED5">
            <w:pPr>
              <w:rPr>
                <w:rFonts w:ascii="Book Antiqua" w:eastAsia="Calibri" w:hAnsi="Book Antiqua" w:cs="Arial"/>
                <w:b/>
                <w:sz w:val="20"/>
                <w:szCs w:val="20"/>
              </w:rPr>
            </w:pPr>
            <w:r w:rsidRPr="00A84ED5">
              <w:rPr>
                <w:rFonts w:ascii="Book Antiqua" w:eastAsia="Calibri" w:hAnsi="Book Antiqua" w:cs="Arial"/>
                <w:b/>
                <w:sz w:val="20"/>
                <w:szCs w:val="20"/>
              </w:rPr>
              <w:t>S 1.2.1</w:t>
            </w:r>
          </w:p>
        </w:tc>
        <w:tc>
          <w:tcPr>
            <w:tcW w:w="4164" w:type="pct"/>
            <w:gridSpan w:val="10"/>
          </w:tcPr>
          <w:p w:rsidR="007163FA" w:rsidRPr="00B90E49" w:rsidRDefault="007163FA" w:rsidP="000560C6">
            <w:pPr>
              <w:rPr>
                <w:rFonts w:ascii="Book Antiqua" w:hAnsi="Book Antiqua"/>
                <w:b/>
                <w:sz w:val="20"/>
                <w:szCs w:val="20"/>
              </w:rPr>
            </w:pPr>
            <w:r w:rsidRPr="00B90E49">
              <w:rPr>
                <w:rFonts w:ascii="Book Antiqua" w:hAnsi="Book Antiqua"/>
                <w:b/>
                <w:sz w:val="20"/>
                <w:szCs w:val="20"/>
              </w:rPr>
              <w:t>- İl</w:t>
            </w:r>
            <w:r>
              <w:rPr>
                <w:rFonts w:ascii="Book Antiqua" w:hAnsi="Book Antiqua"/>
                <w:b/>
                <w:sz w:val="20"/>
                <w:szCs w:val="20"/>
              </w:rPr>
              <w:t>çe</w:t>
            </w:r>
            <w:r w:rsidRPr="00B90E49">
              <w:rPr>
                <w:rFonts w:ascii="Book Antiqua" w:hAnsi="Book Antiqua"/>
                <w:b/>
                <w:sz w:val="20"/>
                <w:szCs w:val="20"/>
              </w:rPr>
              <w:t xml:space="preserve"> genelinde yabancı dil eğitimi, seviye ve okul türlerine göre uyarlanacaktır.</w:t>
            </w:r>
          </w:p>
        </w:tc>
      </w:tr>
      <w:tr w:rsidR="007163FA" w:rsidRPr="00F634E4" w:rsidTr="00A84ED5">
        <w:trPr>
          <w:trHeight w:val="263"/>
        </w:trPr>
        <w:tc>
          <w:tcPr>
            <w:tcW w:w="483" w:type="pct"/>
            <w:vMerge/>
            <w:shd w:val="clear" w:color="auto" w:fill="00B0F0"/>
          </w:tcPr>
          <w:p w:rsidR="007163FA" w:rsidRPr="00A84ED5" w:rsidRDefault="007163FA" w:rsidP="00A84ED5">
            <w:pPr>
              <w:rPr>
                <w:rFonts w:ascii="Book Antiqua" w:eastAsia="Calibri" w:hAnsi="Book Antiqua" w:cs="Arial"/>
                <w:b/>
                <w:sz w:val="20"/>
                <w:szCs w:val="20"/>
              </w:rPr>
            </w:pPr>
          </w:p>
        </w:tc>
        <w:tc>
          <w:tcPr>
            <w:tcW w:w="353" w:type="pct"/>
            <w:gridSpan w:val="2"/>
            <w:shd w:val="clear" w:color="auto" w:fill="00B0F0"/>
          </w:tcPr>
          <w:p w:rsidR="007163FA" w:rsidRPr="00A84ED5" w:rsidRDefault="007163FA" w:rsidP="00A84ED5">
            <w:pPr>
              <w:rPr>
                <w:rFonts w:ascii="Book Antiqua" w:eastAsia="Calibri" w:hAnsi="Book Antiqua" w:cs="Arial"/>
                <w:b/>
                <w:sz w:val="20"/>
                <w:szCs w:val="20"/>
              </w:rPr>
            </w:pPr>
            <w:r w:rsidRPr="00A84ED5">
              <w:rPr>
                <w:rFonts w:ascii="Book Antiqua" w:eastAsia="Calibri" w:hAnsi="Book Antiqua" w:cs="Arial"/>
                <w:b/>
                <w:sz w:val="20"/>
                <w:szCs w:val="20"/>
              </w:rPr>
              <w:t>S 1.2.2</w:t>
            </w:r>
          </w:p>
        </w:tc>
        <w:tc>
          <w:tcPr>
            <w:tcW w:w="4164" w:type="pct"/>
            <w:gridSpan w:val="10"/>
          </w:tcPr>
          <w:p w:rsidR="007163FA" w:rsidRPr="00B90E49" w:rsidRDefault="007163FA" w:rsidP="000560C6">
            <w:pPr>
              <w:rPr>
                <w:rFonts w:ascii="Book Antiqua" w:hAnsi="Book Antiqua"/>
                <w:b/>
                <w:sz w:val="20"/>
                <w:szCs w:val="20"/>
              </w:rPr>
            </w:pPr>
            <w:r w:rsidRPr="00B90E49">
              <w:rPr>
                <w:rFonts w:ascii="Book Antiqua" w:hAnsi="Book Antiqua"/>
                <w:b/>
                <w:sz w:val="20"/>
                <w:szCs w:val="20"/>
              </w:rPr>
              <w:t xml:space="preserve">- </w:t>
            </w:r>
            <w:r w:rsidRPr="000238D3">
              <w:rPr>
                <w:rFonts w:ascii="Book Antiqua" w:hAnsi="Book Antiqua"/>
                <w:b/>
                <w:sz w:val="20"/>
                <w:szCs w:val="20"/>
              </w:rPr>
              <w:t>Yeni kaynaklar ile öğrencilerin İngilizce konuşulan dünyayı deneyimlemesi sağlanacak ve dijital içerikler yaygınlaştırılacaktır.</w:t>
            </w:r>
          </w:p>
        </w:tc>
      </w:tr>
      <w:tr w:rsidR="007163FA" w:rsidRPr="00F634E4" w:rsidTr="00A84ED5">
        <w:trPr>
          <w:trHeight w:val="263"/>
        </w:trPr>
        <w:tc>
          <w:tcPr>
            <w:tcW w:w="483" w:type="pct"/>
            <w:vMerge/>
            <w:shd w:val="clear" w:color="auto" w:fill="00B0F0"/>
          </w:tcPr>
          <w:p w:rsidR="007163FA" w:rsidRPr="00A84ED5" w:rsidRDefault="007163FA" w:rsidP="00A84ED5">
            <w:pPr>
              <w:rPr>
                <w:rFonts w:ascii="Book Antiqua" w:eastAsia="Calibri" w:hAnsi="Book Antiqua" w:cs="Arial"/>
                <w:b/>
                <w:sz w:val="20"/>
                <w:szCs w:val="20"/>
              </w:rPr>
            </w:pPr>
          </w:p>
        </w:tc>
        <w:tc>
          <w:tcPr>
            <w:tcW w:w="353" w:type="pct"/>
            <w:gridSpan w:val="2"/>
            <w:shd w:val="clear" w:color="auto" w:fill="00B0F0"/>
          </w:tcPr>
          <w:p w:rsidR="007163FA" w:rsidRPr="00A84ED5" w:rsidRDefault="007163FA" w:rsidP="00A84ED5">
            <w:pPr>
              <w:rPr>
                <w:rFonts w:ascii="Book Antiqua" w:eastAsia="Calibri" w:hAnsi="Book Antiqua" w:cs="Arial"/>
                <w:b/>
                <w:sz w:val="20"/>
                <w:szCs w:val="20"/>
              </w:rPr>
            </w:pPr>
            <w:r w:rsidRPr="00A84ED5">
              <w:rPr>
                <w:rFonts w:ascii="Book Antiqua" w:eastAsia="Calibri" w:hAnsi="Book Antiqua" w:cs="Arial"/>
                <w:b/>
                <w:sz w:val="20"/>
                <w:szCs w:val="20"/>
              </w:rPr>
              <w:t>S 1.2.3</w:t>
            </w:r>
          </w:p>
        </w:tc>
        <w:tc>
          <w:tcPr>
            <w:tcW w:w="4164" w:type="pct"/>
            <w:gridSpan w:val="10"/>
          </w:tcPr>
          <w:p w:rsidR="007163FA" w:rsidRPr="00B90E49" w:rsidRDefault="007163FA" w:rsidP="000560C6">
            <w:pPr>
              <w:rPr>
                <w:rFonts w:ascii="Book Antiqua" w:hAnsi="Book Antiqua"/>
                <w:b/>
                <w:sz w:val="20"/>
                <w:szCs w:val="20"/>
              </w:rPr>
            </w:pPr>
            <w:r w:rsidRPr="00B90E49">
              <w:rPr>
                <w:rFonts w:ascii="Book Antiqua" w:hAnsi="Book Antiqua"/>
                <w:b/>
                <w:sz w:val="20"/>
                <w:szCs w:val="20"/>
              </w:rPr>
              <w:t xml:space="preserve">- </w:t>
            </w:r>
            <w:r w:rsidRPr="000238D3">
              <w:rPr>
                <w:rFonts w:ascii="Book Antiqua" w:hAnsi="Book Antiqua"/>
                <w:b/>
                <w:sz w:val="20"/>
                <w:szCs w:val="20"/>
              </w:rPr>
              <w:t>Yabancı dil eğitiminde öğretmen nitelik ve yeterlilikleri yükseltilmesine yönelik il</w:t>
            </w:r>
            <w:r>
              <w:rPr>
                <w:rFonts w:ascii="Book Antiqua" w:hAnsi="Book Antiqua"/>
                <w:b/>
                <w:sz w:val="20"/>
                <w:szCs w:val="20"/>
              </w:rPr>
              <w:t>çe</w:t>
            </w:r>
            <w:r w:rsidRPr="000238D3">
              <w:rPr>
                <w:rFonts w:ascii="Book Antiqua" w:hAnsi="Book Antiqua"/>
                <w:b/>
                <w:sz w:val="20"/>
                <w:szCs w:val="20"/>
              </w:rPr>
              <w:t xml:space="preserve"> düzeyinde çalışmalar yapılacaktır.</w:t>
            </w:r>
          </w:p>
        </w:tc>
      </w:tr>
      <w:tr w:rsidR="00F634E4" w:rsidRPr="00F634E4" w:rsidTr="00A84ED5">
        <w:trPr>
          <w:trHeight w:val="20"/>
        </w:trPr>
        <w:tc>
          <w:tcPr>
            <w:tcW w:w="836" w:type="pct"/>
            <w:gridSpan w:val="3"/>
            <w:shd w:val="clear" w:color="auto" w:fill="00B0F0"/>
          </w:tcPr>
          <w:p w:rsidR="00F634E4" w:rsidRPr="00A84ED5" w:rsidRDefault="00F634E4" w:rsidP="00A84ED5">
            <w:pPr>
              <w:rPr>
                <w:rFonts w:ascii="Book Antiqua" w:eastAsia="Calibri" w:hAnsi="Book Antiqua" w:cs="Arial"/>
                <w:b/>
                <w:sz w:val="20"/>
                <w:szCs w:val="20"/>
              </w:rPr>
            </w:pPr>
            <w:r w:rsidRPr="00A84ED5">
              <w:rPr>
                <w:rFonts w:ascii="Book Antiqua" w:eastAsia="Calibri" w:hAnsi="Book Antiqua" w:cs="Arial"/>
                <w:b/>
                <w:sz w:val="20"/>
                <w:szCs w:val="20"/>
              </w:rPr>
              <w:t>Maliyet Tahmini</w:t>
            </w:r>
          </w:p>
        </w:tc>
        <w:tc>
          <w:tcPr>
            <w:tcW w:w="4164" w:type="pct"/>
            <w:gridSpan w:val="10"/>
          </w:tcPr>
          <w:p w:rsidR="00F634E4" w:rsidRPr="00F634E4" w:rsidRDefault="007F71D1" w:rsidP="00A84ED5">
            <w:pPr>
              <w:rPr>
                <w:rFonts w:ascii="Book Antiqua" w:eastAsia="Calibri" w:hAnsi="Book Antiqua" w:cs="Calibri"/>
                <w:color w:val="000000"/>
                <w:sz w:val="20"/>
                <w:szCs w:val="20"/>
              </w:rPr>
            </w:pPr>
            <w:r w:rsidRPr="007F71D1">
              <w:rPr>
                <w:rFonts w:ascii="Book Antiqua" w:eastAsia="Calibri" w:hAnsi="Book Antiqua" w:cs="Calibri"/>
                <w:color w:val="000000"/>
                <w:sz w:val="20"/>
                <w:szCs w:val="20"/>
              </w:rPr>
              <w:t>9.956.184,36</w:t>
            </w:r>
            <w:r>
              <w:rPr>
                <w:rFonts w:ascii="Book Antiqua" w:eastAsia="Calibri" w:hAnsi="Book Antiqua" w:cs="Calibri"/>
                <w:color w:val="000000"/>
                <w:sz w:val="20"/>
                <w:szCs w:val="20"/>
              </w:rPr>
              <w:t xml:space="preserve">.- </w:t>
            </w:r>
            <w:r w:rsidR="00712328">
              <w:rPr>
                <w:rFonts w:ascii="Book Antiqua" w:eastAsia="Calibri" w:hAnsi="Book Antiqua" w:cs="Calibri"/>
                <w:color w:val="000000"/>
                <w:sz w:val="20"/>
                <w:szCs w:val="20"/>
              </w:rPr>
              <w:t>TL</w:t>
            </w:r>
          </w:p>
        </w:tc>
      </w:tr>
      <w:tr w:rsidR="00F634E4" w:rsidRPr="00F634E4" w:rsidTr="00A84ED5">
        <w:trPr>
          <w:trHeight w:val="20"/>
        </w:trPr>
        <w:tc>
          <w:tcPr>
            <w:tcW w:w="836" w:type="pct"/>
            <w:gridSpan w:val="3"/>
            <w:shd w:val="clear" w:color="auto" w:fill="00B0F0"/>
          </w:tcPr>
          <w:p w:rsidR="00F634E4" w:rsidRPr="00A84ED5" w:rsidRDefault="00F634E4" w:rsidP="00A84ED5">
            <w:pPr>
              <w:rPr>
                <w:rFonts w:ascii="Book Antiqua" w:eastAsia="Calibri" w:hAnsi="Book Antiqua" w:cs="Arial"/>
                <w:b/>
                <w:sz w:val="20"/>
                <w:szCs w:val="20"/>
              </w:rPr>
            </w:pPr>
            <w:r w:rsidRPr="00A84ED5">
              <w:rPr>
                <w:rFonts w:ascii="Book Antiqua" w:eastAsia="Calibri" w:hAnsi="Book Antiqua" w:cs="Arial"/>
                <w:b/>
                <w:sz w:val="20"/>
                <w:szCs w:val="20"/>
              </w:rPr>
              <w:t>Tespitler</w:t>
            </w:r>
          </w:p>
        </w:tc>
        <w:tc>
          <w:tcPr>
            <w:tcW w:w="4164" w:type="pct"/>
            <w:gridSpan w:val="10"/>
          </w:tcPr>
          <w:p w:rsidR="00F634E4" w:rsidRPr="00F634E4" w:rsidRDefault="00F634E4" w:rsidP="00A84ED5">
            <w:pPr>
              <w:rPr>
                <w:rFonts w:ascii="Book Antiqua" w:eastAsia="Calibri" w:hAnsi="Book Antiqua" w:cs="Arial"/>
                <w:sz w:val="20"/>
                <w:szCs w:val="20"/>
              </w:rPr>
            </w:pPr>
            <w:r w:rsidRPr="00F634E4">
              <w:rPr>
                <w:rFonts w:ascii="Book Antiqua" w:eastAsia="Calibri" w:hAnsi="Book Antiqua" w:cs="Arial"/>
                <w:sz w:val="20"/>
                <w:szCs w:val="20"/>
              </w:rPr>
              <w:t>- Öğrencilerin yabancı dil becerilerini farklı alanlarda kullanmasını sağlayan disiplinler arası bir yaklaşımın olmaması,</w:t>
            </w:r>
          </w:p>
          <w:p w:rsidR="00F634E4" w:rsidRPr="00F634E4" w:rsidRDefault="00F634E4" w:rsidP="00A84ED5">
            <w:pPr>
              <w:rPr>
                <w:rFonts w:ascii="Book Antiqua" w:eastAsia="Calibri" w:hAnsi="Book Antiqua" w:cs="Arial"/>
                <w:sz w:val="20"/>
                <w:szCs w:val="20"/>
              </w:rPr>
            </w:pPr>
            <w:r w:rsidRPr="00F634E4">
              <w:rPr>
                <w:rFonts w:ascii="Book Antiqua" w:eastAsia="Calibri" w:hAnsi="Book Antiqua" w:cs="Arial"/>
                <w:sz w:val="20"/>
                <w:szCs w:val="20"/>
              </w:rPr>
              <w:t>- Yabancı dil eğitiminin öğrencilerin bireysel farklılıkları ile öğretim kademeleri ve okul türlerini dikkate almayan tek tip bir yaklaşımla yapılması,</w:t>
            </w:r>
          </w:p>
          <w:p w:rsidR="00F634E4" w:rsidRPr="00F634E4" w:rsidRDefault="00F634E4" w:rsidP="00A84ED5">
            <w:pPr>
              <w:rPr>
                <w:rFonts w:ascii="Book Antiqua" w:eastAsia="Calibri" w:hAnsi="Book Antiqua" w:cs="Arial"/>
                <w:sz w:val="20"/>
                <w:szCs w:val="20"/>
              </w:rPr>
            </w:pPr>
            <w:r w:rsidRPr="00F634E4">
              <w:rPr>
                <w:rFonts w:ascii="Book Antiqua" w:eastAsia="Calibri" w:hAnsi="Book Antiqua" w:cs="Arial"/>
                <w:sz w:val="20"/>
                <w:szCs w:val="20"/>
              </w:rPr>
              <w:t>- Öğrencilerin yabancı dil eğitimine destek olacak dijital içeriklerin ve platformların yetersiz olması,</w:t>
            </w:r>
          </w:p>
          <w:p w:rsidR="00F634E4" w:rsidRPr="00F634E4" w:rsidRDefault="00F634E4" w:rsidP="00A84ED5">
            <w:pPr>
              <w:rPr>
                <w:rFonts w:ascii="Book Antiqua" w:eastAsia="Calibri" w:hAnsi="Book Antiqua" w:cs="Arial"/>
                <w:sz w:val="20"/>
                <w:szCs w:val="20"/>
              </w:rPr>
            </w:pPr>
            <w:r w:rsidRPr="00F634E4">
              <w:rPr>
                <w:rFonts w:ascii="Book Antiqua" w:eastAsia="Calibri" w:hAnsi="Book Antiqua" w:cs="Arial"/>
                <w:sz w:val="20"/>
                <w:szCs w:val="20"/>
              </w:rPr>
              <w:t>- Öğretmenlerin yabancı dil becerilerinin geliştirilmesine yönelik eğitimlerin ve paydaşlarla iş birliğinin yetersiz olması,</w:t>
            </w:r>
          </w:p>
          <w:p w:rsidR="00F634E4" w:rsidRPr="00F634E4" w:rsidRDefault="00F634E4" w:rsidP="00A84ED5">
            <w:pPr>
              <w:rPr>
                <w:rFonts w:ascii="Book Antiqua" w:eastAsia="Calibri" w:hAnsi="Book Antiqua" w:cs="Arial"/>
                <w:sz w:val="20"/>
                <w:szCs w:val="20"/>
              </w:rPr>
            </w:pPr>
            <w:r w:rsidRPr="00F634E4">
              <w:rPr>
                <w:rFonts w:ascii="Book Antiqua" w:eastAsia="Calibri" w:hAnsi="Book Antiqua" w:cs="Arial"/>
                <w:sz w:val="20"/>
                <w:szCs w:val="20"/>
              </w:rPr>
              <w:t>- Yabancı dil öğretmenlerinin seçiminde öğretmenlerin çok yönlü dil becerilerinin ölçülmemesi ve bunların dikkate alınmaması.</w:t>
            </w:r>
          </w:p>
        </w:tc>
      </w:tr>
      <w:tr w:rsidR="00F634E4" w:rsidRPr="00F634E4" w:rsidTr="00A84ED5">
        <w:trPr>
          <w:trHeight w:val="20"/>
        </w:trPr>
        <w:tc>
          <w:tcPr>
            <w:tcW w:w="836" w:type="pct"/>
            <w:gridSpan w:val="3"/>
            <w:shd w:val="clear" w:color="auto" w:fill="00B0F0"/>
          </w:tcPr>
          <w:p w:rsidR="00F634E4" w:rsidRPr="00A84ED5" w:rsidRDefault="00F634E4" w:rsidP="00A84ED5">
            <w:pPr>
              <w:rPr>
                <w:rFonts w:ascii="Book Antiqua" w:eastAsia="Calibri" w:hAnsi="Book Antiqua" w:cs="Arial"/>
                <w:b/>
                <w:sz w:val="20"/>
                <w:szCs w:val="20"/>
              </w:rPr>
            </w:pPr>
            <w:r w:rsidRPr="00A84ED5">
              <w:rPr>
                <w:rFonts w:ascii="Book Antiqua" w:eastAsia="Calibri" w:hAnsi="Book Antiqua" w:cs="Arial"/>
                <w:b/>
                <w:sz w:val="20"/>
                <w:szCs w:val="20"/>
              </w:rPr>
              <w:t>İhtiyaçlar</w:t>
            </w:r>
          </w:p>
        </w:tc>
        <w:tc>
          <w:tcPr>
            <w:tcW w:w="4164" w:type="pct"/>
            <w:gridSpan w:val="10"/>
          </w:tcPr>
          <w:p w:rsidR="00F634E4" w:rsidRPr="00F634E4" w:rsidRDefault="00F634E4" w:rsidP="00A84ED5">
            <w:pPr>
              <w:rPr>
                <w:rFonts w:ascii="Book Antiqua" w:eastAsia="Calibri" w:hAnsi="Book Antiqua" w:cs="Arial"/>
                <w:sz w:val="20"/>
                <w:szCs w:val="20"/>
              </w:rPr>
            </w:pPr>
            <w:r w:rsidRPr="00F634E4">
              <w:rPr>
                <w:rFonts w:ascii="Book Antiqua" w:eastAsia="Calibri" w:hAnsi="Book Antiqua" w:cs="Arial"/>
                <w:sz w:val="20"/>
                <w:szCs w:val="20"/>
              </w:rPr>
              <w:t>- Yabancı dil eğitiminde ortaya konacak yeni yöntemler konusunda öğretmen eğitimlerinin yapılması,</w:t>
            </w:r>
          </w:p>
          <w:p w:rsidR="00F634E4" w:rsidRPr="00F634E4" w:rsidRDefault="00F634E4" w:rsidP="00A84ED5">
            <w:pPr>
              <w:rPr>
                <w:rFonts w:ascii="Book Antiqua" w:eastAsia="Calibri" w:hAnsi="Book Antiqua" w:cs="Arial"/>
                <w:sz w:val="20"/>
                <w:szCs w:val="20"/>
              </w:rPr>
            </w:pPr>
            <w:r w:rsidRPr="00F634E4">
              <w:rPr>
                <w:rFonts w:ascii="Book Antiqua" w:eastAsia="Calibri" w:hAnsi="Book Antiqua" w:cs="Arial"/>
                <w:sz w:val="20"/>
                <w:szCs w:val="20"/>
              </w:rPr>
              <w:t>- Yabancı dil eğitimine yönelik dijital içeriklerin ve platformların geliştirilmesi,</w:t>
            </w:r>
          </w:p>
          <w:p w:rsidR="00F634E4" w:rsidRPr="00F634E4" w:rsidRDefault="00F634E4" w:rsidP="00A84ED5">
            <w:pPr>
              <w:rPr>
                <w:rFonts w:ascii="Book Antiqua" w:eastAsia="Calibri" w:hAnsi="Book Antiqua" w:cs="Arial"/>
                <w:sz w:val="20"/>
                <w:szCs w:val="20"/>
                <w:shd w:val="clear" w:color="auto" w:fill="FFFFFF"/>
              </w:rPr>
            </w:pPr>
            <w:r w:rsidRPr="00F634E4">
              <w:rPr>
                <w:rFonts w:ascii="Book Antiqua" w:eastAsia="Calibri" w:hAnsi="Book Antiqua" w:cs="Arial"/>
                <w:sz w:val="20"/>
                <w:szCs w:val="20"/>
                <w:shd w:val="clear" w:color="auto" w:fill="FFFFFF"/>
              </w:rPr>
              <w:t>- Uluslararası hareketlilik programlarına yönelik farkındalığın artırılması,</w:t>
            </w:r>
          </w:p>
          <w:p w:rsidR="00F634E4" w:rsidRPr="00F634E4" w:rsidRDefault="00F634E4" w:rsidP="00A84ED5">
            <w:pPr>
              <w:rPr>
                <w:rFonts w:ascii="Book Antiqua" w:eastAsia="Calibri" w:hAnsi="Book Antiqua" w:cs="Arial"/>
                <w:sz w:val="20"/>
                <w:szCs w:val="20"/>
              </w:rPr>
            </w:pPr>
            <w:r w:rsidRPr="00F634E4">
              <w:rPr>
                <w:rFonts w:ascii="Book Antiqua" w:eastAsia="Calibri" w:hAnsi="Book Antiqua" w:cs="Arial"/>
                <w:sz w:val="20"/>
                <w:szCs w:val="20"/>
              </w:rPr>
              <w:t>- Öğretmenlere yurtdışı deneyim fırsatlarının sağlanması.</w:t>
            </w:r>
          </w:p>
        </w:tc>
      </w:tr>
    </w:tbl>
    <w:p w:rsidR="00705FBC" w:rsidRDefault="00705FBC" w:rsidP="00F54406">
      <w:pPr>
        <w:spacing w:after="120" w:line="259" w:lineRule="auto"/>
        <w:rPr>
          <w:rFonts w:eastAsia="Calibri" w:cs="Arial"/>
          <w:sz w:val="28"/>
        </w:rPr>
      </w:pPr>
      <w:bookmarkStart w:id="108" w:name="_Toc532132458"/>
    </w:p>
    <w:p w:rsidR="00F634E4" w:rsidRPr="00705FBC" w:rsidRDefault="00705FBC" w:rsidP="00F54406">
      <w:pPr>
        <w:spacing w:after="120" w:line="259" w:lineRule="auto"/>
        <w:rPr>
          <w:rFonts w:ascii="Book Antiqua" w:hAnsi="Book Antiqua"/>
        </w:rPr>
      </w:pPr>
      <w:r w:rsidRPr="00705FBC">
        <w:rPr>
          <w:rFonts w:ascii="Book Antiqua" w:eastAsia="Calibri" w:hAnsi="Book Antiqua" w:cs="Arial"/>
          <w:b/>
          <w:sz w:val="28"/>
        </w:rPr>
        <w:t xml:space="preserve">Hedef </w:t>
      </w:r>
      <w:proofErr w:type="gramStart"/>
      <w:r w:rsidRPr="00705FBC">
        <w:rPr>
          <w:rFonts w:ascii="Book Antiqua" w:eastAsia="Calibri" w:hAnsi="Book Antiqua" w:cs="Arial"/>
          <w:b/>
          <w:sz w:val="28"/>
        </w:rPr>
        <w:t>1.3</w:t>
      </w:r>
      <w:proofErr w:type="gramEnd"/>
      <w:r w:rsidRPr="00705FBC">
        <w:rPr>
          <w:rFonts w:ascii="Book Antiqua" w:eastAsia="Calibri" w:hAnsi="Book Antiqua" w:cs="Arial"/>
          <w:b/>
          <w:sz w:val="28"/>
        </w:rPr>
        <w:t>.</w:t>
      </w:r>
      <w:r w:rsidRPr="00705FBC">
        <w:rPr>
          <w:rFonts w:ascii="Book Antiqua" w:eastAsia="Calibri" w:hAnsi="Book Antiqua" w:cs="Arial"/>
          <w:sz w:val="28"/>
        </w:rPr>
        <w:t xml:space="preserve"> Öğrenme süreçlerini destekleyen dijital içerik ve beceri destekli dönüşüm ile ülkemizin her yerinde yaşayan öğrenci ve öğretmenlerimizin eşit öğrenme ve öğretme fırsatlarını yakalamaları ve öğrenmenin sınıf duvarlarını aşması sağlanacaktır.</w:t>
      </w:r>
      <w:bookmarkEnd w:id="108"/>
    </w:p>
    <w:p w:rsidR="00F634E4" w:rsidRDefault="00F634E4" w:rsidP="00F54406">
      <w:pPr>
        <w:spacing w:after="120" w:line="259" w:lineRule="auto"/>
      </w:pPr>
    </w:p>
    <w:tbl>
      <w:tblPr>
        <w:tblStyle w:val="TabloKlavuzu"/>
        <w:tblW w:w="5000" w:type="pct"/>
        <w:tblLook w:val="04A0" w:firstRow="1" w:lastRow="0" w:firstColumn="1" w:lastColumn="0" w:noHBand="0" w:noVBand="1"/>
      </w:tblPr>
      <w:tblGrid>
        <w:gridCol w:w="1241"/>
        <w:gridCol w:w="111"/>
        <w:gridCol w:w="714"/>
        <w:gridCol w:w="3174"/>
        <w:gridCol w:w="1126"/>
        <w:gridCol w:w="1095"/>
        <w:gridCol w:w="1015"/>
        <w:gridCol w:w="1015"/>
        <w:gridCol w:w="1015"/>
        <w:gridCol w:w="1015"/>
        <w:gridCol w:w="1015"/>
        <w:gridCol w:w="839"/>
        <w:gridCol w:w="845"/>
      </w:tblGrid>
      <w:tr w:rsidR="00F634E4" w:rsidRPr="00F634E4" w:rsidTr="006153D2">
        <w:trPr>
          <w:trHeight w:val="20"/>
        </w:trPr>
        <w:tc>
          <w:tcPr>
            <w:tcW w:w="475" w:type="pct"/>
            <w:gridSpan w:val="2"/>
            <w:shd w:val="clear" w:color="auto" w:fill="00B0F0"/>
          </w:tcPr>
          <w:p w:rsidR="00F634E4" w:rsidRPr="006153D2" w:rsidRDefault="00F634E4" w:rsidP="006153D2">
            <w:pPr>
              <w:rPr>
                <w:rFonts w:ascii="Book Antiqua" w:eastAsia="Calibri" w:hAnsi="Book Antiqua" w:cs="Arial"/>
                <w:b/>
                <w:sz w:val="20"/>
                <w:szCs w:val="20"/>
              </w:rPr>
            </w:pPr>
            <w:r w:rsidRPr="006153D2">
              <w:rPr>
                <w:rFonts w:ascii="Book Antiqua" w:eastAsia="Calibri" w:hAnsi="Book Antiqua" w:cs="Arial"/>
                <w:b/>
                <w:sz w:val="20"/>
                <w:szCs w:val="20"/>
              </w:rPr>
              <w:t>Amaç 1</w:t>
            </w:r>
          </w:p>
        </w:tc>
        <w:tc>
          <w:tcPr>
            <w:tcW w:w="4525" w:type="pct"/>
            <w:gridSpan w:val="11"/>
          </w:tcPr>
          <w:p w:rsidR="00F634E4" w:rsidRPr="006153D2" w:rsidRDefault="00FE591E" w:rsidP="006153D2">
            <w:pPr>
              <w:rPr>
                <w:rFonts w:ascii="Book Antiqua" w:eastAsia="Calibri" w:hAnsi="Book Antiqua" w:cs="Arial"/>
                <w:b/>
                <w:sz w:val="20"/>
                <w:szCs w:val="20"/>
              </w:rPr>
            </w:pPr>
            <w:r w:rsidRPr="006153D2">
              <w:rPr>
                <w:rFonts w:ascii="Book Antiqua" w:eastAsia="Calibri" w:hAnsi="Book Antiqua" w:cs="Arial"/>
                <w:b/>
                <w:sz w:val="20"/>
                <w:szCs w:val="20"/>
              </w:rPr>
              <w:t>Bütün öğrencilerimize, medeniyetimizin ve insanlığın ortak değerleri ile çağın gereklerine uygun bilgi, beceri, tutum ve davranışların kazandırılması sağlanacaktır.</w:t>
            </w:r>
          </w:p>
        </w:tc>
      </w:tr>
      <w:tr w:rsidR="00F634E4" w:rsidRPr="00F634E4" w:rsidTr="006153D2">
        <w:trPr>
          <w:trHeight w:val="20"/>
        </w:trPr>
        <w:tc>
          <w:tcPr>
            <w:tcW w:w="475" w:type="pct"/>
            <w:gridSpan w:val="2"/>
            <w:shd w:val="clear" w:color="auto" w:fill="00B0F0"/>
          </w:tcPr>
          <w:p w:rsidR="00F634E4" w:rsidRPr="006153D2" w:rsidRDefault="00F634E4" w:rsidP="006153D2">
            <w:pPr>
              <w:rPr>
                <w:rFonts w:ascii="Book Antiqua" w:eastAsia="Calibri" w:hAnsi="Book Antiqua" w:cs="Arial"/>
                <w:b/>
                <w:sz w:val="20"/>
                <w:szCs w:val="20"/>
              </w:rPr>
            </w:pPr>
            <w:r w:rsidRPr="006153D2">
              <w:rPr>
                <w:rFonts w:ascii="Book Antiqua" w:eastAsia="Calibri" w:hAnsi="Book Antiqua" w:cs="Arial"/>
                <w:b/>
                <w:sz w:val="20"/>
                <w:szCs w:val="20"/>
              </w:rPr>
              <w:t xml:space="preserve">Hedef </w:t>
            </w:r>
            <w:proofErr w:type="gramStart"/>
            <w:r w:rsidRPr="006153D2">
              <w:rPr>
                <w:rFonts w:ascii="Book Antiqua" w:eastAsia="Calibri" w:hAnsi="Book Antiqua" w:cs="Arial"/>
                <w:b/>
                <w:sz w:val="20"/>
                <w:szCs w:val="20"/>
              </w:rPr>
              <w:t>1.</w:t>
            </w:r>
            <w:r w:rsidR="00B90E49" w:rsidRPr="006153D2">
              <w:rPr>
                <w:rFonts w:ascii="Book Antiqua" w:eastAsia="Calibri" w:hAnsi="Book Antiqua" w:cs="Arial"/>
                <w:b/>
                <w:sz w:val="20"/>
                <w:szCs w:val="20"/>
              </w:rPr>
              <w:t>3</w:t>
            </w:r>
            <w:proofErr w:type="gramEnd"/>
          </w:p>
        </w:tc>
        <w:tc>
          <w:tcPr>
            <w:tcW w:w="4525" w:type="pct"/>
            <w:gridSpan w:val="11"/>
          </w:tcPr>
          <w:p w:rsidR="00F634E4" w:rsidRPr="006153D2" w:rsidRDefault="00705FBC" w:rsidP="006153D2">
            <w:pPr>
              <w:rPr>
                <w:rFonts w:ascii="Book Antiqua" w:eastAsia="Calibri" w:hAnsi="Book Antiqua" w:cs="Arial"/>
                <w:b/>
                <w:sz w:val="20"/>
                <w:szCs w:val="20"/>
              </w:rPr>
            </w:pPr>
            <w:r w:rsidRPr="00705FBC">
              <w:rPr>
                <w:rFonts w:ascii="Book Antiqua" w:eastAsia="Calibri" w:hAnsi="Book Antiqua" w:cs="Arial"/>
                <w:b/>
                <w:sz w:val="20"/>
                <w:szCs w:val="20"/>
              </w:rPr>
              <w:t>Öğrenme süreçlerini destekleyen dijital içerik ve beceri destekli dönüşüm ile ülkemizin her yerinde yaşayan öğrenci ve öğretmenlerimizin eşit öğrenme ve öğretme fırsatlarını yakalamaları ve öğrenmenin sınıf duvarlarını aşması sağlanacaktır.</w:t>
            </w:r>
          </w:p>
        </w:tc>
      </w:tr>
      <w:tr w:rsidR="00F634E4" w:rsidRPr="00F634E4" w:rsidTr="006153D2">
        <w:trPr>
          <w:trHeight w:val="20"/>
        </w:trPr>
        <w:tc>
          <w:tcPr>
            <w:tcW w:w="1842" w:type="pct"/>
            <w:gridSpan w:val="4"/>
            <w:shd w:val="clear" w:color="auto" w:fill="00B0F0"/>
          </w:tcPr>
          <w:p w:rsidR="00F634E4" w:rsidRPr="006153D2" w:rsidRDefault="00F634E4" w:rsidP="006153D2">
            <w:pPr>
              <w:rPr>
                <w:rFonts w:ascii="Book Antiqua" w:eastAsia="Calibri" w:hAnsi="Book Antiqua" w:cs="Arial"/>
                <w:b/>
                <w:sz w:val="20"/>
                <w:szCs w:val="20"/>
              </w:rPr>
            </w:pPr>
            <w:r w:rsidRPr="006153D2">
              <w:rPr>
                <w:rFonts w:ascii="Book Antiqua" w:eastAsia="Calibri" w:hAnsi="Book Antiqua" w:cs="Arial"/>
                <w:b/>
                <w:sz w:val="20"/>
                <w:szCs w:val="20"/>
              </w:rPr>
              <w:t>Performans Göstergeleri</w:t>
            </w:r>
          </w:p>
        </w:tc>
        <w:tc>
          <w:tcPr>
            <w:tcW w:w="396" w:type="pct"/>
            <w:shd w:val="clear" w:color="auto" w:fill="00B0F0"/>
          </w:tcPr>
          <w:p w:rsidR="00F634E4" w:rsidRPr="00F634E4" w:rsidRDefault="00F634E4" w:rsidP="006153D2">
            <w:pPr>
              <w:jc w:val="center"/>
              <w:rPr>
                <w:rFonts w:ascii="Book Antiqua" w:eastAsia="Calibri" w:hAnsi="Book Antiqua" w:cs="Arial"/>
                <w:b/>
                <w:sz w:val="20"/>
                <w:szCs w:val="20"/>
              </w:rPr>
            </w:pPr>
            <w:r w:rsidRPr="00F634E4">
              <w:rPr>
                <w:rFonts w:ascii="Book Antiqua" w:eastAsia="Calibri" w:hAnsi="Book Antiqua" w:cs="Arial"/>
                <w:b/>
                <w:sz w:val="20"/>
                <w:szCs w:val="20"/>
              </w:rPr>
              <w:t>Hedefe Etkisi (%)</w:t>
            </w:r>
          </w:p>
        </w:tc>
        <w:tc>
          <w:tcPr>
            <w:tcW w:w="385" w:type="pct"/>
            <w:shd w:val="clear" w:color="auto" w:fill="00B0F0"/>
          </w:tcPr>
          <w:p w:rsidR="00F634E4" w:rsidRPr="00F634E4" w:rsidRDefault="00F634E4" w:rsidP="006153D2">
            <w:pPr>
              <w:jc w:val="center"/>
              <w:rPr>
                <w:rFonts w:ascii="Book Antiqua" w:eastAsia="Calibri" w:hAnsi="Book Antiqua" w:cs="Arial"/>
                <w:b/>
                <w:sz w:val="20"/>
                <w:szCs w:val="20"/>
              </w:rPr>
            </w:pPr>
            <w:r w:rsidRPr="00F634E4">
              <w:rPr>
                <w:rFonts w:ascii="Book Antiqua" w:eastAsia="Calibri" w:hAnsi="Book Antiqua" w:cs="Arial"/>
                <w:b/>
                <w:sz w:val="20"/>
                <w:szCs w:val="20"/>
              </w:rPr>
              <w:t>Başlangıç Değeri</w:t>
            </w:r>
          </w:p>
        </w:tc>
        <w:tc>
          <w:tcPr>
            <w:tcW w:w="357" w:type="pct"/>
            <w:shd w:val="clear" w:color="auto" w:fill="00B0F0"/>
          </w:tcPr>
          <w:p w:rsidR="00F634E4" w:rsidRPr="00F634E4" w:rsidRDefault="00F634E4" w:rsidP="006153D2">
            <w:pPr>
              <w:jc w:val="center"/>
              <w:rPr>
                <w:rFonts w:ascii="Book Antiqua" w:eastAsia="Calibri" w:hAnsi="Book Antiqua" w:cs="Arial"/>
                <w:b/>
                <w:sz w:val="20"/>
                <w:szCs w:val="20"/>
              </w:rPr>
            </w:pPr>
            <w:r w:rsidRPr="00F634E4">
              <w:rPr>
                <w:rFonts w:ascii="Book Antiqua" w:eastAsia="Calibri" w:hAnsi="Book Antiqua" w:cs="Arial"/>
                <w:b/>
                <w:sz w:val="20"/>
                <w:szCs w:val="20"/>
              </w:rPr>
              <w:t>2019</w:t>
            </w:r>
          </w:p>
        </w:tc>
        <w:tc>
          <w:tcPr>
            <w:tcW w:w="357" w:type="pct"/>
            <w:shd w:val="clear" w:color="auto" w:fill="00B0F0"/>
          </w:tcPr>
          <w:p w:rsidR="00F634E4" w:rsidRPr="00F634E4" w:rsidRDefault="00F634E4" w:rsidP="006153D2">
            <w:pPr>
              <w:jc w:val="center"/>
              <w:rPr>
                <w:rFonts w:ascii="Book Antiqua" w:eastAsia="Calibri" w:hAnsi="Book Antiqua" w:cs="Arial"/>
                <w:b/>
                <w:sz w:val="20"/>
                <w:szCs w:val="20"/>
              </w:rPr>
            </w:pPr>
            <w:r w:rsidRPr="00F634E4">
              <w:rPr>
                <w:rFonts w:ascii="Book Antiqua" w:eastAsia="Calibri" w:hAnsi="Book Antiqua" w:cs="Arial"/>
                <w:b/>
                <w:sz w:val="20"/>
                <w:szCs w:val="20"/>
              </w:rPr>
              <w:t>2020</w:t>
            </w:r>
          </w:p>
        </w:tc>
        <w:tc>
          <w:tcPr>
            <w:tcW w:w="357" w:type="pct"/>
            <w:shd w:val="clear" w:color="auto" w:fill="00B0F0"/>
          </w:tcPr>
          <w:p w:rsidR="00F634E4" w:rsidRPr="00F634E4" w:rsidRDefault="00F634E4" w:rsidP="006153D2">
            <w:pPr>
              <w:jc w:val="center"/>
              <w:rPr>
                <w:rFonts w:ascii="Book Antiqua" w:eastAsia="Calibri" w:hAnsi="Book Antiqua" w:cs="Arial"/>
                <w:b/>
                <w:sz w:val="20"/>
                <w:szCs w:val="20"/>
              </w:rPr>
            </w:pPr>
            <w:r w:rsidRPr="00F634E4">
              <w:rPr>
                <w:rFonts w:ascii="Book Antiqua" w:eastAsia="Calibri" w:hAnsi="Book Antiqua" w:cs="Arial"/>
                <w:b/>
                <w:sz w:val="20"/>
                <w:szCs w:val="20"/>
              </w:rPr>
              <w:t>2021</w:t>
            </w:r>
          </w:p>
        </w:tc>
        <w:tc>
          <w:tcPr>
            <w:tcW w:w="357" w:type="pct"/>
            <w:shd w:val="clear" w:color="auto" w:fill="00B0F0"/>
          </w:tcPr>
          <w:p w:rsidR="00F634E4" w:rsidRPr="00F634E4" w:rsidRDefault="00F634E4" w:rsidP="006153D2">
            <w:pPr>
              <w:jc w:val="center"/>
              <w:rPr>
                <w:rFonts w:ascii="Book Antiqua" w:eastAsia="Calibri" w:hAnsi="Book Antiqua" w:cs="Arial"/>
                <w:b/>
                <w:sz w:val="20"/>
                <w:szCs w:val="20"/>
              </w:rPr>
            </w:pPr>
            <w:r w:rsidRPr="00F634E4">
              <w:rPr>
                <w:rFonts w:ascii="Book Antiqua" w:eastAsia="Calibri" w:hAnsi="Book Antiqua" w:cs="Arial"/>
                <w:b/>
                <w:sz w:val="20"/>
                <w:szCs w:val="20"/>
              </w:rPr>
              <w:t>2022</w:t>
            </w:r>
          </w:p>
        </w:tc>
        <w:tc>
          <w:tcPr>
            <w:tcW w:w="357" w:type="pct"/>
            <w:shd w:val="clear" w:color="auto" w:fill="00B0F0"/>
          </w:tcPr>
          <w:p w:rsidR="00F634E4" w:rsidRPr="00F634E4" w:rsidRDefault="00F634E4" w:rsidP="006153D2">
            <w:pPr>
              <w:jc w:val="center"/>
              <w:rPr>
                <w:rFonts w:ascii="Book Antiqua" w:eastAsia="Calibri" w:hAnsi="Book Antiqua" w:cs="Arial"/>
                <w:b/>
                <w:sz w:val="20"/>
                <w:szCs w:val="20"/>
              </w:rPr>
            </w:pPr>
            <w:r w:rsidRPr="00F634E4">
              <w:rPr>
                <w:rFonts w:ascii="Book Antiqua" w:eastAsia="Calibri" w:hAnsi="Book Antiqua" w:cs="Arial"/>
                <w:b/>
                <w:sz w:val="20"/>
                <w:szCs w:val="20"/>
              </w:rPr>
              <w:t>2023</w:t>
            </w:r>
          </w:p>
        </w:tc>
        <w:tc>
          <w:tcPr>
            <w:tcW w:w="295" w:type="pct"/>
            <w:shd w:val="clear" w:color="auto" w:fill="00B0F0"/>
          </w:tcPr>
          <w:p w:rsidR="00F634E4" w:rsidRPr="00F634E4" w:rsidRDefault="00F634E4" w:rsidP="006153D2">
            <w:pPr>
              <w:jc w:val="center"/>
              <w:rPr>
                <w:rFonts w:ascii="Book Antiqua" w:eastAsia="Calibri" w:hAnsi="Book Antiqua" w:cs="Arial"/>
                <w:b/>
                <w:sz w:val="20"/>
                <w:szCs w:val="20"/>
              </w:rPr>
            </w:pPr>
            <w:r w:rsidRPr="00F634E4">
              <w:rPr>
                <w:rFonts w:ascii="Book Antiqua" w:eastAsia="Calibri" w:hAnsi="Book Antiqua" w:cs="Arial"/>
                <w:b/>
                <w:sz w:val="20"/>
                <w:szCs w:val="20"/>
              </w:rPr>
              <w:t>İzleme Sıklığı</w:t>
            </w:r>
          </w:p>
        </w:tc>
        <w:tc>
          <w:tcPr>
            <w:tcW w:w="297" w:type="pct"/>
            <w:shd w:val="clear" w:color="auto" w:fill="00B0F0"/>
          </w:tcPr>
          <w:p w:rsidR="00F634E4" w:rsidRPr="00F634E4" w:rsidRDefault="00F634E4" w:rsidP="006153D2">
            <w:pPr>
              <w:jc w:val="center"/>
              <w:rPr>
                <w:rFonts w:ascii="Book Antiqua" w:eastAsia="Calibri" w:hAnsi="Book Antiqua" w:cs="Arial"/>
                <w:b/>
                <w:sz w:val="20"/>
                <w:szCs w:val="20"/>
              </w:rPr>
            </w:pPr>
            <w:r w:rsidRPr="00F634E4">
              <w:rPr>
                <w:rFonts w:ascii="Book Antiqua" w:eastAsia="Calibri" w:hAnsi="Book Antiqua" w:cs="Arial"/>
                <w:b/>
                <w:sz w:val="20"/>
                <w:szCs w:val="20"/>
              </w:rPr>
              <w:t>Rapor Sıklığı</w:t>
            </w:r>
          </w:p>
        </w:tc>
      </w:tr>
      <w:tr w:rsidR="00F634E4" w:rsidRPr="00F634E4" w:rsidTr="006153D2">
        <w:trPr>
          <w:trHeight w:val="20"/>
        </w:trPr>
        <w:tc>
          <w:tcPr>
            <w:tcW w:w="1842" w:type="pct"/>
            <w:gridSpan w:val="4"/>
            <w:shd w:val="clear" w:color="auto" w:fill="00B0F0"/>
          </w:tcPr>
          <w:p w:rsidR="00F634E4" w:rsidRPr="006153D2" w:rsidRDefault="00F634E4" w:rsidP="006153D2">
            <w:pPr>
              <w:rPr>
                <w:rFonts w:ascii="Book Antiqua" w:eastAsia="Calibri" w:hAnsi="Book Antiqua" w:cs="Arial"/>
                <w:b/>
                <w:sz w:val="20"/>
                <w:szCs w:val="20"/>
              </w:rPr>
            </w:pPr>
            <w:r w:rsidRPr="006153D2">
              <w:rPr>
                <w:rFonts w:ascii="Book Antiqua" w:eastAsia="Calibri" w:hAnsi="Book Antiqua" w:cs="Arial"/>
                <w:b/>
                <w:sz w:val="20"/>
                <w:szCs w:val="20"/>
              </w:rPr>
              <w:t>PG 1.</w:t>
            </w:r>
            <w:r w:rsidR="00B90E49" w:rsidRPr="006153D2">
              <w:rPr>
                <w:rFonts w:ascii="Book Antiqua" w:eastAsia="Calibri" w:hAnsi="Book Antiqua" w:cs="Arial"/>
                <w:b/>
                <w:sz w:val="20"/>
                <w:szCs w:val="20"/>
              </w:rPr>
              <w:t>3</w:t>
            </w:r>
            <w:r w:rsidRPr="006153D2">
              <w:rPr>
                <w:rFonts w:ascii="Book Antiqua" w:eastAsia="Calibri" w:hAnsi="Book Antiqua" w:cs="Arial"/>
                <w:b/>
                <w:sz w:val="20"/>
                <w:szCs w:val="20"/>
              </w:rPr>
              <w:t>.1 EBA Ders Portali kullanıcı başına öğretmenlerin aylık ortalama sistemde kalma süresi (</w:t>
            </w:r>
            <w:proofErr w:type="spellStart"/>
            <w:r w:rsidRPr="006153D2">
              <w:rPr>
                <w:rFonts w:ascii="Book Antiqua" w:eastAsia="Calibri" w:hAnsi="Book Antiqua" w:cs="Arial"/>
                <w:b/>
                <w:sz w:val="20"/>
                <w:szCs w:val="20"/>
              </w:rPr>
              <w:t>dk</w:t>
            </w:r>
            <w:proofErr w:type="spellEnd"/>
            <w:r w:rsidRPr="006153D2">
              <w:rPr>
                <w:rFonts w:ascii="Book Antiqua" w:eastAsia="Calibri" w:hAnsi="Book Antiqua" w:cs="Arial"/>
                <w:b/>
                <w:sz w:val="20"/>
                <w:szCs w:val="20"/>
              </w:rPr>
              <w:t>)</w:t>
            </w:r>
          </w:p>
        </w:tc>
        <w:tc>
          <w:tcPr>
            <w:tcW w:w="396" w:type="pct"/>
          </w:tcPr>
          <w:p w:rsidR="00F634E4" w:rsidRPr="00577479" w:rsidRDefault="006153D2" w:rsidP="006153D2">
            <w:pPr>
              <w:jc w:val="center"/>
              <w:rPr>
                <w:rFonts w:ascii="Book Antiqua" w:eastAsia="Calibri" w:hAnsi="Book Antiqua" w:cs="Arial"/>
                <w:sz w:val="20"/>
                <w:szCs w:val="20"/>
              </w:rPr>
            </w:pPr>
            <w:r>
              <w:rPr>
                <w:rFonts w:ascii="Book Antiqua" w:eastAsia="Calibri" w:hAnsi="Book Antiqua" w:cs="Arial"/>
                <w:sz w:val="20"/>
                <w:szCs w:val="20"/>
              </w:rPr>
              <w:t>40</w:t>
            </w:r>
          </w:p>
        </w:tc>
        <w:tc>
          <w:tcPr>
            <w:tcW w:w="385" w:type="pct"/>
          </w:tcPr>
          <w:p w:rsidR="00F634E4" w:rsidRPr="006153D2" w:rsidRDefault="001A06AF" w:rsidP="006153D2">
            <w:pPr>
              <w:jc w:val="center"/>
              <w:rPr>
                <w:rFonts w:ascii="Book Antiqua" w:eastAsia="Calibri" w:hAnsi="Book Antiqua" w:cs="Arial"/>
                <w:sz w:val="20"/>
                <w:szCs w:val="20"/>
              </w:rPr>
            </w:pPr>
            <w:r>
              <w:rPr>
                <w:rFonts w:ascii="Book Antiqua" w:eastAsia="Calibri" w:hAnsi="Book Antiqua" w:cs="Arial"/>
                <w:sz w:val="20"/>
                <w:szCs w:val="20"/>
              </w:rPr>
              <w:t>1</w:t>
            </w:r>
          </w:p>
        </w:tc>
        <w:tc>
          <w:tcPr>
            <w:tcW w:w="357" w:type="pct"/>
          </w:tcPr>
          <w:p w:rsidR="00F634E4" w:rsidRPr="006153D2" w:rsidRDefault="001A06AF" w:rsidP="006153D2">
            <w:pPr>
              <w:jc w:val="center"/>
              <w:rPr>
                <w:rFonts w:ascii="Book Antiqua" w:eastAsia="Calibri" w:hAnsi="Book Antiqua" w:cs="Arial"/>
                <w:sz w:val="20"/>
                <w:szCs w:val="20"/>
              </w:rPr>
            </w:pPr>
            <w:r>
              <w:rPr>
                <w:rFonts w:ascii="Book Antiqua" w:eastAsia="Calibri" w:hAnsi="Book Antiqua" w:cs="Arial"/>
                <w:sz w:val="20"/>
                <w:szCs w:val="20"/>
              </w:rPr>
              <w:t>24</w:t>
            </w:r>
          </w:p>
        </w:tc>
        <w:tc>
          <w:tcPr>
            <w:tcW w:w="357" w:type="pct"/>
          </w:tcPr>
          <w:p w:rsidR="00F634E4" w:rsidRPr="006153D2" w:rsidRDefault="005600E7" w:rsidP="006153D2">
            <w:pPr>
              <w:jc w:val="center"/>
              <w:rPr>
                <w:rFonts w:ascii="Book Antiqua" w:eastAsia="Calibri" w:hAnsi="Book Antiqua" w:cs="Arial"/>
                <w:sz w:val="20"/>
                <w:szCs w:val="20"/>
              </w:rPr>
            </w:pPr>
            <w:r w:rsidRPr="006153D2">
              <w:rPr>
                <w:rFonts w:ascii="Book Antiqua" w:eastAsia="Calibri" w:hAnsi="Book Antiqua" w:cs="Arial"/>
                <w:sz w:val="20"/>
                <w:szCs w:val="20"/>
              </w:rPr>
              <w:t>26</w:t>
            </w:r>
          </w:p>
        </w:tc>
        <w:tc>
          <w:tcPr>
            <w:tcW w:w="357" w:type="pct"/>
          </w:tcPr>
          <w:p w:rsidR="00F634E4" w:rsidRPr="006153D2" w:rsidRDefault="005600E7" w:rsidP="006153D2">
            <w:pPr>
              <w:jc w:val="center"/>
              <w:rPr>
                <w:rFonts w:ascii="Book Antiqua" w:eastAsia="Calibri" w:hAnsi="Book Antiqua" w:cs="Arial"/>
                <w:sz w:val="20"/>
                <w:szCs w:val="20"/>
              </w:rPr>
            </w:pPr>
            <w:r w:rsidRPr="006153D2">
              <w:rPr>
                <w:rFonts w:ascii="Book Antiqua" w:eastAsia="Calibri" w:hAnsi="Book Antiqua" w:cs="Arial"/>
                <w:sz w:val="20"/>
                <w:szCs w:val="20"/>
              </w:rPr>
              <w:t>30</w:t>
            </w:r>
          </w:p>
        </w:tc>
        <w:tc>
          <w:tcPr>
            <w:tcW w:w="357" w:type="pct"/>
          </w:tcPr>
          <w:p w:rsidR="00F634E4" w:rsidRPr="006153D2" w:rsidRDefault="005600E7" w:rsidP="006153D2">
            <w:pPr>
              <w:jc w:val="center"/>
              <w:rPr>
                <w:rFonts w:ascii="Book Antiqua" w:eastAsia="Calibri" w:hAnsi="Book Antiqua" w:cs="Arial"/>
                <w:sz w:val="20"/>
                <w:szCs w:val="20"/>
              </w:rPr>
            </w:pPr>
            <w:r w:rsidRPr="006153D2">
              <w:rPr>
                <w:rFonts w:ascii="Book Antiqua" w:eastAsia="Calibri" w:hAnsi="Book Antiqua" w:cs="Arial"/>
                <w:sz w:val="20"/>
                <w:szCs w:val="20"/>
              </w:rPr>
              <w:t>40</w:t>
            </w:r>
          </w:p>
        </w:tc>
        <w:tc>
          <w:tcPr>
            <w:tcW w:w="357" w:type="pct"/>
          </w:tcPr>
          <w:p w:rsidR="00F634E4" w:rsidRPr="006153D2" w:rsidRDefault="00577479" w:rsidP="006153D2">
            <w:pPr>
              <w:jc w:val="center"/>
              <w:rPr>
                <w:rFonts w:ascii="Book Antiqua" w:eastAsia="Calibri" w:hAnsi="Book Antiqua" w:cs="Arial"/>
                <w:sz w:val="20"/>
                <w:szCs w:val="20"/>
              </w:rPr>
            </w:pPr>
            <w:r w:rsidRPr="006153D2">
              <w:rPr>
                <w:rFonts w:ascii="Book Antiqua" w:eastAsia="Calibri" w:hAnsi="Book Antiqua" w:cs="Arial"/>
                <w:sz w:val="20"/>
                <w:szCs w:val="20"/>
              </w:rPr>
              <w:t>50</w:t>
            </w:r>
          </w:p>
        </w:tc>
        <w:tc>
          <w:tcPr>
            <w:tcW w:w="295" w:type="pct"/>
          </w:tcPr>
          <w:p w:rsidR="00F634E4" w:rsidRPr="00F634E4" w:rsidRDefault="00F634E4" w:rsidP="006153D2">
            <w:pPr>
              <w:jc w:val="center"/>
              <w:rPr>
                <w:rFonts w:ascii="Book Antiqua" w:eastAsia="Calibri" w:hAnsi="Book Antiqua" w:cs="Arial"/>
                <w:sz w:val="20"/>
                <w:szCs w:val="20"/>
              </w:rPr>
            </w:pPr>
            <w:r w:rsidRPr="00F634E4">
              <w:rPr>
                <w:rFonts w:ascii="Book Antiqua" w:eastAsia="Calibri" w:hAnsi="Book Antiqua" w:cs="Arial"/>
                <w:sz w:val="20"/>
                <w:szCs w:val="20"/>
              </w:rPr>
              <w:t>6 Ay</w:t>
            </w:r>
          </w:p>
        </w:tc>
        <w:tc>
          <w:tcPr>
            <w:tcW w:w="297" w:type="pct"/>
          </w:tcPr>
          <w:p w:rsidR="00F634E4" w:rsidRPr="00F634E4" w:rsidRDefault="00F634E4" w:rsidP="006153D2">
            <w:pPr>
              <w:jc w:val="center"/>
              <w:rPr>
                <w:rFonts w:ascii="Book Antiqua" w:eastAsia="Calibri" w:hAnsi="Book Antiqua" w:cs="Arial"/>
                <w:sz w:val="20"/>
                <w:szCs w:val="20"/>
              </w:rPr>
            </w:pPr>
            <w:r w:rsidRPr="00F634E4">
              <w:rPr>
                <w:rFonts w:ascii="Book Antiqua" w:eastAsia="Calibri" w:hAnsi="Book Antiqua" w:cs="Arial"/>
                <w:sz w:val="20"/>
                <w:szCs w:val="20"/>
              </w:rPr>
              <w:t>6 Ay</w:t>
            </w:r>
          </w:p>
        </w:tc>
      </w:tr>
      <w:tr w:rsidR="00F634E4" w:rsidRPr="00F634E4" w:rsidTr="006153D2">
        <w:trPr>
          <w:trHeight w:val="20"/>
        </w:trPr>
        <w:tc>
          <w:tcPr>
            <w:tcW w:w="1842" w:type="pct"/>
            <w:gridSpan w:val="4"/>
            <w:shd w:val="clear" w:color="auto" w:fill="00B0F0"/>
          </w:tcPr>
          <w:p w:rsidR="00F634E4" w:rsidRPr="006153D2" w:rsidRDefault="00F634E4" w:rsidP="006153D2">
            <w:pPr>
              <w:rPr>
                <w:rFonts w:ascii="Book Antiqua" w:eastAsia="Calibri" w:hAnsi="Book Antiqua" w:cs="Arial"/>
                <w:b/>
                <w:sz w:val="20"/>
                <w:szCs w:val="20"/>
              </w:rPr>
            </w:pPr>
            <w:r w:rsidRPr="006153D2">
              <w:rPr>
                <w:rFonts w:ascii="Book Antiqua" w:eastAsia="Calibri" w:hAnsi="Book Antiqua" w:cs="Arial"/>
                <w:b/>
                <w:sz w:val="20"/>
                <w:szCs w:val="20"/>
              </w:rPr>
              <w:t>PG 1.</w:t>
            </w:r>
            <w:r w:rsidR="00B90E49" w:rsidRPr="006153D2">
              <w:rPr>
                <w:rFonts w:ascii="Book Antiqua" w:eastAsia="Calibri" w:hAnsi="Book Antiqua" w:cs="Arial"/>
                <w:b/>
                <w:sz w:val="20"/>
                <w:szCs w:val="20"/>
              </w:rPr>
              <w:t>3</w:t>
            </w:r>
            <w:r w:rsidRPr="006153D2">
              <w:rPr>
                <w:rFonts w:ascii="Book Antiqua" w:eastAsia="Calibri" w:hAnsi="Book Antiqua" w:cs="Arial"/>
                <w:b/>
                <w:sz w:val="20"/>
                <w:szCs w:val="20"/>
              </w:rPr>
              <w:t>.2 EBA Ders Portali kullanıcı başına öğrencilerin aylık ortalama sistemde kalma süresi (</w:t>
            </w:r>
            <w:proofErr w:type="spellStart"/>
            <w:r w:rsidRPr="006153D2">
              <w:rPr>
                <w:rFonts w:ascii="Book Antiqua" w:eastAsia="Calibri" w:hAnsi="Book Antiqua" w:cs="Arial"/>
                <w:b/>
                <w:sz w:val="20"/>
                <w:szCs w:val="20"/>
              </w:rPr>
              <w:t>dk</w:t>
            </w:r>
            <w:proofErr w:type="spellEnd"/>
            <w:r w:rsidRPr="006153D2">
              <w:rPr>
                <w:rFonts w:ascii="Book Antiqua" w:eastAsia="Calibri" w:hAnsi="Book Antiqua" w:cs="Arial"/>
                <w:b/>
                <w:sz w:val="20"/>
                <w:szCs w:val="20"/>
              </w:rPr>
              <w:t>)</w:t>
            </w:r>
          </w:p>
        </w:tc>
        <w:tc>
          <w:tcPr>
            <w:tcW w:w="396" w:type="pct"/>
          </w:tcPr>
          <w:p w:rsidR="00F634E4" w:rsidRPr="00577479" w:rsidRDefault="006153D2" w:rsidP="006153D2">
            <w:pPr>
              <w:jc w:val="center"/>
              <w:rPr>
                <w:rFonts w:ascii="Book Antiqua" w:eastAsia="Calibri" w:hAnsi="Book Antiqua" w:cs="Arial"/>
                <w:sz w:val="20"/>
                <w:szCs w:val="20"/>
              </w:rPr>
            </w:pPr>
            <w:r>
              <w:rPr>
                <w:rFonts w:ascii="Book Antiqua" w:eastAsia="Calibri" w:hAnsi="Book Antiqua" w:cs="Arial"/>
                <w:sz w:val="20"/>
                <w:szCs w:val="20"/>
              </w:rPr>
              <w:t>30</w:t>
            </w:r>
          </w:p>
        </w:tc>
        <w:tc>
          <w:tcPr>
            <w:tcW w:w="385" w:type="pct"/>
          </w:tcPr>
          <w:p w:rsidR="00F634E4" w:rsidRPr="006153D2" w:rsidRDefault="001A06AF" w:rsidP="006153D2">
            <w:pPr>
              <w:jc w:val="center"/>
              <w:rPr>
                <w:rFonts w:ascii="Book Antiqua" w:eastAsia="Calibri" w:hAnsi="Book Antiqua" w:cs="Arial"/>
                <w:sz w:val="20"/>
                <w:szCs w:val="20"/>
              </w:rPr>
            </w:pPr>
            <w:r>
              <w:rPr>
                <w:rFonts w:ascii="Book Antiqua" w:eastAsia="Calibri" w:hAnsi="Book Antiqua" w:cs="Arial"/>
                <w:sz w:val="20"/>
                <w:szCs w:val="20"/>
              </w:rPr>
              <w:t>21,72</w:t>
            </w:r>
          </w:p>
        </w:tc>
        <w:tc>
          <w:tcPr>
            <w:tcW w:w="357" w:type="pct"/>
          </w:tcPr>
          <w:p w:rsidR="00F634E4" w:rsidRPr="006153D2" w:rsidRDefault="001A06AF" w:rsidP="006153D2">
            <w:pPr>
              <w:jc w:val="center"/>
              <w:rPr>
                <w:rFonts w:ascii="Book Antiqua" w:eastAsia="Calibri" w:hAnsi="Book Antiqua" w:cs="Arial"/>
                <w:sz w:val="20"/>
                <w:szCs w:val="20"/>
              </w:rPr>
            </w:pPr>
            <w:r>
              <w:rPr>
                <w:rFonts w:ascii="Book Antiqua" w:eastAsia="Calibri" w:hAnsi="Book Antiqua" w:cs="Arial"/>
                <w:sz w:val="20"/>
                <w:szCs w:val="20"/>
              </w:rPr>
              <w:t>24</w:t>
            </w:r>
          </w:p>
        </w:tc>
        <w:tc>
          <w:tcPr>
            <w:tcW w:w="357" w:type="pct"/>
          </w:tcPr>
          <w:p w:rsidR="00F634E4" w:rsidRPr="006153D2" w:rsidRDefault="005600E7" w:rsidP="006153D2">
            <w:pPr>
              <w:jc w:val="center"/>
              <w:rPr>
                <w:rFonts w:ascii="Book Antiqua" w:eastAsia="Calibri" w:hAnsi="Book Antiqua" w:cs="Arial"/>
                <w:sz w:val="20"/>
                <w:szCs w:val="20"/>
              </w:rPr>
            </w:pPr>
            <w:r w:rsidRPr="006153D2">
              <w:rPr>
                <w:rFonts w:ascii="Book Antiqua" w:eastAsia="Calibri" w:hAnsi="Book Antiqua" w:cs="Arial"/>
                <w:sz w:val="20"/>
                <w:szCs w:val="20"/>
              </w:rPr>
              <w:t>26</w:t>
            </w:r>
          </w:p>
        </w:tc>
        <w:tc>
          <w:tcPr>
            <w:tcW w:w="357" w:type="pct"/>
          </w:tcPr>
          <w:p w:rsidR="00F634E4" w:rsidRPr="006153D2" w:rsidRDefault="005600E7" w:rsidP="006153D2">
            <w:pPr>
              <w:jc w:val="center"/>
              <w:rPr>
                <w:rFonts w:ascii="Book Antiqua" w:eastAsia="Calibri" w:hAnsi="Book Antiqua" w:cs="Arial"/>
                <w:sz w:val="20"/>
                <w:szCs w:val="20"/>
              </w:rPr>
            </w:pPr>
            <w:r w:rsidRPr="006153D2">
              <w:rPr>
                <w:rFonts w:ascii="Book Antiqua" w:eastAsia="Calibri" w:hAnsi="Book Antiqua" w:cs="Arial"/>
                <w:sz w:val="20"/>
                <w:szCs w:val="20"/>
              </w:rPr>
              <w:t>30</w:t>
            </w:r>
          </w:p>
        </w:tc>
        <w:tc>
          <w:tcPr>
            <w:tcW w:w="357" w:type="pct"/>
          </w:tcPr>
          <w:p w:rsidR="00F634E4" w:rsidRPr="006153D2" w:rsidRDefault="005600E7" w:rsidP="006153D2">
            <w:pPr>
              <w:jc w:val="center"/>
              <w:rPr>
                <w:rFonts w:ascii="Book Antiqua" w:eastAsia="Calibri" w:hAnsi="Book Antiqua" w:cs="Arial"/>
                <w:sz w:val="20"/>
                <w:szCs w:val="20"/>
              </w:rPr>
            </w:pPr>
            <w:r w:rsidRPr="006153D2">
              <w:rPr>
                <w:rFonts w:ascii="Book Antiqua" w:eastAsia="Calibri" w:hAnsi="Book Antiqua" w:cs="Arial"/>
                <w:sz w:val="20"/>
                <w:szCs w:val="20"/>
              </w:rPr>
              <w:t>40</w:t>
            </w:r>
          </w:p>
        </w:tc>
        <w:tc>
          <w:tcPr>
            <w:tcW w:w="357" w:type="pct"/>
          </w:tcPr>
          <w:p w:rsidR="00F634E4" w:rsidRPr="006153D2" w:rsidRDefault="00577479" w:rsidP="006153D2">
            <w:pPr>
              <w:jc w:val="center"/>
              <w:rPr>
                <w:rFonts w:ascii="Book Antiqua" w:eastAsia="Calibri" w:hAnsi="Book Antiqua" w:cs="Arial"/>
                <w:sz w:val="20"/>
                <w:szCs w:val="20"/>
              </w:rPr>
            </w:pPr>
            <w:r w:rsidRPr="006153D2">
              <w:rPr>
                <w:rFonts w:ascii="Book Antiqua" w:eastAsia="Calibri" w:hAnsi="Book Antiqua" w:cs="Arial"/>
                <w:sz w:val="20"/>
                <w:szCs w:val="20"/>
              </w:rPr>
              <w:t>50</w:t>
            </w:r>
          </w:p>
        </w:tc>
        <w:tc>
          <w:tcPr>
            <w:tcW w:w="295" w:type="pct"/>
          </w:tcPr>
          <w:p w:rsidR="00F634E4" w:rsidRPr="00F634E4" w:rsidRDefault="00F634E4" w:rsidP="006153D2">
            <w:pPr>
              <w:jc w:val="center"/>
              <w:rPr>
                <w:rFonts w:ascii="Book Antiqua" w:eastAsia="Calibri" w:hAnsi="Book Antiqua" w:cs="Arial"/>
                <w:sz w:val="20"/>
                <w:szCs w:val="20"/>
              </w:rPr>
            </w:pPr>
            <w:r w:rsidRPr="00F634E4">
              <w:rPr>
                <w:rFonts w:ascii="Book Antiqua" w:eastAsia="Calibri" w:hAnsi="Book Antiqua" w:cs="Arial"/>
                <w:sz w:val="20"/>
                <w:szCs w:val="20"/>
              </w:rPr>
              <w:t>6 Ay</w:t>
            </w:r>
          </w:p>
        </w:tc>
        <w:tc>
          <w:tcPr>
            <w:tcW w:w="297" w:type="pct"/>
          </w:tcPr>
          <w:p w:rsidR="00F634E4" w:rsidRPr="00F634E4" w:rsidRDefault="00F634E4" w:rsidP="006153D2">
            <w:pPr>
              <w:jc w:val="center"/>
              <w:rPr>
                <w:rFonts w:ascii="Book Antiqua" w:eastAsia="Calibri" w:hAnsi="Book Antiqua" w:cs="Arial"/>
                <w:sz w:val="20"/>
                <w:szCs w:val="20"/>
              </w:rPr>
            </w:pPr>
            <w:r w:rsidRPr="00F634E4">
              <w:rPr>
                <w:rFonts w:ascii="Book Antiqua" w:eastAsia="Calibri" w:hAnsi="Book Antiqua" w:cs="Arial"/>
                <w:sz w:val="20"/>
                <w:szCs w:val="20"/>
              </w:rPr>
              <w:t>6 Ay</w:t>
            </w:r>
          </w:p>
        </w:tc>
      </w:tr>
      <w:tr w:rsidR="00F634E4" w:rsidRPr="00F634E4" w:rsidTr="006153D2">
        <w:trPr>
          <w:trHeight w:val="20"/>
        </w:trPr>
        <w:tc>
          <w:tcPr>
            <w:tcW w:w="1842" w:type="pct"/>
            <w:gridSpan w:val="4"/>
            <w:shd w:val="clear" w:color="auto" w:fill="00B0F0"/>
          </w:tcPr>
          <w:p w:rsidR="00F634E4" w:rsidRPr="006153D2" w:rsidRDefault="00F634E4" w:rsidP="006153D2">
            <w:pPr>
              <w:rPr>
                <w:rFonts w:ascii="Book Antiqua" w:eastAsia="Calibri" w:hAnsi="Book Antiqua" w:cs="Arial"/>
                <w:b/>
                <w:sz w:val="20"/>
                <w:szCs w:val="20"/>
              </w:rPr>
            </w:pPr>
            <w:r w:rsidRPr="006153D2">
              <w:rPr>
                <w:rFonts w:ascii="Book Antiqua" w:eastAsia="Calibri" w:hAnsi="Book Antiqua" w:cs="Arial"/>
                <w:b/>
                <w:sz w:val="20"/>
                <w:szCs w:val="20"/>
              </w:rPr>
              <w:t>PG 1.</w:t>
            </w:r>
            <w:r w:rsidR="00B90E49" w:rsidRPr="006153D2">
              <w:rPr>
                <w:rFonts w:ascii="Book Antiqua" w:eastAsia="Calibri" w:hAnsi="Book Antiqua" w:cs="Arial"/>
                <w:b/>
                <w:sz w:val="20"/>
                <w:szCs w:val="20"/>
              </w:rPr>
              <w:t>3</w:t>
            </w:r>
            <w:r w:rsidRPr="006153D2">
              <w:rPr>
                <w:rFonts w:ascii="Book Antiqua" w:eastAsia="Calibri" w:hAnsi="Book Antiqua" w:cs="Arial"/>
                <w:b/>
                <w:sz w:val="20"/>
                <w:szCs w:val="20"/>
              </w:rPr>
              <w:t>.</w:t>
            </w:r>
            <w:r w:rsidR="00577479" w:rsidRPr="006153D2">
              <w:rPr>
                <w:rFonts w:ascii="Book Antiqua" w:eastAsia="Calibri" w:hAnsi="Book Antiqua" w:cs="Arial"/>
                <w:b/>
                <w:sz w:val="20"/>
                <w:szCs w:val="20"/>
              </w:rPr>
              <w:t>3</w:t>
            </w:r>
            <w:r w:rsidRPr="006153D2">
              <w:rPr>
                <w:rFonts w:ascii="Book Antiqua" w:eastAsia="Calibri" w:hAnsi="Book Antiqua" w:cs="Arial"/>
                <w:b/>
                <w:sz w:val="20"/>
                <w:szCs w:val="20"/>
              </w:rPr>
              <w:t xml:space="preserve"> Dijital içeriklere ilişkin sertifika eğitimlerine katılan öğretmen sayısı</w:t>
            </w:r>
          </w:p>
        </w:tc>
        <w:tc>
          <w:tcPr>
            <w:tcW w:w="396" w:type="pct"/>
          </w:tcPr>
          <w:p w:rsidR="00F634E4" w:rsidRPr="00577479" w:rsidRDefault="00577479" w:rsidP="006153D2">
            <w:pPr>
              <w:jc w:val="center"/>
              <w:rPr>
                <w:rFonts w:ascii="Book Antiqua" w:eastAsia="Calibri" w:hAnsi="Book Antiqua" w:cs="Arial"/>
                <w:sz w:val="20"/>
                <w:szCs w:val="20"/>
              </w:rPr>
            </w:pPr>
            <w:r w:rsidRPr="00577479">
              <w:rPr>
                <w:rFonts w:ascii="Book Antiqua" w:eastAsia="Calibri" w:hAnsi="Book Antiqua" w:cs="Arial"/>
                <w:sz w:val="20"/>
                <w:szCs w:val="20"/>
              </w:rPr>
              <w:t>30</w:t>
            </w:r>
          </w:p>
        </w:tc>
        <w:tc>
          <w:tcPr>
            <w:tcW w:w="385" w:type="pct"/>
          </w:tcPr>
          <w:p w:rsidR="00F634E4" w:rsidRPr="006153D2" w:rsidRDefault="000C4587" w:rsidP="006153D2">
            <w:pPr>
              <w:jc w:val="center"/>
              <w:rPr>
                <w:rFonts w:ascii="Book Antiqua" w:eastAsia="Calibri" w:hAnsi="Book Antiqua" w:cs="Arial"/>
                <w:sz w:val="20"/>
                <w:szCs w:val="20"/>
              </w:rPr>
            </w:pPr>
            <w:r>
              <w:rPr>
                <w:rFonts w:ascii="Book Antiqua" w:eastAsia="Calibri" w:hAnsi="Book Antiqua" w:cs="Arial"/>
                <w:sz w:val="20"/>
                <w:szCs w:val="20"/>
              </w:rPr>
              <w:t>4</w:t>
            </w:r>
          </w:p>
        </w:tc>
        <w:tc>
          <w:tcPr>
            <w:tcW w:w="357" w:type="pct"/>
          </w:tcPr>
          <w:p w:rsidR="00F634E4" w:rsidRPr="006153D2" w:rsidRDefault="005873E0" w:rsidP="006153D2">
            <w:pPr>
              <w:jc w:val="center"/>
              <w:rPr>
                <w:rFonts w:ascii="Book Antiqua" w:eastAsia="Calibri" w:hAnsi="Book Antiqua" w:cs="Arial"/>
                <w:sz w:val="20"/>
                <w:szCs w:val="20"/>
              </w:rPr>
            </w:pPr>
            <w:r w:rsidRPr="006153D2">
              <w:rPr>
                <w:rFonts w:ascii="Book Antiqua" w:eastAsia="Calibri" w:hAnsi="Book Antiqua" w:cs="Arial"/>
                <w:sz w:val="20"/>
                <w:szCs w:val="20"/>
              </w:rPr>
              <w:t>10</w:t>
            </w:r>
          </w:p>
        </w:tc>
        <w:tc>
          <w:tcPr>
            <w:tcW w:w="357" w:type="pct"/>
          </w:tcPr>
          <w:p w:rsidR="00F634E4" w:rsidRPr="006153D2" w:rsidRDefault="005873E0" w:rsidP="006153D2">
            <w:pPr>
              <w:jc w:val="center"/>
              <w:rPr>
                <w:rFonts w:ascii="Book Antiqua" w:eastAsia="Calibri" w:hAnsi="Book Antiqua" w:cs="Arial"/>
                <w:sz w:val="20"/>
                <w:szCs w:val="20"/>
              </w:rPr>
            </w:pPr>
            <w:r w:rsidRPr="006153D2">
              <w:rPr>
                <w:rFonts w:ascii="Book Antiqua" w:eastAsia="Calibri" w:hAnsi="Book Antiqua" w:cs="Arial"/>
                <w:sz w:val="20"/>
                <w:szCs w:val="20"/>
              </w:rPr>
              <w:t>20</w:t>
            </w:r>
          </w:p>
        </w:tc>
        <w:tc>
          <w:tcPr>
            <w:tcW w:w="357" w:type="pct"/>
          </w:tcPr>
          <w:p w:rsidR="00F634E4" w:rsidRPr="006153D2" w:rsidRDefault="005873E0" w:rsidP="006153D2">
            <w:pPr>
              <w:jc w:val="center"/>
              <w:rPr>
                <w:rFonts w:ascii="Book Antiqua" w:eastAsia="Calibri" w:hAnsi="Book Antiqua" w:cs="Arial"/>
                <w:sz w:val="20"/>
                <w:szCs w:val="20"/>
              </w:rPr>
            </w:pPr>
            <w:r w:rsidRPr="006153D2">
              <w:rPr>
                <w:rFonts w:ascii="Book Antiqua" w:eastAsia="Calibri" w:hAnsi="Book Antiqua" w:cs="Arial"/>
                <w:sz w:val="20"/>
                <w:szCs w:val="20"/>
              </w:rPr>
              <w:t>30</w:t>
            </w:r>
          </w:p>
        </w:tc>
        <w:tc>
          <w:tcPr>
            <w:tcW w:w="357" w:type="pct"/>
          </w:tcPr>
          <w:p w:rsidR="00F634E4" w:rsidRPr="006153D2" w:rsidRDefault="005873E0" w:rsidP="006153D2">
            <w:pPr>
              <w:jc w:val="center"/>
              <w:rPr>
                <w:rFonts w:ascii="Book Antiqua" w:eastAsia="Calibri" w:hAnsi="Book Antiqua" w:cs="Arial"/>
                <w:sz w:val="20"/>
                <w:szCs w:val="20"/>
              </w:rPr>
            </w:pPr>
            <w:r w:rsidRPr="006153D2">
              <w:rPr>
                <w:rFonts w:ascii="Book Antiqua" w:eastAsia="Calibri" w:hAnsi="Book Antiqua" w:cs="Arial"/>
                <w:sz w:val="20"/>
                <w:szCs w:val="20"/>
              </w:rPr>
              <w:t>40</w:t>
            </w:r>
          </w:p>
        </w:tc>
        <w:tc>
          <w:tcPr>
            <w:tcW w:w="357" w:type="pct"/>
          </w:tcPr>
          <w:p w:rsidR="00F634E4" w:rsidRPr="006153D2" w:rsidRDefault="005873E0" w:rsidP="006153D2">
            <w:pPr>
              <w:jc w:val="center"/>
              <w:rPr>
                <w:rFonts w:ascii="Book Antiqua" w:eastAsia="Calibri" w:hAnsi="Book Antiqua" w:cs="Arial"/>
                <w:sz w:val="20"/>
                <w:szCs w:val="20"/>
              </w:rPr>
            </w:pPr>
            <w:r w:rsidRPr="006153D2">
              <w:rPr>
                <w:rFonts w:ascii="Book Antiqua" w:eastAsia="Calibri" w:hAnsi="Book Antiqua" w:cs="Arial"/>
                <w:sz w:val="20"/>
                <w:szCs w:val="20"/>
              </w:rPr>
              <w:t>50</w:t>
            </w:r>
          </w:p>
        </w:tc>
        <w:tc>
          <w:tcPr>
            <w:tcW w:w="295" w:type="pct"/>
          </w:tcPr>
          <w:p w:rsidR="00F634E4" w:rsidRPr="00F634E4" w:rsidRDefault="00F634E4" w:rsidP="006153D2">
            <w:pPr>
              <w:jc w:val="center"/>
              <w:rPr>
                <w:rFonts w:ascii="Book Antiqua" w:eastAsia="Calibri" w:hAnsi="Book Antiqua" w:cs="Arial"/>
                <w:sz w:val="20"/>
                <w:szCs w:val="20"/>
              </w:rPr>
            </w:pPr>
            <w:r w:rsidRPr="00F634E4">
              <w:rPr>
                <w:rFonts w:ascii="Book Antiqua" w:eastAsia="Calibri" w:hAnsi="Book Antiqua" w:cs="Arial"/>
                <w:sz w:val="20"/>
                <w:szCs w:val="20"/>
              </w:rPr>
              <w:t>6 Ay</w:t>
            </w:r>
          </w:p>
        </w:tc>
        <w:tc>
          <w:tcPr>
            <w:tcW w:w="297" w:type="pct"/>
          </w:tcPr>
          <w:p w:rsidR="00F634E4" w:rsidRPr="00F634E4" w:rsidRDefault="00F634E4" w:rsidP="006153D2">
            <w:pPr>
              <w:jc w:val="center"/>
              <w:rPr>
                <w:rFonts w:ascii="Book Antiqua" w:eastAsia="Calibri" w:hAnsi="Book Antiqua" w:cs="Arial"/>
                <w:sz w:val="20"/>
                <w:szCs w:val="20"/>
              </w:rPr>
            </w:pPr>
            <w:r w:rsidRPr="00F634E4">
              <w:rPr>
                <w:rFonts w:ascii="Book Antiqua" w:eastAsia="Calibri" w:hAnsi="Book Antiqua" w:cs="Arial"/>
                <w:sz w:val="20"/>
                <w:szCs w:val="20"/>
              </w:rPr>
              <w:t>6 Ay</w:t>
            </w:r>
          </w:p>
        </w:tc>
      </w:tr>
      <w:tr w:rsidR="00F634E4" w:rsidRPr="00F634E4" w:rsidTr="006153D2">
        <w:trPr>
          <w:trHeight w:val="20"/>
        </w:trPr>
        <w:tc>
          <w:tcPr>
            <w:tcW w:w="1842" w:type="pct"/>
            <w:gridSpan w:val="4"/>
            <w:shd w:val="clear" w:color="auto" w:fill="00B0F0"/>
          </w:tcPr>
          <w:p w:rsidR="00F634E4" w:rsidRPr="006153D2" w:rsidRDefault="00F634E4" w:rsidP="006153D2">
            <w:pPr>
              <w:rPr>
                <w:rFonts w:ascii="Book Antiqua" w:eastAsia="Calibri" w:hAnsi="Book Antiqua" w:cs="Arial"/>
                <w:b/>
                <w:sz w:val="20"/>
                <w:szCs w:val="20"/>
              </w:rPr>
            </w:pPr>
            <w:r w:rsidRPr="006153D2">
              <w:rPr>
                <w:rFonts w:ascii="Book Antiqua" w:eastAsia="Calibri" w:hAnsi="Book Antiqua" w:cs="Arial"/>
                <w:b/>
                <w:sz w:val="20"/>
                <w:szCs w:val="20"/>
              </w:rPr>
              <w:t>Koordinatör Birim</w:t>
            </w:r>
          </w:p>
        </w:tc>
        <w:tc>
          <w:tcPr>
            <w:tcW w:w="3158" w:type="pct"/>
            <w:gridSpan w:val="9"/>
          </w:tcPr>
          <w:p w:rsidR="00F634E4" w:rsidRPr="006153D2" w:rsidRDefault="00F634E4" w:rsidP="006153D2">
            <w:pPr>
              <w:rPr>
                <w:rFonts w:ascii="Book Antiqua" w:eastAsia="Calibri" w:hAnsi="Book Antiqua" w:cs="Arial"/>
                <w:b/>
                <w:sz w:val="20"/>
                <w:szCs w:val="20"/>
              </w:rPr>
            </w:pPr>
            <w:r w:rsidRPr="006153D2">
              <w:rPr>
                <w:rFonts w:ascii="Book Antiqua" w:eastAsia="Calibri" w:hAnsi="Book Antiqua" w:cs="Arial"/>
                <w:b/>
                <w:sz w:val="20"/>
                <w:szCs w:val="20"/>
              </w:rPr>
              <w:t>Bilgi İşlem ve Eğitim Teknolojileri Hizmetleri</w:t>
            </w:r>
          </w:p>
        </w:tc>
      </w:tr>
      <w:tr w:rsidR="00F634E4" w:rsidRPr="00F634E4" w:rsidTr="006153D2">
        <w:trPr>
          <w:trHeight w:val="20"/>
        </w:trPr>
        <w:tc>
          <w:tcPr>
            <w:tcW w:w="1842" w:type="pct"/>
            <w:gridSpan w:val="4"/>
            <w:shd w:val="clear" w:color="auto" w:fill="00B0F0"/>
          </w:tcPr>
          <w:p w:rsidR="00F634E4" w:rsidRPr="006153D2" w:rsidRDefault="00F634E4" w:rsidP="006153D2">
            <w:pPr>
              <w:rPr>
                <w:rFonts w:ascii="Book Antiqua" w:eastAsia="Calibri" w:hAnsi="Book Antiqua" w:cs="Arial"/>
                <w:b/>
                <w:sz w:val="20"/>
                <w:szCs w:val="20"/>
              </w:rPr>
            </w:pPr>
            <w:r w:rsidRPr="006153D2">
              <w:rPr>
                <w:rFonts w:ascii="Book Antiqua" w:eastAsia="Calibri" w:hAnsi="Book Antiqua" w:cs="Arial"/>
                <w:b/>
                <w:sz w:val="20"/>
                <w:szCs w:val="20"/>
              </w:rPr>
              <w:t>İş Birliği Yapılacak Birimler</w:t>
            </w:r>
          </w:p>
        </w:tc>
        <w:tc>
          <w:tcPr>
            <w:tcW w:w="3158" w:type="pct"/>
            <w:gridSpan w:val="9"/>
          </w:tcPr>
          <w:p w:rsidR="00F634E4" w:rsidRPr="00F634E4" w:rsidRDefault="00F634E4" w:rsidP="006153D2">
            <w:pPr>
              <w:rPr>
                <w:rFonts w:ascii="Book Antiqua" w:eastAsia="Calibri" w:hAnsi="Book Antiqua" w:cs="Arial"/>
                <w:sz w:val="20"/>
                <w:szCs w:val="20"/>
              </w:rPr>
            </w:pPr>
            <w:r w:rsidRPr="00F634E4">
              <w:rPr>
                <w:rFonts w:ascii="Book Antiqua" w:eastAsia="Calibri" w:hAnsi="Book Antiqua" w:cs="Arial"/>
                <w:sz w:val="20"/>
                <w:szCs w:val="20"/>
              </w:rPr>
              <w:t xml:space="preserve">DÖH, HBÖH, MTEH, OÖH, İKH, ÖERH, ÖÖKH, TEH. </w:t>
            </w:r>
          </w:p>
        </w:tc>
      </w:tr>
      <w:tr w:rsidR="00F634E4" w:rsidRPr="00F634E4" w:rsidTr="006153D2">
        <w:trPr>
          <w:trHeight w:val="20"/>
        </w:trPr>
        <w:tc>
          <w:tcPr>
            <w:tcW w:w="726" w:type="pct"/>
            <w:gridSpan w:val="3"/>
            <w:shd w:val="clear" w:color="auto" w:fill="00B0F0"/>
          </w:tcPr>
          <w:p w:rsidR="00F634E4" w:rsidRPr="006153D2" w:rsidRDefault="00F634E4" w:rsidP="006153D2">
            <w:pPr>
              <w:rPr>
                <w:rFonts w:ascii="Book Antiqua" w:eastAsia="Calibri" w:hAnsi="Book Antiqua" w:cs="Arial"/>
                <w:b/>
                <w:sz w:val="20"/>
                <w:szCs w:val="20"/>
              </w:rPr>
            </w:pPr>
            <w:r w:rsidRPr="006153D2">
              <w:rPr>
                <w:rFonts w:ascii="Book Antiqua" w:eastAsia="Calibri" w:hAnsi="Book Antiqua" w:cs="Arial"/>
                <w:b/>
                <w:sz w:val="20"/>
                <w:szCs w:val="20"/>
              </w:rPr>
              <w:t>Riskler</w:t>
            </w:r>
          </w:p>
        </w:tc>
        <w:tc>
          <w:tcPr>
            <w:tcW w:w="4274" w:type="pct"/>
            <w:gridSpan w:val="10"/>
          </w:tcPr>
          <w:p w:rsidR="00F634E4" w:rsidRPr="00F634E4" w:rsidRDefault="00F634E4" w:rsidP="006153D2">
            <w:pPr>
              <w:rPr>
                <w:rFonts w:ascii="Book Antiqua" w:eastAsia="Calibri" w:hAnsi="Book Antiqua" w:cs="Arial"/>
                <w:sz w:val="20"/>
                <w:szCs w:val="20"/>
              </w:rPr>
            </w:pPr>
            <w:r w:rsidRPr="00F634E4">
              <w:rPr>
                <w:rFonts w:ascii="Book Antiqua" w:eastAsia="Calibri" w:hAnsi="Book Antiqua" w:cs="Arial"/>
                <w:sz w:val="20"/>
                <w:szCs w:val="20"/>
              </w:rPr>
              <w:t>- Dijital ortamda çocukları ve gençleri olumsuz etkileyen içeriklere ilişkin önlemlerin yetersizliği,</w:t>
            </w:r>
          </w:p>
          <w:p w:rsidR="00F634E4" w:rsidRPr="00F634E4" w:rsidRDefault="00F634E4" w:rsidP="006153D2">
            <w:pPr>
              <w:rPr>
                <w:rFonts w:ascii="Book Antiqua" w:eastAsia="Calibri" w:hAnsi="Book Antiqua" w:cs="Arial"/>
                <w:sz w:val="20"/>
                <w:szCs w:val="20"/>
              </w:rPr>
            </w:pPr>
            <w:r w:rsidRPr="00F634E4">
              <w:rPr>
                <w:rFonts w:ascii="Book Antiqua" w:eastAsia="Calibri" w:hAnsi="Book Antiqua" w:cs="Arial"/>
                <w:sz w:val="20"/>
                <w:szCs w:val="20"/>
              </w:rPr>
              <w:t>- Dijital araç ve gereçlerin genellikle ithalata bağımlı olması,</w:t>
            </w:r>
          </w:p>
          <w:p w:rsidR="00F634E4" w:rsidRPr="00F634E4" w:rsidRDefault="00F634E4" w:rsidP="006153D2">
            <w:pPr>
              <w:rPr>
                <w:rFonts w:ascii="Book Antiqua" w:eastAsia="Calibri" w:hAnsi="Book Antiqua" w:cs="Arial"/>
                <w:sz w:val="20"/>
                <w:szCs w:val="20"/>
              </w:rPr>
            </w:pPr>
            <w:r w:rsidRPr="00F634E4">
              <w:rPr>
                <w:rFonts w:ascii="Book Antiqua" w:eastAsia="Calibri" w:hAnsi="Book Antiqua" w:cs="Arial"/>
                <w:sz w:val="20"/>
                <w:szCs w:val="20"/>
              </w:rPr>
              <w:t>- İnternet altyapısının bölgeler arası gösterebileceği farklılıktan dolayı internet erişiminde yaşanabilecek aksaklıklar,</w:t>
            </w:r>
          </w:p>
          <w:p w:rsidR="00F634E4" w:rsidRPr="00F634E4" w:rsidRDefault="00F634E4" w:rsidP="006153D2">
            <w:pPr>
              <w:rPr>
                <w:rFonts w:ascii="Book Antiqua" w:eastAsia="Calibri" w:hAnsi="Book Antiqua" w:cs="Arial"/>
                <w:sz w:val="20"/>
                <w:szCs w:val="20"/>
              </w:rPr>
            </w:pPr>
            <w:r w:rsidRPr="00F634E4">
              <w:rPr>
                <w:rFonts w:ascii="Book Antiqua" w:eastAsia="Calibri" w:hAnsi="Book Antiqua" w:cs="Arial"/>
                <w:sz w:val="20"/>
                <w:szCs w:val="20"/>
              </w:rPr>
              <w:t>- Dijital içerik geliştirme eğitimlerine katılması gereken öğretmen sayısının çok olması,</w:t>
            </w:r>
          </w:p>
          <w:p w:rsidR="00F634E4" w:rsidRPr="00F634E4" w:rsidRDefault="00F634E4" w:rsidP="006153D2">
            <w:pPr>
              <w:rPr>
                <w:rFonts w:ascii="Book Antiqua" w:eastAsia="Calibri" w:hAnsi="Book Antiqua" w:cs="Arial"/>
                <w:sz w:val="20"/>
                <w:szCs w:val="20"/>
              </w:rPr>
            </w:pPr>
            <w:r w:rsidRPr="00F634E4">
              <w:rPr>
                <w:rFonts w:ascii="Book Antiqua" w:eastAsia="Calibri" w:hAnsi="Book Antiqua" w:cs="Arial"/>
                <w:sz w:val="20"/>
                <w:szCs w:val="20"/>
              </w:rPr>
              <w:t>- Dijital içerik gelişimi alanında yeniliklerin çok hızlı olmasından dolayı verilecek eğitimin içeriğinin güncel tutulması gerekliliği.</w:t>
            </w:r>
          </w:p>
        </w:tc>
      </w:tr>
      <w:tr w:rsidR="004D5305" w:rsidRPr="00F634E4" w:rsidTr="006153D2">
        <w:trPr>
          <w:trHeight w:val="274"/>
        </w:trPr>
        <w:tc>
          <w:tcPr>
            <w:tcW w:w="436" w:type="pct"/>
            <w:vMerge w:val="restart"/>
            <w:shd w:val="clear" w:color="auto" w:fill="00B0F0"/>
          </w:tcPr>
          <w:p w:rsidR="004D5305" w:rsidRPr="006153D2" w:rsidRDefault="004D5305" w:rsidP="006153D2">
            <w:pPr>
              <w:rPr>
                <w:rFonts w:ascii="Book Antiqua" w:eastAsia="Calibri" w:hAnsi="Book Antiqua" w:cs="Arial"/>
                <w:b/>
                <w:sz w:val="20"/>
                <w:szCs w:val="20"/>
              </w:rPr>
            </w:pPr>
            <w:r w:rsidRPr="006153D2">
              <w:rPr>
                <w:rFonts w:ascii="Book Antiqua" w:eastAsia="Calibri" w:hAnsi="Book Antiqua" w:cs="Arial"/>
                <w:b/>
                <w:sz w:val="20"/>
                <w:szCs w:val="20"/>
              </w:rPr>
              <w:t>Stratejiler</w:t>
            </w:r>
          </w:p>
        </w:tc>
        <w:tc>
          <w:tcPr>
            <w:tcW w:w="290" w:type="pct"/>
            <w:gridSpan w:val="2"/>
            <w:shd w:val="clear" w:color="auto" w:fill="00B0F0"/>
          </w:tcPr>
          <w:p w:rsidR="004D5305" w:rsidRPr="006153D2" w:rsidRDefault="004D5305" w:rsidP="006153D2">
            <w:pPr>
              <w:rPr>
                <w:rFonts w:ascii="Book Antiqua" w:eastAsia="Calibri" w:hAnsi="Book Antiqua" w:cs="Arial"/>
                <w:b/>
                <w:sz w:val="20"/>
                <w:szCs w:val="20"/>
              </w:rPr>
            </w:pPr>
            <w:r w:rsidRPr="006153D2">
              <w:rPr>
                <w:rFonts w:ascii="Book Antiqua" w:eastAsia="Calibri" w:hAnsi="Book Antiqua" w:cs="Arial"/>
                <w:b/>
                <w:sz w:val="20"/>
                <w:szCs w:val="20"/>
              </w:rPr>
              <w:t>S 1.3.1</w:t>
            </w:r>
          </w:p>
        </w:tc>
        <w:tc>
          <w:tcPr>
            <w:tcW w:w="4274" w:type="pct"/>
            <w:gridSpan w:val="10"/>
          </w:tcPr>
          <w:p w:rsidR="004D5305" w:rsidRPr="006D0174" w:rsidRDefault="004D5305" w:rsidP="000560C6">
            <w:pPr>
              <w:rPr>
                <w:rFonts w:ascii="Book Antiqua" w:eastAsia="Calibri" w:hAnsi="Book Antiqua" w:cs="Arial"/>
                <w:b/>
                <w:sz w:val="20"/>
                <w:szCs w:val="20"/>
              </w:rPr>
            </w:pPr>
            <w:r w:rsidRPr="006D0174">
              <w:rPr>
                <w:rFonts w:ascii="Book Antiqua" w:eastAsia="Calibri" w:hAnsi="Book Antiqua" w:cs="Arial"/>
                <w:b/>
                <w:sz w:val="20"/>
                <w:szCs w:val="20"/>
              </w:rPr>
              <w:t>- Dijital içerik ve becerilerin gelişmesi için kurulan ekosistem hayata geçirilecektir.</w:t>
            </w:r>
          </w:p>
        </w:tc>
      </w:tr>
      <w:tr w:rsidR="004D5305" w:rsidRPr="00F634E4" w:rsidTr="006153D2">
        <w:trPr>
          <w:trHeight w:val="292"/>
        </w:trPr>
        <w:tc>
          <w:tcPr>
            <w:tcW w:w="436" w:type="pct"/>
            <w:vMerge/>
            <w:shd w:val="clear" w:color="auto" w:fill="00B0F0"/>
          </w:tcPr>
          <w:p w:rsidR="004D5305" w:rsidRPr="006153D2" w:rsidRDefault="004D5305" w:rsidP="006153D2">
            <w:pPr>
              <w:rPr>
                <w:rFonts w:ascii="Book Antiqua" w:eastAsia="Calibri" w:hAnsi="Book Antiqua" w:cs="Arial"/>
                <w:b/>
                <w:sz w:val="20"/>
                <w:szCs w:val="20"/>
              </w:rPr>
            </w:pPr>
          </w:p>
        </w:tc>
        <w:tc>
          <w:tcPr>
            <w:tcW w:w="290" w:type="pct"/>
            <w:gridSpan w:val="2"/>
            <w:shd w:val="clear" w:color="auto" w:fill="00B0F0"/>
          </w:tcPr>
          <w:p w:rsidR="004D5305" w:rsidRPr="006153D2" w:rsidRDefault="004D5305" w:rsidP="006153D2">
            <w:pPr>
              <w:rPr>
                <w:rFonts w:ascii="Book Antiqua" w:eastAsia="Calibri" w:hAnsi="Book Antiqua" w:cs="Arial"/>
                <w:b/>
                <w:sz w:val="20"/>
                <w:szCs w:val="20"/>
              </w:rPr>
            </w:pPr>
            <w:r w:rsidRPr="006153D2">
              <w:rPr>
                <w:rFonts w:ascii="Book Antiqua" w:eastAsia="Calibri" w:hAnsi="Book Antiqua" w:cs="Arial"/>
                <w:b/>
                <w:sz w:val="20"/>
                <w:szCs w:val="20"/>
              </w:rPr>
              <w:t>S 1.3.2</w:t>
            </w:r>
          </w:p>
        </w:tc>
        <w:tc>
          <w:tcPr>
            <w:tcW w:w="4274" w:type="pct"/>
            <w:gridSpan w:val="10"/>
          </w:tcPr>
          <w:p w:rsidR="004D5305" w:rsidRPr="006153D2" w:rsidRDefault="004D5305" w:rsidP="000560C6">
            <w:pPr>
              <w:rPr>
                <w:rFonts w:ascii="Book Antiqua" w:eastAsia="Calibri" w:hAnsi="Book Antiqua" w:cs="Arial"/>
                <w:b/>
                <w:sz w:val="20"/>
                <w:szCs w:val="20"/>
              </w:rPr>
            </w:pPr>
            <w:r w:rsidRPr="006153D2">
              <w:rPr>
                <w:rFonts w:ascii="Book Antiqua" w:eastAsia="Calibri" w:hAnsi="Book Antiqua" w:cs="Arial"/>
                <w:b/>
                <w:sz w:val="20"/>
                <w:szCs w:val="20"/>
              </w:rPr>
              <w:t xml:space="preserve">- Dijital becerilerin geliştirilmesi ve EBA Ders </w:t>
            </w:r>
            <w:proofErr w:type="spellStart"/>
            <w:r w:rsidRPr="006153D2">
              <w:rPr>
                <w:rFonts w:ascii="Book Antiqua" w:eastAsia="Calibri" w:hAnsi="Book Antiqua" w:cs="Arial"/>
                <w:b/>
                <w:sz w:val="20"/>
                <w:szCs w:val="20"/>
              </w:rPr>
              <w:t>Portalına</w:t>
            </w:r>
            <w:proofErr w:type="spellEnd"/>
            <w:r w:rsidRPr="006153D2">
              <w:rPr>
                <w:rFonts w:ascii="Book Antiqua" w:eastAsia="Calibri" w:hAnsi="Book Antiqua" w:cs="Arial"/>
                <w:b/>
                <w:sz w:val="20"/>
                <w:szCs w:val="20"/>
              </w:rPr>
              <w:t xml:space="preserve"> içerik yükleme konularında öğretmenlere eğitim</w:t>
            </w:r>
            <w:r>
              <w:rPr>
                <w:rFonts w:ascii="Book Antiqua" w:eastAsia="Calibri" w:hAnsi="Book Antiqua" w:cs="Arial"/>
                <w:b/>
                <w:sz w:val="20"/>
                <w:szCs w:val="20"/>
              </w:rPr>
              <w:t>ler</w:t>
            </w:r>
            <w:r w:rsidRPr="006153D2">
              <w:rPr>
                <w:rFonts w:ascii="Book Antiqua" w:eastAsia="Calibri" w:hAnsi="Book Antiqua" w:cs="Arial"/>
                <w:b/>
                <w:sz w:val="20"/>
                <w:szCs w:val="20"/>
              </w:rPr>
              <w:t xml:space="preserve"> verilecektir.</w:t>
            </w:r>
          </w:p>
        </w:tc>
      </w:tr>
      <w:tr w:rsidR="00F634E4" w:rsidRPr="00F634E4" w:rsidTr="006153D2">
        <w:trPr>
          <w:trHeight w:val="20"/>
        </w:trPr>
        <w:tc>
          <w:tcPr>
            <w:tcW w:w="726" w:type="pct"/>
            <w:gridSpan w:val="3"/>
            <w:shd w:val="clear" w:color="auto" w:fill="00B0F0"/>
          </w:tcPr>
          <w:p w:rsidR="00F634E4" w:rsidRPr="006153D2" w:rsidRDefault="00F634E4" w:rsidP="006153D2">
            <w:pPr>
              <w:rPr>
                <w:rFonts w:ascii="Book Antiqua" w:eastAsia="Calibri" w:hAnsi="Book Antiqua" w:cs="Arial"/>
                <w:b/>
                <w:sz w:val="20"/>
                <w:szCs w:val="20"/>
              </w:rPr>
            </w:pPr>
            <w:r w:rsidRPr="006153D2">
              <w:rPr>
                <w:rFonts w:ascii="Book Antiqua" w:eastAsia="Calibri" w:hAnsi="Book Antiqua" w:cs="Arial"/>
                <w:b/>
                <w:sz w:val="20"/>
                <w:szCs w:val="20"/>
              </w:rPr>
              <w:t>Maliyet Tahmini</w:t>
            </w:r>
          </w:p>
        </w:tc>
        <w:tc>
          <w:tcPr>
            <w:tcW w:w="4274" w:type="pct"/>
            <w:gridSpan w:val="10"/>
          </w:tcPr>
          <w:p w:rsidR="00F634E4" w:rsidRPr="00F634E4" w:rsidRDefault="007F71D1" w:rsidP="006153D2">
            <w:pPr>
              <w:rPr>
                <w:rFonts w:ascii="Book Antiqua" w:eastAsia="Calibri" w:hAnsi="Book Antiqua" w:cs="Arial"/>
                <w:color w:val="000000"/>
                <w:sz w:val="20"/>
                <w:szCs w:val="20"/>
              </w:rPr>
            </w:pPr>
            <w:r w:rsidRPr="007F71D1">
              <w:rPr>
                <w:rFonts w:ascii="Book Antiqua" w:eastAsia="Calibri" w:hAnsi="Book Antiqua" w:cs="Arial"/>
                <w:color w:val="000000"/>
                <w:sz w:val="20"/>
                <w:szCs w:val="20"/>
              </w:rPr>
              <w:t>6.637.456,24</w:t>
            </w:r>
            <w:r>
              <w:rPr>
                <w:rFonts w:ascii="Book Antiqua" w:eastAsia="Calibri" w:hAnsi="Book Antiqua" w:cs="Arial"/>
                <w:color w:val="000000"/>
                <w:sz w:val="20"/>
                <w:szCs w:val="20"/>
              </w:rPr>
              <w:t xml:space="preserve">.- </w:t>
            </w:r>
            <w:r w:rsidR="00712328">
              <w:rPr>
                <w:rFonts w:ascii="Book Antiqua" w:eastAsia="Calibri" w:hAnsi="Book Antiqua" w:cs="Arial"/>
                <w:color w:val="000000"/>
                <w:sz w:val="20"/>
                <w:szCs w:val="20"/>
              </w:rPr>
              <w:t>TL</w:t>
            </w:r>
          </w:p>
        </w:tc>
      </w:tr>
      <w:tr w:rsidR="00F634E4" w:rsidRPr="00F634E4" w:rsidTr="006153D2">
        <w:trPr>
          <w:trHeight w:val="20"/>
        </w:trPr>
        <w:tc>
          <w:tcPr>
            <w:tcW w:w="726" w:type="pct"/>
            <w:gridSpan w:val="3"/>
            <w:shd w:val="clear" w:color="auto" w:fill="00B0F0"/>
          </w:tcPr>
          <w:p w:rsidR="00F634E4" w:rsidRPr="006153D2" w:rsidRDefault="00F634E4" w:rsidP="006153D2">
            <w:pPr>
              <w:rPr>
                <w:rFonts w:ascii="Book Antiqua" w:eastAsia="Calibri" w:hAnsi="Book Antiqua" w:cs="Arial"/>
                <w:b/>
                <w:sz w:val="20"/>
                <w:szCs w:val="20"/>
              </w:rPr>
            </w:pPr>
            <w:r w:rsidRPr="006153D2">
              <w:rPr>
                <w:rFonts w:ascii="Book Antiqua" w:eastAsia="Calibri" w:hAnsi="Book Antiqua" w:cs="Arial"/>
                <w:b/>
                <w:sz w:val="20"/>
                <w:szCs w:val="20"/>
              </w:rPr>
              <w:t>Tespitler</w:t>
            </w:r>
          </w:p>
        </w:tc>
        <w:tc>
          <w:tcPr>
            <w:tcW w:w="4274" w:type="pct"/>
            <w:gridSpan w:val="10"/>
          </w:tcPr>
          <w:p w:rsidR="00F634E4" w:rsidRPr="00F634E4" w:rsidRDefault="00F634E4" w:rsidP="006153D2">
            <w:pPr>
              <w:rPr>
                <w:rFonts w:ascii="Book Antiqua" w:eastAsia="Calibri" w:hAnsi="Book Antiqua" w:cs="Arial"/>
                <w:sz w:val="20"/>
                <w:szCs w:val="20"/>
              </w:rPr>
            </w:pPr>
            <w:r w:rsidRPr="00F634E4">
              <w:rPr>
                <w:rFonts w:ascii="Book Antiqua" w:eastAsia="Calibri" w:hAnsi="Book Antiqua" w:cs="Arial"/>
                <w:sz w:val="20"/>
                <w:szCs w:val="20"/>
              </w:rPr>
              <w:t>- Öğrencilerin ve araştırmacıların kullanacağı dijital içerik arşivinin bulunmaması,</w:t>
            </w:r>
          </w:p>
          <w:p w:rsidR="00F634E4" w:rsidRPr="00F634E4" w:rsidRDefault="00F634E4" w:rsidP="006153D2">
            <w:pPr>
              <w:rPr>
                <w:rFonts w:ascii="Book Antiqua" w:eastAsia="Calibri" w:hAnsi="Book Antiqua" w:cs="Arial"/>
                <w:sz w:val="20"/>
                <w:szCs w:val="20"/>
              </w:rPr>
            </w:pPr>
            <w:r w:rsidRPr="00F634E4">
              <w:rPr>
                <w:rFonts w:ascii="Book Antiqua" w:eastAsia="Calibri" w:hAnsi="Book Antiqua" w:cs="Arial"/>
                <w:sz w:val="20"/>
                <w:szCs w:val="20"/>
              </w:rPr>
              <w:t>- Dijital ortamlarda eğitime ilişkin içeriklerin belirli bir yapıya kavuşturulamaması,</w:t>
            </w:r>
          </w:p>
          <w:p w:rsidR="00F634E4" w:rsidRPr="00F634E4" w:rsidRDefault="00F634E4" w:rsidP="006153D2">
            <w:pPr>
              <w:rPr>
                <w:rFonts w:ascii="Book Antiqua" w:eastAsia="Calibri" w:hAnsi="Book Antiqua" w:cs="Arial"/>
                <w:sz w:val="20"/>
                <w:szCs w:val="20"/>
              </w:rPr>
            </w:pPr>
            <w:r w:rsidRPr="00F634E4">
              <w:rPr>
                <w:rFonts w:ascii="Book Antiqua" w:eastAsia="Calibri" w:hAnsi="Book Antiqua" w:cs="Arial"/>
                <w:sz w:val="20"/>
                <w:szCs w:val="20"/>
              </w:rPr>
              <w:t>- Güvenli internet, siber zorbalık ve veri güvenliği kavramlarına ilişkin toplumsal farkındalık düzeyinin düşük olması,</w:t>
            </w:r>
          </w:p>
          <w:p w:rsidR="00F634E4" w:rsidRPr="00F634E4" w:rsidRDefault="00F634E4" w:rsidP="006153D2">
            <w:pPr>
              <w:rPr>
                <w:rFonts w:ascii="Book Antiqua" w:eastAsia="Calibri" w:hAnsi="Book Antiqua" w:cs="Arial"/>
                <w:sz w:val="20"/>
                <w:szCs w:val="20"/>
              </w:rPr>
            </w:pPr>
            <w:r w:rsidRPr="00F634E4">
              <w:rPr>
                <w:rFonts w:ascii="Book Antiqua" w:eastAsia="Calibri" w:hAnsi="Book Antiqua" w:cs="Arial"/>
                <w:sz w:val="20"/>
                <w:szCs w:val="20"/>
              </w:rPr>
              <w:t>- Dijital beceriler konusunda öğretmenler arasında farkın yüksek olması.</w:t>
            </w:r>
          </w:p>
        </w:tc>
      </w:tr>
      <w:tr w:rsidR="00F634E4" w:rsidRPr="00F634E4" w:rsidTr="006153D2">
        <w:trPr>
          <w:trHeight w:val="20"/>
        </w:trPr>
        <w:tc>
          <w:tcPr>
            <w:tcW w:w="726" w:type="pct"/>
            <w:gridSpan w:val="3"/>
            <w:shd w:val="clear" w:color="auto" w:fill="00B0F0"/>
          </w:tcPr>
          <w:p w:rsidR="00F634E4" w:rsidRPr="006153D2" w:rsidRDefault="00F634E4" w:rsidP="006153D2">
            <w:pPr>
              <w:rPr>
                <w:rFonts w:ascii="Book Antiqua" w:eastAsia="Calibri" w:hAnsi="Book Antiqua" w:cs="Arial"/>
                <w:b/>
                <w:sz w:val="20"/>
                <w:szCs w:val="20"/>
              </w:rPr>
            </w:pPr>
            <w:r w:rsidRPr="006153D2">
              <w:rPr>
                <w:rFonts w:ascii="Book Antiqua" w:eastAsia="Calibri" w:hAnsi="Book Antiqua" w:cs="Arial"/>
                <w:b/>
                <w:sz w:val="20"/>
                <w:szCs w:val="20"/>
              </w:rPr>
              <w:lastRenderedPageBreak/>
              <w:t>İhtiyaçlar</w:t>
            </w:r>
          </w:p>
        </w:tc>
        <w:tc>
          <w:tcPr>
            <w:tcW w:w="4274" w:type="pct"/>
            <w:gridSpan w:val="10"/>
          </w:tcPr>
          <w:p w:rsidR="00F634E4" w:rsidRPr="00F634E4" w:rsidRDefault="00F634E4" w:rsidP="006153D2">
            <w:pPr>
              <w:rPr>
                <w:rFonts w:ascii="Book Antiqua" w:eastAsia="Calibri" w:hAnsi="Book Antiqua" w:cs="Arial"/>
                <w:sz w:val="20"/>
                <w:szCs w:val="20"/>
              </w:rPr>
            </w:pPr>
            <w:r w:rsidRPr="00F634E4">
              <w:rPr>
                <w:rFonts w:ascii="Book Antiqua" w:eastAsia="Calibri" w:hAnsi="Book Antiqua" w:cs="Arial"/>
                <w:sz w:val="20"/>
                <w:szCs w:val="20"/>
              </w:rPr>
              <w:t>- Eğitim dijital arşivinin oluşturulması için gerekli altyapı,</w:t>
            </w:r>
          </w:p>
          <w:p w:rsidR="00F634E4" w:rsidRPr="00F634E4" w:rsidRDefault="00F634E4" w:rsidP="006153D2">
            <w:pPr>
              <w:rPr>
                <w:rFonts w:ascii="Book Antiqua" w:eastAsia="Calibri" w:hAnsi="Book Antiqua" w:cs="Arial"/>
                <w:sz w:val="20"/>
                <w:szCs w:val="20"/>
              </w:rPr>
            </w:pPr>
            <w:r w:rsidRPr="00F634E4">
              <w:rPr>
                <w:rFonts w:ascii="Book Antiqua" w:eastAsia="Calibri" w:hAnsi="Book Antiqua" w:cs="Arial"/>
                <w:sz w:val="20"/>
                <w:szCs w:val="20"/>
              </w:rPr>
              <w:t>- Eğitim dijital içeriklerinin geliştirilmesi için ilgili personelin eğitimi,</w:t>
            </w:r>
          </w:p>
          <w:p w:rsidR="00F634E4" w:rsidRPr="00F634E4" w:rsidRDefault="00F634E4" w:rsidP="006153D2">
            <w:pPr>
              <w:rPr>
                <w:rFonts w:ascii="Book Antiqua" w:eastAsia="Calibri" w:hAnsi="Book Antiqua" w:cs="Arial"/>
                <w:sz w:val="20"/>
                <w:szCs w:val="20"/>
              </w:rPr>
            </w:pPr>
            <w:r w:rsidRPr="00F634E4">
              <w:rPr>
                <w:rFonts w:ascii="Book Antiqua" w:eastAsia="Calibri" w:hAnsi="Book Antiqua" w:cs="Arial"/>
                <w:sz w:val="20"/>
                <w:szCs w:val="20"/>
              </w:rPr>
              <w:t>- Öğretmenlerin dijital beceriler konusunda hizmet içi eğitimden geçirilmesi,</w:t>
            </w:r>
          </w:p>
          <w:p w:rsidR="00F634E4" w:rsidRPr="00F634E4" w:rsidRDefault="00F634E4" w:rsidP="006153D2">
            <w:pPr>
              <w:rPr>
                <w:rFonts w:ascii="Book Antiqua" w:eastAsia="Calibri" w:hAnsi="Book Antiqua" w:cs="Arial"/>
                <w:sz w:val="20"/>
                <w:szCs w:val="20"/>
              </w:rPr>
            </w:pPr>
            <w:r w:rsidRPr="00F634E4">
              <w:rPr>
                <w:rFonts w:ascii="Book Antiqua" w:eastAsia="Calibri" w:hAnsi="Book Antiqua" w:cs="Arial"/>
                <w:sz w:val="20"/>
                <w:szCs w:val="20"/>
              </w:rPr>
              <w:t>- Güvenli internet, siber zorbalık ve veri güvenliği konularında diğer kamu kurum ve kuruluşlarıyla tam iş birliği,</w:t>
            </w:r>
          </w:p>
          <w:p w:rsidR="00F634E4" w:rsidRPr="00F634E4" w:rsidRDefault="00F634E4" w:rsidP="006153D2">
            <w:pPr>
              <w:rPr>
                <w:rFonts w:ascii="Book Antiqua" w:eastAsia="Calibri" w:hAnsi="Book Antiqua" w:cs="Arial"/>
                <w:sz w:val="20"/>
                <w:szCs w:val="20"/>
              </w:rPr>
            </w:pPr>
            <w:r w:rsidRPr="00F634E4">
              <w:rPr>
                <w:rFonts w:ascii="Book Antiqua" w:eastAsia="Calibri" w:hAnsi="Book Antiqua" w:cs="Arial"/>
                <w:sz w:val="20"/>
                <w:szCs w:val="20"/>
              </w:rPr>
              <w:t>- EBA eğitim portalinin kapsam ve içeriğinin geliştirilmesi.</w:t>
            </w:r>
          </w:p>
        </w:tc>
      </w:tr>
    </w:tbl>
    <w:p w:rsidR="00705FBC" w:rsidRDefault="00705FBC" w:rsidP="00F54406">
      <w:pPr>
        <w:spacing w:after="120" w:line="259" w:lineRule="auto"/>
        <w:rPr>
          <w:color w:val="C00000"/>
          <w:sz w:val="32"/>
          <w:szCs w:val="24"/>
        </w:rPr>
      </w:pPr>
      <w:bookmarkStart w:id="109" w:name="_Toc534923014"/>
    </w:p>
    <w:p w:rsidR="00F634E4" w:rsidRPr="00705FBC" w:rsidRDefault="00705FBC" w:rsidP="00F54406">
      <w:pPr>
        <w:spacing w:after="120" w:line="259" w:lineRule="auto"/>
        <w:rPr>
          <w:rFonts w:ascii="Book Antiqua" w:hAnsi="Book Antiqua"/>
        </w:rPr>
      </w:pPr>
      <w:r w:rsidRPr="00705FBC">
        <w:rPr>
          <w:rFonts w:ascii="Book Antiqua" w:hAnsi="Book Antiqua"/>
          <w:b/>
          <w:color w:val="C00000"/>
          <w:sz w:val="32"/>
          <w:szCs w:val="24"/>
        </w:rPr>
        <w:t>Amaç 2.</w:t>
      </w:r>
      <w:r w:rsidRPr="00705FBC">
        <w:rPr>
          <w:rFonts w:ascii="Book Antiqua" w:hAnsi="Book Antiqua"/>
          <w:color w:val="C00000"/>
          <w:sz w:val="32"/>
          <w:szCs w:val="24"/>
        </w:rPr>
        <w:t xml:space="preserve"> </w:t>
      </w:r>
      <w:r w:rsidRPr="00705FBC">
        <w:rPr>
          <w:rFonts w:ascii="Book Antiqua" w:eastAsia="Calibri" w:hAnsi="Book Antiqua"/>
          <w:color w:val="C00000"/>
          <w:sz w:val="32"/>
        </w:rPr>
        <w:t xml:space="preserve"> Çağdaş normlara uygun, etkili, verimli yönetim ve organizasyon yapısı ve süreçleri hâkim kılınacaktır.</w:t>
      </w:r>
      <w:bookmarkEnd w:id="109"/>
    </w:p>
    <w:p w:rsidR="00F634E4" w:rsidRPr="00705FBC" w:rsidRDefault="00705FBC" w:rsidP="00F54406">
      <w:pPr>
        <w:spacing w:after="120" w:line="259" w:lineRule="auto"/>
        <w:rPr>
          <w:rFonts w:ascii="Book Antiqua" w:hAnsi="Book Antiqua"/>
        </w:rPr>
      </w:pPr>
      <w:bookmarkStart w:id="110" w:name="_Toc532132460"/>
      <w:bookmarkStart w:id="111" w:name="_Toc534923015"/>
      <w:bookmarkStart w:id="112" w:name="_Toc534932608"/>
      <w:r w:rsidRPr="00705FBC">
        <w:rPr>
          <w:rFonts w:ascii="Book Antiqua" w:eastAsia="Calibri" w:hAnsi="Book Antiqua"/>
          <w:b/>
          <w:sz w:val="28"/>
        </w:rPr>
        <w:t xml:space="preserve">Hedef </w:t>
      </w:r>
      <w:proofErr w:type="gramStart"/>
      <w:r w:rsidRPr="00705FBC">
        <w:rPr>
          <w:rFonts w:ascii="Book Antiqua" w:eastAsia="Calibri" w:hAnsi="Book Antiqua"/>
          <w:b/>
          <w:sz w:val="28"/>
        </w:rPr>
        <w:t>2.1</w:t>
      </w:r>
      <w:proofErr w:type="gramEnd"/>
      <w:r w:rsidRPr="00705FBC">
        <w:rPr>
          <w:rFonts w:ascii="Book Antiqua" w:eastAsia="Calibri" w:hAnsi="Book Antiqua"/>
          <w:b/>
          <w:sz w:val="28"/>
        </w:rPr>
        <w:t>.</w:t>
      </w:r>
      <w:r w:rsidRPr="00705FBC">
        <w:rPr>
          <w:rFonts w:ascii="Book Antiqua" w:eastAsia="Calibri" w:hAnsi="Book Antiqua"/>
          <w:sz w:val="28"/>
        </w:rPr>
        <w:t xml:space="preserve"> Yönetim ve öğrenme etkinliklerinin izlenmesi, değerlendirilmesi ve geliştirilmesi amacıyla veriye dayalı yönetim yapısı hayata geçilecektir.</w:t>
      </w:r>
      <w:bookmarkEnd w:id="110"/>
      <w:bookmarkEnd w:id="111"/>
      <w:bookmarkEnd w:id="112"/>
    </w:p>
    <w:p w:rsidR="00F634E4" w:rsidRDefault="00F634E4" w:rsidP="00F54406">
      <w:pPr>
        <w:spacing w:after="120" w:line="259" w:lineRule="auto"/>
      </w:pPr>
    </w:p>
    <w:tbl>
      <w:tblPr>
        <w:tblStyle w:val="TabloKlavuzu"/>
        <w:tblW w:w="4985" w:type="pct"/>
        <w:tblLayout w:type="fixed"/>
        <w:tblLook w:val="04A0" w:firstRow="1" w:lastRow="0" w:firstColumn="1" w:lastColumn="0" w:noHBand="0" w:noVBand="1"/>
      </w:tblPr>
      <w:tblGrid>
        <w:gridCol w:w="1443"/>
        <w:gridCol w:w="230"/>
        <w:gridCol w:w="814"/>
        <w:gridCol w:w="3048"/>
        <w:gridCol w:w="1032"/>
        <w:gridCol w:w="1205"/>
        <w:gridCol w:w="811"/>
        <w:gridCol w:w="930"/>
        <w:gridCol w:w="930"/>
        <w:gridCol w:w="930"/>
        <w:gridCol w:w="930"/>
        <w:gridCol w:w="930"/>
        <w:gridCol w:w="944"/>
      </w:tblGrid>
      <w:tr w:rsidR="00F634E4" w:rsidRPr="00F634E4" w:rsidTr="006153D2">
        <w:trPr>
          <w:trHeight w:val="227"/>
        </w:trPr>
        <w:tc>
          <w:tcPr>
            <w:tcW w:w="590" w:type="pct"/>
            <w:gridSpan w:val="2"/>
            <w:shd w:val="clear" w:color="auto" w:fill="00B0F0"/>
          </w:tcPr>
          <w:p w:rsidR="00F634E4" w:rsidRPr="006153D2" w:rsidRDefault="00F634E4" w:rsidP="006153D2">
            <w:pPr>
              <w:rPr>
                <w:rFonts w:ascii="Book Antiqua" w:eastAsia="Calibri" w:hAnsi="Book Antiqua" w:cs="Arial"/>
                <w:b/>
                <w:sz w:val="20"/>
                <w:szCs w:val="20"/>
              </w:rPr>
            </w:pPr>
            <w:r w:rsidRPr="006153D2">
              <w:rPr>
                <w:rFonts w:ascii="Book Antiqua" w:eastAsia="Calibri" w:hAnsi="Book Antiqua" w:cs="Arial"/>
                <w:b/>
                <w:sz w:val="20"/>
                <w:szCs w:val="20"/>
              </w:rPr>
              <w:t>Amaç 2</w:t>
            </w:r>
          </w:p>
        </w:tc>
        <w:tc>
          <w:tcPr>
            <w:tcW w:w="4410" w:type="pct"/>
            <w:gridSpan w:val="11"/>
          </w:tcPr>
          <w:p w:rsidR="00F634E4" w:rsidRPr="006153D2" w:rsidRDefault="00705FBC" w:rsidP="006153D2">
            <w:pPr>
              <w:rPr>
                <w:rFonts w:ascii="Book Antiqua" w:eastAsia="Calibri" w:hAnsi="Book Antiqua" w:cs="Arial"/>
                <w:b/>
                <w:sz w:val="20"/>
                <w:szCs w:val="20"/>
              </w:rPr>
            </w:pPr>
            <w:r w:rsidRPr="00705FBC">
              <w:rPr>
                <w:rFonts w:ascii="Book Antiqua" w:eastAsia="Calibri" w:hAnsi="Book Antiqua" w:cs="Arial"/>
                <w:b/>
                <w:sz w:val="20"/>
                <w:szCs w:val="20"/>
              </w:rPr>
              <w:t>Çağdaş normlara uygun, etkili, verimli yönetim ve organizasyon yapısı ve süreçleri hâkim kılınacaktır.</w:t>
            </w:r>
          </w:p>
        </w:tc>
      </w:tr>
      <w:tr w:rsidR="00F634E4" w:rsidRPr="00F634E4" w:rsidTr="006153D2">
        <w:trPr>
          <w:trHeight w:val="227"/>
        </w:trPr>
        <w:tc>
          <w:tcPr>
            <w:tcW w:w="590" w:type="pct"/>
            <w:gridSpan w:val="2"/>
            <w:shd w:val="clear" w:color="auto" w:fill="00B0F0"/>
          </w:tcPr>
          <w:p w:rsidR="00F634E4" w:rsidRPr="006153D2" w:rsidRDefault="00F634E4" w:rsidP="006153D2">
            <w:pPr>
              <w:rPr>
                <w:rFonts w:ascii="Book Antiqua" w:eastAsia="Calibri" w:hAnsi="Book Antiqua" w:cs="Arial"/>
                <w:b/>
                <w:sz w:val="20"/>
                <w:szCs w:val="20"/>
              </w:rPr>
            </w:pPr>
            <w:r w:rsidRPr="006153D2">
              <w:rPr>
                <w:rFonts w:ascii="Book Antiqua" w:eastAsia="Calibri" w:hAnsi="Book Antiqua" w:cs="Arial"/>
                <w:b/>
                <w:sz w:val="20"/>
                <w:szCs w:val="20"/>
              </w:rPr>
              <w:t xml:space="preserve">Hedef </w:t>
            </w:r>
            <w:proofErr w:type="gramStart"/>
            <w:r w:rsidRPr="006153D2">
              <w:rPr>
                <w:rFonts w:ascii="Book Antiqua" w:eastAsia="Calibri" w:hAnsi="Book Antiqua" w:cs="Arial"/>
                <w:b/>
                <w:sz w:val="20"/>
                <w:szCs w:val="20"/>
              </w:rPr>
              <w:t>2.1</w:t>
            </w:r>
            <w:proofErr w:type="gramEnd"/>
          </w:p>
        </w:tc>
        <w:tc>
          <w:tcPr>
            <w:tcW w:w="4410" w:type="pct"/>
            <w:gridSpan w:val="11"/>
          </w:tcPr>
          <w:p w:rsidR="00F634E4" w:rsidRPr="00F634E4" w:rsidRDefault="00705FBC" w:rsidP="006153D2">
            <w:pPr>
              <w:rPr>
                <w:rFonts w:ascii="Book Antiqua" w:eastAsia="Calibri" w:hAnsi="Book Antiqua" w:cs="Arial"/>
                <w:sz w:val="28"/>
              </w:rPr>
            </w:pPr>
            <w:r w:rsidRPr="00705FBC">
              <w:rPr>
                <w:rFonts w:ascii="Book Antiqua" w:eastAsia="Calibri" w:hAnsi="Book Antiqua" w:cs="Arial"/>
                <w:b/>
                <w:sz w:val="20"/>
                <w:szCs w:val="20"/>
              </w:rPr>
              <w:t>Yönetim ve öğrenme etkinliklerinin izlenmesi, değerlendirilmesi ve geliştirilmesi amacıyla veriye dayalı yönetim yapısı hayata geçilecektir.</w:t>
            </w:r>
          </w:p>
        </w:tc>
      </w:tr>
      <w:tr w:rsidR="00F634E4" w:rsidRPr="00F634E4" w:rsidTr="006153D2">
        <w:trPr>
          <w:trHeight w:val="227"/>
        </w:trPr>
        <w:tc>
          <w:tcPr>
            <w:tcW w:w="1952" w:type="pct"/>
            <w:gridSpan w:val="4"/>
            <w:shd w:val="clear" w:color="auto" w:fill="00B0F0"/>
          </w:tcPr>
          <w:p w:rsidR="00F634E4" w:rsidRPr="006153D2" w:rsidRDefault="00F634E4" w:rsidP="006153D2">
            <w:pPr>
              <w:rPr>
                <w:rFonts w:ascii="Book Antiqua" w:eastAsia="Calibri" w:hAnsi="Book Antiqua" w:cs="Arial"/>
                <w:b/>
                <w:sz w:val="20"/>
                <w:szCs w:val="20"/>
              </w:rPr>
            </w:pPr>
            <w:r w:rsidRPr="006153D2">
              <w:rPr>
                <w:rFonts w:ascii="Book Antiqua" w:eastAsia="Calibri" w:hAnsi="Book Antiqua" w:cs="Arial"/>
                <w:b/>
                <w:sz w:val="20"/>
                <w:szCs w:val="20"/>
              </w:rPr>
              <w:t>Performans Göstergeleri</w:t>
            </w:r>
          </w:p>
        </w:tc>
        <w:tc>
          <w:tcPr>
            <w:tcW w:w="364" w:type="pct"/>
            <w:shd w:val="clear" w:color="auto" w:fill="00B0F0"/>
          </w:tcPr>
          <w:p w:rsidR="00F634E4" w:rsidRPr="006153D2" w:rsidRDefault="00F634E4" w:rsidP="006153D2">
            <w:pPr>
              <w:jc w:val="center"/>
              <w:rPr>
                <w:rFonts w:ascii="Book Antiqua" w:eastAsia="Calibri" w:hAnsi="Book Antiqua" w:cs="Arial"/>
                <w:b/>
                <w:sz w:val="20"/>
                <w:szCs w:val="20"/>
              </w:rPr>
            </w:pPr>
            <w:r w:rsidRPr="006153D2">
              <w:rPr>
                <w:rFonts w:ascii="Book Antiqua" w:eastAsia="Calibri" w:hAnsi="Book Antiqua" w:cs="Arial"/>
                <w:b/>
                <w:sz w:val="20"/>
                <w:szCs w:val="20"/>
              </w:rPr>
              <w:t>Hedefe Etkisi (%)</w:t>
            </w:r>
          </w:p>
        </w:tc>
        <w:tc>
          <w:tcPr>
            <w:tcW w:w="425" w:type="pct"/>
            <w:shd w:val="clear" w:color="auto" w:fill="00B0F0"/>
          </w:tcPr>
          <w:p w:rsidR="00F634E4" w:rsidRPr="006153D2" w:rsidRDefault="00F634E4" w:rsidP="006153D2">
            <w:pPr>
              <w:jc w:val="center"/>
              <w:rPr>
                <w:rFonts w:ascii="Book Antiqua" w:eastAsia="Calibri" w:hAnsi="Book Antiqua" w:cs="Arial"/>
                <w:b/>
                <w:sz w:val="20"/>
                <w:szCs w:val="20"/>
              </w:rPr>
            </w:pPr>
            <w:r w:rsidRPr="006153D2">
              <w:rPr>
                <w:rFonts w:ascii="Book Antiqua" w:eastAsia="Calibri" w:hAnsi="Book Antiqua" w:cs="Arial"/>
                <w:b/>
                <w:sz w:val="20"/>
                <w:szCs w:val="20"/>
              </w:rPr>
              <w:t>Başlangıç Değeri</w:t>
            </w:r>
          </w:p>
        </w:tc>
        <w:tc>
          <w:tcPr>
            <w:tcW w:w="286" w:type="pct"/>
            <w:shd w:val="clear" w:color="auto" w:fill="00B0F0"/>
          </w:tcPr>
          <w:p w:rsidR="00F634E4" w:rsidRPr="006153D2" w:rsidRDefault="00F634E4" w:rsidP="006153D2">
            <w:pPr>
              <w:jc w:val="center"/>
              <w:rPr>
                <w:rFonts w:ascii="Book Antiqua" w:eastAsia="Calibri" w:hAnsi="Book Antiqua" w:cs="Arial"/>
                <w:b/>
                <w:sz w:val="20"/>
                <w:szCs w:val="20"/>
              </w:rPr>
            </w:pPr>
            <w:r w:rsidRPr="006153D2">
              <w:rPr>
                <w:rFonts w:ascii="Book Antiqua" w:eastAsia="Calibri" w:hAnsi="Book Antiqua" w:cs="Arial"/>
                <w:b/>
                <w:sz w:val="20"/>
                <w:szCs w:val="20"/>
              </w:rPr>
              <w:t>2019</w:t>
            </w:r>
          </w:p>
        </w:tc>
        <w:tc>
          <w:tcPr>
            <w:tcW w:w="328" w:type="pct"/>
            <w:shd w:val="clear" w:color="auto" w:fill="00B0F0"/>
          </w:tcPr>
          <w:p w:rsidR="00F634E4" w:rsidRPr="006153D2" w:rsidRDefault="00F634E4" w:rsidP="006153D2">
            <w:pPr>
              <w:jc w:val="center"/>
              <w:rPr>
                <w:rFonts w:ascii="Book Antiqua" w:eastAsia="Calibri" w:hAnsi="Book Antiqua" w:cs="Arial"/>
                <w:b/>
                <w:sz w:val="20"/>
                <w:szCs w:val="20"/>
              </w:rPr>
            </w:pPr>
            <w:r w:rsidRPr="006153D2">
              <w:rPr>
                <w:rFonts w:ascii="Book Antiqua" w:eastAsia="Calibri" w:hAnsi="Book Antiqua" w:cs="Arial"/>
                <w:b/>
                <w:sz w:val="20"/>
                <w:szCs w:val="20"/>
              </w:rPr>
              <w:t>2020</w:t>
            </w:r>
          </w:p>
        </w:tc>
        <w:tc>
          <w:tcPr>
            <w:tcW w:w="328" w:type="pct"/>
            <w:shd w:val="clear" w:color="auto" w:fill="00B0F0"/>
          </w:tcPr>
          <w:p w:rsidR="00F634E4" w:rsidRPr="006153D2" w:rsidRDefault="00F634E4" w:rsidP="006153D2">
            <w:pPr>
              <w:jc w:val="center"/>
              <w:rPr>
                <w:rFonts w:ascii="Book Antiqua" w:eastAsia="Calibri" w:hAnsi="Book Antiqua" w:cs="Arial"/>
                <w:b/>
                <w:sz w:val="20"/>
                <w:szCs w:val="20"/>
              </w:rPr>
            </w:pPr>
            <w:r w:rsidRPr="006153D2">
              <w:rPr>
                <w:rFonts w:ascii="Book Antiqua" w:eastAsia="Calibri" w:hAnsi="Book Antiqua" w:cs="Arial"/>
                <w:b/>
                <w:sz w:val="20"/>
                <w:szCs w:val="20"/>
              </w:rPr>
              <w:t>2021</w:t>
            </w:r>
          </w:p>
        </w:tc>
        <w:tc>
          <w:tcPr>
            <w:tcW w:w="328" w:type="pct"/>
            <w:shd w:val="clear" w:color="auto" w:fill="00B0F0"/>
          </w:tcPr>
          <w:p w:rsidR="00F634E4" w:rsidRPr="006153D2" w:rsidRDefault="00F634E4" w:rsidP="006153D2">
            <w:pPr>
              <w:jc w:val="center"/>
              <w:rPr>
                <w:rFonts w:ascii="Book Antiqua" w:eastAsia="Calibri" w:hAnsi="Book Antiqua" w:cs="Arial"/>
                <w:b/>
                <w:sz w:val="20"/>
                <w:szCs w:val="20"/>
              </w:rPr>
            </w:pPr>
            <w:r w:rsidRPr="006153D2">
              <w:rPr>
                <w:rFonts w:ascii="Book Antiqua" w:eastAsia="Calibri" w:hAnsi="Book Antiqua" w:cs="Arial"/>
                <w:b/>
                <w:sz w:val="20"/>
                <w:szCs w:val="20"/>
              </w:rPr>
              <w:t>2022</w:t>
            </w:r>
          </w:p>
        </w:tc>
        <w:tc>
          <w:tcPr>
            <w:tcW w:w="328" w:type="pct"/>
            <w:shd w:val="clear" w:color="auto" w:fill="00B0F0"/>
          </w:tcPr>
          <w:p w:rsidR="00F634E4" w:rsidRPr="006153D2" w:rsidRDefault="00F634E4" w:rsidP="006153D2">
            <w:pPr>
              <w:jc w:val="center"/>
              <w:rPr>
                <w:rFonts w:ascii="Book Antiqua" w:eastAsia="Calibri" w:hAnsi="Book Antiqua" w:cs="Arial"/>
                <w:b/>
                <w:sz w:val="20"/>
                <w:szCs w:val="20"/>
              </w:rPr>
            </w:pPr>
            <w:r w:rsidRPr="006153D2">
              <w:rPr>
                <w:rFonts w:ascii="Book Antiqua" w:eastAsia="Calibri" w:hAnsi="Book Antiqua" w:cs="Arial"/>
                <w:b/>
                <w:sz w:val="20"/>
                <w:szCs w:val="20"/>
              </w:rPr>
              <w:t>2023</w:t>
            </w:r>
          </w:p>
        </w:tc>
        <w:tc>
          <w:tcPr>
            <w:tcW w:w="328" w:type="pct"/>
            <w:shd w:val="clear" w:color="auto" w:fill="00B0F0"/>
          </w:tcPr>
          <w:p w:rsidR="00F634E4" w:rsidRPr="006153D2" w:rsidRDefault="00F634E4" w:rsidP="006153D2">
            <w:pPr>
              <w:jc w:val="center"/>
              <w:rPr>
                <w:rFonts w:ascii="Book Antiqua" w:eastAsia="Calibri" w:hAnsi="Book Antiqua" w:cs="Arial"/>
                <w:b/>
                <w:sz w:val="20"/>
                <w:szCs w:val="20"/>
              </w:rPr>
            </w:pPr>
            <w:r w:rsidRPr="006153D2">
              <w:rPr>
                <w:rFonts w:ascii="Book Antiqua" w:eastAsia="Calibri" w:hAnsi="Book Antiqua" w:cs="Arial"/>
                <w:b/>
                <w:sz w:val="20"/>
                <w:szCs w:val="20"/>
              </w:rPr>
              <w:t>İzleme Sıklığı</w:t>
            </w:r>
          </w:p>
        </w:tc>
        <w:tc>
          <w:tcPr>
            <w:tcW w:w="333" w:type="pct"/>
            <w:shd w:val="clear" w:color="auto" w:fill="00B0F0"/>
          </w:tcPr>
          <w:p w:rsidR="00F634E4" w:rsidRPr="006153D2" w:rsidRDefault="00F634E4" w:rsidP="006153D2">
            <w:pPr>
              <w:jc w:val="center"/>
              <w:rPr>
                <w:rFonts w:ascii="Book Antiqua" w:eastAsia="Calibri" w:hAnsi="Book Antiqua" w:cs="Arial"/>
                <w:b/>
                <w:sz w:val="20"/>
                <w:szCs w:val="20"/>
              </w:rPr>
            </w:pPr>
            <w:r w:rsidRPr="006153D2">
              <w:rPr>
                <w:rFonts w:ascii="Book Antiqua" w:eastAsia="Calibri" w:hAnsi="Book Antiqua" w:cs="Arial"/>
                <w:b/>
                <w:sz w:val="20"/>
                <w:szCs w:val="20"/>
              </w:rPr>
              <w:t>Rapor Sıklığı</w:t>
            </w:r>
          </w:p>
        </w:tc>
      </w:tr>
      <w:tr w:rsidR="00A84ED5" w:rsidRPr="00F634E4" w:rsidTr="00A84ED5">
        <w:trPr>
          <w:trHeight w:val="227"/>
        </w:trPr>
        <w:tc>
          <w:tcPr>
            <w:tcW w:w="1952" w:type="pct"/>
            <w:gridSpan w:val="4"/>
            <w:shd w:val="clear" w:color="auto" w:fill="00B0F0"/>
          </w:tcPr>
          <w:p w:rsidR="00A84ED5" w:rsidRPr="006153D2" w:rsidRDefault="00A84ED5" w:rsidP="006153D2">
            <w:pPr>
              <w:rPr>
                <w:rFonts w:ascii="Book Antiqua" w:eastAsia="Calibri" w:hAnsi="Book Antiqua" w:cs="Arial"/>
                <w:b/>
                <w:sz w:val="20"/>
                <w:szCs w:val="20"/>
              </w:rPr>
            </w:pPr>
            <w:r w:rsidRPr="006153D2">
              <w:rPr>
                <w:rFonts w:ascii="Book Antiqua" w:eastAsia="Calibri" w:hAnsi="Book Antiqua" w:cs="Arial"/>
                <w:b/>
                <w:sz w:val="20"/>
                <w:szCs w:val="20"/>
              </w:rPr>
              <w:t xml:space="preserve">PG 2.1.1 MEB tarafından sınırları açıkça belirlenerek ve riskler dikkate alınarak yürütülen hizmetlerin yetki devri yapılmasına yönelik kurulan sistem il düzeyinde hayata geçirilecektir. </w:t>
            </w:r>
          </w:p>
        </w:tc>
        <w:tc>
          <w:tcPr>
            <w:tcW w:w="364" w:type="pct"/>
          </w:tcPr>
          <w:p w:rsidR="00A84ED5" w:rsidRPr="006153D2" w:rsidRDefault="00A84ED5" w:rsidP="006153D2">
            <w:pPr>
              <w:jc w:val="center"/>
              <w:rPr>
                <w:rFonts w:ascii="Book Antiqua" w:eastAsia="Calibri" w:hAnsi="Book Antiqua" w:cs="Arial"/>
                <w:sz w:val="20"/>
                <w:szCs w:val="20"/>
              </w:rPr>
            </w:pPr>
            <w:r w:rsidRPr="006153D2">
              <w:rPr>
                <w:rFonts w:ascii="Book Antiqua" w:eastAsia="Calibri" w:hAnsi="Book Antiqua" w:cs="Arial"/>
                <w:sz w:val="20"/>
                <w:szCs w:val="20"/>
              </w:rPr>
              <w:t>20</w:t>
            </w:r>
          </w:p>
        </w:tc>
        <w:tc>
          <w:tcPr>
            <w:tcW w:w="425" w:type="pct"/>
          </w:tcPr>
          <w:p w:rsidR="00A84ED5" w:rsidRPr="00A84ED5" w:rsidRDefault="00A84ED5" w:rsidP="00A84ED5">
            <w:pPr>
              <w:jc w:val="center"/>
              <w:rPr>
                <w:rFonts w:ascii="Book Antiqua" w:eastAsia="Calibri" w:hAnsi="Book Antiqua" w:cs="Arial"/>
                <w:sz w:val="20"/>
                <w:szCs w:val="20"/>
              </w:rPr>
            </w:pPr>
            <w:r w:rsidRPr="00A84ED5">
              <w:rPr>
                <w:rFonts w:ascii="Book Antiqua" w:eastAsia="Calibri" w:hAnsi="Book Antiqua" w:cs="Arial"/>
                <w:sz w:val="20"/>
                <w:szCs w:val="20"/>
              </w:rPr>
              <w:t>0</w:t>
            </w:r>
          </w:p>
        </w:tc>
        <w:tc>
          <w:tcPr>
            <w:tcW w:w="286" w:type="pct"/>
          </w:tcPr>
          <w:p w:rsidR="00A84ED5" w:rsidRPr="00A84ED5" w:rsidRDefault="00A84ED5" w:rsidP="00A84ED5">
            <w:pPr>
              <w:jc w:val="center"/>
              <w:rPr>
                <w:rFonts w:ascii="Book Antiqua" w:eastAsia="Calibri" w:hAnsi="Book Antiqua" w:cs="Arial"/>
                <w:sz w:val="20"/>
                <w:szCs w:val="20"/>
              </w:rPr>
            </w:pPr>
            <w:r w:rsidRPr="00A84ED5">
              <w:rPr>
                <w:rFonts w:ascii="Book Antiqua" w:eastAsia="Calibri" w:hAnsi="Book Antiqua" w:cs="Arial"/>
                <w:sz w:val="20"/>
                <w:szCs w:val="20"/>
              </w:rPr>
              <w:t>%10</w:t>
            </w:r>
          </w:p>
        </w:tc>
        <w:tc>
          <w:tcPr>
            <w:tcW w:w="328" w:type="pct"/>
          </w:tcPr>
          <w:p w:rsidR="00A84ED5" w:rsidRPr="00A84ED5" w:rsidRDefault="00A84ED5" w:rsidP="00A84ED5">
            <w:pPr>
              <w:jc w:val="center"/>
              <w:rPr>
                <w:rFonts w:ascii="Book Antiqua" w:eastAsia="Calibri" w:hAnsi="Book Antiqua" w:cs="Arial"/>
                <w:sz w:val="20"/>
                <w:szCs w:val="20"/>
              </w:rPr>
            </w:pPr>
            <w:r w:rsidRPr="00A84ED5">
              <w:rPr>
                <w:rFonts w:ascii="Book Antiqua" w:eastAsia="Calibri" w:hAnsi="Book Antiqua" w:cs="Arial"/>
                <w:sz w:val="20"/>
                <w:szCs w:val="20"/>
              </w:rPr>
              <w:t>%40</w:t>
            </w:r>
          </w:p>
        </w:tc>
        <w:tc>
          <w:tcPr>
            <w:tcW w:w="328" w:type="pct"/>
          </w:tcPr>
          <w:p w:rsidR="00A84ED5" w:rsidRPr="00A84ED5" w:rsidRDefault="00A84ED5" w:rsidP="00A84ED5">
            <w:pPr>
              <w:jc w:val="center"/>
              <w:rPr>
                <w:rFonts w:ascii="Book Antiqua" w:eastAsia="Calibri" w:hAnsi="Book Antiqua" w:cs="Arial"/>
                <w:sz w:val="20"/>
                <w:szCs w:val="20"/>
              </w:rPr>
            </w:pPr>
            <w:r w:rsidRPr="00A84ED5">
              <w:rPr>
                <w:rFonts w:ascii="Book Antiqua" w:eastAsia="Calibri" w:hAnsi="Book Antiqua" w:cs="Arial"/>
                <w:sz w:val="20"/>
                <w:szCs w:val="20"/>
              </w:rPr>
              <w:t>%50</w:t>
            </w:r>
          </w:p>
        </w:tc>
        <w:tc>
          <w:tcPr>
            <w:tcW w:w="328" w:type="pct"/>
          </w:tcPr>
          <w:p w:rsidR="00A84ED5" w:rsidRPr="00A84ED5" w:rsidRDefault="00A84ED5" w:rsidP="00A84ED5">
            <w:pPr>
              <w:jc w:val="center"/>
              <w:rPr>
                <w:rFonts w:ascii="Book Antiqua" w:eastAsia="Calibri" w:hAnsi="Book Antiqua" w:cs="Arial"/>
                <w:sz w:val="20"/>
                <w:szCs w:val="20"/>
              </w:rPr>
            </w:pPr>
            <w:r w:rsidRPr="00A84ED5">
              <w:rPr>
                <w:rFonts w:ascii="Book Antiqua" w:eastAsia="Calibri" w:hAnsi="Book Antiqua" w:cs="Arial"/>
                <w:sz w:val="20"/>
                <w:szCs w:val="20"/>
              </w:rPr>
              <w:t>%80</w:t>
            </w:r>
          </w:p>
        </w:tc>
        <w:tc>
          <w:tcPr>
            <w:tcW w:w="328" w:type="pct"/>
          </w:tcPr>
          <w:p w:rsidR="00A84ED5" w:rsidRPr="006153D2" w:rsidRDefault="00A84ED5" w:rsidP="006153D2">
            <w:pPr>
              <w:jc w:val="center"/>
              <w:rPr>
                <w:rFonts w:ascii="Book Antiqua" w:eastAsia="Calibri" w:hAnsi="Book Antiqua" w:cs="Arial"/>
                <w:sz w:val="20"/>
                <w:szCs w:val="20"/>
              </w:rPr>
            </w:pPr>
            <w:r w:rsidRPr="006153D2">
              <w:rPr>
                <w:rFonts w:ascii="Book Antiqua" w:eastAsia="Calibri" w:hAnsi="Book Antiqua" w:cs="Arial"/>
                <w:sz w:val="20"/>
                <w:szCs w:val="20"/>
              </w:rPr>
              <w:t>%100</w:t>
            </w:r>
          </w:p>
        </w:tc>
        <w:tc>
          <w:tcPr>
            <w:tcW w:w="328" w:type="pct"/>
          </w:tcPr>
          <w:p w:rsidR="00A84ED5" w:rsidRPr="006153D2" w:rsidRDefault="00A84ED5" w:rsidP="006153D2">
            <w:pPr>
              <w:jc w:val="center"/>
              <w:rPr>
                <w:rFonts w:ascii="Book Antiqua" w:eastAsia="Calibri" w:hAnsi="Book Antiqua" w:cs="Arial"/>
                <w:sz w:val="20"/>
                <w:szCs w:val="20"/>
              </w:rPr>
            </w:pPr>
            <w:r w:rsidRPr="006153D2">
              <w:rPr>
                <w:rFonts w:ascii="Book Antiqua" w:eastAsia="Calibri" w:hAnsi="Book Antiqua" w:cs="Arial"/>
                <w:sz w:val="20"/>
                <w:szCs w:val="20"/>
              </w:rPr>
              <w:t>6 Ay</w:t>
            </w:r>
          </w:p>
        </w:tc>
        <w:tc>
          <w:tcPr>
            <w:tcW w:w="333" w:type="pct"/>
          </w:tcPr>
          <w:p w:rsidR="00A84ED5" w:rsidRPr="006153D2" w:rsidRDefault="00A84ED5" w:rsidP="006153D2">
            <w:pPr>
              <w:jc w:val="center"/>
              <w:rPr>
                <w:rFonts w:ascii="Book Antiqua" w:eastAsia="Calibri" w:hAnsi="Book Antiqua" w:cs="Arial"/>
                <w:sz w:val="20"/>
                <w:szCs w:val="20"/>
              </w:rPr>
            </w:pPr>
            <w:r w:rsidRPr="006153D2">
              <w:rPr>
                <w:rFonts w:ascii="Book Antiqua" w:eastAsia="Calibri" w:hAnsi="Book Antiqua" w:cs="Arial"/>
                <w:sz w:val="20"/>
                <w:szCs w:val="20"/>
              </w:rPr>
              <w:t>6 Ay</w:t>
            </w:r>
          </w:p>
        </w:tc>
      </w:tr>
      <w:tr w:rsidR="00A84ED5" w:rsidRPr="00F634E4" w:rsidTr="00A84ED5">
        <w:trPr>
          <w:trHeight w:val="227"/>
        </w:trPr>
        <w:tc>
          <w:tcPr>
            <w:tcW w:w="1952" w:type="pct"/>
            <w:gridSpan w:val="4"/>
            <w:shd w:val="clear" w:color="auto" w:fill="00B0F0"/>
          </w:tcPr>
          <w:p w:rsidR="00A84ED5" w:rsidRPr="006153D2" w:rsidRDefault="00A84ED5" w:rsidP="004D5305">
            <w:pPr>
              <w:rPr>
                <w:rFonts w:ascii="Book Antiqua" w:eastAsia="Calibri" w:hAnsi="Book Antiqua" w:cs="Arial"/>
                <w:b/>
                <w:sz w:val="20"/>
                <w:szCs w:val="20"/>
              </w:rPr>
            </w:pPr>
            <w:r w:rsidRPr="006153D2">
              <w:rPr>
                <w:rFonts w:ascii="Book Antiqua" w:eastAsia="Calibri" w:hAnsi="Book Antiqua" w:cs="Arial"/>
                <w:b/>
                <w:sz w:val="20"/>
                <w:szCs w:val="20"/>
              </w:rPr>
              <w:t>PG 2.1.2. MEB tarafından kurulan eğitsel veri ambarı il</w:t>
            </w:r>
            <w:r w:rsidR="004D5305">
              <w:rPr>
                <w:rFonts w:ascii="Book Antiqua" w:eastAsia="Calibri" w:hAnsi="Book Antiqua" w:cs="Arial"/>
                <w:b/>
                <w:sz w:val="20"/>
                <w:szCs w:val="20"/>
              </w:rPr>
              <w:t xml:space="preserve">çe </w:t>
            </w:r>
            <w:r w:rsidRPr="006153D2">
              <w:rPr>
                <w:rFonts w:ascii="Book Antiqua" w:eastAsia="Calibri" w:hAnsi="Book Antiqua" w:cs="Arial"/>
                <w:b/>
                <w:sz w:val="20"/>
                <w:szCs w:val="20"/>
              </w:rPr>
              <w:t>düzeyinde hayata geçirilecektir.</w:t>
            </w:r>
          </w:p>
        </w:tc>
        <w:tc>
          <w:tcPr>
            <w:tcW w:w="364" w:type="pct"/>
          </w:tcPr>
          <w:p w:rsidR="00A84ED5" w:rsidRPr="006153D2" w:rsidRDefault="00A84ED5" w:rsidP="006153D2">
            <w:pPr>
              <w:jc w:val="center"/>
              <w:rPr>
                <w:rFonts w:ascii="Book Antiqua" w:eastAsia="Calibri" w:hAnsi="Book Antiqua" w:cs="Arial"/>
                <w:sz w:val="20"/>
                <w:szCs w:val="20"/>
              </w:rPr>
            </w:pPr>
            <w:r w:rsidRPr="006153D2">
              <w:rPr>
                <w:rFonts w:ascii="Book Antiqua" w:eastAsia="Calibri" w:hAnsi="Book Antiqua" w:cs="Arial"/>
                <w:sz w:val="20"/>
                <w:szCs w:val="20"/>
              </w:rPr>
              <w:t>20</w:t>
            </w:r>
          </w:p>
        </w:tc>
        <w:tc>
          <w:tcPr>
            <w:tcW w:w="425" w:type="pct"/>
          </w:tcPr>
          <w:p w:rsidR="00A84ED5" w:rsidRPr="00A84ED5" w:rsidRDefault="00A84ED5" w:rsidP="00A84ED5">
            <w:pPr>
              <w:jc w:val="center"/>
              <w:rPr>
                <w:rFonts w:ascii="Book Antiqua" w:eastAsia="Calibri" w:hAnsi="Book Antiqua" w:cs="Arial"/>
                <w:sz w:val="20"/>
                <w:szCs w:val="20"/>
              </w:rPr>
            </w:pPr>
            <w:r w:rsidRPr="00A84ED5">
              <w:rPr>
                <w:rFonts w:ascii="Book Antiqua" w:eastAsia="Calibri" w:hAnsi="Book Antiqua" w:cs="Arial"/>
                <w:sz w:val="20"/>
                <w:szCs w:val="20"/>
              </w:rPr>
              <w:t>0</w:t>
            </w:r>
          </w:p>
        </w:tc>
        <w:tc>
          <w:tcPr>
            <w:tcW w:w="286" w:type="pct"/>
          </w:tcPr>
          <w:p w:rsidR="00A84ED5" w:rsidRPr="00A84ED5" w:rsidRDefault="00A84ED5" w:rsidP="00A84ED5">
            <w:pPr>
              <w:jc w:val="center"/>
              <w:rPr>
                <w:rFonts w:ascii="Book Antiqua" w:eastAsia="Calibri" w:hAnsi="Book Antiqua" w:cs="Arial"/>
                <w:sz w:val="20"/>
                <w:szCs w:val="20"/>
              </w:rPr>
            </w:pPr>
            <w:r w:rsidRPr="00A84ED5">
              <w:rPr>
                <w:rFonts w:ascii="Book Antiqua" w:eastAsia="Calibri" w:hAnsi="Book Antiqua" w:cs="Arial"/>
                <w:sz w:val="20"/>
                <w:szCs w:val="20"/>
              </w:rPr>
              <w:t>%40</w:t>
            </w:r>
          </w:p>
        </w:tc>
        <w:tc>
          <w:tcPr>
            <w:tcW w:w="328" w:type="pct"/>
          </w:tcPr>
          <w:p w:rsidR="00A84ED5" w:rsidRPr="00A84ED5" w:rsidRDefault="00A84ED5" w:rsidP="00A84ED5">
            <w:pPr>
              <w:jc w:val="center"/>
              <w:rPr>
                <w:rFonts w:ascii="Book Antiqua" w:eastAsia="Calibri" w:hAnsi="Book Antiqua" w:cs="Arial"/>
                <w:sz w:val="20"/>
                <w:szCs w:val="20"/>
              </w:rPr>
            </w:pPr>
            <w:r w:rsidRPr="00A84ED5">
              <w:rPr>
                <w:rFonts w:ascii="Book Antiqua" w:eastAsia="Calibri" w:hAnsi="Book Antiqua" w:cs="Arial"/>
                <w:sz w:val="20"/>
                <w:szCs w:val="20"/>
              </w:rPr>
              <w:t>%50</w:t>
            </w:r>
          </w:p>
        </w:tc>
        <w:tc>
          <w:tcPr>
            <w:tcW w:w="328" w:type="pct"/>
          </w:tcPr>
          <w:p w:rsidR="00A84ED5" w:rsidRPr="00A84ED5" w:rsidRDefault="00A84ED5" w:rsidP="00A84ED5">
            <w:pPr>
              <w:jc w:val="center"/>
              <w:rPr>
                <w:rFonts w:ascii="Book Antiqua" w:eastAsia="Calibri" w:hAnsi="Book Antiqua" w:cs="Arial"/>
                <w:sz w:val="20"/>
                <w:szCs w:val="20"/>
              </w:rPr>
            </w:pPr>
            <w:r w:rsidRPr="00A84ED5">
              <w:rPr>
                <w:rFonts w:ascii="Book Antiqua" w:eastAsia="Calibri" w:hAnsi="Book Antiqua" w:cs="Arial"/>
                <w:sz w:val="20"/>
                <w:szCs w:val="20"/>
              </w:rPr>
              <w:t>%80</w:t>
            </w:r>
          </w:p>
        </w:tc>
        <w:tc>
          <w:tcPr>
            <w:tcW w:w="328" w:type="pct"/>
          </w:tcPr>
          <w:p w:rsidR="00A84ED5" w:rsidRPr="00A84ED5" w:rsidRDefault="00A84ED5" w:rsidP="00A84ED5">
            <w:pPr>
              <w:jc w:val="center"/>
              <w:rPr>
                <w:rFonts w:ascii="Book Antiqua" w:eastAsia="Calibri" w:hAnsi="Book Antiqua" w:cs="Arial"/>
                <w:sz w:val="20"/>
                <w:szCs w:val="20"/>
              </w:rPr>
            </w:pPr>
            <w:r w:rsidRPr="00A84ED5">
              <w:rPr>
                <w:rFonts w:ascii="Book Antiqua" w:eastAsia="Calibri" w:hAnsi="Book Antiqua" w:cs="Arial"/>
                <w:sz w:val="20"/>
                <w:szCs w:val="20"/>
              </w:rPr>
              <w:t>%100</w:t>
            </w:r>
          </w:p>
        </w:tc>
        <w:tc>
          <w:tcPr>
            <w:tcW w:w="328" w:type="pct"/>
          </w:tcPr>
          <w:p w:rsidR="00A84ED5" w:rsidRPr="006153D2" w:rsidRDefault="00A84ED5" w:rsidP="006153D2">
            <w:pPr>
              <w:jc w:val="center"/>
              <w:rPr>
                <w:rFonts w:ascii="Book Antiqua" w:eastAsia="Calibri" w:hAnsi="Book Antiqua" w:cs="Arial"/>
                <w:sz w:val="20"/>
                <w:szCs w:val="20"/>
              </w:rPr>
            </w:pPr>
            <w:r w:rsidRPr="006153D2">
              <w:rPr>
                <w:rFonts w:ascii="Book Antiqua" w:eastAsia="Calibri" w:hAnsi="Book Antiqua" w:cs="Arial"/>
                <w:sz w:val="20"/>
                <w:szCs w:val="20"/>
              </w:rPr>
              <w:t>%100</w:t>
            </w:r>
          </w:p>
        </w:tc>
        <w:tc>
          <w:tcPr>
            <w:tcW w:w="328" w:type="pct"/>
          </w:tcPr>
          <w:p w:rsidR="00A84ED5" w:rsidRPr="006153D2" w:rsidRDefault="00A84ED5" w:rsidP="006153D2">
            <w:pPr>
              <w:jc w:val="center"/>
              <w:rPr>
                <w:rFonts w:ascii="Book Antiqua" w:eastAsia="Calibri" w:hAnsi="Book Antiqua" w:cs="Arial"/>
                <w:sz w:val="20"/>
                <w:szCs w:val="20"/>
              </w:rPr>
            </w:pPr>
            <w:r w:rsidRPr="006153D2">
              <w:rPr>
                <w:rFonts w:ascii="Book Antiqua" w:eastAsia="Calibri" w:hAnsi="Book Antiqua" w:cs="Arial"/>
                <w:sz w:val="20"/>
                <w:szCs w:val="20"/>
              </w:rPr>
              <w:t>6 Ay</w:t>
            </w:r>
          </w:p>
        </w:tc>
        <w:tc>
          <w:tcPr>
            <w:tcW w:w="333" w:type="pct"/>
          </w:tcPr>
          <w:p w:rsidR="00A84ED5" w:rsidRPr="006153D2" w:rsidRDefault="00A84ED5" w:rsidP="006153D2">
            <w:pPr>
              <w:jc w:val="center"/>
              <w:rPr>
                <w:rFonts w:ascii="Book Antiqua" w:eastAsia="Calibri" w:hAnsi="Book Antiqua" w:cs="Arial"/>
                <w:sz w:val="20"/>
                <w:szCs w:val="20"/>
              </w:rPr>
            </w:pPr>
            <w:r w:rsidRPr="006153D2">
              <w:rPr>
                <w:rFonts w:ascii="Book Antiqua" w:eastAsia="Calibri" w:hAnsi="Book Antiqua" w:cs="Arial"/>
                <w:sz w:val="20"/>
                <w:szCs w:val="20"/>
              </w:rPr>
              <w:t>6 Ay</w:t>
            </w:r>
          </w:p>
        </w:tc>
      </w:tr>
      <w:tr w:rsidR="00A84ED5" w:rsidRPr="00F634E4" w:rsidTr="00A84ED5">
        <w:trPr>
          <w:trHeight w:val="227"/>
        </w:trPr>
        <w:tc>
          <w:tcPr>
            <w:tcW w:w="1952" w:type="pct"/>
            <w:gridSpan w:val="4"/>
            <w:shd w:val="clear" w:color="auto" w:fill="00B0F0"/>
          </w:tcPr>
          <w:p w:rsidR="00A84ED5" w:rsidRPr="006153D2" w:rsidRDefault="00A84ED5" w:rsidP="006153D2">
            <w:pPr>
              <w:rPr>
                <w:rFonts w:ascii="Book Antiqua" w:eastAsia="Calibri" w:hAnsi="Book Antiqua" w:cs="Arial"/>
                <w:b/>
                <w:sz w:val="20"/>
                <w:szCs w:val="20"/>
              </w:rPr>
            </w:pPr>
            <w:r w:rsidRPr="006153D2">
              <w:rPr>
                <w:rFonts w:ascii="Book Antiqua" w:eastAsia="Calibri" w:hAnsi="Book Antiqua" w:cs="Arial"/>
                <w:b/>
                <w:sz w:val="20"/>
                <w:szCs w:val="20"/>
              </w:rPr>
              <w:t>PG 2.1.3. MEB tarafından kurulan okul stratejik planları ile yıllık okul gelişim planlarının izlenmesi sistemi il</w:t>
            </w:r>
            <w:r w:rsidR="004D5305">
              <w:rPr>
                <w:rFonts w:ascii="Book Antiqua" w:eastAsia="Calibri" w:hAnsi="Book Antiqua" w:cs="Arial"/>
                <w:b/>
                <w:sz w:val="20"/>
                <w:szCs w:val="20"/>
              </w:rPr>
              <w:t>çe</w:t>
            </w:r>
            <w:r w:rsidRPr="006153D2">
              <w:rPr>
                <w:rFonts w:ascii="Book Antiqua" w:eastAsia="Calibri" w:hAnsi="Book Antiqua" w:cs="Arial"/>
                <w:b/>
                <w:sz w:val="20"/>
                <w:szCs w:val="20"/>
              </w:rPr>
              <w:t xml:space="preserve"> düzeyinde hayata geçirilecektir.</w:t>
            </w:r>
          </w:p>
        </w:tc>
        <w:tc>
          <w:tcPr>
            <w:tcW w:w="364" w:type="pct"/>
          </w:tcPr>
          <w:p w:rsidR="00A84ED5" w:rsidRPr="006153D2" w:rsidRDefault="00A84ED5" w:rsidP="006153D2">
            <w:pPr>
              <w:jc w:val="center"/>
              <w:rPr>
                <w:rFonts w:ascii="Book Antiqua" w:eastAsia="Calibri" w:hAnsi="Book Antiqua" w:cs="Arial"/>
                <w:sz w:val="20"/>
                <w:szCs w:val="20"/>
              </w:rPr>
            </w:pPr>
            <w:r w:rsidRPr="006153D2">
              <w:rPr>
                <w:rFonts w:ascii="Book Antiqua" w:eastAsia="Calibri" w:hAnsi="Book Antiqua" w:cs="Arial"/>
                <w:sz w:val="20"/>
                <w:szCs w:val="20"/>
              </w:rPr>
              <w:t>20</w:t>
            </w:r>
          </w:p>
        </w:tc>
        <w:tc>
          <w:tcPr>
            <w:tcW w:w="425" w:type="pct"/>
          </w:tcPr>
          <w:p w:rsidR="00A84ED5" w:rsidRPr="00A84ED5" w:rsidRDefault="00A84ED5" w:rsidP="00A84ED5">
            <w:pPr>
              <w:jc w:val="center"/>
              <w:rPr>
                <w:rFonts w:ascii="Book Antiqua" w:eastAsia="Calibri" w:hAnsi="Book Antiqua" w:cs="Arial"/>
                <w:sz w:val="20"/>
                <w:szCs w:val="20"/>
              </w:rPr>
            </w:pPr>
            <w:r w:rsidRPr="00A84ED5">
              <w:rPr>
                <w:rFonts w:ascii="Book Antiqua" w:eastAsia="Calibri" w:hAnsi="Book Antiqua" w:cs="Arial"/>
                <w:sz w:val="20"/>
                <w:szCs w:val="20"/>
              </w:rPr>
              <w:t>0</w:t>
            </w:r>
          </w:p>
        </w:tc>
        <w:tc>
          <w:tcPr>
            <w:tcW w:w="286" w:type="pct"/>
          </w:tcPr>
          <w:p w:rsidR="00A84ED5" w:rsidRPr="00A84ED5" w:rsidRDefault="00A84ED5" w:rsidP="00A84ED5">
            <w:pPr>
              <w:jc w:val="center"/>
              <w:rPr>
                <w:rFonts w:ascii="Book Antiqua" w:eastAsia="Calibri" w:hAnsi="Book Antiqua" w:cs="Arial"/>
                <w:sz w:val="20"/>
                <w:szCs w:val="20"/>
              </w:rPr>
            </w:pPr>
            <w:r w:rsidRPr="00A84ED5">
              <w:rPr>
                <w:rFonts w:ascii="Book Antiqua" w:eastAsia="Calibri" w:hAnsi="Book Antiqua" w:cs="Arial"/>
                <w:sz w:val="20"/>
                <w:szCs w:val="20"/>
              </w:rPr>
              <w:t>%10</w:t>
            </w:r>
          </w:p>
        </w:tc>
        <w:tc>
          <w:tcPr>
            <w:tcW w:w="328" w:type="pct"/>
          </w:tcPr>
          <w:p w:rsidR="00A84ED5" w:rsidRPr="00A84ED5" w:rsidRDefault="00A84ED5" w:rsidP="00A84ED5">
            <w:pPr>
              <w:jc w:val="center"/>
              <w:rPr>
                <w:rFonts w:ascii="Book Antiqua" w:eastAsia="Calibri" w:hAnsi="Book Antiqua" w:cs="Arial"/>
                <w:sz w:val="20"/>
                <w:szCs w:val="20"/>
              </w:rPr>
            </w:pPr>
            <w:r w:rsidRPr="00A84ED5">
              <w:rPr>
                <w:rFonts w:ascii="Book Antiqua" w:eastAsia="Calibri" w:hAnsi="Book Antiqua" w:cs="Arial"/>
                <w:sz w:val="20"/>
                <w:szCs w:val="20"/>
              </w:rPr>
              <w:t>%50</w:t>
            </w:r>
          </w:p>
        </w:tc>
        <w:tc>
          <w:tcPr>
            <w:tcW w:w="328" w:type="pct"/>
          </w:tcPr>
          <w:p w:rsidR="00A84ED5" w:rsidRPr="00A84ED5" w:rsidRDefault="00A84ED5" w:rsidP="00A84ED5">
            <w:pPr>
              <w:jc w:val="center"/>
              <w:rPr>
                <w:rFonts w:ascii="Book Antiqua" w:eastAsia="Calibri" w:hAnsi="Book Antiqua" w:cs="Arial"/>
                <w:sz w:val="20"/>
                <w:szCs w:val="20"/>
              </w:rPr>
            </w:pPr>
            <w:r w:rsidRPr="00A84ED5">
              <w:rPr>
                <w:rFonts w:ascii="Book Antiqua" w:eastAsia="Calibri" w:hAnsi="Book Antiqua" w:cs="Arial"/>
                <w:sz w:val="20"/>
                <w:szCs w:val="20"/>
              </w:rPr>
              <w:t>%80</w:t>
            </w:r>
          </w:p>
        </w:tc>
        <w:tc>
          <w:tcPr>
            <w:tcW w:w="328" w:type="pct"/>
          </w:tcPr>
          <w:p w:rsidR="00A84ED5" w:rsidRPr="00A84ED5" w:rsidRDefault="00A84ED5" w:rsidP="00A84ED5">
            <w:pPr>
              <w:jc w:val="center"/>
              <w:rPr>
                <w:rFonts w:ascii="Book Antiqua" w:eastAsia="Calibri" w:hAnsi="Book Antiqua" w:cs="Arial"/>
                <w:sz w:val="20"/>
                <w:szCs w:val="20"/>
              </w:rPr>
            </w:pPr>
            <w:r w:rsidRPr="00A84ED5">
              <w:rPr>
                <w:rFonts w:ascii="Book Antiqua" w:eastAsia="Calibri" w:hAnsi="Book Antiqua" w:cs="Arial"/>
                <w:sz w:val="20"/>
                <w:szCs w:val="20"/>
              </w:rPr>
              <w:t>%100</w:t>
            </w:r>
          </w:p>
        </w:tc>
        <w:tc>
          <w:tcPr>
            <w:tcW w:w="328" w:type="pct"/>
          </w:tcPr>
          <w:p w:rsidR="00A84ED5" w:rsidRPr="006153D2" w:rsidRDefault="00A84ED5" w:rsidP="006153D2">
            <w:pPr>
              <w:jc w:val="center"/>
              <w:rPr>
                <w:rFonts w:ascii="Book Antiqua" w:eastAsia="Calibri" w:hAnsi="Book Antiqua" w:cs="Arial"/>
                <w:sz w:val="20"/>
                <w:szCs w:val="20"/>
              </w:rPr>
            </w:pPr>
            <w:r w:rsidRPr="006153D2">
              <w:rPr>
                <w:rFonts w:ascii="Book Antiqua" w:eastAsia="Calibri" w:hAnsi="Book Antiqua" w:cs="Arial"/>
                <w:sz w:val="20"/>
                <w:szCs w:val="20"/>
              </w:rPr>
              <w:t>%100</w:t>
            </w:r>
          </w:p>
        </w:tc>
        <w:tc>
          <w:tcPr>
            <w:tcW w:w="328" w:type="pct"/>
          </w:tcPr>
          <w:p w:rsidR="00A84ED5" w:rsidRPr="006153D2" w:rsidRDefault="00A84ED5" w:rsidP="006153D2">
            <w:pPr>
              <w:jc w:val="center"/>
              <w:rPr>
                <w:rFonts w:ascii="Book Antiqua" w:eastAsia="Calibri" w:hAnsi="Book Antiqua" w:cs="Arial"/>
                <w:sz w:val="20"/>
                <w:szCs w:val="20"/>
              </w:rPr>
            </w:pPr>
            <w:r w:rsidRPr="006153D2">
              <w:rPr>
                <w:rFonts w:ascii="Book Antiqua" w:eastAsia="Calibri" w:hAnsi="Book Antiqua" w:cs="Arial"/>
                <w:sz w:val="20"/>
                <w:szCs w:val="20"/>
              </w:rPr>
              <w:t>6 Ay</w:t>
            </w:r>
          </w:p>
        </w:tc>
        <w:tc>
          <w:tcPr>
            <w:tcW w:w="333" w:type="pct"/>
          </w:tcPr>
          <w:p w:rsidR="00A84ED5" w:rsidRPr="006153D2" w:rsidRDefault="00A84ED5" w:rsidP="006153D2">
            <w:pPr>
              <w:jc w:val="center"/>
              <w:rPr>
                <w:rFonts w:ascii="Book Antiqua" w:eastAsia="Calibri" w:hAnsi="Book Antiqua" w:cs="Arial"/>
                <w:sz w:val="20"/>
                <w:szCs w:val="20"/>
              </w:rPr>
            </w:pPr>
            <w:r w:rsidRPr="006153D2">
              <w:rPr>
                <w:rFonts w:ascii="Book Antiqua" w:eastAsia="Calibri" w:hAnsi="Book Antiqua" w:cs="Arial"/>
                <w:sz w:val="20"/>
                <w:szCs w:val="20"/>
              </w:rPr>
              <w:t>6 Ay</w:t>
            </w:r>
          </w:p>
        </w:tc>
      </w:tr>
      <w:tr w:rsidR="00A84ED5" w:rsidRPr="00F634E4" w:rsidTr="00A84ED5">
        <w:trPr>
          <w:trHeight w:val="227"/>
        </w:trPr>
        <w:tc>
          <w:tcPr>
            <w:tcW w:w="1952" w:type="pct"/>
            <w:gridSpan w:val="4"/>
            <w:shd w:val="clear" w:color="auto" w:fill="00B0F0"/>
          </w:tcPr>
          <w:p w:rsidR="00A84ED5" w:rsidRPr="006153D2" w:rsidRDefault="00A84ED5" w:rsidP="006153D2">
            <w:pPr>
              <w:rPr>
                <w:rFonts w:ascii="Book Antiqua" w:eastAsia="Calibri" w:hAnsi="Book Antiqua" w:cs="Arial"/>
                <w:b/>
                <w:sz w:val="20"/>
                <w:szCs w:val="20"/>
              </w:rPr>
            </w:pPr>
            <w:r w:rsidRPr="006153D2">
              <w:rPr>
                <w:rFonts w:ascii="Book Antiqua" w:eastAsia="Calibri" w:hAnsi="Book Antiqua" w:cs="Arial"/>
                <w:b/>
                <w:sz w:val="20"/>
                <w:szCs w:val="20"/>
              </w:rPr>
              <w:t>PG 2.1.4. MEB tarafından kurulan coğrafi bilgi sistemi il</w:t>
            </w:r>
            <w:r w:rsidR="004D5305">
              <w:rPr>
                <w:rFonts w:ascii="Book Antiqua" w:eastAsia="Calibri" w:hAnsi="Book Antiqua" w:cs="Arial"/>
                <w:b/>
                <w:sz w:val="20"/>
                <w:szCs w:val="20"/>
              </w:rPr>
              <w:t>çe</w:t>
            </w:r>
            <w:r w:rsidRPr="006153D2">
              <w:rPr>
                <w:rFonts w:ascii="Book Antiqua" w:eastAsia="Calibri" w:hAnsi="Book Antiqua" w:cs="Arial"/>
                <w:b/>
                <w:sz w:val="20"/>
                <w:szCs w:val="20"/>
              </w:rPr>
              <w:t xml:space="preserve"> düzeyinde hayata geçirilecektir.</w:t>
            </w:r>
          </w:p>
        </w:tc>
        <w:tc>
          <w:tcPr>
            <w:tcW w:w="364" w:type="pct"/>
          </w:tcPr>
          <w:p w:rsidR="00A84ED5" w:rsidRPr="006153D2" w:rsidRDefault="00A84ED5" w:rsidP="006153D2">
            <w:pPr>
              <w:jc w:val="center"/>
              <w:rPr>
                <w:rFonts w:ascii="Book Antiqua" w:eastAsia="Calibri" w:hAnsi="Book Antiqua" w:cs="Arial"/>
                <w:sz w:val="20"/>
                <w:szCs w:val="20"/>
              </w:rPr>
            </w:pPr>
            <w:r w:rsidRPr="006153D2">
              <w:rPr>
                <w:rFonts w:ascii="Book Antiqua" w:eastAsia="Calibri" w:hAnsi="Book Antiqua" w:cs="Arial"/>
                <w:sz w:val="20"/>
                <w:szCs w:val="20"/>
              </w:rPr>
              <w:t>20</w:t>
            </w:r>
          </w:p>
        </w:tc>
        <w:tc>
          <w:tcPr>
            <w:tcW w:w="425" w:type="pct"/>
          </w:tcPr>
          <w:p w:rsidR="00A84ED5" w:rsidRPr="00A84ED5" w:rsidRDefault="00A84ED5" w:rsidP="00A84ED5">
            <w:pPr>
              <w:jc w:val="center"/>
              <w:rPr>
                <w:rFonts w:ascii="Book Antiqua" w:eastAsia="Calibri" w:hAnsi="Book Antiqua" w:cs="Arial"/>
                <w:sz w:val="20"/>
                <w:szCs w:val="20"/>
              </w:rPr>
            </w:pPr>
            <w:r w:rsidRPr="00A84ED5">
              <w:rPr>
                <w:rFonts w:ascii="Book Antiqua" w:eastAsia="Calibri" w:hAnsi="Book Antiqua" w:cs="Arial"/>
                <w:sz w:val="20"/>
                <w:szCs w:val="20"/>
              </w:rPr>
              <w:t>%40</w:t>
            </w:r>
          </w:p>
        </w:tc>
        <w:tc>
          <w:tcPr>
            <w:tcW w:w="286" w:type="pct"/>
          </w:tcPr>
          <w:p w:rsidR="00A84ED5" w:rsidRPr="00A84ED5" w:rsidRDefault="00A84ED5" w:rsidP="00A84ED5">
            <w:pPr>
              <w:jc w:val="center"/>
              <w:rPr>
                <w:rFonts w:ascii="Book Antiqua" w:eastAsia="Calibri" w:hAnsi="Book Antiqua" w:cs="Arial"/>
                <w:sz w:val="20"/>
                <w:szCs w:val="20"/>
              </w:rPr>
            </w:pPr>
            <w:r w:rsidRPr="00A84ED5">
              <w:rPr>
                <w:rFonts w:ascii="Book Antiqua" w:eastAsia="Calibri" w:hAnsi="Book Antiqua" w:cs="Arial"/>
                <w:sz w:val="20"/>
                <w:szCs w:val="20"/>
              </w:rPr>
              <w:t>%80</w:t>
            </w:r>
          </w:p>
        </w:tc>
        <w:tc>
          <w:tcPr>
            <w:tcW w:w="328" w:type="pct"/>
          </w:tcPr>
          <w:p w:rsidR="00A84ED5" w:rsidRPr="00A84ED5" w:rsidRDefault="00A84ED5" w:rsidP="00A84ED5">
            <w:pPr>
              <w:jc w:val="center"/>
              <w:rPr>
                <w:rFonts w:ascii="Book Antiqua" w:eastAsia="Calibri" w:hAnsi="Book Antiqua" w:cs="Arial"/>
                <w:sz w:val="20"/>
                <w:szCs w:val="20"/>
              </w:rPr>
            </w:pPr>
            <w:r w:rsidRPr="00A84ED5">
              <w:rPr>
                <w:rFonts w:ascii="Book Antiqua" w:eastAsia="Calibri" w:hAnsi="Book Antiqua" w:cs="Arial"/>
                <w:sz w:val="20"/>
                <w:szCs w:val="20"/>
              </w:rPr>
              <w:t>%100</w:t>
            </w:r>
          </w:p>
        </w:tc>
        <w:tc>
          <w:tcPr>
            <w:tcW w:w="328" w:type="pct"/>
          </w:tcPr>
          <w:p w:rsidR="00A84ED5" w:rsidRPr="00A84ED5" w:rsidRDefault="00A84ED5" w:rsidP="00A84ED5">
            <w:pPr>
              <w:jc w:val="center"/>
              <w:rPr>
                <w:rFonts w:ascii="Book Antiqua" w:eastAsia="Calibri" w:hAnsi="Book Antiqua" w:cs="Arial"/>
                <w:sz w:val="20"/>
                <w:szCs w:val="20"/>
              </w:rPr>
            </w:pPr>
            <w:r w:rsidRPr="00A84ED5">
              <w:rPr>
                <w:rFonts w:ascii="Book Antiqua" w:eastAsia="Calibri" w:hAnsi="Book Antiqua" w:cs="Arial"/>
                <w:sz w:val="20"/>
                <w:szCs w:val="20"/>
              </w:rPr>
              <w:t>%100</w:t>
            </w:r>
          </w:p>
        </w:tc>
        <w:tc>
          <w:tcPr>
            <w:tcW w:w="328" w:type="pct"/>
          </w:tcPr>
          <w:p w:rsidR="00A84ED5" w:rsidRPr="00A84ED5" w:rsidRDefault="00A84ED5" w:rsidP="00A84ED5">
            <w:pPr>
              <w:jc w:val="center"/>
              <w:rPr>
                <w:rFonts w:ascii="Book Antiqua" w:eastAsia="Calibri" w:hAnsi="Book Antiqua" w:cs="Arial"/>
                <w:sz w:val="20"/>
                <w:szCs w:val="20"/>
              </w:rPr>
            </w:pPr>
            <w:r w:rsidRPr="00A84ED5">
              <w:rPr>
                <w:rFonts w:ascii="Book Antiqua" w:eastAsia="Calibri" w:hAnsi="Book Antiqua" w:cs="Arial"/>
                <w:sz w:val="20"/>
                <w:szCs w:val="20"/>
              </w:rPr>
              <w:t>%100</w:t>
            </w:r>
          </w:p>
        </w:tc>
        <w:tc>
          <w:tcPr>
            <w:tcW w:w="328" w:type="pct"/>
          </w:tcPr>
          <w:p w:rsidR="00A84ED5" w:rsidRPr="006153D2" w:rsidRDefault="00A84ED5" w:rsidP="006153D2">
            <w:pPr>
              <w:jc w:val="center"/>
              <w:rPr>
                <w:rFonts w:ascii="Book Antiqua" w:eastAsia="Calibri" w:hAnsi="Book Antiqua" w:cs="Arial"/>
                <w:sz w:val="20"/>
                <w:szCs w:val="20"/>
              </w:rPr>
            </w:pPr>
            <w:r w:rsidRPr="006153D2">
              <w:rPr>
                <w:rFonts w:ascii="Book Antiqua" w:eastAsia="Calibri" w:hAnsi="Book Antiqua" w:cs="Arial"/>
                <w:sz w:val="20"/>
                <w:szCs w:val="20"/>
              </w:rPr>
              <w:t>%100</w:t>
            </w:r>
          </w:p>
        </w:tc>
        <w:tc>
          <w:tcPr>
            <w:tcW w:w="328" w:type="pct"/>
          </w:tcPr>
          <w:p w:rsidR="00A84ED5" w:rsidRPr="006153D2" w:rsidRDefault="00A84ED5" w:rsidP="006153D2">
            <w:pPr>
              <w:jc w:val="center"/>
              <w:rPr>
                <w:rFonts w:ascii="Book Antiqua" w:eastAsia="Calibri" w:hAnsi="Book Antiqua" w:cs="Arial"/>
                <w:sz w:val="20"/>
                <w:szCs w:val="20"/>
              </w:rPr>
            </w:pPr>
            <w:r w:rsidRPr="006153D2">
              <w:rPr>
                <w:rFonts w:ascii="Book Antiqua" w:eastAsia="Calibri" w:hAnsi="Book Antiqua" w:cs="Arial"/>
                <w:sz w:val="20"/>
                <w:szCs w:val="20"/>
              </w:rPr>
              <w:t>6 Ay</w:t>
            </w:r>
          </w:p>
        </w:tc>
        <w:tc>
          <w:tcPr>
            <w:tcW w:w="333" w:type="pct"/>
          </w:tcPr>
          <w:p w:rsidR="00A84ED5" w:rsidRPr="006153D2" w:rsidRDefault="00A84ED5" w:rsidP="006153D2">
            <w:pPr>
              <w:jc w:val="center"/>
              <w:rPr>
                <w:rFonts w:ascii="Book Antiqua" w:eastAsia="Calibri" w:hAnsi="Book Antiqua" w:cs="Arial"/>
                <w:sz w:val="20"/>
                <w:szCs w:val="20"/>
              </w:rPr>
            </w:pPr>
            <w:r w:rsidRPr="006153D2">
              <w:rPr>
                <w:rFonts w:ascii="Book Antiqua" w:eastAsia="Calibri" w:hAnsi="Book Antiqua" w:cs="Arial"/>
                <w:sz w:val="20"/>
                <w:szCs w:val="20"/>
              </w:rPr>
              <w:t>6 Ay</w:t>
            </w:r>
          </w:p>
        </w:tc>
      </w:tr>
      <w:tr w:rsidR="00F634E4" w:rsidRPr="00F634E4" w:rsidTr="006153D2">
        <w:trPr>
          <w:trHeight w:val="227"/>
        </w:trPr>
        <w:tc>
          <w:tcPr>
            <w:tcW w:w="1952" w:type="pct"/>
            <w:gridSpan w:val="4"/>
            <w:shd w:val="clear" w:color="auto" w:fill="00B0F0"/>
          </w:tcPr>
          <w:p w:rsidR="00F634E4" w:rsidRPr="006153D2" w:rsidRDefault="00F634E4" w:rsidP="006153D2">
            <w:pPr>
              <w:rPr>
                <w:rFonts w:ascii="Book Antiqua" w:eastAsia="Calibri" w:hAnsi="Book Antiqua" w:cs="Arial"/>
                <w:b/>
                <w:sz w:val="20"/>
                <w:szCs w:val="20"/>
              </w:rPr>
            </w:pPr>
            <w:r w:rsidRPr="006153D2">
              <w:rPr>
                <w:rFonts w:ascii="Book Antiqua" w:eastAsia="Calibri" w:hAnsi="Book Antiqua" w:cs="Arial"/>
                <w:b/>
                <w:sz w:val="20"/>
                <w:szCs w:val="20"/>
              </w:rPr>
              <w:t>PG 2.1.5. Müdürlüğümüz bilgi edinme sistemlerinden hizmet alanların memnuniyet oranı (%)</w:t>
            </w:r>
          </w:p>
        </w:tc>
        <w:tc>
          <w:tcPr>
            <w:tcW w:w="364" w:type="pct"/>
          </w:tcPr>
          <w:p w:rsidR="00F634E4" w:rsidRPr="006153D2" w:rsidRDefault="009C0BD4" w:rsidP="006153D2">
            <w:pPr>
              <w:jc w:val="center"/>
              <w:rPr>
                <w:rFonts w:ascii="Book Antiqua" w:eastAsia="Calibri" w:hAnsi="Book Antiqua" w:cs="Arial"/>
                <w:sz w:val="20"/>
                <w:szCs w:val="20"/>
              </w:rPr>
            </w:pPr>
            <w:r w:rsidRPr="006153D2">
              <w:rPr>
                <w:rFonts w:ascii="Book Antiqua" w:eastAsia="Calibri" w:hAnsi="Book Antiqua" w:cs="Arial"/>
                <w:sz w:val="20"/>
                <w:szCs w:val="20"/>
              </w:rPr>
              <w:t>20</w:t>
            </w:r>
          </w:p>
        </w:tc>
        <w:tc>
          <w:tcPr>
            <w:tcW w:w="425" w:type="pct"/>
          </w:tcPr>
          <w:p w:rsidR="00F634E4" w:rsidRPr="006153D2" w:rsidRDefault="00F634E4" w:rsidP="006153D2">
            <w:pPr>
              <w:jc w:val="center"/>
              <w:rPr>
                <w:rFonts w:ascii="Book Antiqua" w:eastAsia="Calibri" w:hAnsi="Book Antiqua" w:cs="Arial"/>
                <w:sz w:val="20"/>
                <w:szCs w:val="20"/>
              </w:rPr>
            </w:pPr>
            <w:r w:rsidRPr="006153D2">
              <w:rPr>
                <w:rFonts w:ascii="Book Antiqua" w:eastAsia="Calibri" w:hAnsi="Book Antiqua" w:cs="Arial"/>
                <w:sz w:val="20"/>
                <w:szCs w:val="20"/>
              </w:rPr>
              <w:t>%90</w:t>
            </w:r>
          </w:p>
        </w:tc>
        <w:tc>
          <w:tcPr>
            <w:tcW w:w="286" w:type="pct"/>
          </w:tcPr>
          <w:p w:rsidR="00F634E4" w:rsidRPr="006153D2" w:rsidRDefault="00F634E4" w:rsidP="006153D2">
            <w:pPr>
              <w:jc w:val="center"/>
              <w:rPr>
                <w:rFonts w:ascii="Book Antiqua" w:eastAsia="Calibri" w:hAnsi="Book Antiqua" w:cs="Arial"/>
                <w:sz w:val="20"/>
                <w:szCs w:val="20"/>
              </w:rPr>
            </w:pPr>
            <w:r w:rsidRPr="006153D2">
              <w:rPr>
                <w:rFonts w:ascii="Book Antiqua" w:eastAsia="Calibri" w:hAnsi="Book Antiqua" w:cs="Arial"/>
                <w:sz w:val="20"/>
                <w:szCs w:val="20"/>
              </w:rPr>
              <w:t>%91</w:t>
            </w:r>
          </w:p>
        </w:tc>
        <w:tc>
          <w:tcPr>
            <w:tcW w:w="328" w:type="pct"/>
          </w:tcPr>
          <w:p w:rsidR="00F634E4" w:rsidRPr="006153D2" w:rsidRDefault="00F634E4" w:rsidP="006153D2">
            <w:pPr>
              <w:jc w:val="center"/>
              <w:rPr>
                <w:rFonts w:ascii="Book Antiqua" w:eastAsia="Calibri" w:hAnsi="Book Antiqua" w:cs="Arial"/>
                <w:sz w:val="20"/>
                <w:szCs w:val="20"/>
              </w:rPr>
            </w:pPr>
            <w:r w:rsidRPr="006153D2">
              <w:rPr>
                <w:rFonts w:ascii="Book Antiqua" w:eastAsia="Calibri" w:hAnsi="Book Antiqua" w:cs="Arial"/>
                <w:sz w:val="20"/>
                <w:szCs w:val="20"/>
              </w:rPr>
              <w:t>%91</w:t>
            </w:r>
          </w:p>
        </w:tc>
        <w:tc>
          <w:tcPr>
            <w:tcW w:w="328" w:type="pct"/>
          </w:tcPr>
          <w:p w:rsidR="00F634E4" w:rsidRPr="006153D2" w:rsidRDefault="00F634E4" w:rsidP="006153D2">
            <w:pPr>
              <w:jc w:val="center"/>
              <w:rPr>
                <w:rFonts w:ascii="Book Antiqua" w:eastAsia="Calibri" w:hAnsi="Book Antiqua" w:cs="Arial"/>
                <w:sz w:val="20"/>
                <w:szCs w:val="20"/>
              </w:rPr>
            </w:pPr>
            <w:r w:rsidRPr="006153D2">
              <w:rPr>
                <w:rFonts w:ascii="Book Antiqua" w:eastAsia="Calibri" w:hAnsi="Book Antiqua" w:cs="Arial"/>
                <w:sz w:val="20"/>
                <w:szCs w:val="20"/>
              </w:rPr>
              <w:t>%92</w:t>
            </w:r>
          </w:p>
        </w:tc>
        <w:tc>
          <w:tcPr>
            <w:tcW w:w="328" w:type="pct"/>
          </w:tcPr>
          <w:p w:rsidR="00F634E4" w:rsidRPr="006153D2" w:rsidRDefault="00F634E4" w:rsidP="006153D2">
            <w:pPr>
              <w:jc w:val="center"/>
              <w:rPr>
                <w:rFonts w:ascii="Book Antiqua" w:eastAsia="Calibri" w:hAnsi="Book Antiqua" w:cs="Arial"/>
                <w:sz w:val="20"/>
                <w:szCs w:val="20"/>
              </w:rPr>
            </w:pPr>
            <w:r w:rsidRPr="006153D2">
              <w:rPr>
                <w:rFonts w:ascii="Book Antiqua" w:eastAsia="Calibri" w:hAnsi="Book Antiqua" w:cs="Arial"/>
                <w:sz w:val="20"/>
                <w:szCs w:val="20"/>
              </w:rPr>
              <w:t>%92</w:t>
            </w:r>
          </w:p>
        </w:tc>
        <w:tc>
          <w:tcPr>
            <w:tcW w:w="328" w:type="pct"/>
          </w:tcPr>
          <w:p w:rsidR="00F634E4" w:rsidRPr="006153D2" w:rsidRDefault="00F634E4" w:rsidP="006153D2">
            <w:pPr>
              <w:jc w:val="center"/>
              <w:rPr>
                <w:rFonts w:ascii="Book Antiqua" w:eastAsia="Calibri" w:hAnsi="Book Antiqua" w:cs="Arial"/>
                <w:sz w:val="20"/>
                <w:szCs w:val="20"/>
              </w:rPr>
            </w:pPr>
            <w:r w:rsidRPr="006153D2">
              <w:rPr>
                <w:rFonts w:ascii="Book Antiqua" w:eastAsia="Calibri" w:hAnsi="Book Antiqua" w:cs="Arial"/>
                <w:sz w:val="20"/>
                <w:szCs w:val="20"/>
              </w:rPr>
              <w:t>%92</w:t>
            </w:r>
          </w:p>
        </w:tc>
        <w:tc>
          <w:tcPr>
            <w:tcW w:w="328" w:type="pct"/>
          </w:tcPr>
          <w:p w:rsidR="00F634E4" w:rsidRPr="006153D2" w:rsidRDefault="00F634E4" w:rsidP="006153D2">
            <w:pPr>
              <w:jc w:val="center"/>
              <w:rPr>
                <w:rFonts w:ascii="Book Antiqua" w:eastAsia="Calibri" w:hAnsi="Book Antiqua" w:cs="Arial"/>
                <w:sz w:val="20"/>
                <w:szCs w:val="20"/>
              </w:rPr>
            </w:pPr>
            <w:r w:rsidRPr="006153D2">
              <w:rPr>
                <w:rFonts w:ascii="Book Antiqua" w:eastAsia="Calibri" w:hAnsi="Book Antiqua" w:cs="Arial"/>
                <w:sz w:val="20"/>
                <w:szCs w:val="20"/>
              </w:rPr>
              <w:t>6 Ay</w:t>
            </w:r>
          </w:p>
        </w:tc>
        <w:tc>
          <w:tcPr>
            <w:tcW w:w="333" w:type="pct"/>
          </w:tcPr>
          <w:p w:rsidR="00F634E4" w:rsidRPr="006153D2" w:rsidRDefault="00F634E4" w:rsidP="006153D2">
            <w:pPr>
              <w:jc w:val="center"/>
              <w:rPr>
                <w:rFonts w:ascii="Book Antiqua" w:eastAsia="Calibri" w:hAnsi="Book Antiqua" w:cs="Arial"/>
                <w:sz w:val="20"/>
                <w:szCs w:val="20"/>
              </w:rPr>
            </w:pPr>
            <w:r w:rsidRPr="006153D2">
              <w:rPr>
                <w:rFonts w:ascii="Book Antiqua" w:eastAsia="Calibri" w:hAnsi="Book Antiqua" w:cs="Arial"/>
                <w:sz w:val="20"/>
                <w:szCs w:val="20"/>
              </w:rPr>
              <w:t>6 Ay</w:t>
            </w:r>
          </w:p>
        </w:tc>
      </w:tr>
      <w:tr w:rsidR="00F634E4" w:rsidRPr="00F634E4" w:rsidTr="006153D2">
        <w:trPr>
          <w:trHeight w:val="227"/>
        </w:trPr>
        <w:tc>
          <w:tcPr>
            <w:tcW w:w="1952" w:type="pct"/>
            <w:gridSpan w:val="4"/>
            <w:shd w:val="clear" w:color="auto" w:fill="00B0F0"/>
          </w:tcPr>
          <w:p w:rsidR="00F634E4" w:rsidRPr="006153D2" w:rsidRDefault="00F634E4" w:rsidP="006153D2">
            <w:pPr>
              <w:rPr>
                <w:rFonts w:ascii="Book Antiqua" w:eastAsia="Calibri" w:hAnsi="Book Antiqua" w:cs="Arial"/>
                <w:b/>
                <w:sz w:val="20"/>
                <w:szCs w:val="20"/>
              </w:rPr>
            </w:pPr>
            <w:r w:rsidRPr="006153D2">
              <w:rPr>
                <w:rFonts w:ascii="Book Antiqua" w:eastAsia="Calibri" w:hAnsi="Book Antiqua" w:cs="Arial"/>
                <w:b/>
                <w:sz w:val="20"/>
                <w:szCs w:val="20"/>
              </w:rPr>
              <w:t>Koordinatör Birim</w:t>
            </w:r>
          </w:p>
        </w:tc>
        <w:tc>
          <w:tcPr>
            <w:tcW w:w="3048" w:type="pct"/>
            <w:gridSpan w:val="9"/>
          </w:tcPr>
          <w:p w:rsidR="00F634E4" w:rsidRPr="00F634E4" w:rsidRDefault="00F634E4" w:rsidP="006153D2">
            <w:pPr>
              <w:rPr>
                <w:rFonts w:ascii="Book Antiqua" w:eastAsia="Calibri" w:hAnsi="Book Antiqua" w:cs="Arial"/>
                <w:sz w:val="20"/>
                <w:szCs w:val="20"/>
              </w:rPr>
            </w:pPr>
            <w:r w:rsidRPr="00F634E4">
              <w:rPr>
                <w:rFonts w:ascii="Book Antiqua" w:eastAsia="Calibri" w:hAnsi="Book Antiqua" w:cs="Arial"/>
                <w:sz w:val="20"/>
                <w:szCs w:val="20"/>
              </w:rPr>
              <w:t xml:space="preserve">Strateji Geliştirme Hizmetleri </w:t>
            </w:r>
          </w:p>
        </w:tc>
      </w:tr>
      <w:tr w:rsidR="00F634E4" w:rsidRPr="00F634E4" w:rsidTr="006153D2">
        <w:trPr>
          <w:trHeight w:val="227"/>
        </w:trPr>
        <w:tc>
          <w:tcPr>
            <w:tcW w:w="1952" w:type="pct"/>
            <w:gridSpan w:val="4"/>
            <w:shd w:val="clear" w:color="auto" w:fill="00B0F0"/>
          </w:tcPr>
          <w:p w:rsidR="00F634E4" w:rsidRPr="006153D2" w:rsidRDefault="00F634E4" w:rsidP="006153D2">
            <w:pPr>
              <w:rPr>
                <w:rFonts w:ascii="Book Antiqua" w:eastAsia="Calibri" w:hAnsi="Book Antiqua" w:cs="Arial"/>
                <w:b/>
                <w:sz w:val="20"/>
                <w:szCs w:val="20"/>
              </w:rPr>
            </w:pPr>
            <w:r w:rsidRPr="006153D2">
              <w:rPr>
                <w:rFonts w:ascii="Book Antiqua" w:eastAsia="Calibri" w:hAnsi="Book Antiqua" w:cs="Arial"/>
                <w:b/>
                <w:sz w:val="20"/>
                <w:szCs w:val="20"/>
              </w:rPr>
              <w:lastRenderedPageBreak/>
              <w:t>İş Birliği Yapılacak Birimler</w:t>
            </w:r>
          </w:p>
        </w:tc>
        <w:tc>
          <w:tcPr>
            <w:tcW w:w="3048" w:type="pct"/>
            <w:gridSpan w:val="9"/>
          </w:tcPr>
          <w:p w:rsidR="00F634E4" w:rsidRPr="00F634E4" w:rsidRDefault="00F634E4" w:rsidP="006153D2">
            <w:pPr>
              <w:rPr>
                <w:rFonts w:ascii="Book Antiqua" w:eastAsia="Calibri" w:hAnsi="Book Antiqua" w:cs="Arial"/>
                <w:sz w:val="20"/>
                <w:szCs w:val="20"/>
              </w:rPr>
            </w:pPr>
            <w:r w:rsidRPr="00F634E4">
              <w:rPr>
                <w:rFonts w:ascii="Book Antiqua" w:eastAsia="Times New Roman" w:hAnsi="Book Antiqua" w:cs="Times New Roman"/>
                <w:sz w:val="20"/>
                <w:szCs w:val="20"/>
              </w:rPr>
              <w:t>Tüm Müdürlük Birimleri</w:t>
            </w:r>
          </w:p>
        </w:tc>
      </w:tr>
      <w:tr w:rsidR="00F634E4" w:rsidRPr="00F634E4" w:rsidTr="006153D2">
        <w:trPr>
          <w:trHeight w:val="227"/>
        </w:trPr>
        <w:tc>
          <w:tcPr>
            <w:tcW w:w="877" w:type="pct"/>
            <w:gridSpan w:val="3"/>
            <w:shd w:val="clear" w:color="auto" w:fill="00B0F0"/>
          </w:tcPr>
          <w:p w:rsidR="00F634E4" w:rsidRPr="006153D2" w:rsidRDefault="00F634E4" w:rsidP="006153D2">
            <w:pPr>
              <w:rPr>
                <w:rFonts w:ascii="Book Antiqua" w:eastAsia="Calibri" w:hAnsi="Book Antiqua" w:cs="Arial"/>
                <w:b/>
                <w:sz w:val="20"/>
                <w:szCs w:val="20"/>
              </w:rPr>
            </w:pPr>
            <w:r w:rsidRPr="006153D2">
              <w:rPr>
                <w:rFonts w:ascii="Book Antiqua" w:eastAsia="Calibri" w:hAnsi="Book Antiqua" w:cs="Arial"/>
                <w:b/>
                <w:sz w:val="20"/>
                <w:szCs w:val="20"/>
              </w:rPr>
              <w:t>Riskler</w:t>
            </w:r>
          </w:p>
        </w:tc>
        <w:tc>
          <w:tcPr>
            <w:tcW w:w="4123" w:type="pct"/>
            <w:gridSpan w:val="10"/>
          </w:tcPr>
          <w:p w:rsidR="00F634E4" w:rsidRPr="00F634E4" w:rsidRDefault="00F634E4" w:rsidP="006153D2">
            <w:pPr>
              <w:rPr>
                <w:rFonts w:ascii="Book Antiqua" w:eastAsia="Calibri" w:hAnsi="Book Antiqua" w:cs="Arial"/>
                <w:sz w:val="20"/>
                <w:szCs w:val="20"/>
              </w:rPr>
            </w:pPr>
            <w:r w:rsidRPr="00F634E4">
              <w:rPr>
                <w:rFonts w:ascii="Book Antiqua" w:eastAsia="Calibri" w:hAnsi="Book Antiqua" w:cs="Arial"/>
                <w:sz w:val="20"/>
                <w:szCs w:val="20"/>
              </w:rPr>
              <w:t>- Sık mevzuat değişikliği nedeniyle iş süreçlerinin sık değişmesi,</w:t>
            </w:r>
            <w:r w:rsidRPr="00F634E4">
              <w:rPr>
                <w:rFonts w:ascii="Book Antiqua" w:eastAsia="Calibri" w:hAnsi="Book Antiqua" w:cs="Arial"/>
                <w:sz w:val="20"/>
                <w:szCs w:val="20"/>
              </w:rPr>
              <w:tab/>
            </w:r>
          </w:p>
          <w:p w:rsidR="00F634E4" w:rsidRPr="00F634E4" w:rsidRDefault="00F634E4" w:rsidP="006153D2">
            <w:pPr>
              <w:rPr>
                <w:rFonts w:ascii="Book Antiqua" w:eastAsia="Calibri" w:hAnsi="Book Antiqua" w:cs="Arial"/>
                <w:sz w:val="20"/>
                <w:szCs w:val="20"/>
              </w:rPr>
            </w:pPr>
            <w:r w:rsidRPr="00F634E4">
              <w:rPr>
                <w:rFonts w:ascii="Book Antiqua" w:eastAsia="Calibri" w:hAnsi="Book Antiqua" w:cs="Arial"/>
                <w:sz w:val="20"/>
                <w:szCs w:val="20"/>
              </w:rPr>
              <w:t>- Karar alma süreçleri ve uygulama aşamasına yönelik bürokratik unsurlar,</w:t>
            </w:r>
          </w:p>
          <w:p w:rsidR="00F634E4" w:rsidRPr="00F634E4" w:rsidRDefault="00F634E4" w:rsidP="006153D2">
            <w:pPr>
              <w:rPr>
                <w:rFonts w:ascii="Book Antiqua" w:eastAsia="Calibri" w:hAnsi="Book Antiqua" w:cs="Arial"/>
                <w:sz w:val="20"/>
                <w:szCs w:val="20"/>
              </w:rPr>
            </w:pPr>
            <w:r w:rsidRPr="00F634E4">
              <w:rPr>
                <w:rFonts w:ascii="Book Antiqua" w:eastAsia="Calibri" w:hAnsi="Book Antiqua" w:cs="Arial"/>
                <w:sz w:val="20"/>
                <w:szCs w:val="20"/>
              </w:rPr>
              <w:t>- Yeni kurulacak birimler ile mevcut birimler arasında olası yetki çakışması,</w:t>
            </w:r>
          </w:p>
          <w:p w:rsidR="00F634E4" w:rsidRPr="00F634E4" w:rsidRDefault="00F634E4" w:rsidP="006153D2">
            <w:pPr>
              <w:rPr>
                <w:rFonts w:ascii="Book Antiqua" w:eastAsia="Calibri" w:hAnsi="Book Antiqua" w:cs="Arial"/>
                <w:sz w:val="20"/>
                <w:szCs w:val="20"/>
              </w:rPr>
            </w:pPr>
            <w:proofErr w:type="gramStart"/>
            <w:r w:rsidRPr="00F634E4">
              <w:rPr>
                <w:rFonts w:ascii="Book Antiqua" w:eastAsia="Calibri" w:hAnsi="Book Antiqua" w:cs="Arial"/>
                <w:sz w:val="20"/>
                <w:szCs w:val="20"/>
              </w:rPr>
              <w:t>- Okul planlarında belirlenen amaçların bağlantısız olması.</w:t>
            </w:r>
            <w:proofErr w:type="gramEnd"/>
          </w:p>
        </w:tc>
      </w:tr>
      <w:tr w:rsidR="00F634E4" w:rsidRPr="00F634E4" w:rsidTr="006153D2">
        <w:trPr>
          <w:trHeight w:val="201"/>
        </w:trPr>
        <w:tc>
          <w:tcPr>
            <w:tcW w:w="509" w:type="pct"/>
            <w:vMerge w:val="restart"/>
            <w:shd w:val="clear" w:color="auto" w:fill="00B0F0"/>
          </w:tcPr>
          <w:p w:rsidR="00F634E4" w:rsidRPr="006153D2" w:rsidRDefault="00F634E4" w:rsidP="006153D2">
            <w:pPr>
              <w:rPr>
                <w:rFonts w:ascii="Book Antiqua" w:eastAsia="Calibri" w:hAnsi="Book Antiqua" w:cs="Arial"/>
                <w:b/>
                <w:sz w:val="20"/>
                <w:szCs w:val="20"/>
              </w:rPr>
            </w:pPr>
            <w:r w:rsidRPr="006153D2">
              <w:rPr>
                <w:rFonts w:ascii="Book Antiqua" w:eastAsia="Calibri" w:hAnsi="Book Antiqua" w:cs="Arial"/>
                <w:b/>
                <w:sz w:val="20"/>
                <w:szCs w:val="20"/>
              </w:rPr>
              <w:t>Stratejiler</w:t>
            </w:r>
          </w:p>
        </w:tc>
        <w:tc>
          <w:tcPr>
            <w:tcW w:w="368" w:type="pct"/>
            <w:gridSpan w:val="2"/>
            <w:shd w:val="clear" w:color="auto" w:fill="00B0F0"/>
          </w:tcPr>
          <w:p w:rsidR="00F634E4" w:rsidRPr="006153D2" w:rsidRDefault="00F634E4" w:rsidP="006153D2">
            <w:pPr>
              <w:rPr>
                <w:rFonts w:ascii="Book Antiqua" w:eastAsia="Calibri" w:hAnsi="Book Antiqua" w:cs="Arial"/>
                <w:b/>
                <w:sz w:val="20"/>
                <w:szCs w:val="20"/>
              </w:rPr>
            </w:pPr>
            <w:r w:rsidRPr="006153D2">
              <w:rPr>
                <w:rFonts w:ascii="Book Antiqua" w:eastAsia="Calibri" w:hAnsi="Book Antiqua" w:cs="Arial"/>
                <w:b/>
                <w:sz w:val="20"/>
                <w:szCs w:val="20"/>
              </w:rPr>
              <w:t>S 2.1.1</w:t>
            </w:r>
          </w:p>
        </w:tc>
        <w:tc>
          <w:tcPr>
            <w:tcW w:w="4123" w:type="pct"/>
            <w:gridSpan w:val="10"/>
          </w:tcPr>
          <w:p w:rsidR="00F634E4" w:rsidRPr="00F634E4" w:rsidRDefault="00F634E4" w:rsidP="006153D2">
            <w:pPr>
              <w:rPr>
                <w:rFonts w:ascii="Book Antiqua" w:eastAsia="Calibri" w:hAnsi="Book Antiqua" w:cs="Arial"/>
                <w:b/>
                <w:color w:val="FF0000"/>
                <w:sz w:val="20"/>
                <w:szCs w:val="20"/>
              </w:rPr>
            </w:pPr>
            <w:r w:rsidRPr="00F634E4">
              <w:rPr>
                <w:rFonts w:ascii="Book Antiqua" w:eastAsia="Calibri" w:hAnsi="Book Antiqua" w:cs="Arial"/>
                <w:b/>
                <w:sz w:val="20"/>
                <w:szCs w:val="20"/>
              </w:rPr>
              <w:t xml:space="preserve">- </w:t>
            </w:r>
            <w:r w:rsidR="009C0BD4" w:rsidRPr="009C0BD4">
              <w:rPr>
                <w:rFonts w:ascii="Book Antiqua" w:eastAsia="Calibri" w:hAnsi="Book Antiqua" w:cs="Arial"/>
                <w:b/>
                <w:sz w:val="20"/>
                <w:szCs w:val="20"/>
              </w:rPr>
              <w:t>Müdürlüğümüzün tüm kararları veriye dayalı hâle getirilecek ve bürokratik süreç azaltılacaktır.</w:t>
            </w:r>
          </w:p>
        </w:tc>
      </w:tr>
      <w:tr w:rsidR="00F634E4" w:rsidRPr="00F634E4" w:rsidTr="006153D2">
        <w:trPr>
          <w:trHeight w:val="273"/>
        </w:trPr>
        <w:tc>
          <w:tcPr>
            <w:tcW w:w="509" w:type="pct"/>
            <w:vMerge/>
            <w:shd w:val="clear" w:color="auto" w:fill="00B0F0"/>
          </w:tcPr>
          <w:p w:rsidR="00F634E4" w:rsidRPr="006153D2" w:rsidRDefault="00F634E4" w:rsidP="006153D2">
            <w:pPr>
              <w:rPr>
                <w:rFonts w:ascii="Book Antiqua" w:eastAsia="Calibri" w:hAnsi="Book Antiqua" w:cs="Arial"/>
                <w:b/>
                <w:sz w:val="20"/>
                <w:szCs w:val="20"/>
              </w:rPr>
            </w:pPr>
          </w:p>
        </w:tc>
        <w:tc>
          <w:tcPr>
            <w:tcW w:w="368" w:type="pct"/>
            <w:gridSpan w:val="2"/>
            <w:shd w:val="clear" w:color="auto" w:fill="00B0F0"/>
          </w:tcPr>
          <w:p w:rsidR="00F634E4" w:rsidRPr="006153D2" w:rsidRDefault="00F634E4" w:rsidP="006153D2">
            <w:pPr>
              <w:rPr>
                <w:rFonts w:ascii="Book Antiqua" w:eastAsia="Calibri" w:hAnsi="Book Antiqua" w:cs="Arial"/>
                <w:b/>
                <w:sz w:val="20"/>
                <w:szCs w:val="20"/>
              </w:rPr>
            </w:pPr>
            <w:r w:rsidRPr="006153D2">
              <w:rPr>
                <w:rFonts w:ascii="Book Antiqua" w:eastAsia="Calibri" w:hAnsi="Book Antiqua" w:cs="Arial"/>
                <w:b/>
                <w:sz w:val="20"/>
                <w:szCs w:val="20"/>
              </w:rPr>
              <w:t>S 2.1.2</w:t>
            </w:r>
          </w:p>
        </w:tc>
        <w:tc>
          <w:tcPr>
            <w:tcW w:w="4123" w:type="pct"/>
            <w:gridSpan w:val="10"/>
          </w:tcPr>
          <w:p w:rsidR="00F634E4" w:rsidRPr="00F634E4" w:rsidRDefault="00F634E4" w:rsidP="006153D2">
            <w:pPr>
              <w:rPr>
                <w:rFonts w:ascii="Book Antiqua" w:eastAsia="Calibri" w:hAnsi="Book Antiqua" w:cs="Arial"/>
                <w:b/>
                <w:sz w:val="20"/>
                <w:szCs w:val="20"/>
              </w:rPr>
            </w:pPr>
            <w:r w:rsidRPr="00F634E4">
              <w:rPr>
                <w:rFonts w:ascii="Book Antiqua" w:eastAsia="Calibri" w:hAnsi="Book Antiqua" w:cs="Arial"/>
                <w:b/>
                <w:sz w:val="20"/>
                <w:szCs w:val="20"/>
              </w:rPr>
              <w:t xml:space="preserve">- Okul bazında veriye dayalı yönetim sistemi </w:t>
            </w:r>
            <w:r w:rsidRPr="006153D2">
              <w:rPr>
                <w:rFonts w:ascii="Book Antiqua" w:eastAsia="Calibri" w:hAnsi="Book Antiqua" w:cs="Arial"/>
                <w:b/>
                <w:sz w:val="20"/>
                <w:szCs w:val="20"/>
              </w:rPr>
              <w:t>hayata g</w:t>
            </w:r>
            <w:r w:rsidRPr="00F634E4">
              <w:rPr>
                <w:rFonts w:ascii="Book Antiqua" w:eastAsia="Calibri" w:hAnsi="Book Antiqua" w:cs="Arial"/>
                <w:b/>
                <w:sz w:val="20"/>
                <w:szCs w:val="20"/>
              </w:rPr>
              <w:t>eçilecektir.</w:t>
            </w:r>
          </w:p>
        </w:tc>
      </w:tr>
      <w:tr w:rsidR="00F634E4" w:rsidRPr="00F634E4" w:rsidTr="006153D2">
        <w:trPr>
          <w:trHeight w:val="227"/>
        </w:trPr>
        <w:tc>
          <w:tcPr>
            <w:tcW w:w="877" w:type="pct"/>
            <w:gridSpan w:val="3"/>
            <w:shd w:val="clear" w:color="auto" w:fill="00B0F0"/>
          </w:tcPr>
          <w:p w:rsidR="00F634E4" w:rsidRPr="006153D2" w:rsidRDefault="00F634E4" w:rsidP="006153D2">
            <w:pPr>
              <w:rPr>
                <w:rFonts w:ascii="Book Antiqua" w:eastAsia="Calibri" w:hAnsi="Book Antiqua" w:cs="Arial"/>
                <w:b/>
                <w:sz w:val="20"/>
                <w:szCs w:val="20"/>
              </w:rPr>
            </w:pPr>
            <w:r w:rsidRPr="006153D2">
              <w:rPr>
                <w:rFonts w:ascii="Book Antiqua" w:eastAsia="Calibri" w:hAnsi="Book Antiqua" w:cs="Arial"/>
                <w:b/>
                <w:sz w:val="20"/>
                <w:szCs w:val="20"/>
              </w:rPr>
              <w:t>Maliyet Tahmini</w:t>
            </w:r>
          </w:p>
        </w:tc>
        <w:tc>
          <w:tcPr>
            <w:tcW w:w="4123" w:type="pct"/>
            <w:gridSpan w:val="10"/>
          </w:tcPr>
          <w:p w:rsidR="00F634E4" w:rsidRPr="00F634E4" w:rsidRDefault="007F71D1" w:rsidP="006153D2">
            <w:pPr>
              <w:rPr>
                <w:rFonts w:ascii="Book Antiqua" w:eastAsia="Calibri" w:hAnsi="Book Antiqua" w:cs="Arial"/>
                <w:color w:val="000000"/>
                <w:sz w:val="20"/>
                <w:szCs w:val="20"/>
              </w:rPr>
            </w:pPr>
            <w:r w:rsidRPr="007F71D1">
              <w:rPr>
                <w:rFonts w:ascii="Book Antiqua" w:eastAsia="Calibri" w:hAnsi="Book Antiqua" w:cs="Arial"/>
                <w:color w:val="000000"/>
                <w:sz w:val="20"/>
                <w:szCs w:val="20"/>
              </w:rPr>
              <w:t>9.956.184,36</w:t>
            </w:r>
            <w:r>
              <w:rPr>
                <w:rFonts w:ascii="Book Antiqua" w:eastAsia="Calibri" w:hAnsi="Book Antiqua" w:cs="Arial"/>
                <w:color w:val="000000"/>
                <w:sz w:val="20"/>
                <w:szCs w:val="20"/>
              </w:rPr>
              <w:t xml:space="preserve">.- </w:t>
            </w:r>
            <w:r w:rsidR="00712328">
              <w:rPr>
                <w:rFonts w:ascii="Book Antiqua" w:eastAsia="Calibri" w:hAnsi="Book Antiqua" w:cs="Arial"/>
                <w:color w:val="000000"/>
                <w:sz w:val="20"/>
                <w:szCs w:val="20"/>
              </w:rPr>
              <w:t>TL</w:t>
            </w:r>
          </w:p>
        </w:tc>
      </w:tr>
      <w:tr w:rsidR="00F634E4" w:rsidRPr="00F634E4" w:rsidTr="006153D2">
        <w:trPr>
          <w:trHeight w:val="227"/>
        </w:trPr>
        <w:tc>
          <w:tcPr>
            <w:tcW w:w="877" w:type="pct"/>
            <w:gridSpan w:val="3"/>
            <w:shd w:val="clear" w:color="auto" w:fill="00B0F0"/>
          </w:tcPr>
          <w:p w:rsidR="00F634E4" w:rsidRPr="006153D2" w:rsidRDefault="00F634E4" w:rsidP="006153D2">
            <w:pPr>
              <w:rPr>
                <w:rFonts w:ascii="Book Antiqua" w:eastAsia="Calibri" w:hAnsi="Book Antiqua" w:cs="Arial"/>
                <w:b/>
                <w:sz w:val="20"/>
                <w:szCs w:val="20"/>
              </w:rPr>
            </w:pPr>
            <w:r w:rsidRPr="006153D2">
              <w:rPr>
                <w:rFonts w:ascii="Book Antiqua" w:eastAsia="Calibri" w:hAnsi="Book Antiqua" w:cs="Arial"/>
                <w:b/>
                <w:sz w:val="20"/>
                <w:szCs w:val="20"/>
              </w:rPr>
              <w:t>Tespitler</w:t>
            </w:r>
          </w:p>
        </w:tc>
        <w:tc>
          <w:tcPr>
            <w:tcW w:w="4123" w:type="pct"/>
            <w:gridSpan w:val="10"/>
          </w:tcPr>
          <w:p w:rsidR="00F634E4" w:rsidRPr="00F634E4" w:rsidRDefault="00F634E4" w:rsidP="006153D2">
            <w:pPr>
              <w:rPr>
                <w:rFonts w:ascii="Book Antiqua" w:eastAsia="Calibri" w:hAnsi="Book Antiqua" w:cs="Arial"/>
                <w:sz w:val="20"/>
                <w:szCs w:val="20"/>
              </w:rPr>
            </w:pPr>
            <w:r w:rsidRPr="00F634E4">
              <w:rPr>
                <w:rFonts w:ascii="Book Antiqua" w:eastAsia="Calibri" w:hAnsi="Book Antiqua" w:cs="Arial"/>
                <w:sz w:val="20"/>
                <w:szCs w:val="20"/>
              </w:rPr>
              <w:t>- Yetki devri için iş süreçlerinin ve ilgili analizlerin yapılmamış olması,</w:t>
            </w:r>
          </w:p>
          <w:p w:rsidR="00F634E4" w:rsidRPr="00F634E4" w:rsidRDefault="00F634E4" w:rsidP="006153D2">
            <w:pPr>
              <w:rPr>
                <w:rFonts w:ascii="Book Antiqua" w:eastAsia="Calibri" w:hAnsi="Book Antiqua" w:cs="Arial"/>
                <w:sz w:val="20"/>
                <w:szCs w:val="20"/>
              </w:rPr>
            </w:pPr>
            <w:r w:rsidRPr="00F634E4">
              <w:rPr>
                <w:rFonts w:ascii="Book Antiqua" w:eastAsia="Calibri" w:hAnsi="Book Antiqua" w:cs="Arial"/>
                <w:sz w:val="20"/>
                <w:szCs w:val="20"/>
              </w:rPr>
              <w:t>- Veriye dayalı yönetim için etkin veri üretimi mekanizmaları oluşturulmamış olması,</w:t>
            </w:r>
          </w:p>
          <w:p w:rsidR="00F634E4" w:rsidRPr="00F634E4" w:rsidRDefault="00F634E4" w:rsidP="006153D2">
            <w:pPr>
              <w:rPr>
                <w:rFonts w:ascii="Book Antiqua" w:eastAsia="Calibri" w:hAnsi="Book Antiqua" w:cs="Arial"/>
                <w:sz w:val="20"/>
                <w:szCs w:val="20"/>
              </w:rPr>
            </w:pPr>
            <w:r w:rsidRPr="00F634E4">
              <w:rPr>
                <w:rFonts w:ascii="Book Antiqua" w:eastAsia="Calibri" w:hAnsi="Book Antiqua" w:cs="Arial"/>
                <w:sz w:val="20"/>
                <w:szCs w:val="20"/>
              </w:rPr>
              <w:t>- Planların izlenm</w:t>
            </w:r>
            <w:r w:rsidR="002B2B68">
              <w:rPr>
                <w:rFonts w:ascii="Book Antiqua" w:eastAsia="Calibri" w:hAnsi="Book Antiqua" w:cs="Arial"/>
                <w:sz w:val="20"/>
                <w:szCs w:val="20"/>
              </w:rPr>
              <w:t>esi için bir sistemin olmaması,</w:t>
            </w:r>
          </w:p>
        </w:tc>
      </w:tr>
      <w:tr w:rsidR="00F634E4" w:rsidRPr="00F634E4" w:rsidTr="006153D2">
        <w:trPr>
          <w:trHeight w:val="227"/>
        </w:trPr>
        <w:tc>
          <w:tcPr>
            <w:tcW w:w="877" w:type="pct"/>
            <w:gridSpan w:val="3"/>
            <w:shd w:val="clear" w:color="auto" w:fill="00B0F0"/>
          </w:tcPr>
          <w:p w:rsidR="00F634E4" w:rsidRPr="006153D2" w:rsidRDefault="00F634E4" w:rsidP="006153D2">
            <w:pPr>
              <w:rPr>
                <w:rFonts w:ascii="Book Antiqua" w:eastAsia="Calibri" w:hAnsi="Book Antiqua" w:cs="Arial"/>
                <w:b/>
                <w:sz w:val="20"/>
                <w:szCs w:val="20"/>
              </w:rPr>
            </w:pPr>
            <w:r w:rsidRPr="006153D2">
              <w:rPr>
                <w:rFonts w:ascii="Book Antiqua" w:eastAsia="Calibri" w:hAnsi="Book Antiqua" w:cs="Arial"/>
                <w:b/>
                <w:sz w:val="20"/>
                <w:szCs w:val="20"/>
              </w:rPr>
              <w:t>İhtiyaçlar</w:t>
            </w:r>
          </w:p>
        </w:tc>
        <w:tc>
          <w:tcPr>
            <w:tcW w:w="4123" w:type="pct"/>
            <w:gridSpan w:val="10"/>
          </w:tcPr>
          <w:p w:rsidR="00F634E4" w:rsidRPr="00F634E4" w:rsidRDefault="00F634E4" w:rsidP="006153D2">
            <w:pPr>
              <w:rPr>
                <w:rFonts w:ascii="Book Antiqua" w:eastAsia="Calibri" w:hAnsi="Book Antiqua" w:cs="Arial"/>
                <w:sz w:val="20"/>
                <w:szCs w:val="20"/>
              </w:rPr>
            </w:pPr>
            <w:r w:rsidRPr="00F634E4">
              <w:rPr>
                <w:rFonts w:ascii="Book Antiqua" w:eastAsia="Calibri" w:hAnsi="Book Antiqua" w:cs="Arial"/>
                <w:sz w:val="20"/>
                <w:szCs w:val="20"/>
              </w:rPr>
              <w:t>- İş süreçlerini çıkarma ve iyileştirme ekiplerinin eğitimi,</w:t>
            </w:r>
          </w:p>
          <w:p w:rsidR="00F634E4" w:rsidRPr="00F634E4" w:rsidRDefault="00F634E4" w:rsidP="006153D2">
            <w:pPr>
              <w:rPr>
                <w:rFonts w:ascii="Book Antiqua" w:eastAsia="Calibri" w:hAnsi="Book Antiqua" w:cs="Arial"/>
                <w:sz w:val="20"/>
                <w:szCs w:val="20"/>
              </w:rPr>
            </w:pPr>
            <w:r w:rsidRPr="00F634E4">
              <w:rPr>
                <w:rFonts w:ascii="Book Antiqua" w:eastAsia="Calibri" w:hAnsi="Book Antiqua" w:cs="Arial"/>
                <w:sz w:val="20"/>
                <w:szCs w:val="20"/>
              </w:rPr>
              <w:t>- Yetki devri için mevzuat ve faaliyet alanlarının taramasının yapılması,</w:t>
            </w:r>
          </w:p>
          <w:p w:rsidR="00F634E4" w:rsidRPr="00F634E4" w:rsidRDefault="00F634E4" w:rsidP="006153D2">
            <w:pPr>
              <w:rPr>
                <w:rFonts w:ascii="Book Antiqua" w:eastAsia="Calibri" w:hAnsi="Book Antiqua" w:cs="Arial"/>
                <w:sz w:val="20"/>
                <w:szCs w:val="20"/>
              </w:rPr>
            </w:pPr>
            <w:r w:rsidRPr="00F634E4">
              <w:rPr>
                <w:rFonts w:ascii="Book Antiqua" w:eastAsia="Calibri" w:hAnsi="Book Antiqua" w:cs="Arial"/>
                <w:sz w:val="20"/>
                <w:szCs w:val="20"/>
              </w:rPr>
              <w:t>- Veri birimi kurulması için mevzuat değişikliği,</w:t>
            </w:r>
          </w:p>
          <w:p w:rsidR="00F634E4" w:rsidRPr="00F634E4" w:rsidRDefault="00F634E4" w:rsidP="002B2B68">
            <w:pPr>
              <w:rPr>
                <w:rFonts w:ascii="Book Antiqua" w:eastAsia="Calibri" w:hAnsi="Book Antiqua" w:cs="Arial"/>
                <w:sz w:val="20"/>
                <w:szCs w:val="20"/>
              </w:rPr>
            </w:pPr>
            <w:r w:rsidRPr="00F634E4">
              <w:rPr>
                <w:rFonts w:ascii="Book Antiqua" w:eastAsia="Calibri" w:hAnsi="Book Antiqua" w:cs="Arial"/>
                <w:sz w:val="20"/>
                <w:szCs w:val="20"/>
              </w:rPr>
              <w:t>- Okul planlarının izlenm</w:t>
            </w:r>
            <w:r w:rsidR="002B2B68">
              <w:rPr>
                <w:rFonts w:ascii="Book Antiqua" w:eastAsia="Calibri" w:hAnsi="Book Antiqua" w:cs="Arial"/>
                <w:sz w:val="20"/>
                <w:szCs w:val="20"/>
              </w:rPr>
              <w:t>esine yönelik sistem kurulması,</w:t>
            </w:r>
          </w:p>
        </w:tc>
      </w:tr>
    </w:tbl>
    <w:p w:rsidR="00705FBC" w:rsidRDefault="00705FBC" w:rsidP="00F54406">
      <w:pPr>
        <w:spacing w:after="120" w:line="259" w:lineRule="auto"/>
        <w:rPr>
          <w:rFonts w:eastAsia="Calibri" w:cs="Arial"/>
          <w:sz w:val="28"/>
        </w:rPr>
      </w:pPr>
    </w:p>
    <w:p w:rsidR="00F634E4" w:rsidRPr="00705FBC" w:rsidRDefault="00705FBC" w:rsidP="00F54406">
      <w:pPr>
        <w:spacing w:after="120" w:line="259" w:lineRule="auto"/>
        <w:rPr>
          <w:rFonts w:ascii="Book Antiqua" w:hAnsi="Book Antiqua"/>
        </w:rPr>
      </w:pPr>
      <w:r w:rsidRPr="00705FBC">
        <w:rPr>
          <w:rFonts w:ascii="Book Antiqua" w:eastAsia="Calibri" w:hAnsi="Book Antiqua" w:cs="Arial"/>
          <w:b/>
          <w:sz w:val="28"/>
        </w:rPr>
        <w:t xml:space="preserve">Hedef </w:t>
      </w:r>
      <w:proofErr w:type="gramStart"/>
      <w:r w:rsidRPr="00705FBC">
        <w:rPr>
          <w:rFonts w:ascii="Book Antiqua" w:eastAsia="Calibri" w:hAnsi="Book Antiqua" w:cs="Arial"/>
          <w:b/>
          <w:sz w:val="28"/>
        </w:rPr>
        <w:t>2.2</w:t>
      </w:r>
      <w:proofErr w:type="gramEnd"/>
      <w:r w:rsidRPr="00705FBC">
        <w:rPr>
          <w:rFonts w:ascii="Book Antiqua" w:eastAsia="Calibri" w:hAnsi="Book Antiqua" w:cs="Arial"/>
          <w:b/>
          <w:sz w:val="28"/>
        </w:rPr>
        <w:t>.</w:t>
      </w:r>
      <w:r w:rsidRPr="00705FBC">
        <w:rPr>
          <w:rFonts w:ascii="Book Antiqua" w:eastAsia="Calibri" w:hAnsi="Book Antiqua" w:cs="Arial"/>
          <w:sz w:val="28"/>
        </w:rPr>
        <w:t xml:space="preserve"> </w:t>
      </w:r>
      <w:r w:rsidRPr="00705FBC">
        <w:rPr>
          <w:rFonts w:ascii="Book Antiqua" w:eastAsia="Calibri" w:hAnsi="Book Antiqua" w:cs="Arial"/>
          <w:sz w:val="28"/>
          <w:szCs w:val="24"/>
        </w:rPr>
        <w:t>Öğretmen ve öğrencilerin mesleki gelişimleri Türkiye’nin eğitim vizyonunu mümkün kılacak biçimde çağdaş yaklaşımların gerektirdiği yöntem ve tekniklerle desteklenecektir.</w:t>
      </w:r>
    </w:p>
    <w:p w:rsidR="00F36021" w:rsidRDefault="00F36021" w:rsidP="00F54406">
      <w:pPr>
        <w:spacing w:after="120" w:line="259" w:lineRule="auto"/>
      </w:pPr>
    </w:p>
    <w:tbl>
      <w:tblPr>
        <w:tblStyle w:val="TabloKlavuzu"/>
        <w:tblW w:w="5000" w:type="pct"/>
        <w:tblLook w:val="04A0" w:firstRow="1" w:lastRow="0" w:firstColumn="1" w:lastColumn="0" w:noHBand="0" w:noVBand="1"/>
      </w:tblPr>
      <w:tblGrid>
        <w:gridCol w:w="1147"/>
        <w:gridCol w:w="433"/>
        <w:gridCol w:w="587"/>
        <w:gridCol w:w="367"/>
        <w:gridCol w:w="2824"/>
        <w:gridCol w:w="1183"/>
        <w:gridCol w:w="1112"/>
        <w:gridCol w:w="941"/>
        <w:gridCol w:w="941"/>
        <w:gridCol w:w="941"/>
        <w:gridCol w:w="941"/>
        <w:gridCol w:w="941"/>
        <w:gridCol w:w="941"/>
        <w:gridCol w:w="921"/>
      </w:tblGrid>
      <w:tr w:rsidR="00F36021" w:rsidRPr="00F36021" w:rsidTr="008C72C5">
        <w:trPr>
          <w:trHeight w:val="20"/>
        </w:trPr>
        <w:tc>
          <w:tcPr>
            <w:tcW w:w="555" w:type="pct"/>
            <w:gridSpan w:val="2"/>
            <w:shd w:val="clear" w:color="auto" w:fill="00B0F0"/>
          </w:tcPr>
          <w:p w:rsidR="00F36021" w:rsidRPr="008C72C5" w:rsidRDefault="00F36021" w:rsidP="008C72C5">
            <w:pPr>
              <w:rPr>
                <w:rFonts w:ascii="Book Antiqua" w:eastAsia="Calibri" w:hAnsi="Book Antiqua" w:cs="Arial"/>
                <w:b/>
                <w:sz w:val="20"/>
                <w:szCs w:val="20"/>
              </w:rPr>
            </w:pPr>
            <w:r w:rsidRPr="008C72C5">
              <w:rPr>
                <w:rFonts w:ascii="Book Antiqua" w:eastAsia="Calibri" w:hAnsi="Book Antiqua" w:cs="Arial"/>
                <w:b/>
                <w:sz w:val="20"/>
                <w:szCs w:val="20"/>
              </w:rPr>
              <w:t>Amaç 2</w:t>
            </w:r>
          </w:p>
        </w:tc>
        <w:tc>
          <w:tcPr>
            <w:tcW w:w="4445" w:type="pct"/>
            <w:gridSpan w:val="12"/>
          </w:tcPr>
          <w:p w:rsidR="00F36021" w:rsidRPr="008C72C5" w:rsidRDefault="00705FBC" w:rsidP="008C72C5">
            <w:pPr>
              <w:rPr>
                <w:rFonts w:ascii="Book Antiqua" w:eastAsia="Calibri" w:hAnsi="Book Antiqua" w:cs="Arial"/>
                <w:b/>
                <w:sz w:val="20"/>
                <w:szCs w:val="20"/>
              </w:rPr>
            </w:pPr>
            <w:r w:rsidRPr="00705FBC">
              <w:rPr>
                <w:rFonts w:ascii="Book Antiqua" w:eastAsia="Calibri" w:hAnsi="Book Antiqua" w:cs="Arial"/>
                <w:b/>
                <w:sz w:val="20"/>
                <w:szCs w:val="20"/>
              </w:rPr>
              <w:t>Çağdaş normlara uygun, etkili, verimli yönetim ve organizasyon yapısı ve süreçleri hâkim kılınacaktır.</w:t>
            </w:r>
          </w:p>
        </w:tc>
      </w:tr>
      <w:tr w:rsidR="00F36021" w:rsidRPr="00F36021" w:rsidTr="008C72C5">
        <w:trPr>
          <w:trHeight w:val="20"/>
        </w:trPr>
        <w:tc>
          <w:tcPr>
            <w:tcW w:w="555" w:type="pct"/>
            <w:gridSpan w:val="2"/>
            <w:shd w:val="clear" w:color="auto" w:fill="00B0F0"/>
          </w:tcPr>
          <w:p w:rsidR="00F36021" w:rsidRPr="008C72C5" w:rsidRDefault="00F36021" w:rsidP="008C72C5">
            <w:pPr>
              <w:rPr>
                <w:rFonts w:ascii="Book Antiqua" w:eastAsia="Calibri" w:hAnsi="Book Antiqua" w:cs="Arial"/>
                <w:b/>
                <w:sz w:val="20"/>
                <w:szCs w:val="20"/>
              </w:rPr>
            </w:pPr>
            <w:r w:rsidRPr="008C72C5">
              <w:rPr>
                <w:rFonts w:ascii="Book Antiqua" w:eastAsia="Calibri" w:hAnsi="Book Antiqua" w:cs="Arial"/>
                <w:b/>
                <w:sz w:val="20"/>
                <w:szCs w:val="20"/>
              </w:rPr>
              <w:t xml:space="preserve">Hedef </w:t>
            </w:r>
            <w:proofErr w:type="gramStart"/>
            <w:r w:rsidRPr="008C72C5">
              <w:rPr>
                <w:rFonts w:ascii="Book Antiqua" w:eastAsia="Calibri" w:hAnsi="Book Antiqua" w:cs="Arial"/>
                <w:b/>
                <w:sz w:val="20"/>
                <w:szCs w:val="20"/>
              </w:rPr>
              <w:t>2.2</w:t>
            </w:r>
            <w:proofErr w:type="gramEnd"/>
          </w:p>
        </w:tc>
        <w:tc>
          <w:tcPr>
            <w:tcW w:w="4445" w:type="pct"/>
            <w:gridSpan w:val="12"/>
          </w:tcPr>
          <w:p w:rsidR="00F36021" w:rsidRPr="00F36021" w:rsidRDefault="00705FBC" w:rsidP="008C72C5">
            <w:pPr>
              <w:rPr>
                <w:rFonts w:ascii="Book Antiqua" w:eastAsia="Calibri" w:hAnsi="Book Antiqua" w:cs="Arial"/>
                <w:b/>
                <w:sz w:val="20"/>
                <w:szCs w:val="20"/>
              </w:rPr>
            </w:pPr>
            <w:r w:rsidRPr="00705FBC">
              <w:rPr>
                <w:rFonts w:ascii="Book Antiqua" w:eastAsia="Calibri" w:hAnsi="Book Antiqua" w:cs="Arial"/>
                <w:b/>
                <w:sz w:val="20"/>
                <w:szCs w:val="24"/>
              </w:rPr>
              <w:t xml:space="preserve">Öğretmen ve öğrencilerin mesleki gelişimleri Türkiye’nin eğitim </w:t>
            </w:r>
            <w:proofErr w:type="gramStart"/>
            <w:r w:rsidRPr="00705FBC">
              <w:rPr>
                <w:rFonts w:ascii="Book Antiqua" w:eastAsia="Calibri" w:hAnsi="Book Antiqua" w:cs="Arial"/>
                <w:b/>
                <w:sz w:val="20"/>
                <w:szCs w:val="24"/>
              </w:rPr>
              <w:t>vizyonunu</w:t>
            </w:r>
            <w:proofErr w:type="gramEnd"/>
            <w:r w:rsidRPr="00705FBC">
              <w:rPr>
                <w:rFonts w:ascii="Book Antiqua" w:eastAsia="Calibri" w:hAnsi="Book Antiqua" w:cs="Arial"/>
                <w:b/>
                <w:sz w:val="20"/>
                <w:szCs w:val="24"/>
              </w:rPr>
              <w:t xml:space="preserve"> mümkün kılacak biçimde çağdaş yaklaşımların gerektirdiği yöntem ve tekniklerle desteklenecektir.</w:t>
            </w:r>
          </w:p>
        </w:tc>
      </w:tr>
      <w:tr w:rsidR="00F36021" w:rsidRPr="00F36021" w:rsidTr="008C72C5">
        <w:trPr>
          <w:trHeight w:val="20"/>
        </w:trPr>
        <w:tc>
          <w:tcPr>
            <w:tcW w:w="1883" w:type="pct"/>
            <w:gridSpan w:val="5"/>
            <w:shd w:val="clear" w:color="auto" w:fill="00B0F0"/>
          </w:tcPr>
          <w:p w:rsidR="00F36021" w:rsidRPr="008C72C5" w:rsidRDefault="00F36021" w:rsidP="008C72C5">
            <w:pPr>
              <w:rPr>
                <w:rFonts w:ascii="Book Antiqua" w:eastAsia="Calibri" w:hAnsi="Book Antiqua" w:cs="Arial"/>
                <w:b/>
                <w:sz w:val="20"/>
                <w:szCs w:val="20"/>
              </w:rPr>
            </w:pPr>
            <w:r w:rsidRPr="008C72C5">
              <w:rPr>
                <w:rFonts w:ascii="Book Antiqua" w:eastAsia="Calibri" w:hAnsi="Book Antiqua" w:cs="Arial"/>
                <w:b/>
                <w:sz w:val="20"/>
                <w:szCs w:val="20"/>
              </w:rPr>
              <w:t>Performans Göstergeleri</w:t>
            </w:r>
          </w:p>
        </w:tc>
        <w:tc>
          <w:tcPr>
            <w:tcW w:w="416" w:type="pct"/>
            <w:shd w:val="clear" w:color="auto" w:fill="00B0F0"/>
          </w:tcPr>
          <w:p w:rsidR="00F36021" w:rsidRPr="00F36021" w:rsidRDefault="00F36021" w:rsidP="008C72C5">
            <w:pPr>
              <w:jc w:val="center"/>
              <w:rPr>
                <w:rFonts w:ascii="Book Antiqua" w:eastAsia="Calibri" w:hAnsi="Book Antiqua" w:cs="Arial"/>
                <w:b/>
                <w:sz w:val="20"/>
                <w:szCs w:val="20"/>
              </w:rPr>
            </w:pPr>
            <w:r w:rsidRPr="00F36021">
              <w:rPr>
                <w:rFonts w:ascii="Book Antiqua" w:eastAsia="Calibri" w:hAnsi="Book Antiqua" w:cs="Arial"/>
                <w:b/>
                <w:sz w:val="20"/>
                <w:szCs w:val="20"/>
              </w:rPr>
              <w:t>Hedefe Etkisi (%)</w:t>
            </w:r>
          </w:p>
        </w:tc>
        <w:tc>
          <w:tcPr>
            <w:tcW w:w="391" w:type="pct"/>
            <w:shd w:val="clear" w:color="auto" w:fill="00B0F0"/>
          </w:tcPr>
          <w:p w:rsidR="00F36021" w:rsidRPr="00F36021" w:rsidRDefault="00F36021" w:rsidP="008C72C5">
            <w:pPr>
              <w:jc w:val="center"/>
              <w:rPr>
                <w:rFonts w:ascii="Book Antiqua" w:eastAsia="Calibri" w:hAnsi="Book Antiqua" w:cs="Arial"/>
                <w:b/>
                <w:sz w:val="20"/>
                <w:szCs w:val="20"/>
              </w:rPr>
            </w:pPr>
            <w:r w:rsidRPr="00F36021">
              <w:rPr>
                <w:rFonts w:ascii="Book Antiqua" w:eastAsia="Calibri" w:hAnsi="Book Antiqua" w:cs="Arial"/>
                <w:b/>
                <w:sz w:val="20"/>
                <w:szCs w:val="20"/>
              </w:rPr>
              <w:t>Başlangıç Değeri</w:t>
            </w:r>
          </w:p>
        </w:tc>
        <w:tc>
          <w:tcPr>
            <w:tcW w:w="331" w:type="pct"/>
            <w:shd w:val="clear" w:color="auto" w:fill="00B0F0"/>
          </w:tcPr>
          <w:p w:rsidR="00F36021" w:rsidRPr="00F36021" w:rsidRDefault="00F36021" w:rsidP="008C72C5">
            <w:pPr>
              <w:jc w:val="center"/>
              <w:rPr>
                <w:rFonts w:ascii="Book Antiqua" w:eastAsia="Calibri" w:hAnsi="Book Antiqua" w:cs="Arial"/>
                <w:b/>
                <w:sz w:val="20"/>
                <w:szCs w:val="20"/>
              </w:rPr>
            </w:pPr>
            <w:r w:rsidRPr="00F36021">
              <w:rPr>
                <w:rFonts w:ascii="Book Antiqua" w:eastAsia="Calibri" w:hAnsi="Book Antiqua" w:cs="Arial"/>
                <w:b/>
                <w:sz w:val="20"/>
                <w:szCs w:val="20"/>
              </w:rPr>
              <w:t>2019</w:t>
            </w:r>
          </w:p>
        </w:tc>
        <w:tc>
          <w:tcPr>
            <w:tcW w:w="331" w:type="pct"/>
            <w:shd w:val="clear" w:color="auto" w:fill="00B0F0"/>
          </w:tcPr>
          <w:p w:rsidR="00F36021" w:rsidRPr="00F36021" w:rsidRDefault="00F36021" w:rsidP="008C72C5">
            <w:pPr>
              <w:jc w:val="center"/>
              <w:rPr>
                <w:rFonts w:ascii="Book Antiqua" w:eastAsia="Calibri" w:hAnsi="Book Antiqua" w:cs="Arial"/>
                <w:b/>
                <w:sz w:val="20"/>
                <w:szCs w:val="20"/>
              </w:rPr>
            </w:pPr>
            <w:r w:rsidRPr="00F36021">
              <w:rPr>
                <w:rFonts w:ascii="Book Antiqua" w:eastAsia="Calibri" w:hAnsi="Book Antiqua" w:cs="Arial"/>
                <w:b/>
                <w:sz w:val="20"/>
                <w:szCs w:val="20"/>
              </w:rPr>
              <w:t>2020</w:t>
            </w:r>
          </w:p>
        </w:tc>
        <w:tc>
          <w:tcPr>
            <w:tcW w:w="331" w:type="pct"/>
            <w:shd w:val="clear" w:color="auto" w:fill="00B0F0"/>
          </w:tcPr>
          <w:p w:rsidR="00F36021" w:rsidRPr="00F36021" w:rsidRDefault="00F36021" w:rsidP="008C72C5">
            <w:pPr>
              <w:jc w:val="center"/>
              <w:rPr>
                <w:rFonts w:ascii="Book Antiqua" w:eastAsia="Calibri" w:hAnsi="Book Antiqua" w:cs="Arial"/>
                <w:b/>
                <w:sz w:val="20"/>
                <w:szCs w:val="20"/>
              </w:rPr>
            </w:pPr>
            <w:r w:rsidRPr="00F36021">
              <w:rPr>
                <w:rFonts w:ascii="Book Antiqua" w:eastAsia="Calibri" w:hAnsi="Book Antiqua" w:cs="Arial"/>
                <w:b/>
                <w:sz w:val="20"/>
                <w:szCs w:val="20"/>
              </w:rPr>
              <w:t>2021</w:t>
            </w:r>
          </w:p>
        </w:tc>
        <w:tc>
          <w:tcPr>
            <w:tcW w:w="331" w:type="pct"/>
            <w:shd w:val="clear" w:color="auto" w:fill="00B0F0"/>
          </w:tcPr>
          <w:p w:rsidR="00F36021" w:rsidRPr="00F36021" w:rsidRDefault="00F36021" w:rsidP="008C72C5">
            <w:pPr>
              <w:jc w:val="center"/>
              <w:rPr>
                <w:rFonts w:ascii="Book Antiqua" w:eastAsia="Calibri" w:hAnsi="Book Antiqua" w:cs="Arial"/>
                <w:b/>
                <w:sz w:val="20"/>
                <w:szCs w:val="20"/>
              </w:rPr>
            </w:pPr>
            <w:r w:rsidRPr="00F36021">
              <w:rPr>
                <w:rFonts w:ascii="Book Antiqua" w:eastAsia="Calibri" w:hAnsi="Book Antiqua" w:cs="Arial"/>
                <w:b/>
                <w:sz w:val="20"/>
                <w:szCs w:val="20"/>
              </w:rPr>
              <w:t>2022</w:t>
            </w:r>
          </w:p>
        </w:tc>
        <w:tc>
          <w:tcPr>
            <w:tcW w:w="331" w:type="pct"/>
            <w:shd w:val="clear" w:color="auto" w:fill="00B0F0"/>
          </w:tcPr>
          <w:p w:rsidR="00F36021" w:rsidRPr="00F36021" w:rsidRDefault="00F36021" w:rsidP="008C72C5">
            <w:pPr>
              <w:jc w:val="center"/>
              <w:rPr>
                <w:rFonts w:ascii="Book Antiqua" w:eastAsia="Calibri" w:hAnsi="Book Antiqua" w:cs="Arial"/>
                <w:b/>
                <w:sz w:val="20"/>
                <w:szCs w:val="20"/>
              </w:rPr>
            </w:pPr>
            <w:r w:rsidRPr="00F36021">
              <w:rPr>
                <w:rFonts w:ascii="Book Antiqua" w:eastAsia="Calibri" w:hAnsi="Book Antiqua" w:cs="Arial"/>
                <w:b/>
                <w:sz w:val="20"/>
                <w:szCs w:val="20"/>
              </w:rPr>
              <w:t>2023</w:t>
            </w:r>
          </w:p>
        </w:tc>
        <w:tc>
          <w:tcPr>
            <w:tcW w:w="331" w:type="pct"/>
            <w:shd w:val="clear" w:color="auto" w:fill="00B0F0"/>
          </w:tcPr>
          <w:p w:rsidR="00F36021" w:rsidRPr="00F36021" w:rsidRDefault="00F36021" w:rsidP="008C72C5">
            <w:pPr>
              <w:jc w:val="center"/>
              <w:rPr>
                <w:rFonts w:ascii="Book Antiqua" w:eastAsia="Calibri" w:hAnsi="Book Antiqua" w:cs="Arial"/>
                <w:b/>
                <w:sz w:val="20"/>
                <w:szCs w:val="20"/>
              </w:rPr>
            </w:pPr>
            <w:r w:rsidRPr="00F36021">
              <w:rPr>
                <w:rFonts w:ascii="Book Antiqua" w:eastAsia="Calibri" w:hAnsi="Book Antiqua" w:cs="Arial"/>
                <w:b/>
                <w:sz w:val="20"/>
                <w:szCs w:val="20"/>
              </w:rPr>
              <w:t>İzleme Sıklığı</w:t>
            </w:r>
          </w:p>
        </w:tc>
        <w:tc>
          <w:tcPr>
            <w:tcW w:w="325" w:type="pct"/>
            <w:shd w:val="clear" w:color="auto" w:fill="00B0F0"/>
          </w:tcPr>
          <w:p w:rsidR="00F36021" w:rsidRPr="00F36021" w:rsidRDefault="00F36021" w:rsidP="008C72C5">
            <w:pPr>
              <w:jc w:val="center"/>
              <w:rPr>
                <w:rFonts w:ascii="Book Antiqua" w:eastAsia="Calibri" w:hAnsi="Book Antiqua" w:cs="Arial"/>
                <w:b/>
                <w:sz w:val="20"/>
                <w:szCs w:val="20"/>
              </w:rPr>
            </w:pPr>
            <w:r w:rsidRPr="00F36021">
              <w:rPr>
                <w:rFonts w:ascii="Book Antiqua" w:eastAsia="Calibri" w:hAnsi="Book Antiqua" w:cs="Arial"/>
                <w:b/>
                <w:sz w:val="20"/>
                <w:szCs w:val="20"/>
              </w:rPr>
              <w:t>Rapor Sıklığı</w:t>
            </w:r>
          </w:p>
        </w:tc>
      </w:tr>
      <w:tr w:rsidR="00F36021" w:rsidRPr="00F36021" w:rsidTr="008C72C5">
        <w:trPr>
          <w:trHeight w:val="137"/>
        </w:trPr>
        <w:tc>
          <w:tcPr>
            <w:tcW w:w="890" w:type="pct"/>
            <w:gridSpan w:val="4"/>
            <w:vMerge w:val="restart"/>
            <w:shd w:val="clear" w:color="auto" w:fill="00B0F0"/>
          </w:tcPr>
          <w:p w:rsidR="00F36021" w:rsidRPr="008C72C5" w:rsidRDefault="00F36021" w:rsidP="008C72C5">
            <w:pPr>
              <w:rPr>
                <w:rFonts w:ascii="Book Antiqua" w:eastAsia="Calibri" w:hAnsi="Book Antiqua" w:cs="Arial"/>
                <w:b/>
                <w:sz w:val="20"/>
                <w:szCs w:val="20"/>
              </w:rPr>
            </w:pPr>
            <w:r w:rsidRPr="008C72C5">
              <w:rPr>
                <w:rFonts w:ascii="Book Antiqua" w:eastAsia="Calibri" w:hAnsi="Book Antiqua" w:cs="Arial"/>
                <w:b/>
                <w:sz w:val="20"/>
                <w:szCs w:val="20"/>
              </w:rPr>
              <w:t>PG 2.2.1 Lisansüstü eğitim alan personel oranı (%)</w:t>
            </w:r>
          </w:p>
        </w:tc>
        <w:tc>
          <w:tcPr>
            <w:tcW w:w="993" w:type="pct"/>
            <w:shd w:val="clear" w:color="auto" w:fill="00B0F0"/>
          </w:tcPr>
          <w:p w:rsidR="00F36021" w:rsidRPr="00F36021" w:rsidRDefault="00F36021" w:rsidP="008C72C5">
            <w:pPr>
              <w:rPr>
                <w:rFonts w:ascii="Book Antiqua" w:eastAsia="Calibri" w:hAnsi="Book Antiqua" w:cs="Arial"/>
                <w:b/>
                <w:sz w:val="20"/>
                <w:szCs w:val="20"/>
              </w:rPr>
            </w:pPr>
            <w:r w:rsidRPr="00F36021">
              <w:rPr>
                <w:rFonts w:ascii="Book Antiqua" w:eastAsia="Calibri" w:hAnsi="Book Antiqua" w:cs="Arial"/>
                <w:b/>
                <w:sz w:val="20"/>
                <w:szCs w:val="20"/>
              </w:rPr>
              <w:t>PG 2.2.1.1 Alanında lisansüstü eğitim alan öğretmen oranı</w:t>
            </w:r>
            <w:r w:rsidRPr="00F36021">
              <w:rPr>
                <w:rFonts w:ascii="Book Antiqua" w:eastAsia="Times New Roman" w:hAnsi="Book Antiqua" w:cs="Times New Roman"/>
                <w:b/>
                <w:color w:val="000000"/>
                <w:sz w:val="20"/>
                <w:szCs w:val="20"/>
              </w:rPr>
              <w:t>(%)</w:t>
            </w:r>
          </w:p>
        </w:tc>
        <w:tc>
          <w:tcPr>
            <w:tcW w:w="416" w:type="pct"/>
            <w:vMerge w:val="restart"/>
          </w:tcPr>
          <w:p w:rsidR="00F36021" w:rsidRPr="008C72C5" w:rsidRDefault="00F47080" w:rsidP="008C72C5">
            <w:pPr>
              <w:jc w:val="center"/>
              <w:rPr>
                <w:rFonts w:ascii="Book Antiqua" w:eastAsia="Calibri" w:hAnsi="Book Antiqua" w:cs="Arial"/>
                <w:sz w:val="20"/>
                <w:szCs w:val="20"/>
              </w:rPr>
            </w:pPr>
            <w:r w:rsidRPr="008C72C5">
              <w:rPr>
                <w:rFonts w:ascii="Book Antiqua" w:eastAsia="Calibri" w:hAnsi="Book Antiqua" w:cs="Arial"/>
                <w:sz w:val="20"/>
                <w:szCs w:val="20"/>
              </w:rPr>
              <w:t>40</w:t>
            </w:r>
          </w:p>
        </w:tc>
        <w:tc>
          <w:tcPr>
            <w:tcW w:w="391" w:type="pct"/>
          </w:tcPr>
          <w:p w:rsidR="00F36021" w:rsidRPr="008C72C5" w:rsidRDefault="00F36021" w:rsidP="00061A04">
            <w:pPr>
              <w:jc w:val="center"/>
              <w:rPr>
                <w:rFonts w:ascii="Book Antiqua" w:eastAsia="Calibri" w:hAnsi="Book Antiqua" w:cs="Arial"/>
                <w:sz w:val="20"/>
                <w:szCs w:val="20"/>
              </w:rPr>
            </w:pPr>
            <w:r w:rsidRPr="008C72C5">
              <w:rPr>
                <w:rFonts w:ascii="Book Antiqua" w:eastAsia="Calibri" w:hAnsi="Book Antiqua" w:cs="Arial"/>
                <w:sz w:val="20"/>
                <w:szCs w:val="20"/>
              </w:rPr>
              <w:t xml:space="preserve">% </w:t>
            </w:r>
            <w:r w:rsidR="00061A04">
              <w:rPr>
                <w:rFonts w:ascii="Book Antiqua" w:eastAsia="Calibri" w:hAnsi="Book Antiqua" w:cs="Arial"/>
                <w:sz w:val="20"/>
                <w:szCs w:val="20"/>
              </w:rPr>
              <w:t>3</w:t>
            </w:r>
            <w:r w:rsidR="00802D2B">
              <w:rPr>
                <w:rFonts w:ascii="Book Antiqua" w:eastAsia="Calibri" w:hAnsi="Book Antiqua" w:cs="Arial"/>
                <w:sz w:val="20"/>
                <w:szCs w:val="20"/>
              </w:rPr>
              <w:t>,4</w:t>
            </w:r>
          </w:p>
        </w:tc>
        <w:tc>
          <w:tcPr>
            <w:tcW w:w="331" w:type="pct"/>
          </w:tcPr>
          <w:p w:rsidR="00F36021" w:rsidRPr="008C72C5" w:rsidRDefault="00F36021" w:rsidP="00061A04">
            <w:pPr>
              <w:jc w:val="center"/>
              <w:rPr>
                <w:rFonts w:ascii="Book Antiqua" w:eastAsia="Calibri" w:hAnsi="Book Antiqua" w:cs="Arial"/>
                <w:sz w:val="20"/>
                <w:szCs w:val="20"/>
              </w:rPr>
            </w:pPr>
            <w:r w:rsidRPr="008C72C5">
              <w:rPr>
                <w:rFonts w:ascii="Book Antiqua" w:eastAsia="Calibri" w:hAnsi="Book Antiqua" w:cs="Arial"/>
                <w:sz w:val="20"/>
                <w:szCs w:val="20"/>
              </w:rPr>
              <w:t xml:space="preserve">% </w:t>
            </w:r>
            <w:r w:rsidR="00061A04">
              <w:rPr>
                <w:rFonts w:ascii="Book Antiqua" w:eastAsia="Calibri" w:hAnsi="Book Antiqua" w:cs="Arial"/>
                <w:sz w:val="20"/>
                <w:szCs w:val="20"/>
              </w:rPr>
              <w:t>4</w:t>
            </w:r>
          </w:p>
        </w:tc>
        <w:tc>
          <w:tcPr>
            <w:tcW w:w="331" w:type="pct"/>
          </w:tcPr>
          <w:p w:rsidR="00F36021" w:rsidRPr="008C72C5" w:rsidRDefault="00F36021" w:rsidP="008C72C5">
            <w:pPr>
              <w:jc w:val="center"/>
              <w:rPr>
                <w:rFonts w:ascii="Book Antiqua" w:eastAsia="Calibri" w:hAnsi="Book Antiqua" w:cs="Arial"/>
                <w:sz w:val="20"/>
                <w:szCs w:val="20"/>
              </w:rPr>
            </w:pPr>
            <w:r w:rsidRPr="008C72C5">
              <w:rPr>
                <w:rFonts w:ascii="Book Antiqua" w:eastAsia="Calibri" w:hAnsi="Book Antiqua" w:cs="Arial"/>
                <w:sz w:val="20"/>
                <w:szCs w:val="20"/>
              </w:rPr>
              <w:t>% 7</w:t>
            </w:r>
          </w:p>
        </w:tc>
        <w:tc>
          <w:tcPr>
            <w:tcW w:w="331" w:type="pct"/>
          </w:tcPr>
          <w:p w:rsidR="00F36021" w:rsidRPr="008C72C5" w:rsidRDefault="00F36021" w:rsidP="008C72C5">
            <w:pPr>
              <w:jc w:val="center"/>
              <w:rPr>
                <w:rFonts w:ascii="Book Antiqua" w:eastAsia="Calibri" w:hAnsi="Book Antiqua" w:cs="Arial"/>
                <w:sz w:val="20"/>
                <w:szCs w:val="20"/>
              </w:rPr>
            </w:pPr>
            <w:r w:rsidRPr="008C72C5">
              <w:rPr>
                <w:rFonts w:ascii="Book Antiqua" w:eastAsia="Calibri" w:hAnsi="Book Antiqua" w:cs="Arial"/>
                <w:sz w:val="20"/>
                <w:szCs w:val="20"/>
              </w:rPr>
              <w:t>% 15</w:t>
            </w:r>
          </w:p>
        </w:tc>
        <w:tc>
          <w:tcPr>
            <w:tcW w:w="331" w:type="pct"/>
          </w:tcPr>
          <w:p w:rsidR="00F36021" w:rsidRPr="008C72C5" w:rsidRDefault="00F36021" w:rsidP="008C72C5">
            <w:pPr>
              <w:jc w:val="center"/>
              <w:rPr>
                <w:rFonts w:ascii="Book Antiqua" w:eastAsia="Calibri" w:hAnsi="Book Antiqua" w:cs="Arial"/>
                <w:sz w:val="20"/>
                <w:szCs w:val="20"/>
              </w:rPr>
            </w:pPr>
            <w:r w:rsidRPr="008C72C5">
              <w:rPr>
                <w:rFonts w:ascii="Book Antiqua" w:eastAsia="Calibri" w:hAnsi="Book Antiqua" w:cs="Arial"/>
                <w:sz w:val="20"/>
                <w:szCs w:val="20"/>
              </w:rPr>
              <w:t>% 35</w:t>
            </w:r>
          </w:p>
        </w:tc>
        <w:tc>
          <w:tcPr>
            <w:tcW w:w="331" w:type="pct"/>
          </w:tcPr>
          <w:p w:rsidR="00F36021" w:rsidRPr="008C72C5" w:rsidRDefault="00F36021" w:rsidP="008C72C5">
            <w:pPr>
              <w:jc w:val="center"/>
              <w:rPr>
                <w:rFonts w:ascii="Book Antiqua" w:eastAsia="Calibri" w:hAnsi="Book Antiqua" w:cs="Arial"/>
                <w:sz w:val="20"/>
                <w:szCs w:val="20"/>
              </w:rPr>
            </w:pPr>
            <w:r w:rsidRPr="008C72C5">
              <w:rPr>
                <w:rFonts w:ascii="Book Antiqua" w:eastAsia="Calibri" w:hAnsi="Book Antiqua" w:cs="Arial"/>
                <w:sz w:val="20"/>
                <w:szCs w:val="20"/>
              </w:rPr>
              <w:t>% 60</w:t>
            </w:r>
          </w:p>
        </w:tc>
        <w:tc>
          <w:tcPr>
            <w:tcW w:w="331" w:type="pct"/>
            <w:vMerge w:val="restart"/>
          </w:tcPr>
          <w:p w:rsidR="00F36021" w:rsidRPr="008C72C5" w:rsidRDefault="00F36021" w:rsidP="008C72C5">
            <w:pPr>
              <w:jc w:val="center"/>
              <w:rPr>
                <w:rFonts w:ascii="Book Antiqua" w:eastAsia="Calibri" w:hAnsi="Book Antiqua" w:cs="Arial"/>
                <w:sz w:val="20"/>
                <w:szCs w:val="20"/>
              </w:rPr>
            </w:pPr>
            <w:r w:rsidRPr="008C72C5">
              <w:rPr>
                <w:rFonts w:ascii="Book Antiqua" w:eastAsia="Calibri" w:hAnsi="Book Antiqua" w:cs="Arial"/>
                <w:sz w:val="20"/>
                <w:szCs w:val="20"/>
              </w:rPr>
              <w:t>6 Ay</w:t>
            </w:r>
          </w:p>
        </w:tc>
        <w:tc>
          <w:tcPr>
            <w:tcW w:w="325" w:type="pct"/>
            <w:vMerge w:val="restart"/>
          </w:tcPr>
          <w:p w:rsidR="00F36021" w:rsidRPr="008C72C5" w:rsidRDefault="00F36021" w:rsidP="008C72C5">
            <w:pPr>
              <w:jc w:val="center"/>
              <w:rPr>
                <w:rFonts w:ascii="Book Antiqua" w:eastAsia="Calibri" w:hAnsi="Book Antiqua" w:cs="Arial"/>
                <w:sz w:val="20"/>
                <w:szCs w:val="20"/>
              </w:rPr>
            </w:pPr>
            <w:r w:rsidRPr="008C72C5">
              <w:rPr>
                <w:rFonts w:ascii="Book Antiqua" w:eastAsia="Calibri" w:hAnsi="Book Antiqua" w:cs="Arial"/>
                <w:sz w:val="20"/>
                <w:szCs w:val="20"/>
              </w:rPr>
              <w:t>6 Ay</w:t>
            </w:r>
          </w:p>
        </w:tc>
      </w:tr>
      <w:tr w:rsidR="00F36021" w:rsidRPr="00F36021" w:rsidTr="008C72C5">
        <w:trPr>
          <w:trHeight w:val="122"/>
        </w:trPr>
        <w:tc>
          <w:tcPr>
            <w:tcW w:w="890" w:type="pct"/>
            <w:gridSpan w:val="4"/>
            <w:vMerge/>
            <w:shd w:val="clear" w:color="auto" w:fill="00B0F0"/>
          </w:tcPr>
          <w:p w:rsidR="00F36021" w:rsidRPr="00F36021" w:rsidRDefault="00F36021" w:rsidP="008C72C5">
            <w:pPr>
              <w:rPr>
                <w:rFonts w:ascii="Book Antiqua" w:eastAsia="Calibri" w:hAnsi="Book Antiqua" w:cs="Arial"/>
                <w:sz w:val="20"/>
                <w:szCs w:val="20"/>
              </w:rPr>
            </w:pPr>
          </w:p>
        </w:tc>
        <w:tc>
          <w:tcPr>
            <w:tcW w:w="993" w:type="pct"/>
            <w:shd w:val="clear" w:color="auto" w:fill="00B0F0"/>
          </w:tcPr>
          <w:p w:rsidR="00F36021" w:rsidRPr="00F36021" w:rsidRDefault="00F36021" w:rsidP="008C72C5">
            <w:pPr>
              <w:rPr>
                <w:rFonts w:ascii="Book Antiqua" w:eastAsia="Calibri" w:hAnsi="Book Antiqua" w:cs="Arial"/>
                <w:b/>
                <w:sz w:val="20"/>
                <w:szCs w:val="20"/>
              </w:rPr>
            </w:pPr>
            <w:r w:rsidRPr="00F36021">
              <w:rPr>
                <w:rFonts w:ascii="Book Antiqua" w:eastAsia="Calibri" w:hAnsi="Book Antiqua" w:cs="Arial"/>
                <w:b/>
                <w:sz w:val="20"/>
                <w:szCs w:val="20"/>
              </w:rPr>
              <w:t>PG 2.2.1.2 Yönetim alanında lisansüstü eğitim alan yönetici oranı</w:t>
            </w:r>
            <w:r w:rsidRPr="00F36021">
              <w:rPr>
                <w:rFonts w:ascii="Book Antiqua" w:eastAsia="Times New Roman" w:hAnsi="Book Antiqua" w:cs="Times New Roman"/>
                <w:b/>
                <w:color w:val="000000"/>
                <w:sz w:val="20"/>
                <w:szCs w:val="20"/>
              </w:rPr>
              <w:t>(%)</w:t>
            </w:r>
          </w:p>
        </w:tc>
        <w:tc>
          <w:tcPr>
            <w:tcW w:w="416" w:type="pct"/>
            <w:vMerge/>
          </w:tcPr>
          <w:p w:rsidR="00F36021" w:rsidRPr="00F36021" w:rsidRDefault="00F36021" w:rsidP="008C72C5">
            <w:pPr>
              <w:jc w:val="center"/>
              <w:rPr>
                <w:rFonts w:ascii="Book Antiqua" w:eastAsia="Calibri" w:hAnsi="Book Antiqua" w:cs="Arial"/>
                <w:color w:val="FF0000"/>
                <w:sz w:val="20"/>
                <w:szCs w:val="20"/>
              </w:rPr>
            </w:pPr>
          </w:p>
        </w:tc>
        <w:tc>
          <w:tcPr>
            <w:tcW w:w="391" w:type="pct"/>
          </w:tcPr>
          <w:p w:rsidR="00F36021" w:rsidRPr="008C72C5" w:rsidRDefault="001424F5" w:rsidP="00CD1207">
            <w:pPr>
              <w:jc w:val="center"/>
              <w:rPr>
                <w:rFonts w:ascii="Book Antiqua" w:eastAsia="Calibri" w:hAnsi="Book Antiqua" w:cs="Arial"/>
                <w:sz w:val="20"/>
                <w:szCs w:val="20"/>
              </w:rPr>
            </w:pPr>
            <w:r>
              <w:rPr>
                <w:rFonts w:ascii="Book Antiqua" w:eastAsia="Calibri" w:hAnsi="Book Antiqua" w:cs="Arial"/>
                <w:sz w:val="20"/>
                <w:szCs w:val="20"/>
              </w:rPr>
              <w:t>0</w:t>
            </w:r>
          </w:p>
        </w:tc>
        <w:tc>
          <w:tcPr>
            <w:tcW w:w="331" w:type="pct"/>
          </w:tcPr>
          <w:p w:rsidR="00F36021" w:rsidRPr="008C72C5" w:rsidRDefault="00F36021" w:rsidP="008C72C5">
            <w:pPr>
              <w:jc w:val="center"/>
              <w:rPr>
                <w:rFonts w:ascii="Book Antiqua" w:eastAsia="Calibri" w:hAnsi="Book Antiqua" w:cs="Arial"/>
                <w:sz w:val="20"/>
                <w:szCs w:val="20"/>
              </w:rPr>
            </w:pPr>
            <w:r w:rsidRPr="008C72C5">
              <w:rPr>
                <w:rFonts w:ascii="Book Antiqua" w:eastAsia="Calibri" w:hAnsi="Book Antiqua" w:cs="Arial"/>
                <w:sz w:val="20"/>
                <w:szCs w:val="20"/>
              </w:rPr>
              <w:t>%10</w:t>
            </w:r>
          </w:p>
        </w:tc>
        <w:tc>
          <w:tcPr>
            <w:tcW w:w="331" w:type="pct"/>
          </w:tcPr>
          <w:p w:rsidR="00F36021" w:rsidRPr="008C72C5" w:rsidRDefault="00F36021" w:rsidP="008C72C5">
            <w:pPr>
              <w:jc w:val="center"/>
              <w:rPr>
                <w:rFonts w:ascii="Book Antiqua" w:eastAsia="Calibri" w:hAnsi="Book Antiqua" w:cs="Arial"/>
                <w:sz w:val="20"/>
                <w:szCs w:val="20"/>
              </w:rPr>
            </w:pPr>
            <w:r w:rsidRPr="008C72C5">
              <w:rPr>
                <w:rFonts w:ascii="Book Antiqua" w:eastAsia="Calibri" w:hAnsi="Book Antiqua" w:cs="Arial"/>
                <w:sz w:val="20"/>
                <w:szCs w:val="20"/>
              </w:rPr>
              <w:t>%10</w:t>
            </w:r>
          </w:p>
        </w:tc>
        <w:tc>
          <w:tcPr>
            <w:tcW w:w="331" w:type="pct"/>
          </w:tcPr>
          <w:p w:rsidR="00F36021" w:rsidRPr="008C72C5" w:rsidRDefault="00F36021" w:rsidP="008C72C5">
            <w:pPr>
              <w:jc w:val="center"/>
              <w:rPr>
                <w:rFonts w:ascii="Book Antiqua" w:eastAsia="Calibri" w:hAnsi="Book Antiqua" w:cs="Arial"/>
                <w:sz w:val="20"/>
                <w:szCs w:val="20"/>
              </w:rPr>
            </w:pPr>
            <w:r w:rsidRPr="008C72C5">
              <w:rPr>
                <w:rFonts w:ascii="Book Antiqua" w:eastAsia="Calibri" w:hAnsi="Book Antiqua" w:cs="Arial"/>
                <w:sz w:val="20"/>
                <w:szCs w:val="20"/>
              </w:rPr>
              <w:t>% 15</w:t>
            </w:r>
          </w:p>
        </w:tc>
        <w:tc>
          <w:tcPr>
            <w:tcW w:w="331" w:type="pct"/>
          </w:tcPr>
          <w:p w:rsidR="00F36021" w:rsidRPr="008C72C5" w:rsidRDefault="00F36021" w:rsidP="008C72C5">
            <w:pPr>
              <w:jc w:val="center"/>
              <w:rPr>
                <w:rFonts w:ascii="Book Antiqua" w:eastAsia="Calibri" w:hAnsi="Book Antiqua" w:cs="Arial"/>
                <w:sz w:val="20"/>
                <w:szCs w:val="20"/>
              </w:rPr>
            </w:pPr>
            <w:r w:rsidRPr="008C72C5">
              <w:rPr>
                <w:rFonts w:ascii="Book Antiqua" w:eastAsia="Calibri" w:hAnsi="Book Antiqua" w:cs="Arial"/>
                <w:sz w:val="20"/>
                <w:szCs w:val="20"/>
              </w:rPr>
              <w:t>% 35</w:t>
            </w:r>
          </w:p>
        </w:tc>
        <w:tc>
          <w:tcPr>
            <w:tcW w:w="331" w:type="pct"/>
          </w:tcPr>
          <w:p w:rsidR="00F36021" w:rsidRPr="008C72C5" w:rsidRDefault="00F36021" w:rsidP="008C72C5">
            <w:pPr>
              <w:jc w:val="center"/>
              <w:rPr>
                <w:rFonts w:ascii="Book Antiqua" w:eastAsia="Calibri" w:hAnsi="Book Antiqua" w:cs="Arial"/>
                <w:sz w:val="20"/>
                <w:szCs w:val="20"/>
              </w:rPr>
            </w:pPr>
            <w:r w:rsidRPr="008C72C5">
              <w:rPr>
                <w:rFonts w:ascii="Book Antiqua" w:eastAsia="Calibri" w:hAnsi="Book Antiqua" w:cs="Arial"/>
                <w:sz w:val="20"/>
                <w:szCs w:val="20"/>
              </w:rPr>
              <w:t>%60</w:t>
            </w:r>
          </w:p>
        </w:tc>
        <w:tc>
          <w:tcPr>
            <w:tcW w:w="331" w:type="pct"/>
            <w:vMerge/>
          </w:tcPr>
          <w:p w:rsidR="00F36021" w:rsidRPr="00F36021" w:rsidRDefault="00F36021" w:rsidP="008C72C5">
            <w:pPr>
              <w:jc w:val="center"/>
              <w:rPr>
                <w:rFonts w:ascii="Book Antiqua" w:eastAsia="Calibri" w:hAnsi="Book Antiqua" w:cs="Arial"/>
                <w:color w:val="FF0000"/>
                <w:sz w:val="20"/>
                <w:szCs w:val="20"/>
              </w:rPr>
            </w:pPr>
          </w:p>
        </w:tc>
        <w:tc>
          <w:tcPr>
            <w:tcW w:w="325" w:type="pct"/>
            <w:vMerge/>
          </w:tcPr>
          <w:p w:rsidR="00F36021" w:rsidRPr="00F36021" w:rsidRDefault="00F36021" w:rsidP="008C72C5">
            <w:pPr>
              <w:jc w:val="center"/>
              <w:rPr>
                <w:rFonts w:ascii="Book Antiqua" w:eastAsia="Calibri" w:hAnsi="Book Antiqua" w:cs="Arial"/>
                <w:color w:val="FF0000"/>
                <w:sz w:val="20"/>
                <w:szCs w:val="20"/>
              </w:rPr>
            </w:pPr>
          </w:p>
        </w:tc>
      </w:tr>
      <w:tr w:rsidR="00F36021" w:rsidRPr="00F36021" w:rsidTr="008C72C5">
        <w:trPr>
          <w:trHeight w:val="20"/>
        </w:trPr>
        <w:tc>
          <w:tcPr>
            <w:tcW w:w="1883" w:type="pct"/>
            <w:gridSpan w:val="5"/>
            <w:shd w:val="clear" w:color="auto" w:fill="00B0F0"/>
          </w:tcPr>
          <w:p w:rsidR="00F36021" w:rsidRPr="008C72C5" w:rsidRDefault="00F36021" w:rsidP="008C72C5">
            <w:pPr>
              <w:rPr>
                <w:rFonts w:ascii="Book Antiqua" w:eastAsia="Calibri" w:hAnsi="Book Antiqua" w:cs="Arial"/>
                <w:b/>
                <w:sz w:val="20"/>
                <w:szCs w:val="20"/>
              </w:rPr>
            </w:pPr>
            <w:r w:rsidRPr="008C72C5">
              <w:rPr>
                <w:rFonts w:ascii="Book Antiqua" w:eastAsia="Calibri" w:hAnsi="Book Antiqua" w:cs="Arial"/>
                <w:b/>
                <w:sz w:val="20"/>
                <w:szCs w:val="20"/>
              </w:rPr>
              <w:t>PG 2.2.2 Yönetici cinsiyet oranı  (K/E*100) (%)</w:t>
            </w:r>
          </w:p>
        </w:tc>
        <w:tc>
          <w:tcPr>
            <w:tcW w:w="416" w:type="pct"/>
          </w:tcPr>
          <w:p w:rsidR="00F36021" w:rsidRPr="008C72C5" w:rsidRDefault="00F47080" w:rsidP="008C72C5">
            <w:pPr>
              <w:jc w:val="center"/>
              <w:rPr>
                <w:rFonts w:ascii="Book Antiqua" w:eastAsia="Calibri" w:hAnsi="Book Antiqua" w:cs="Arial"/>
                <w:sz w:val="20"/>
                <w:szCs w:val="20"/>
              </w:rPr>
            </w:pPr>
            <w:r w:rsidRPr="008C72C5">
              <w:rPr>
                <w:rFonts w:ascii="Book Antiqua" w:eastAsia="Calibri" w:hAnsi="Book Antiqua" w:cs="Arial"/>
                <w:sz w:val="20"/>
                <w:szCs w:val="20"/>
              </w:rPr>
              <w:t>30</w:t>
            </w:r>
          </w:p>
        </w:tc>
        <w:tc>
          <w:tcPr>
            <w:tcW w:w="391" w:type="pct"/>
          </w:tcPr>
          <w:p w:rsidR="00F36021" w:rsidRPr="008C72C5" w:rsidRDefault="00F36021" w:rsidP="00CD1207">
            <w:pPr>
              <w:jc w:val="center"/>
              <w:rPr>
                <w:rFonts w:ascii="Book Antiqua" w:eastAsia="Calibri" w:hAnsi="Book Antiqua" w:cs="Arial"/>
                <w:sz w:val="20"/>
                <w:szCs w:val="20"/>
              </w:rPr>
            </w:pPr>
            <w:r w:rsidRPr="008C72C5">
              <w:rPr>
                <w:rFonts w:ascii="Book Antiqua" w:eastAsia="Calibri" w:hAnsi="Book Antiqua" w:cs="Arial"/>
                <w:sz w:val="20"/>
                <w:szCs w:val="20"/>
              </w:rPr>
              <w:t xml:space="preserve">% </w:t>
            </w:r>
            <w:r w:rsidR="00CD1207">
              <w:rPr>
                <w:rFonts w:ascii="Book Antiqua" w:eastAsia="Calibri" w:hAnsi="Book Antiqua" w:cs="Arial"/>
                <w:sz w:val="20"/>
                <w:szCs w:val="20"/>
              </w:rPr>
              <w:t>23</w:t>
            </w:r>
          </w:p>
        </w:tc>
        <w:tc>
          <w:tcPr>
            <w:tcW w:w="331" w:type="pct"/>
          </w:tcPr>
          <w:p w:rsidR="00F36021" w:rsidRPr="008C72C5" w:rsidRDefault="00F36021" w:rsidP="008C72C5">
            <w:pPr>
              <w:jc w:val="center"/>
              <w:rPr>
                <w:rFonts w:ascii="Book Antiqua" w:eastAsia="Calibri" w:hAnsi="Book Antiqua" w:cs="Arial"/>
                <w:sz w:val="20"/>
                <w:szCs w:val="20"/>
              </w:rPr>
            </w:pPr>
            <w:r w:rsidRPr="008C72C5">
              <w:rPr>
                <w:rFonts w:ascii="Book Antiqua" w:eastAsia="Calibri" w:hAnsi="Book Antiqua" w:cs="Arial"/>
                <w:sz w:val="20"/>
                <w:szCs w:val="20"/>
              </w:rPr>
              <w:t>% 25</w:t>
            </w:r>
          </w:p>
        </w:tc>
        <w:tc>
          <w:tcPr>
            <w:tcW w:w="331" w:type="pct"/>
          </w:tcPr>
          <w:p w:rsidR="00F36021" w:rsidRPr="008C72C5" w:rsidRDefault="00F36021" w:rsidP="008C72C5">
            <w:pPr>
              <w:jc w:val="center"/>
              <w:rPr>
                <w:rFonts w:ascii="Book Antiqua" w:eastAsia="Calibri" w:hAnsi="Book Antiqua" w:cs="Arial"/>
                <w:sz w:val="20"/>
                <w:szCs w:val="20"/>
              </w:rPr>
            </w:pPr>
            <w:r w:rsidRPr="008C72C5">
              <w:rPr>
                <w:rFonts w:ascii="Book Antiqua" w:eastAsia="Calibri" w:hAnsi="Book Antiqua" w:cs="Arial"/>
                <w:sz w:val="20"/>
                <w:szCs w:val="20"/>
              </w:rPr>
              <w:t>%30</w:t>
            </w:r>
          </w:p>
        </w:tc>
        <w:tc>
          <w:tcPr>
            <w:tcW w:w="331" w:type="pct"/>
          </w:tcPr>
          <w:p w:rsidR="00F36021" w:rsidRPr="008C72C5" w:rsidRDefault="00F36021" w:rsidP="008C72C5">
            <w:pPr>
              <w:jc w:val="center"/>
              <w:rPr>
                <w:rFonts w:ascii="Book Antiqua" w:eastAsia="Calibri" w:hAnsi="Book Antiqua" w:cs="Arial"/>
                <w:sz w:val="20"/>
                <w:szCs w:val="20"/>
              </w:rPr>
            </w:pPr>
            <w:r w:rsidRPr="008C72C5">
              <w:rPr>
                <w:rFonts w:ascii="Book Antiqua" w:eastAsia="Calibri" w:hAnsi="Book Antiqua" w:cs="Arial"/>
                <w:sz w:val="20"/>
                <w:szCs w:val="20"/>
              </w:rPr>
              <w:t>%40</w:t>
            </w:r>
          </w:p>
        </w:tc>
        <w:tc>
          <w:tcPr>
            <w:tcW w:w="331" w:type="pct"/>
          </w:tcPr>
          <w:p w:rsidR="00F36021" w:rsidRPr="008C72C5" w:rsidRDefault="00F36021" w:rsidP="008C72C5">
            <w:pPr>
              <w:jc w:val="center"/>
              <w:rPr>
                <w:rFonts w:ascii="Book Antiqua" w:eastAsia="Calibri" w:hAnsi="Book Antiqua" w:cs="Arial"/>
                <w:sz w:val="20"/>
                <w:szCs w:val="20"/>
              </w:rPr>
            </w:pPr>
            <w:r w:rsidRPr="008C72C5">
              <w:rPr>
                <w:rFonts w:ascii="Book Antiqua" w:eastAsia="Calibri" w:hAnsi="Book Antiqua" w:cs="Arial"/>
                <w:sz w:val="20"/>
                <w:szCs w:val="20"/>
              </w:rPr>
              <w:t>%45</w:t>
            </w:r>
          </w:p>
        </w:tc>
        <w:tc>
          <w:tcPr>
            <w:tcW w:w="331" w:type="pct"/>
          </w:tcPr>
          <w:p w:rsidR="00F36021" w:rsidRPr="008C72C5" w:rsidRDefault="00F36021" w:rsidP="008C72C5">
            <w:pPr>
              <w:jc w:val="center"/>
              <w:rPr>
                <w:rFonts w:ascii="Book Antiqua" w:eastAsia="Calibri" w:hAnsi="Book Antiqua" w:cs="Arial"/>
                <w:sz w:val="20"/>
                <w:szCs w:val="20"/>
              </w:rPr>
            </w:pPr>
            <w:r w:rsidRPr="008C72C5">
              <w:rPr>
                <w:rFonts w:ascii="Book Antiqua" w:eastAsia="Calibri" w:hAnsi="Book Antiqua" w:cs="Arial"/>
                <w:sz w:val="20"/>
                <w:szCs w:val="20"/>
              </w:rPr>
              <w:t>%50</w:t>
            </w:r>
          </w:p>
        </w:tc>
        <w:tc>
          <w:tcPr>
            <w:tcW w:w="331" w:type="pct"/>
          </w:tcPr>
          <w:p w:rsidR="00F36021" w:rsidRPr="008C72C5" w:rsidRDefault="00F36021" w:rsidP="008C72C5">
            <w:pPr>
              <w:jc w:val="center"/>
              <w:rPr>
                <w:rFonts w:ascii="Book Antiqua" w:eastAsia="Calibri" w:hAnsi="Book Antiqua" w:cs="Arial"/>
                <w:sz w:val="20"/>
                <w:szCs w:val="20"/>
              </w:rPr>
            </w:pPr>
            <w:r w:rsidRPr="008C72C5">
              <w:rPr>
                <w:rFonts w:ascii="Book Antiqua" w:eastAsia="Calibri" w:hAnsi="Book Antiqua" w:cs="Arial"/>
                <w:sz w:val="20"/>
                <w:szCs w:val="20"/>
              </w:rPr>
              <w:t>6 Ay</w:t>
            </w:r>
          </w:p>
        </w:tc>
        <w:tc>
          <w:tcPr>
            <w:tcW w:w="325" w:type="pct"/>
          </w:tcPr>
          <w:p w:rsidR="00F36021" w:rsidRPr="008C72C5" w:rsidRDefault="00F36021" w:rsidP="008C72C5">
            <w:pPr>
              <w:jc w:val="center"/>
              <w:rPr>
                <w:rFonts w:ascii="Book Antiqua" w:eastAsia="Calibri" w:hAnsi="Book Antiqua" w:cs="Arial"/>
                <w:sz w:val="20"/>
                <w:szCs w:val="20"/>
              </w:rPr>
            </w:pPr>
            <w:r w:rsidRPr="008C72C5">
              <w:rPr>
                <w:rFonts w:ascii="Book Antiqua" w:eastAsia="Calibri" w:hAnsi="Book Antiqua" w:cs="Arial"/>
                <w:sz w:val="20"/>
                <w:szCs w:val="20"/>
              </w:rPr>
              <w:t>6 Ay</w:t>
            </w:r>
          </w:p>
        </w:tc>
      </w:tr>
      <w:tr w:rsidR="00F36021" w:rsidRPr="00F36021" w:rsidTr="008C72C5">
        <w:trPr>
          <w:trHeight w:val="20"/>
        </w:trPr>
        <w:tc>
          <w:tcPr>
            <w:tcW w:w="1883" w:type="pct"/>
            <w:gridSpan w:val="5"/>
            <w:shd w:val="clear" w:color="auto" w:fill="00B0F0"/>
          </w:tcPr>
          <w:p w:rsidR="00F36021" w:rsidRPr="008C72C5" w:rsidRDefault="00F36021" w:rsidP="008C72C5">
            <w:pPr>
              <w:rPr>
                <w:rFonts w:ascii="Book Antiqua" w:eastAsia="Calibri" w:hAnsi="Book Antiqua" w:cs="Arial"/>
                <w:b/>
                <w:sz w:val="20"/>
                <w:szCs w:val="20"/>
              </w:rPr>
            </w:pPr>
            <w:r w:rsidRPr="008C72C5">
              <w:rPr>
                <w:rFonts w:ascii="Book Antiqua" w:eastAsia="Calibri" w:hAnsi="Book Antiqua" w:cs="Arial"/>
                <w:b/>
                <w:sz w:val="20"/>
                <w:szCs w:val="20"/>
              </w:rPr>
              <w:t>PG 2.2.3 Ücretli öğretmen oranı (%)</w:t>
            </w:r>
          </w:p>
        </w:tc>
        <w:tc>
          <w:tcPr>
            <w:tcW w:w="416" w:type="pct"/>
          </w:tcPr>
          <w:p w:rsidR="00F36021" w:rsidRPr="008C72C5" w:rsidRDefault="00F47080" w:rsidP="008C72C5">
            <w:pPr>
              <w:jc w:val="center"/>
              <w:rPr>
                <w:rFonts w:ascii="Book Antiqua" w:eastAsia="Calibri" w:hAnsi="Book Antiqua" w:cs="Arial"/>
                <w:sz w:val="20"/>
                <w:szCs w:val="20"/>
              </w:rPr>
            </w:pPr>
            <w:r w:rsidRPr="008C72C5">
              <w:rPr>
                <w:rFonts w:ascii="Book Antiqua" w:eastAsia="Calibri" w:hAnsi="Book Antiqua" w:cs="Arial"/>
                <w:sz w:val="20"/>
                <w:szCs w:val="20"/>
              </w:rPr>
              <w:t>30</w:t>
            </w:r>
          </w:p>
        </w:tc>
        <w:tc>
          <w:tcPr>
            <w:tcW w:w="391" w:type="pct"/>
          </w:tcPr>
          <w:p w:rsidR="00F36021" w:rsidRPr="008C72C5" w:rsidRDefault="00F36021" w:rsidP="00A63B8A">
            <w:pPr>
              <w:jc w:val="center"/>
              <w:rPr>
                <w:rFonts w:ascii="Book Antiqua" w:eastAsia="Calibri" w:hAnsi="Book Antiqua" w:cs="Arial"/>
                <w:sz w:val="20"/>
                <w:szCs w:val="20"/>
              </w:rPr>
            </w:pPr>
            <w:r w:rsidRPr="008C72C5">
              <w:rPr>
                <w:rFonts w:ascii="Book Antiqua" w:eastAsia="Calibri" w:hAnsi="Book Antiqua" w:cs="Arial"/>
                <w:sz w:val="20"/>
                <w:szCs w:val="20"/>
              </w:rPr>
              <w:t xml:space="preserve">% </w:t>
            </w:r>
            <w:r w:rsidR="00A63B8A">
              <w:rPr>
                <w:rFonts w:ascii="Book Antiqua" w:eastAsia="Calibri" w:hAnsi="Book Antiqua" w:cs="Arial"/>
                <w:sz w:val="20"/>
                <w:szCs w:val="20"/>
              </w:rPr>
              <w:t>12</w:t>
            </w:r>
          </w:p>
        </w:tc>
        <w:tc>
          <w:tcPr>
            <w:tcW w:w="331" w:type="pct"/>
          </w:tcPr>
          <w:p w:rsidR="00F36021" w:rsidRPr="008C72C5" w:rsidRDefault="00F36021" w:rsidP="00A63B8A">
            <w:pPr>
              <w:jc w:val="center"/>
              <w:rPr>
                <w:rFonts w:ascii="Book Antiqua" w:eastAsia="Calibri" w:hAnsi="Book Antiqua" w:cs="Arial"/>
                <w:sz w:val="20"/>
                <w:szCs w:val="20"/>
              </w:rPr>
            </w:pPr>
            <w:r w:rsidRPr="008C72C5">
              <w:rPr>
                <w:rFonts w:ascii="Book Antiqua" w:eastAsia="Calibri" w:hAnsi="Book Antiqua" w:cs="Arial"/>
                <w:sz w:val="20"/>
                <w:szCs w:val="20"/>
              </w:rPr>
              <w:t xml:space="preserve">% </w:t>
            </w:r>
            <w:r w:rsidR="00A63B8A">
              <w:rPr>
                <w:rFonts w:ascii="Book Antiqua" w:eastAsia="Calibri" w:hAnsi="Book Antiqua" w:cs="Arial"/>
                <w:sz w:val="20"/>
                <w:szCs w:val="20"/>
              </w:rPr>
              <w:t>8</w:t>
            </w:r>
          </w:p>
        </w:tc>
        <w:tc>
          <w:tcPr>
            <w:tcW w:w="331" w:type="pct"/>
          </w:tcPr>
          <w:p w:rsidR="00F36021" w:rsidRPr="008C72C5" w:rsidRDefault="00F36021" w:rsidP="00A63B8A">
            <w:pPr>
              <w:jc w:val="center"/>
              <w:rPr>
                <w:rFonts w:ascii="Book Antiqua" w:eastAsia="Calibri" w:hAnsi="Book Antiqua" w:cs="Arial"/>
                <w:sz w:val="20"/>
                <w:szCs w:val="20"/>
              </w:rPr>
            </w:pPr>
            <w:r w:rsidRPr="008C72C5">
              <w:rPr>
                <w:rFonts w:ascii="Book Antiqua" w:eastAsia="Calibri" w:hAnsi="Book Antiqua" w:cs="Arial"/>
                <w:sz w:val="20"/>
                <w:szCs w:val="20"/>
              </w:rPr>
              <w:t>%</w:t>
            </w:r>
            <w:r w:rsidR="00A63B8A">
              <w:rPr>
                <w:rFonts w:ascii="Book Antiqua" w:eastAsia="Calibri" w:hAnsi="Book Antiqua" w:cs="Arial"/>
                <w:sz w:val="20"/>
                <w:szCs w:val="20"/>
              </w:rPr>
              <w:t>7</w:t>
            </w:r>
          </w:p>
        </w:tc>
        <w:tc>
          <w:tcPr>
            <w:tcW w:w="331" w:type="pct"/>
          </w:tcPr>
          <w:p w:rsidR="00F36021" w:rsidRPr="008C72C5" w:rsidRDefault="00F36021" w:rsidP="008C72C5">
            <w:pPr>
              <w:jc w:val="center"/>
              <w:rPr>
                <w:rFonts w:ascii="Book Antiqua" w:eastAsia="Calibri" w:hAnsi="Book Antiqua" w:cs="Arial"/>
                <w:sz w:val="20"/>
                <w:szCs w:val="20"/>
              </w:rPr>
            </w:pPr>
            <w:r w:rsidRPr="008C72C5">
              <w:rPr>
                <w:rFonts w:ascii="Book Antiqua" w:eastAsia="Calibri" w:hAnsi="Book Antiqua" w:cs="Arial"/>
                <w:sz w:val="20"/>
                <w:szCs w:val="20"/>
              </w:rPr>
              <w:t>%6</w:t>
            </w:r>
          </w:p>
        </w:tc>
        <w:tc>
          <w:tcPr>
            <w:tcW w:w="331" w:type="pct"/>
          </w:tcPr>
          <w:p w:rsidR="00F36021" w:rsidRPr="008C72C5" w:rsidRDefault="00F36021" w:rsidP="008C72C5">
            <w:pPr>
              <w:jc w:val="center"/>
              <w:rPr>
                <w:rFonts w:ascii="Book Antiqua" w:eastAsia="Calibri" w:hAnsi="Book Antiqua" w:cs="Arial"/>
                <w:sz w:val="20"/>
                <w:szCs w:val="20"/>
              </w:rPr>
            </w:pPr>
            <w:r w:rsidRPr="008C72C5">
              <w:rPr>
                <w:rFonts w:ascii="Book Antiqua" w:eastAsia="Calibri" w:hAnsi="Book Antiqua" w:cs="Arial"/>
                <w:sz w:val="20"/>
                <w:szCs w:val="20"/>
              </w:rPr>
              <w:t>% 6</w:t>
            </w:r>
          </w:p>
        </w:tc>
        <w:tc>
          <w:tcPr>
            <w:tcW w:w="331" w:type="pct"/>
          </w:tcPr>
          <w:p w:rsidR="00F36021" w:rsidRPr="008C72C5" w:rsidRDefault="00F36021" w:rsidP="008C72C5">
            <w:pPr>
              <w:jc w:val="center"/>
              <w:rPr>
                <w:rFonts w:ascii="Book Antiqua" w:eastAsia="Calibri" w:hAnsi="Book Antiqua" w:cs="Arial"/>
                <w:sz w:val="20"/>
                <w:szCs w:val="20"/>
              </w:rPr>
            </w:pPr>
            <w:r w:rsidRPr="008C72C5">
              <w:rPr>
                <w:rFonts w:ascii="Book Antiqua" w:eastAsia="Calibri" w:hAnsi="Book Antiqua" w:cs="Arial"/>
                <w:sz w:val="20"/>
                <w:szCs w:val="20"/>
              </w:rPr>
              <w:t>%5,5</w:t>
            </w:r>
          </w:p>
        </w:tc>
        <w:tc>
          <w:tcPr>
            <w:tcW w:w="331" w:type="pct"/>
          </w:tcPr>
          <w:p w:rsidR="00F36021" w:rsidRPr="008C72C5" w:rsidRDefault="00F36021" w:rsidP="008C72C5">
            <w:pPr>
              <w:jc w:val="center"/>
              <w:rPr>
                <w:rFonts w:ascii="Book Antiqua" w:eastAsia="Calibri" w:hAnsi="Book Antiqua" w:cs="Arial"/>
                <w:sz w:val="20"/>
                <w:szCs w:val="20"/>
              </w:rPr>
            </w:pPr>
            <w:r w:rsidRPr="008C72C5">
              <w:rPr>
                <w:rFonts w:ascii="Book Antiqua" w:eastAsia="Calibri" w:hAnsi="Book Antiqua" w:cs="Arial"/>
                <w:sz w:val="20"/>
                <w:szCs w:val="20"/>
              </w:rPr>
              <w:t>6 Ay</w:t>
            </w:r>
          </w:p>
        </w:tc>
        <w:tc>
          <w:tcPr>
            <w:tcW w:w="325" w:type="pct"/>
          </w:tcPr>
          <w:p w:rsidR="00F36021" w:rsidRPr="008C72C5" w:rsidRDefault="00F36021" w:rsidP="008C72C5">
            <w:pPr>
              <w:jc w:val="center"/>
              <w:rPr>
                <w:rFonts w:ascii="Book Antiqua" w:eastAsia="Calibri" w:hAnsi="Book Antiqua" w:cs="Arial"/>
                <w:sz w:val="20"/>
                <w:szCs w:val="20"/>
              </w:rPr>
            </w:pPr>
            <w:r w:rsidRPr="008C72C5">
              <w:rPr>
                <w:rFonts w:ascii="Book Antiqua" w:eastAsia="Calibri" w:hAnsi="Book Antiqua" w:cs="Arial"/>
                <w:sz w:val="20"/>
                <w:szCs w:val="20"/>
              </w:rPr>
              <w:t>6 Ay</w:t>
            </w:r>
          </w:p>
        </w:tc>
      </w:tr>
      <w:tr w:rsidR="00F36021" w:rsidRPr="00F36021" w:rsidTr="008C72C5">
        <w:trPr>
          <w:trHeight w:val="20"/>
        </w:trPr>
        <w:tc>
          <w:tcPr>
            <w:tcW w:w="1883" w:type="pct"/>
            <w:gridSpan w:val="5"/>
            <w:shd w:val="clear" w:color="auto" w:fill="00B0F0"/>
          </w:tcPr>
          <w:p w:rsidR="00F36021" w:rsidRPr="008C72C5" w:rsidRDefault="00F36021" w:rsidP="008C72C5">
            <w:pPr>
              <w:rPr>
                <w:rFonts w:ascii="Book Antiqua" w:eastAsia="Calibri" w:hAnsi="Book Antiqua" w:cs="Arial"/>
                <w:b/>
                <w:sz w:val="20"/>
                <w:szCs w:val="20"/>
              </w:rPr>
            </w:pPr>
            <w:r w:rsidRPr="008C72C5">
              <w:rPr>
                <w:rFonts w:ascii="Book Antiqua" w:eastAsia="Calibri" w:hAnsi="Book Antiqua" w:cs="Arial"/>
                <w:b/>
                <w:sz w:val="20"/>
                <w:szCs w:val="20"/>
              </w:rPr>
              <w:lastRenderedPageBreak/>
              <w:t>Koordinatör Birim</w:t>
            </w:r>
          </w:p>
        </w:tc>
        <w:tc>
          <w:tcPr>
            <w:tcW w:w="3117" w:type="pct"/>
            <w:gridSpan w:val="9"/>
          </w:tcPr>
          <w:p w:rsidR="00F36021" w:rsidRPr="00F36021" w:rsidRDefault="00F36021" w:rsidP="008C72C5">
            <w:pPr>
              <w:rPr>
                <w:rFonts w:ascii="Book Antiqua" w:eastAsia="Calibri" w:hAnsi="Book Antiqua" w:cs="Arial"/>
                <w:sz w:val="20"/>
                <w:szCs w:val="20"/>
              </w:rPr>
            </w:pPr>
            <w:r w:rsidRPr="00F36021">
              <w:rPr>
                <w:rFonts w:ascii="Book Antiqua" w:eastAsia="Calibri" w:hAnsi="Book Antiqua" w:cs="Arial"/>
                <w:sz w:val="20"/>
                <w:szCs w:val="20"/>
              </w:rPr>
              <w:t>İnsan Kaynakları Hizmetleri</w:t>
            </w:r>
          </w:p>
        </w:tc>
      </w:tr>
      <w:tr w:rsidR="00F36021" w:rsidRPr="00F36021" w:rsidTr="008C72C5">
        <w:trPr>
          <w:trHeight w:val="20"/>
        </w:trPr>
        <w:tc>
          <w:tcPr>
            <w:tcW w:w="1883" w:type="pct"/>
            <w:gridSpan w:val="5"/>
            <w:shd w:val="clear" w:color="auto" w:fill="00B0F0"/>
          </w:tcPr>
          <w:p w:rsidR="00F36021" w:rsidRPr="008C72C5" w:rsidRDefault="00F36021" w:rsidP="008C72C5">
            <w:pPr>
              <w:rPr>
                <w:rFonts w:ascii="Book Antiqua" w:eastAsia="Calibri" w:hAnsi="Book Antiqua" w:cs="Arial"/>
                <w:b/>
                <w:sz w:val="20"/>
                <w:szCs w:val="20"/>
              </w:rPr>
            </w:pPr>
            <w:r w:rsidRPr="008C72C5">
              <w:rPr>
                <w:rFonts w:ascii="Book Antiqua" w:eastAsia="Calibri" w:hAnsi="Book Antiqua" w:cs="Arial"/>
                <w:b/>
                <w:sz w:val="20"/>
                <w:szCs w:val="20"/>
              </w:rPr>
              <w:t>İş Birliği Yapılacak Birimler</w:t>
            </w:r>
          </w:p>
        </w:tc>
        <w:tc>
          <w:tcPr>
            <w:tcW w:w="3117" w:type="pct"/>
            <w:gridSpan w:val="9"/>
          </w:tcPr>
          <w:p w:rsidR="00F36021" w:rsidRPr="00F36021" w:rsidRDefault="00F36021" w:rsidP="008C72C5">
            <w:pPr>
              <w:rPr>
                <w:rFonts w:ascii="Book Antiqua" w:eastAsia="Calibri" w:hAnsi="Book Antiqua" w:cs="Arial"/>
                <w:sz w:val="20"/>
                <w:szCs w:val="20"/>
              </w:rPr>
            </w:pPr>
            <w:r w:rsidRPr="00F36021">
              <w:rPr>
                <w:rFonts w:ascii="Book Antiqua" w:eastAsia="Calibri" w:hAnsi="Book Antiqua" w:cs="Arial"/>
                <w:sz w:val="20"/>
                <w:szCs w:val="20"/>
              </w:rPr>
              <w:t>DÖH, HBÖH, MTEH, OÖH, ÖERH, ÖÖKH, TEH, YYEH, ÖDSH, SGH, MMB.</w:t>
            </w:r>
          </w:p>
        </w:tc>
      </w:tr>
      <w:tr w:rsidR="00F36021" w:rsidRPr="00F36021" w:rsidTr="008C72C5">
        <w:trPr>
          <w:trHeight w:val="20"/>
        </w:trPr>
        <w:tc>
          <w:tcPr>
            <w:tcW w:w="761" w:type="pct"/>
            <w:gridSpan w:val="3"/>
            <w:shd w:val="clear" w:color="auto" w:fill="00B0F0"/>
          </w:tcPr>
          <w:p w:rsidR="00F36021" w:rsidRPr="008C72C5" w:rsidRDefault="00F36021" w:rsidP="008C72C5">
            <w:pPr>
              <w:rPr>
                <w:rFonts w:ascii="Book Antiqua" w:eastAsia="Calibri" w:hAnsi="Book Antiqua" w:cs="Arial"/>
                <w:b/>
                <w:sz w:val="20"/>
                <w:szCs w:val="20"/>
              </w:rPr>
            </w:pPr>
            <w:r w:rsidRPr="008C72C5">
              <w:rPr>
                <w:rFonts w:ascii="Book Antiqua" w:eastAsia="Calibri" w:hAnsi="Book Antiqua" w:cs="Arial"/>
                <w:b/>
                <w:sz w:val="20"/>
                <w:szCs w:val="20"/>
              </w:rPr>
              <w:t>Riskler</w:t>
            </w:r>
          </w:p>
        </w:tc>
        <w:tc>
          <w:tcPr>
            <w:tcW w:w="4239" w:type="pct"/>
            <w:gridSpan w:val="11"/>
          </w:tcPr>
          <w:p w:rsidR="00F36021" w:rsidRPr="00F36021" w:rsidRDefault="00F36021" w:rsidP="008C72C5">
            <w:pPr>
              <w:rPr>
                <w:rFonts w:ascii="Book Antiqua" w:eastAsia="Calibri" w:hAnsi="Book Antiqua" w:cs="Arial"/>
                <w:sz w:val="20"/>
                <w:szCs w:val="20"/>
              </w:rPr>
            </w:pPr>
            <w:r w:rsidRPr="00F36021">
              <w:rPr>
                <w:rFonts w:ascii="Book Antiqua" w:eastAsia="Calibri" w:hAnsi="Book Antiqua" w:cs="Arial"/>
                <w:sz w:val="20"/>
                <w:szCs w:val="20"/>
              </w:rPr>
              <w:t>- Öğretmen ve okul yöneticilerinin lisansüstü eğitim süreçlerinin okullardaki eğitimi aksatması,</w:t>
            </w:r>
          </w:p>
          <w:p w:rsidR="00F36021" w:rsidRPr="00F36021" w:rsidRDefault="00F36021" w:rsidP="008C72C5">
            <w:pPr>
              <w:rPr>
                <w:rFonts w:ascii="Book Antiqua" w:eastAsia="Calibri" w:hAnsi="Book Antiqua" w:cs="Arial"/>
                <w:sz w:val="20"/>
                <w:szCs w:val="20"/>
              </w:rPr>
            </w:pPr>
            <w:r w:rsidRPr="00F36021">
              <w:rPr>
                <w:rFonts w:ascii="Book Antiqua" w:eastAsia="Calibri" w:hAnsi="Book Antiqua" w:cs="Arial"/>
                <w:sz w:val="20"/>
                <w:szCs w:val="20"/>
              </w:rPr>
              <w:t>- Lisansüstü eğitime yönlendirilecek kitlenin çok büyük olması ve getireceği maliyet,</w:t>
            </w:r>
          </w:p>
          <w:p w:rsidR="00F36021" w:rsidRPr="00F36021" w:rsidRDefault="00F36021" w:rsidP="008C72C5">
            <w:pPr>
              <w:rPr>
                <w:rFonts w:ascii="Book Antiqua" w:eastAsia="Calibri" w:hAnsi="Book Antiqua" w:cs="Arial"/>
                <w:sz w:val="20"/>
                <w:szCs w:val="20"/>
              </w:rPr>
            </w:pPr>
            <w:r w:rsidRPr="00F36021">
              <w:rPr>
                <w:rFonts w:ascii="Book Antiqua" w:eastAsia="Calibri" w:hAnsi="Book Antiqua" w:cs="Arial"/>
                <w:sz w:val="20"/>
                <w:szCs w:val="20"/>
              </w:rPr>
              <w:t>- Baskı grupları ve paydaş kitlelerin taleplerinde temelde amaçlar açısından yeterince uzlaşı sağlanamaması,</w:t>
            </w:r>
          </w:p>
          <w:p w:rsidR="00F36021" w:rsidRPr="00F36021" w:rsidRDefault="00F36021" w:rsidP="008C72C5">
            <w:pPr>
              <w:rPr>
                <w:rFonts w:ascii="Book Antiqua" w:eastAsia="Calibri" w:hAnsi="Book Antiqua" w:cs="Arial"/>
                <w:sz w:val="20"/>
                <w:szCs w:val="20"/>
              </w:rPr>
            </w:pPr>
            <w:r w:rsidRPr="00F36021">
              <w:rPr>
                <w:rFonts w:ascii="Book Antiqua" w:eastAsia="Calibri" w:hAnsi="Book Antiqua" w:cs="Arial"/>
                <w:sz w:val="20"/>
                <w:szCs w:val="20"/>
              </w:rPr>
              <w:t>- Elverişsiz koşullarda görev yapan öğretmen ve yöneticiler için verilecek teşviklerin maliyeti,</w:t>
            </w:r>
          </w:p>
          <w:p w:rsidR="00F36021" w:rsidRPr="00F36021" w:rsidRDefault="00F36021" w:rsidP="008C72C5">
            <w:pPr>
              <w:rPr>
                <w:rFonts w:ascii="Book Antiqua" w:eastAsia="Calibri" w:hAnsi="Book Antiqua" w:cs="Arial"/>
                <w:sz w:val="20"/>
                <w:szCs w:val="20"/>
              </w:rPr>
            </w:pPr>
            <w:proofErr w:type="gramStart"/>
            <w:r w:rsidRPr="00F36021">
              <w:rPr>
                <w:rFonts w:ascii="Book Antiqua" w:eastAsia="Calibri" w:hAnsi="Book Antiqua" w:cs="Arial"/>
                <w:sz w:val="20"/>
                <w:szCs w:val="20"/>
              </w:rPr>
              <w:t>- Yönetici kadrolarına kadın yönetici talebinin yeterli düzeyde olmaması.</w:t>
            </w:r>
            <w:proofErr w:type="gramEnd"/>
          </w:p>
        </w:tc>
      </w:tr>
      <w:tr w:rsidR="002C521A" w:rsidRPr="00F36021" w:rsidTr="008C72C5">
        <w:trPr>
          <w:trHeight w:val="219"/>
        </w:trPr>
        <w:tc>
          <w:tcPr>
            <w:tcW w:w="403" w:type="pct"/>
            <w:vMerge w:val="restart"/>
            <w:shd w:val="clear" w:color="auto" w:fill="00B0F0"/>
          </w:tcPr>
          <w:p w:rsidR="002C521A" w:rsidRPr="008C72C5" w:rsidRDefault="002C521A" w:rsidP="008C72C5">
            <w:pPr>
              <w:rPr>
                <w:rFonts w:ascii="Book Antiqua" w:eastAsia="Calibri" w:hAnsi="Book Antiqua" w:cs="Arial"/>
                <w:b/>
                <w:sz w:val="20"/>
                <w:szCs w:val="20"/>
              </w:rPr>
            </w:pPr>
            <w:r w:rsidRPr="008C72C5">
              <w:rPr>
                <w:rFonts w:ascii="Book Antiqua" w:eastAsia="Calibri" w:hAnsi="Book Antiqua" w:cs="Arial"/>
                <w:b/>
                <w:sz w:val="20"/>
                <w:szCs w:val="20"/>
              </w:rPr>
              <w:t>Stratejiler</w:t>
            </w:r>
          </w:p>
        </w:tc>
        <w:tc>
          <w:tcPr>
            <w:tcW w:w="358" w:type="pct"/>
            <w:gridSpan w:val="2"/>
            <w:shd w:val="clear" w:color="auto" w:fill="00B0F0"/>
          </w:tcPr>
          <w:p w:rsidR="002C521A" w:rsidRPr="008C72C5" w:rsidRDefault="002C521A" w:rsidP="008C72C5">
            <w:pPr>
              <w:rPr>
                <w:rFonts w:ascii="Book Antiqua" w:eastAsia="Calibri" w:hAnsi="Book Antiqua" w:cs="Arial"/>
                <w:b/>
                <w:sz w:val="20"/>
                <w:szCs w:val="20"/>
              </w:rPr>
            </w:pPr>
            <w:r w:rsidRPr="008C72C5">
              <w:rPr>
                <w:rFonts w:ascii="Book Antiqua" w:eastAsia="Calibri" w:hAnsi="Book Antiqua" w:cs="Arial"/>
                <w:b/>
                <w:sz w:val="20"/>
                <w:szCs w:val="20"/>
              </w:rPr>
              <w:t>S 2.2.1</w:t>
            </w:r>
          </w:p>
        </w:tc>
        <w:tc>
          <w:tcPr>
            <w:tcW w:w="4239" w:type="pct"/>
            <w:gridSpan w:val="11"/>
          </w:tcPr>
          <w:p w:rsidR="002C521A" w:rsidRPr="008C72C5" w:rsidRDefault="002C521A" w:rsidP="008C72C5">
            <w:pPr>
              <w:rPr>
                <w:rFonts w:ascii="Book Antiqua" w:eastAsia="Calibri" w:hAnsi="Book Antiqua" w:cs="Arial"/>
                <w:b/>
                <w:sz w:val="20"/>
                <w:szCs w:val="20"/>
              </w:rPr>
            </w:pPr>
            <w:r w:rsidRPr="008C72C5">
              <w:rPr>
                <w:rFonts w:ascii="Book Antiqua" w:eastAsia="Calibri" w:hAnsi="Book Antiqua" w:cs="Arial"/>
                <w:b/>
                <w:sz w:val="20"/>
                <w:szCs w:val="20"/>
              </w:rPr>
              <w:t xml:space="preserve">- Öğretmen ve okul yöneticilerinin mesleki gelişim sistemini desteklemek amacıyla lisansüstü eğitime yönlendirici çalışmalar yapılacaktır. </w:t>
            </w:r>
          </w:p>
        </w:tc>
      </w:tr>
      <w:tr w:rsidR="002C521A" w:rsidRPr="00F36021" w:rsidTr="008C72C5">
        <w:trPr>
          <w:trHeight w:val="292"/>
        </w:trPr>
        <w:tc>
          <w:tcPr>
            <w:tcW w:w="403" w:type="pct"/>
            <w:vMerge/>
            <w:shd w:val="clear" w:color="auto" w:fill="00B0F0"/>
          </w:tcPr>
          <w:p w:rsidR="002C521A" w:rsidRPr="008C72C5" w:rsidRDefault="002C521A" w:rsidP="008C72C5">
            <w:pPr>
              <w:rPr>
                <w:rFonts w:ascii="Book Antiqua" w:eastAsia="Calibri" w:hAnsi="Book Antiqua" w:cs="Arial"/>
                <w:b/>
                <w:sz w:val="20"/>
                <w:szCs w:val="20"/>
              </w:rPr>
            </w:pPr>
          </w:p>
        </w:tc>
        <w:tc>
          <w:tcPr>
            <w:tcW w:w="358" w:type="pct"/>
            <w:gridSpan w:val="2"/>
            <w:shd w:val="clear" w:color="auto" w:fill="00B0F0"/>
          </w:tcPr>
          <w:p w:rsidR="002C521A" w:rsidRPr="008C72C5" w:rsidRDefault="002C521A" w:rsidP="008C72C5">
            <w:pPr>
              <w:rPr>
                <w:rFonts w:ascii="Book Antiqua" w:eastAsia="Calibri" w:hAnsi="Book Antiqua" w:cs="Arial"/>
                <w:b/>
                <w:sz w:val="20"/>
                <w:szCs w:val="20"/>
              </w:rPr>
            </w:pPr>
            <w:r w:rsidRPr="008C72C5">
              <w:rPr>
                <w:rFonts w:ascii="Book Antiqua" w:eastAsia="Calibri" w:hAnsi="Book Antiqua" w:cs="Arial"/>
                <w:b/>
                <w:sz w:val="20"/>
                <w:szCs w:val="20"/>
              </w:rPr>
              <w:t>S 2.2.2</w:t>
            </w:r>
          </w:p>
        </w:tc>
        <w:tc>
          <w:tcPr>
            <w:tcW w:w="4239" w:type="pct"/>
            <w:gridSpan w:val="11"/>
          </w:tcPr>
          <w:p w:rsidR="002C521A" w:rsidRPr="008C72C5" w:rsidRDefault="002C521A" w:rsidP="008C72C5">
            <w:pPr>
              <w:rPr>
                <w:rFonts w:ascii="Book Antiqua" w:eastAsia="Calibri" w:hAnsi="Book Antiqua" w:cs="Arial"/>
                <w:b/>
                <w:sz w:val="20"/>
                <w:szCs w:val="20"/>
              </w:rPr>
            </w:pPr>
            <w:r w:rsidRPr="008C72C5">
              <w:rPr>
                <w:rFonts w:ascii="Book Antiqua" w:eastAsia="Calibri" w:hAnsi="Book Antiqua" w:cs="Arial"/>
                <w:b/>
                <w:sz w:val="20"/>
                <w:szCs w:val="20"/>
              </w:rPr>
              <w:t>-</w:t>
            </w:r>
            <w:r w:rsidRPr="008C72C5">
              <w:rPr>
                <w:rFonts w:ascii="Book Antiqua" w:hAnsi="Book Antiqua"/>
                <w:sz w:val="20"/>
                <w:szCs w:val="20"/>
              </w:rPr>
              <w:t xml:space="preserve"> </w:t>
            </w:r>
            <w:r w:rsidRPr="008C72C5">
              <w:rPr>
                <w:rFonts w:ascii="Book Antiqua" w:eastAsia="Calibri" w:hAnsi="Book Antiqua" w:cs="Arial"/>
                <w:b/>
                <w:sz w:val="20"/>
                <w:szCs w:val="20"/>
              </w:rPr>
              <w:t>İnsan kaynaklarının verimli kullanılması ve çalışanlarımızın hakkaniyetli bir şekilde ödüllendirilmesi için çalışmalar yürütülecektir.</w:t>
            </w:r>
          </w:p>
        </w:tc>
      </w:tr>
      <w:tr w:rsidR="00F36021" w:rsidRPr="00F36021" w:rsidTr="008C72C5">
        <w:trPr>
          <w:trHeight w:val="20"/>
        </w:trPr>
        <w:tc>
          <w:tcPr>
            <w:tcW w:w="761" w:type="pct"/>
            <w:gridSpan w:val="3"/>
            <w:shd w:val="clear" w:color="auto" w:fill="00B0F0"/>
          </w:tcPr>
          <w:p w:rsidR="00F36021" w:rsidRPr="008C72C5" w:rsidRDefault="00F36021" w:rsidP="008C72C5">
            <w:pPr>
              <w:rPr>
                <w:rFonts w:ascii="Book Antiqua" w:eastAsia="Calibri" w:hAnsi="Book Antiqua" w:cs="Arial"/>
                <w:b/>
                <w:sz w:val="20"/>
                <w:szCs w:val="20"/>
              </w:rPr>
            </w:pPr>
            <w:r w:rsidRPr="008C72C5">
              <w:rPr>
                <w:rFonts w:ascii="Book Antiqua" w:eastAsia="Calibri" w:hAnsi="Book Antiqua" w:cs="Arial"/>
                <w:b/>
                <w:sz w:val="20"/>
                <w:szCs w:val="20"/>
              </w:rPr>
              <w:t>Maliyet Tahmini</w:t>
            </w:r>
          </w:p>
        </w:tc>
        <w:tc>
          <w:tcPr>
            <w:tcW w:w="4239" w:type="pct"/>
            <w:gridSpan w:val="11"/>
          </w:tcPr>
          <w:p w:rsidR="00F36021" w:rsidRPr="00F36021" w:rsidRDefault="007F71D1" w:rsidP="008C72C5">
            <w:pPr>
              <w:rPr>
                <w:rFonts w:ascii="Book Antiqua" w:eastAsia="Calibri" w:hAnsi="Book Antiqua" w:cs="Arial"/>
                <w:color w:val="000000"/>
                <w:sz w:val="20"/>
                <w:szCs w:val="20"/>
              </w:rPr>
            </w:pPr>
            <w:r w:rsidRPr="007F71D1">
              <w:rPr>
                <w:rFonts w:ascii="Book Antiqua" w:eastAsia="Calibri" w:hAnsi="Book Antiqua" w:cs="Arial"/>
                <w:color w:val="000000"/>
                <w:sz w:val="20"/>
                <w:szCs w:val="20"/>
              </w:rPr>
              <w:t>6.637.456,24</w:t>
            </w:r>
            <w:r>
              <w:rPr>
                <w:rFonts w:ascii="Book Antiqua" w:eastAsia="Calibri" w:hAnsi="Book Antiqua" w:cs="Arial"/>
                <w:color w:val="000000"/>
                <w:sz w:val="20"/>
                <w:szCs w:val="20"/>
              </w:rPr>
              <w:t xml:space="preserve">.- </w:t>
            </w:r>
            <w:r w:rsidR="00712328">
              <w:rPr>
                <w:rFonts w:ascii="Book Antiqua" w:eastAsia="Calibri" w:hAnsi="Book Antiqua" w:cs="Arial"/>
                <w:color w:val="000000"/>
                <w:sz w:val="20"/>
                <w:szCs w:val="20"/>
              </w:rPr>
              <w:t>TL</w:t>
            </w:r>
          </w:p>
        </w:tc>
      </w:tr>
      <w:tr w:rsidR="00F36021" w:rsidRPr="00F36021" w:rsidTr="008C72C5">
        <w:trPr>
          <w:trHeight w:val="20"/>
        </w:trPr>
        <w:tc>
          <w:tcPr>
            <w:tcW w:w="761" w:type="pct"/>
            <w:gridSpan w:val="3"/>
            <w:shd w:val="clear" w:color="auto" w:fill="00B0F0"/>
          </w:tcPr>
          <w:p w:rsidR="00F36021" w:rsidRPr="008C72C5" w:rsidRDefault="00F36021" w:rsidP="008C72C5">
            <w:pPr>
              <w:rPr>
                <w:rFonts w:ascii="Book Antiqua" w:eastAsia="Calibri" w:hAnsi="Book Antiqua" w:cs="Arial"/>
                <w:b/>
                <w:sz w:val="20"/>
                <w:szCs w:val="20"/>
              </w:rPr>
            </w:pPr>
            <w:r w:rsidRPr="008C72C5">
              <w:rPr>
                <w:rFonts w:ascii="Book Antiqua" w:eastAsia="Calibri" w:hAnsi="Book Antiqua" w:cs="Arial"/>
                <w:b/>
                <w:sz w:val="20"/>
                <w:szCs w:val="20"/>
              </w:rPr>
              <w:t>Tespitler</w:t>
            </w:r>
          </w:p>
        </w:tc>
        <w:tc>
          <w:tcPr>
            <w:tcW w:w="4239" w:type="pct"/>
            <w:gridSpan w:val="11"/>
          </w:tcPr>
          <w:p w:rsidR="00F36021" w:rsidRPr="00F36021" w:rsidRDefault="00F36021" w:rsidP="008C72C5">
            <w:pPr>
              <w:rPr>
                <w:rFonts w:ascii="Book Antiqua" w:eastAsia="Calibri" w:hAnsi="Book Antiqua" w:cs="Arial"/>
                <w:sz w:val="20"/>
                <w:szCs w:val="20"/>
              </w:rPr>
            </w:pPr>
            <w:r w:rsidRPr="00F36021">
              <w:rPr>
                <w:rFonts w:ascii="Book Antiqua" w:eastAsia="Calibri" w:hAnsi="Book Antiqua" w:cs="Arial"/>
                <w:sz w:val="20"/>
                <w:szCs w:val="20"/>
              </w:rPr>
              <w:t>- Öğretmenlik ve okul yönetimine ilişkin mevzuatın dağınık olması,</w:t>
            </w:r>
          </w:p>
          <w:p w:rsidR="00F36021" w:rsidRPr="00F36021" w:rsidRDefault="00F36021" w:rsidP="008C72C5">
            <w:pPr>
              <w:rPr>
                <w:rFonts w:ascii="Book Antiqua" w:eastAsia="Calibri" w:hAnsi="Book Antiqua" w:cs="Arial"/>
                <w:sz w:val="20"/>
                <w:szCs w:val="20"/>
              </w:rPr>
            </w:pPr>
            <w:r w:rsidRPr="00F36021">
              <w:rPr>
                <w:rFonts w:ascii="Book Antiqua" w:eastAsia="Calibri" w:hAnsi="Book Antiqua" w:cs="Arial"/>
                <w:sz w:val="20"/>
                <w:szCs w:val="20"/>
              </w:rPr>
              <w:t>- Eğitim yöneticilerinin atanma sisteminin ölçme ve değerlendi</w:t>
            </w:r>
            <w:r w:rsidR="008C72C5">
              <w:rPr>
                <w:rFonts w:ascii="Book Antiqua" w:eastAsia="Calibri" w:hAnsi="Book Antiqua" w:cs="Arial"/>
                <w:sz w:val="20"/>
                <w:szCs w:val="20"/>
              </w:rPr>
              <w:t>rme boyutunun yeterli olmaması,</w:t>
            </w:r>
          </w:p>
        </w:tc>
      </w:tr>
      <w:tr w:rsidR="00F36021" w:rsidRPr="00F36021" w:rsidTr="008C72C5">
        <w:trPr>
          <w:trHeight w:val="20"/>
        </w:trPr>
        <w:tc>
          <w:tcPr>
            <w:tcW w:w="761" w:type="pct"/>
            <w:gridSpan w:val="3"/>
            <w:shd w:val="clear" w:color="auto" w:fill="00B0F0"/>
          </w:tcPr>
          <w:p w:rsidR="00F36021" w:rsidRPr="008C72C5" w:rsidRDefault="00F36021" w:rsidP="008C72C5">
            <w:pPr>
              <w:rPr>
                <w:rFonts w:ascii="Book Antiqua" w:eastAsia="Calibri" w:hAnsi="Book Antiqua" w:cs="Arial"/>
                <w:b/>
                <w:sz w:val="20"/>
                <w:szCs w:val="20"/>
              </w:rPr>
            </w:pPr>
            <w:r w:rsidRPr="008C72C5">
              <w:rPr>
                <w:rFonts w:ascii="Book Antiqua" w:eastAsia="Calibri" w:hAnsi="Book Antiqua" w:cs="Arial"/>
                <w:b/>
                <w:sz w:val="20"/>
                <w:szCs w:val="20"/>
              </w:rPr>
              <w:t>İhtiyaçlar</w:t>
            </w:r>
          </w:p>
        </w:tc>
        <w:tc>
          <w:tcPr>
            <w:tcW w:w="4239" w:type="pct"/>
            <w:gridSpan w:val="11"/>
          </w:tcPr>
          <w:p w:rsidR="00F36021" w:rsidRPr="00F36021" w:rsidRDefault="00F36021" w:rsidP="008C72C5">
            <w:pPr>
              <w:rPr>
                <w:rFonts w:ascii="Book Antiqua" w:eastAsia="Calibri" w:hAnsi="Book Antiqua" w:cs="Arial"/>
                <w:sz w:val="20"/>
                <w:szCs w:val="20"/>
              </w:rPr>
            </w:pPr>
            <w:r w:rsidRPr="00F36021">
              <w:rPr>
                <w:rFonts w:ascii="Book Antiqua" w:eastAsia="Calibri" w:hAnsi="Book Antiqua" w:cs="Arial"/>
                <w:sz w:val="20"/>
                <w:szCs w:val="20"/>
              </w:rPr>
              <w:t>- Mevzuat düzenlemesi süreçlerinde katılımcılığı sağlamak üzere platformlar oluşturulması,</w:t>
            </w:r>
          </w:p>
          <w:p w:rsidR="00F36021" w:rsidRPr="00F36021" w:rsidRDefault="00F36021" w:rsidP="008C72C5">
            <w:pPr>
              <w:rPr>
                <w:rFonts w:ascii="Book Antiqua" w:eastAsia="Calibri" w:hAnsi="Book Antiqua" w:cs="Arial"/>
                <w:sz w:val="20"/>
                <w:szCs w:val="20"/>
              </w:rPr>
            </w:pPr>
            <w:r w:rsidRPr="00F36021">
              <w:rPr>
                <w:rFonts w:ascii="Book Antiqua" w:eastAsia="Calibri" w:hAnsi="Book Antiqua" w:cs="Arial"/>
                <w:sz w:val="20"/>
                <w:szCs w:val="20"/>
              </w:rPr>
              <w:t>- Öğretmenlik ve okul yöneticiliği alanlarında genel ve özel alan yeterlilik belirlenmesi için kapsamlı çalışmaların yapılması,</w:t>
            </w:r>
          </w:p>
          <w:p w:rsidR="00F36021" w:rsidRPr="00F36021" w:rsidRDefault="00F36021" w:rsidP="008C72C5">
            <w:pPr>
              <w:rPr>
                <w:rFonts w:ascii="Book Antiqua" w:eastAsia="Calibri" w:hAnsi="Book Antiqua" w:cs="Arial"/>
                <w:sz w:val="20"/>
                <w:szCs w:val="20"/>
              </w:rPr>
            </w:pPr>
            <w:r w:rsidRPr="00F36021">
              <w:rPr>
                <w:rFonts w:ascii="Book Antiqua" w:eastAsia="Calibri" w:hAnsi="Book Antiqua" w:cs="Arial"/>
                <w:sz w:val="20"/>
                <w:szCs w:val="20"/>
              </w:rPr>
              <w:t>- Lisansüstü eğitime yönlendirilecek kitlenin büyük olması nedeniyle yüksek oranda mali kaynak.</w:t>
            </w:r>
          </w:p>
        </w:tc>
      </w:tr>
    </w:tbl>
    <w:p w:rsidR="00F36021" w:rsidRDefault="00F36021" w:rsidP="00F54406">
      <w:pPr>
        <w:spacing w:after="120" w:line="259" w:lineRule="auto"/>
      </w:pPr>
    </w:p>
    <w:p w:rsidR="00F36021" w:rsidRPr="00705FBC" w:rsidRDefault="00705FBC" w:rsidP="00F54406">
      <w:pPr>
        <w:spacing w:after="120" w:line="259" w:lineRule="auto"/>
        <w:rPr>
          <w:rFonts w:ascii="Book Antiqua" w:hAnsi="Book Antiqua"/>
        </w:rPr>
      </w:pPr>
      <w:bookmarkStart w:id="113" w:name="_Toc532132463"/>
      <w:r w:rsidRPr="00705FBC">
        <w:rPr>
          <w:rFonts w:ascii="Book Antiqua" w:hAnsi="Book Antiqua"/>
          <w:b/>
          <w:sz w:val="28"/>
          <w:szCs w:val="28"/>
        </w:rPr>
        <w:t xml:space="preserve">Hedef </w:t>
      </w:r>
      <w:proofErr w:type="gramStart"/>
      <w:r w:rsidRPr="00705FBC">
        <w:rPr>
          <w:rFonts w:ascii="Book Antiqua" w:hAnsi="Book Antiqua"/>
          <w:b/>
          <w:sz w:val="28"/>
          <w:szCs w:val="28"/>
        </w:rPr>
        <w:t>2.3</w:t>
      </w:r>
      <w:proofErr w:type="gramEnd"/>
      <w:r w:rsidRPr="00705FBC">
        <w:rPr>
          <w:rFonts w:ascii="Book Antiqua" w:hAnsi="Book Antiqua"/>
          <w:b/>
          <w:sz w:val="28"/>
          <w:szCs w:val="28"/>
        </w:rPr>
        <w:t>.</w:t>
      </w:r>
      <w:r w:rsidRPr="00705FBC">
        <w:rPr>
          <w:rFonts w:ascii="Book Antiqua" w:hAnsi="Book Antiqua"/>
          <w:sz w:val="28"/>
          <w:szCs w:val="28"/>
        </w:rPr>
        <w:t xml:space="preserve"> Bakanlığımız tarafından </w:t>
      </w:r>
      <w:r w:rsidRPr="00705FBC">
        <w:rPr>
          <w:rFonts w:ascii="Book Antiqua" w:eastAsia="Calibri" w:hAnsi="Book Antiqua" w:cs="Arial"/>
          <w:sz w:val="28"/>
          <w:szCs w:val="28"/>
        </w:rPr>
        <w:t>okul geliştirme amaçlı rehberlik boyutunu öne çıkaracak şekilde</w:t>
      </w:r>
      <w:r w:rsidRPr="00705FBC">
        <w:rPr>
          <w:rFonts w:ascii="Book Antiqua" w:hAnsi="Book Antiqua"/>
          <w:sz w:val="28"/>
          <w:szCs w:val="28"/>
        </w:rPr>
        <w:t xml:space="preserve"> yeniden yapılandırılan k</w:t>
      </w:r>
      <w:r w:rsidRPr="00705FBC">
        <w:rPr>
          <w:rFonts w:ascii="Book Antiqua" w:eastAsia="Calibri" w:hAnsi="Book Antiqua" w:cs="Arial"/>
          <w:sz w:val="28"/>
          <w:szCs w:val="28"/>
        </w:rPr>
        <w:t>urumsal rehberlik ve teftiş sistemi</w:t>
      </w:r>
      <w:bookmarkEnd w:id="113"/>
      <w:r w:rsidRPr="00705FBC">
        <w:rPr>
          <w:rFonts w:ascii="Book Antiqua" w:eastAsia="Calibri" w:hAnsi="Book Antiqua" w:cs="Arial"/>
          <w:sz w:val="28"/>
          <w:szCs w:val="28"/>
        </w:rPr>
        <w:t xml:space="preserve"> hayata geçirilecektir.</w:t>
      </w:r>
    </w:p>
    <w:p w:rsidR="00F36021" w:rsidRDefault="00F36021" w:rsidP="00F54406">
      <w:pPr>
        <w:spacing w:after="120" w:line="259" w:lineRule="auto"/>
      </w:pPr>
    </w:p>
    <w:tbl>
      <w:tblPr>
        <w:tblStyle w:val="TabloKlavuzu"/>
        <w:tblW w:w="4989" w:type="pct"/>
        <w:tblLook w:val="04A0" w:firstRow="1" w:lastRow="0" w:firstColumn="1" w:lastColumn="0" w:noHBand="0" w:noVBand="1"/>
      </w:tblPr>
      <w:tblGrid>
        <w:gridCol w:w="1128"/>
        <w:gridCol w:w="663"/>
        <w:gridCol w:w="249"/>
        <w:gridCol w:w="3206"/>
        <w:gridCol w:w="1197"/>
        <w:gridCol w:w="1095"/>
        <w:gridCol w:w="951"/>
        <w:gridCol w:w="951"/>
        <w:gridCol w:w="951"/>
        <w:gridCol w:w="951"/>
        <w:gridCol w:w="951"/>
        <w:gridCol w:w="951"/>
        <w:gridCol w:w="945"/>
      </w:tblGrid>
      <w:tr w:rsidR="00751C18" w:rsidRPr="00751C18" w:rsidTr="00705FBC">
        <w:trPr>
          <w:trHeight w:val="20"/>
        </w:trPr>
        <w:tc>
          <w:tcPr>
            <w:tcW w:w="631" w:type="pct"/>
            <w:gridSpan w:val="2"/>
            <w:shd w:val="clear" w:color="auto" w:fill="00B0F0"/>
          </w:tcPr>
          <w:p w:rsidR="00CE5B6A" w:rsidRPr="00751C18" w:rsidRDefault="00CE5B6A" w:rsidP="00751C18">
            <w:pPr>
              <w:rPr>
                <w:rFonts w:ascii="Book Antiqua" w:eastAsia="Calibri" w:hAnsi="Book Antiqua" w:cs="Arial"/>
                <w:b/>
                <w:sz w:val="20"/>
                <w:szCs w:val="20"/>
              </w:rPr>
            </w:pPr>
            <w:r w:rsidRPr="00751C18">
              <w:rPr>
                <w:rFonts w:ascii="Book Antiqua" w:eastAsia="Calibri" w:hAnsi="Book Antiqua" w:cs="Arial"/>
                <w:b/>
                <w:sz w:val="20"/>
                <w:szCs w:val="20"/>
              </w:rPr>
              <w:t>Amaç 2</w:t>
            </w:r>
          </w:p>
        </w:tc>
        <w:tc>
          <w:tcPr>
            <w:tcW w:w="4369" w:type="pct"/>
            <w:gridSpan w:val="11"/>
            <w:shd w:val="clear" w:color="auto" w:fill="FFFFFF" w:themeFill="background1"/>
          </w:tcPr>
          <w:p w:rsidR="00CE5B6A" w:rsidRPr="00751C18" w:rsidRDefault="00705FBC" w:rsidP="00751C18">
            <w:pPr>
              <w:rPr>
                <w:rFonts w:ascii="Book Antiqua" w:eastAsia="Calibri" w:hAnsi="Book Antiqua" w:cs="Arial"/>
                <w:b/>
                <w:sz w:val="20"/>
                <w:szCs w:val="20"/>
              </w:rPr>
            </w:pPr>
            <w:r w:rsidRPr="00705FBC">
              <w:rPr>
                <w:rFonts w:ascii="Book Antiqua" w:eastAsia="Calibri" w:hAnsi="Book Antiqua" w:cs="Arial"/>
                <w:b/>
                <w:sz w:val="20"/>
                <w:szCs w:val="20"/>
              </w:rPr>
              <w:t>Çağdaş normlara uygun, etkili, verimli yönetim ve organizasyon yapısı ve süreçleri hâkim kılınacaktır.</w:t>
            </w:r>
          </w:p>
        </w:tc>
      </w:tr>
      <w:tr w:rsidR="00751C18" w:rsidRPr="00751C18" w:rsidTr="00751C18">
        <w:trPr>
          <w:trHeight w:val="20"/>
        </w:trPr>
        <w:tc>
          <w:tcPr>
            <w:tcW w:w="631" w:type="pct"/>
            <w:gridSpan w:val="2"/>
            <w:shd w:val="clear" w:color="auto" w:fill="00B0F0"/>
          </w:tcPr>
          <w:p w:rsidR="00CE5B6A" w:rsidRPr="00751C18" w:rsidRDefault="00CE5B6A" w:rsidP="00751C18">
            <w:pPr>
              <w:rPr>
                <w:rFonts w:ascii="Book Antiqua" w:eastAsia="Calibri" w:hAnsi="Book Antiqua" w:cs="Arial"/>
                <w:b/>
                <w:sz w:val="20"/>
                <w:szCs w:val="20"/>
              </w:rPr>
            </w:pPr>
            <w:r w:rsidRPr="00751C18">
              <w:rPr>
                <w:rFonts w:ascii="Book Antiqua" w:eastAsia="Calibri" w:hAnsi="Book Antiqua" w:cs="Arial"/>
                <w:b/>
                <w:sz w:val="20"/>
                <w:szCs w:val="20"/>
              </w:rPr>
              <w:t xml:space="preserve">Hedef </w:t>
            </w:r>
            <w:proofErr w:type="gramStart"/>
            <w:r w:rsidRPr="00751C18">
              <w:rPr>
                <w:rFonts w:ascii="Book Antiqua" w:eastAsia="Calibri" w:hAnsi="Book Antiqua" w:cs="Arial"/>
                <w:b/>
                <w:sz w:val="20"/>
                <w:szCs w:val="20"/>
              </w:rPr>
              <w:t>2.</w:t>
            </w:r>
            <w:r w:rsidR="00445631" w:rsidRPr="00751C18">
              <w:rPr>
                <w:rFonts w:ascii="Book Antiqua" w:eastAsia="Calibri" w:hAnsi="Book Antiqua" w:cs="Arial"/>
                <w:b/>
                <w:sz w:val="20"/>
                <w:szCs w:val="20"/>
              </w:rPr>
              <w:t>3</w:t>
            </w:r>
            <w:proofErr w:type="gramEnd"/>
          </w:p>
        </w:tc>
        <w:tc>
          <w:tcPr>
            <w:tcW w:w="4369" w:type="pct"/>
            <w:gridSpan w:val="11"/>
          </w:tcPr>
          <w:p w:rsidR="00CE5B6A" w:rsidRPr="00751C18" w:rsidRDefault="00705FBC" w:rsidP="00751C18">
            <w:pPr>
              <w:rPr>
                <w:rFonts w:ascii="Book Antiqua" w:eastAsia="Calibri" w:hAnsi="Book Antiqua" w:cs="Arial"/>
                <w:b/>
                <w:sz w:val="20"/>
                <w:szCs w:val="20"/>
              </w:rPr>
            </w:pPr>
            <w:r w:rsidRPr="00705FBC">
              <w:rPr>
                <w:rFonts w:ascii="Book Antiqua" w:eastAsia="Calibri" w:hAnsi="Book Antiqua" w:cs="Arial"/>
                <w:b/>
                <w:sz w:val="20"/>
                <w:szCs w:val="20"/>
              </w:rPr>
              <w:t>Bakanlığımız tarafından okul geliştirme amaçlı rehberlik boyutunu öne çıkaracak şekilde yeniden yapılandırılan kurumsal rehberlik ve teftiş sistemi hayata geçirilecektir.</w:t>
            </w:r>
          </w:p>
        </w:tc>
      </w:tr>
      <w:tr w:rsidR="00751C18" w:rsidRPr="00751C18" w:rsidTr="00705FBC">
        <w:trPr>
          <w:trHeight w:val="20"/>
        </w:trPr>
        <w:tc>
          <w:tcPr>
            <w:tcW w:w="1849" w:type="pct"/>
            <w:gridSpan w:val="4"/>
            <w:shd w:val="clear" w:color="auto" w:fill="00B0F0"/>
          </w:tcPr>
          <w:p w:rsidR="00CE5B6A" w:rsidRPr="00751C18" w:rsidRDefault="00CE5B6A" w:rsidP="00751C18">
            <w:pPr>
              <w:rPr>
                <w:rFonts w:ascii="Book Antiqua" w:eastAsia="Calibri" w:hAnsi="Book Antiqua" w:cs="Arial"/>
                <w:b/>
                <w:sz w:val="20"/>
                <w:szCs w:val="20"/>
              </w:rPr>
            </w:pPr>
            <w:r w:rsidRPr="00751C18">
              <w:rPr>
                <w:rFonts w:ascii="Book Antiqua" w:eastAsia="Calibri" w:hAnsi="Book Antiqua" w:cs="Arial"/>
                <w:b/>
                <w:sz w:val="20"/>
                <w:szCs w:val="20"/>
              </w:rPr>
              <w:t>Performans Göstergeleri</w:t>
            </w:r>
          </w:p>
        </w:tc>
        <w:tc>
          <w:tcPr>
            <w:tcW w:w="422" w:type="pct"/>
            <w:shd w:val="clear" w:color="auto" w:fill="00B0F0"/>
          </w:tcPr>
          <w:p w:rsidR="00CE5B6A" w:rsidRPr="00751C18" w:rsidRDefault="00CE5B6A" w:rsidP="00751C18">
            <w:pPr>
              <w:jc w:val="center"/>
              <w:rPr>
                <w:rFonts w:ascii="Book Antiqua" w:eastAsia="Calibri" w:hAnsi="Book Antiqua" w:cs="Arial"/>
                <w:b/>
                <w:sz w:val="20"/>
                <w:szCs w:val="20"/>
              </w:rPr>
            </w:pPr>
            <w:r w:rsidRPr="00751C18">
              <w:rPr>
                <w:rFonts w:ascii="Book Antiqua" w:eastAsia="Calibri" w:hAnsi="Book Antiqua" w:cs="Arial"/>
                <w:b/>
                <w:sz w:val="20"/>
                <w:szCs w:val="20"/>
              </w:rPr>
              <w:t>Hedefe Etkisi (%)</w:t>
            </w:r>
          </w:p>
        </w:tc>
        <w:tc>
          <w:tcPr>
            <w:tcW w:w="386" w:type="pct"/>
            <w:shd w:val="clear" w:color="auto" w:fill="00B0F0"/>
          </w:tcPr>
          <w:p w:rsidR="00CE5B6A" w:rsidRPr="00751C18" w:rsidRDefault="00CE5B6A" w:rsidP="00751C18">
            <w:pPr>
              <w:jc w:val="center"/>
              <w:rPr>
                <w:rFonts w:ascii="Book Antiqua" w:eastAsia="Calibri" w:hAnsi="Book Antiqua" w:cs="Arial"/>
                <w:b/>
                <w:sz w:val="20"/>
                <w:szCs w:val="20"/>
              </w:rPr>
            </w:pPr>
            <w:r w:rsidRPr="00751C18">
              <w:rPr>
                <w:rFonts w:ascii="Book Antiqua" w:eastAsia="Calibri" w:hAnsi="Book Antiqua" w:cs="Arial"/>
                <w:b/>
                <w:sz w:val="20"/>
                <w:szCs w:val="20"/>
              </w:rPr>
              <w:t>Başlangıç Değeri</w:t>
            </w:r>
          </w:p>
        </w:tc>
        <w:tc>
          <w:tcPr>
            <w:tcW w:w="335" w:type="pct"/>
            <w:shd w:val="clear" w:color="auto" w:fill="00B0F0"/>
          </w:tcPr>
          <w:p w:rsidR="00CE5B6A" w:rsidRPr="00751C18" w:rsidRDefault="00CE5B6A" w:rsidP="00751C18">
            <w:pPr>
              <w:jc w:val="center"/>
              <w:rPr>
                <w:rFonts w:ascii="Book Antiqua" w:eastAsia="Times New Roman" w:hAnsi="Book Antiqua" w:cs="Times New Roman"/>
                <w:b/>
                <w:sz w:val="20"/>
                <w:szCs w:val="20"/>
              </w:rPr>
            </w:pPr>
            <w:r w:rsidRPr="00751C18">
              <w:rPr>
                <w:rFonts w:ascii="Book Antiqua" w:eastAsia="Times New Roman" w:hAnsi="Book Antiqua" w:cs="Times New Roman"/>
                <w:b/>
                <w:sz w:val="20"/>
                <w:szCs w:val="20"/>
              </w:rPr>
              <w:t>2019</w:t>
            </w:r>
          </w:p>
        </w:tc>
        <w:tc>
          <w:tcPr>
            <w:tcW w:w="335" w:type="pct"/>
            <w:shd w:val="clear" w:color="auto" w:fill="00B0F0"/>
          </w:tcPr>
          <w:p w:rsidR="00CE5B6A" w:rsidRPr="00751C18" w:rsidRDefault="00CE5B6A" w:rsidP="00751C18">
            <w:pPr>
              <w:jc w:val="center"/>
              <w:rPr>
                <w:rFonts w:ascii="Book Antiqua" w:eastAsia="Times New Roman" w:hAnsi="Book Antiqua" w:cs="Times New Roman"/>
                <w:b/>
                <w:sz w:val="20"/>
                <w:szCs w:val="20"/>
              </w:rPr>
            </w:pPr>
            <w:r w:rsidRPr="00751C18">
              <w:rPr>
                <w:rFonts w:ascii="Book Antiqua" w:eastAsia="Times New Roman" w:hAnsi="Book Antiqua" w:cs="Times New Roman"/>
                <w:b/>
                <w:sz w:val="20"/>
                <w:szCs w:val="20"/>
              </w:rPr>
              <w:t>2020</w:t>
            </w:r>
          </w:p>
        </w:tc>
        <w:tc>
          <w:tcPr>
            <w:tcW w:w="335" w:type="pct"/>
            <w:shd w:val="clear" w:color="auto" w:fill="00B0F0"/>
          </w:tcPr>
          <w:p w:rsidR="00CE5B6A" w:rsidRPr="00751C18" w:rsidRDefault="00CE5B6A" w:rsidP="00751C18">
            <w:pPr>
              <w:jc w:val="center"/>
              <w:rPr>
                <w:rFonts w:ascii="Book Antiqua" w:eastAsia="Times New Roman" w:hAnsi="Book Antiqua" w:cs="Times New Roman"/>
                <w:b/>
                <w:sz w:val="20"/>
                <w:szCs w:val="20"/>
              </w:rPr>
            </w:pPr>
            <w:r w:rsidRPr="00751C18">
              <w:rPr>
                <w:rFonts w:ascii="Book Antiqua" w:eastAsia="Times New Roman" w:hAnsi="Book Antiqua" w:cs="Times New Roman"/>
                <w:b/>
                <w:sz w:val="20"/>
                <w:szCs w:val="20"/>
              </w:rPr>
              <w:t>2021</w:t>
            </w:r>
          </w:p>
        </w:tc>
        <w:tc>
          <w:tcPr>
            <w:tcW w:w="335" w:type="pct"/>
            <w:shd w:val="clear" w:color="auto" w:fill="00B0F0"/>
          </w:tcPr>
          <w:p w:rsidR="00CE5B6A" w:rsidRPr="00751C18" w:rsidRDefault="00CE5B6A" w:rsidP="00751C18">
            <w:pPr>
              <w:jc w:val="center"/>
              <w:rPr>
                <w:rFonts w:ascii="Book Antiqua" w:eastAsia="Times New Roman" w:hAnsi="Book Antiqua" w:cs="Times New Roman"/>
                <w:b/>
                <w:sz w:val="20"/>
                <w:szCs w:val="20"/>
              </w:rPr>
            </w:pPr>
            <w:r w:rsidRPr="00751C18">
              <w:rPr>
                <w:rFonts w:ascii="Book Antiqua" w:eastAsia="Times New Roman" w:hAnsi="Book Antiqua" w:cs="Times New Roman"/>
                <w:b/>
                <w:sz w:val="20"/>
                <w:szCs w:val="20"/>
              </w:rPr>
              <w:t>2022</w:t>
            </w:r>
          </w:p>
        </w:tc>
        <w:tc>
          <w:tcPr>
            <w:tcW w:w="335" w:type="pct"/>
            <w:shd w:val="clear" w:color="auto" w:fill="00B0F0"/>
          </w:tcPr>
          <w:p w:rsidR="00CE5B6A" w:rsidRPr="00751C18" w:rsidRDefault="00CE5B6A" w:rsidP="00751C18">
            <w:pPr>
              <w:jc w:val="center"/>
              <w:rPr>
                <w:rFonts w:ascii="Book Antiqua" w:eastAsia="Times New Roman" w:hAnsi="Book Antiqua" w:cs="Times New Roman"/>
                <w:b/>
                <w:sz w:val="20"/>
                <w:szCs w:val="20"/>
              </w:rPr>
            </w:pPr>
            <w:r w:rsidRPr="00751C18">
              <w:rPr>
                <w:rFonts w:ascii="Book Antiqua" w:eastAsia="Times New Roman" w:hAnsi="Book Antiqua" w:cs="Times New Roman"/>
                <w:b/>
                <w:sz w:val="20"/>
                <w:szCs w:val="20"/>
              </w:rPr>
              <w:t>2023</w:t>
            </w:r>
          </w:p>
        </w:tc>
        <w:tc>
          <w:tcPr>
            <w:tcW w:w="335" w:type="pct"/>
            <w:shd w:val="clear" w:color="auto" w:fill="00B0F0"/>
          </w:tcPr>
          <w:p w:rsidR="00CE5B6A" w:rsidRPr="00751C18" w:rsidRDefault="00CE5B6A" w:rsidP="00751C18">
            <w:pPr>
              <w:jc w:val="center"/>
              <w:rPr>
                <w:rFonts w:ascii="Book Antiqua" w:eastAsia="Calibri" w:hAnsi="Book Antiqua" w:cs="Arial"/>
                <w:b/>
                <w:sz w:val="20"/>
                <w:szCs w:val="20"/>
              </w:rPr>
            </w:pPr>
            <w:r w:rsidRPr="00751C18">
              <w:rPr>
                <w:rFonts w:ascii="Book Antiqua" w:eastAsia="Calibri" w:hAnsi="Book Antiqua" w:cs="Arial"/>
                <w:b/>
                <w:sz w:val="20"/>
                <w:szCs w:val="20"/>
              </w:rPr>
              <w:t>İzleme Sıklığı</w:t>
            </w:r>
          </w:p>
        </w:tc>
        <w:tc>
          <w:tcPr>
            <w:tcW w:w="333" w:type="pct"/>
            <w:shd w:val="clear" w:color="auto" w:fill="00B0F0"/>
          </w:tcPr>
          <w:p w:rsidR="00CE5B6A" w:rsidRPr="00751C18" w:rsidRDefault="00CE5B6A" w:rsidP="00751C18">
            <w:pPr>
              <w:jc w:val="center"/>
              <w:rPr>
                <w:rFonts w:ascii="Book Antiqua" w:eastAsia="Calibri" w:hAnsi="Book Antiqua" w:cs="Arial"/>
                <w:b/>
                <w:sz w:val="20"/>
                <w:szCs w:val="20"/>
              </w:rPr>
            </w:pPr>
            <w:r w:rsidRPr="00751C18">
              <w:rPr>
                <w:rFonts w:ascii="Book Antiqua" w:eastAsia="Calibri" w:hAnsi="Book Antiqua" w:cs="Arial"/>
                <w:b/>
                <w:sz w:val="20"/>
                <w:szCs w:val="20"/>
              </w:rPr>
              <w:t>Rapor Sıklığı</w:t>
            </w:r>
          </w:p>
        </w:tc>
      </w:tr>
      <w:tr w:rsidR="00751C18" w:rsidRPr="00751C18" w:rsidTr="00705FBC">
        <w:trPr>
          <w:trHeight w:val="20"/>
        </w:trPr>
        <w:tc>
          <w:tcPr>
            <w:tcW w:w="1849" w:type="pct"/>
            <w:gridSpan w:val="4"/>
            <w:shd w:val="clear" w:color="auto" w:fill="00B0F0"/>
          </w:tcPr>
          <w:p w:rsidR="00CE5B6A" w:rsidRPr="00751C18" w:rsidRDefault="00CE5B6A" w:rsidP="00751C18">
            <w:pPr>
              <w:rPr>
                <w:rFonts w:ascii="Book Antiqua" w:eastAsia="Calibri" w:hAnsi="Book Antiqua" w:cs="Arial"/>
                <w:b/>
                <w:sz w:val="20"/>
                <w:szCs w:val="20"/>
              </w:rPr>
            </w:pPr>
            <w:r w:rsidRPr="00751C18">
              <w:rPr>
                <w:rFonts w:ascii="Book Antiqua" w:eastAsia="Calibri" w:hAnsi="Book Antiqua" w:cs="Arial"/>
                <w:b/>
                <w:sz w:val="20"/>
                <w:szCs w:val="20"/>
              </w:rPr>
              <w:t>PG 2.</w:t>
            </w:r>
            <w:r w:rsidR="00445631" w:rsidRPr="00751C18">
              <w:rPr>
                <w:rFonts w:ascii="Book Antiqua" w:eastAsia="Calibri" w:hAnsi="Book Antiqua" w:cs="Arial"/>
                <w:b/>
                <w:sz w:val="20"/>
                <w:szCs w:val="20"/>
              </w:rPr>
              <w:t>3</w:t>
            </w:r>
            <w:r w:rsidRPr="00751C18">
              <w:rPr>
                <w:rFonts w:ascii="Book Antiqua" w:eastAsia="Calibri" w:hAnsi="Book Antiqua" w:cs="Arial"/>
                <w:b/>
                <w:sz w:val="20"/>
                <w:szCs w:val="20"/>
              </w:rPr>
              <w:t>.1 MEB tarafından kurulan okul ve program türlerine bağlı ihtisaslaşmış kurumsal rehberlik ve teftiş dalları sisteminin hayata geçirilmesi</w:t>
            </w:r>
          </w:p>
        </w:tc>
        <w:tc>
          <w:tcPr>
            <w:tcW w:w="422" w:type="pct"/>
          </w:tcPr>
          <w:p w:rsidR="00CE5B6A" w:rsidRPr="00751C18" w:rsidRDefault="00E436FF" w:rsidP="00751C18">
            <w:pPr>
              <w:jc w:val="center"/>
              <w:rPr>
                <w:rFonts w:ascii="Book Antiqua" w:eastAsia="Calibri" w:hAnsi="Book Antiqua" w:cs="Arial"/>
                <w:sz w:val="20"/>
                <w:szCs w:val="20"/>
              </w:rPr>
            </w:pPr>
            <w:r w:rsidRPr="00751C18">
              <w:rPr>
                <w:rFonts w:ascii="Book Antiqua" w:eastAsia="Calibri" w:hAnsi="Book Antiqua" w:cs="Arial"/>
                <w:sz w:val="20"/>
                <w:szCs w:val="20"/>
              </w:rPr>
              <w:t>4</w:t>
            </w:r>
            <w:r w:rsidR="00CE5B6A" w:rsidRPr="00751C18">
              <w:rPr>
                <w:rFonts w:ascii="Book Antiqua" w:eastAsia="Calibri" w:hAnsi="Book Antiqua" w:cs="Arial"/>
                <w:sz w:val="20"/>
                <w:szCs w:val="20"/>
              </w:rPr>
              <w:t>0</w:t>
            </w:r>
          </w:p>
        </w:tc>
        <w:tc>
          <w:tcPr>
            <w:tcW w:w="386" w:type="pct"/>
          </w:tcPr>
          <w:p w:rsidR="00CE5B6A" w:rsidRPr="00751C18" w:rsidRDefault="00CE5B6A" w:rsidP="00751C18">
            <w:pPr>
              <w:jc w:val="center"/>
              <w:rPr>
                <w:rFonts w:ascii="Book Antiqua" w:eastAsia="Calibri" w:hAnsi="Book Antiqua" w:cs="Arial"/>
                <w:sz w:val="20"/>
                <w:szCs w:val="20"/>
              </w:rPr>
            </w:pPr>
            <w:r w:rsidRPr="00751C18">
              <w:rPr>
                <w:rFonts w:ascii="Book Antiqua" w:eastAsia="Calibri" w:hAnsi="Book Antiqua" w:cs="Arial"/>
                <w:sz w:val="20"/>
                <w:szCs w:val="20"/>
              </w:rPr>
              <w:t>%10</w:t>
            </w:r>
          </w:p>
        </w:tc>
        <w:tc>
          <w:tcPr>
            <w:tcW w:w="335" w:type="pct"/>
          </w:tcPr>
          <w:p w:rsidR="00CE5B6A" w:rsidRPr="00751C18" w:rsidRDefault="00CE5B6A" w:rsidP="00751C18">
            <w:pPr>
              <w:jc w:val="center"/>
              <w:rPr>
                <w:rFonts w:ascii="Book Antiqua" w:eastAsia="Calibri" w:hAnsi="Book Antiqua" w:cs="Arial"/>
                <w:sz w:val="20"/>
                <w:szCs w:val="20"/>
              </w:rPr>
            </w:pPr>
            <w:r w:rsidRPr="00751C18">
              <w:rPr>
                <w:rFonts w:ascii="Book Antiqua" w:eastAsia="Calibri" w:hAnsi="Book Antiqua" w:cs="Arial"/>
                <w:sz w:val="20"/>
                <w:szCs w:val="20"/>
              </w:rPr>
              <w:t>%60</w:t>
            </w:r>
          </w:p>
        </w:tc>
        <w:tc>
          <w:tcPr>
            <w:tcW w:w="335" w:type="pct"/>
          </w:tcPr>
          <w:p w:rsidR="00CE5B6A" w:rsidRPr="00751C18" w:rsidRDefault="00CE5B6A" w:rsidP="00751C18">
            <w:pPr>
              <w:jc w:val="center"/>
              <w:rPr>
                <w:rFonts w:ascii="Book Antiqua" w:eastAsia="Calibri" w:hAnsi="Book Antiqua" w:cs="Arial"/>
                <w:sz w:val="20"/>
                <w:szCs w:val="20"/>
              </w:rPr>
            </w:pPr>
            <w:r w:rsidRPr="00751C18">
              <w:rPr>
                <w:rFonts w:ascii="Book Antiqua" w:eastAsia="Calibri" w:hAnsi="Book Antiqua" w:cs="Arial"/>
                <w:sz w:val="20"/>
                <w:szCs w:val="20"/>
              </w:rPr>
              <w:t>%80</w:t>
            </w:r>
          </w:p>
        </w:tc>
        <w:tc>
          <w:tcPr>
            <w:tcW w:w="335" w:type="pct"/>
          </w:tcPr>
          <w:p w:rsidR="00CE5B6A" w:rsidRPr="00751C18" w:rsidRDefault="00CE5B6A" w:rsidP="00751C18">
            <w:pPr>
              <w:jc w:val="center"/>
              <w:rPr>
                <w:rFonts w:ascii="Book Antiqua" w:eastAsia="Calibri" w:hAnsi="Book Antiqua" w:cs="Arial"/>
                <w:sz w:val="20"/>
                <w:szCs w:val="20"/>
              </w:rPr>
            </w:pPr>
            <w:r w:rsidRPr="00751C18">
              <w:rPr>
                <w:rFonts w:ascii="Book Antiqua" w:eastAsia="Calibri" w:hAnsi="Book Antiqua" w:cs="Arial"/>
                <w:sz w:val="20"/>
                <w:szCs w:val="20"/>
              </w:rPr>
              <w:t>%100</w:t>
            </w:r>
          </w:p>
        </w:tc>
        <w:tc>
          <w:tcPr>
            <w:tcW w:w="335" w:type="pct"/>
          </w:tcPr>
          <w:p w:rsidR="00CE5B6A" w:rsidRPr="00751C18" w:rsidRDefault="00CE5B6A" w:rsidP="00751C18">
            <w:pPr>
              <w:jc w:val="center"/>
              <w:rPr>
                <w:rFonts w:ascii="Book Antiqua" w:eastAsia="Calibri" w:hAnsi="Book Antiqua" w:cs="Arial"/>
                <w:sz w:val="20"/>
                <w:szCs w:val="20"/>
              </w:rPr>
            </w:pPr>
            <w:r w:rsidRPr="00751C18">
              <w:rPr>
                <w:rFonts w:ascii="Book Antiqua" w:eastAsia="Calibri" w:hAnsi="Book Antiqua" w:cs="Arial"/>
                <w:sz w:val="20"/>
                <w:szCs w:val="20"/>
              </w:rPr>
              <w:t>%100</w:t>
            </w:r>
          </w:p>
        </w:tc>
        <w:tc>
          <w:tcPr>
            <w:tcW w:w="335" w:type="pct"/>
          </w:tcPr>
          <w:p w:rsidR="00CE5B6A" w:rsidRPr="00751C18" w:rsidRDefault="00CE5B6A" w:rsidP="00751C18">
            <w:pPr>
              <w:jc w:val="center"/>
              <w:rPr>
                <w:rFonts w:ascii="Book Antiqua" w:eastAsia="Calibri" w:hAnsi="Book Antiqua" w:cs="Arial"/>
                <w:sz w:val="20"/>
                <w:szCs w:val="20"/>
              </w:rPr>
            </w:pPr>
            <w:r w:rsidRPr="00751C18">
              <w:rPr>
                <w:rFonts w:ascii="Book Antiqua" w:eastAsia="Calibri" w:hAnsi="Book Antiqua" w:cs="Arial"/>
                <w:sz w:val="20"/>
                <w:szCs w:val="20"/>
              </w:rPr>
              <w:t>%100</w:t>
            </w:r>
          </w:p>
        </w:tc>
        <w:tc>
          <w:tcPr>
            <w:tcW w:w="335" w:type="pct"/>
          </w:tcPr>
          <w:p w:rsidR="00CE5B6A" w:rsidRPr="00751C18" w:rsidRDefault="00CE5B6A" w:rsidP="00751C18">
            <w:pPr>
              <w:jc w:val="center"/>
              <w:rPr>
                <w:rFonts w:ascii="Book Antiqua" w:eastAsia="Calibri" w:hAnsi="Book Antiqua" w:cs="Arial"/>
                <w:sz w:val="20"/>
                <w:szCs w:val="20"/>
              </w:rPr>
            </w:pPr>
            <w:r w:rsidRPr="00751C18">
              <w:rPr>
                <w:rFonts w:ascii="Book Antiqua" w:eastAsia="Calibri" w:hAnsi="Book Antiqua" w:cs="Arial"/>
                <w:sz w:val="20"/>
                <w:szCs w:val="20"/>
              </w:rPr>
              <w:t>6 ay</w:t>
            </w:r>
          </w:p>
        </w:tc>
        <w:tc>
          <w:tcPr>
            <w:tcW w:w="333" w:type="pct"/>
          </w:tcPr>
          <w:p w:rsidR="00CE5B6A" w:rsidRPr="00751C18" w:rsidRDefault="00CE5B6A" w:rsidP="00751C18">
            <w:pPr>
              <w:jc w:val="center"/>
              <w:rPr>
                <w:rFonts w:ascii="Book Antiqua" w:eastAsia="Calibri" w:hAnsi="Book Antiqua" w:cs="Arial"/>
                <w:sz w:val="20"/>
                <w:szCs w:val="20"/>
              </w:rPr>
            </w:pPr>
            <w:r w:rsidRPr="00751C18">
              <w:rPr>
                <w:rFonts w:ascii="Book Antiqua" w:eastAsia="Calibri" w:hAnsi="Book Antiqua" w:cs="Arial"/>
                <w:sz w:val="20"/>
                <w:szCs w:val="20"/>
              </w:rPr>
              <w:t>6 Ay</w:t>
            </w:r>
          </w:p>
        </w:tc>
      </w:tr>
      <w:tr w:rsidR="00751C18" w:rsidRPr="00751C18" w:rsidTr="00705FBC">
        <w:trPr>
          <w:trHeight w:val="20"/>
        </w:trPr>
        <w:tc>
          <w:tcPr>
            <w:tcW w:w="1849" w:type="pct"/>
            <w:gridSpan w:val="4"/>
            <w:shd w:val="clear" w:color="auto" w:fill="00B0F0"/>
          </w:tcPr>
          <w:p w:rsidR="00CE5B6A" w:rsidRPr="00751C18" w:rsidRDefault="00CE5B6A" w:rsidP="00751C18">
            <w:pPr>
              <w:rPr>
                <w:rFonts w:ascii="Book Antiqua" w:eastAsia="Calibri" w:hAnsi="Book Antiqua" w:cs="Arial"/>
                <w:b/>
                <w:sz w:val="20"/>
                <w:szCs w:val="20"/>
              </w:rPr>
            </w:pPr>
            <w:r w:rsidRPr="00751C18">
              <w:rPr>
                <w:rFonts w:ascii="Book Antiqua" w:eastAsia="Calibri" w:hAnsi="Book Antiqua" w:cs="Arial"/>
                <w:b/>
                <w:sz w:val="20"/>
                <w:szCs w:val="20"/>
              </w:rPr>
              <w:t>PG 2.</w:t>
            </w:r>
            <w:r w:rsidR="00445631" w:rsidRPr="00751C18">
              <w:rPr>
                <w:rFonts w:ascii="Book Antiqua" w:eastAsia="Calibri" w:hAnsi="Book Antiqua" w:cs="Arial"/>
                <w:b/>
                <w:sz w:val="20"/>
                <w:szCs w:val="20"/>
              </w:rPr>
              <w:t>3</w:t>
            </w:r>
            <w:r w:rsidRPr="00751C18">
              <w:rPr>
                <w:rFonts w:ascii="Book Antiqua" w:eastAsia="Calibri" w:hAnsi="Book Antiqua" w:cs="Arial"/>
                <w:b/>
                <w:sz w:val="20"/>
                <w:szCs w:val="20"/>
              </w:rPr>
              <w:t>.2 Yeni rehberlik ve teftiş yapısı ile ilgili eğitim verilen personel sayısı</w:t>
            </w:r>
          </w:p>
        </w:tc>
        <w:tc>
          <w:tcPr>
            <w:tcW w:w="422" w:type="pct"/>
          </w:tcPr>
          <w:p w:rsidR="00CE5B6A" w:rsidRPr="00751C18" w:rsidRDefault="00E436FF" w:rsidP="00751C18">
            <w:pPr>
              <w:jc w:val="center"/>
              <w:rPr>
                <w:rFonts w:ascii="Book Antiqua" w:eastAsia="Calibri" w:hAnsi="Book Antiqua" w:cs="Arial"/>
                <w:sz w:val="20"/>
                <w:szCs w:val="20"/>
              </w:rPr>
            </w:pPr>
            <w:r w:rsidRPr="00751C18">
              <w:rPr>
                <w:rFonts w:ascii="Book Antiqua" w:eastAsia="Calibri" w:hAnsi="Book Antiqua" w:cs="Arial"/>
                <w:sz w:val="20"/>
                <w:szCs w:val="20"/>
              </w:rPr>
              <w:t>3</w:t>
            </w:r>
            <w:r w:rsidR="00CE5B6A" w:rsidRPr="00751C18">
              <w:rPr>
                <w:rFonts w:ascii="Book Antiqua" w:eastAsia="Calibri" w:hAnsi="Book Antiqua" w:cs="Arial"/>
                <w:sz w:val="20"/>
                <w:szCs w:val="20"/>
              </w:rPr>
              <w:t>0</w:t>
            </w:r>
          </w:p>
        </w:tc>
        <w:tc>
          <w:tcPr>
            <w:tcW w:w="386" w:type="pct"/>
          </w:tcPr>
          <w:p w:rsidR="00CE5B6A" w:rsidRPr="00751C18" w:rsidRDefault="00CE5B6A" w:rsidP="00751C18">
            <w:pPr>
              <w:jc w:val="center"/>
              <w:rPr>
                <w:rFonts w:ascii="Book Antiqua" w:eastAsia="Calibri" w:hAnsi="Book Antiqua" w:cs="Arial"/>
                <w:sz w:val="20"/>
                <w:szCs w:val="20"/>
              </w:rPr>
            </w:pPr>
            <w:r w:rsidRPr="00751C18">
              <w:rPr>
                <w:rFonts w:ascii="Book Antiqua" w:eastAsia="Calibri" w:hAnsi="Book Antiqua" w:cs="Arial"/>
                <w:sz w:val="20"/>
                <w:szCs w:val="20"/>
              </w:rPr>
              <w:t>0</w:t>
            </w:r>
          </w:p>
        </w:tc>
        <w:tc>
          <w:tcPr>
            <w:tcW w:w="335" w:type="pct"/>
          </w:tcPr>
          <w:p w:rsidR="00CE5B6A" w:rsidRPr="00751C18" w:rsidRDefault="00CE5B6A" w:rsidP="00751C18">
            <w:pPr>
              <w:jc w:val="center"/>
              <w:rPr>
                <w:rFonts w:ascii="Book Antiqua" w:eastAsia="Calibri" w:hAnsi="Book Antiqua" w:cs="Arial"/>
                <w:sz w:val="20"/>
                <w:szCs w:val="20"/>
              </w:rPr>
            </w:pPr>
            <w:r w:rsidRPr="00751C18">
              <w:rPr>
                <w:rFonts w:ascii="Book Antiqua" w:eastAsia="Calibri" w:hAnsi="Book Antiqua" w:cs="Arial"/>
                <w:sz w:val="20"/>
                <w:szCs w:val="20"/>
              </w:rPr>
              <w:t>2</w:t>
            </w:r>
          </w:p>
        </w:tc>
        <w:tc>
          <w:tcPr>
            <w:tcW w:w="335" w:type="pct"/>
          </w:tcPr>
          <w:p w:rsidR="00CE5B6A" w:rsidRPr="00751C18" w:rsidRDefault="00CE5B6A" w:rsidP="00751C18">
            <w:pPr>
              <w:jc w:val="center"/>
              <w:rPr>
                <w:rFonts w:ascii="Book Antiqua" w:eastAsia="Calibri" w:hAnsi="Book Antiqua" w:cs="Arial"/>
                <w:sz w:val="20"/>
                <w:szCs w:val="20"/>
              </w:rPr>
            </w:pPr>
            <w:r w:rsidRPr="00751C18">
              <w:rPr>
                <w:rFonts w:ascii="Book Antiqua" w:eastAsia="Calibri" w:hAnsi="Book Antiqua" w:cs="Arial"/>
                <w:sz w:val="20"/>
                <w:szCs w:val="20"/>
              </w:rPr>
              <w:t>3</w:t>
            </w:r>
          </w:p>
        </w:tc>
        <w:tc>
          <w:tcPr>
            <w:tcW w:w="335" w:type="pct"/>
          </w:tcPr>
          <w:p w:rsidR="00CE5B6A" w:rsidRPr="00751C18" w:rsidRDefault="00CE5B6A" w:rsidP="00751C18">
            <w:pPr>
              <w:jc w:val="center"/>
              <w:rPr>
                <w:rFonts w:ascii="Book Antiqua" w:eastAsia="Calibri" w:hAnsi="Book Antiqua" w:cs="Arial"/>
                <w:sz w:val="20"/>
                <w:szCs w:val="20"/>
              </w:rPr>
            </w:pPr>
            <w:r w:rsidRPr="00751C18">
              <w:rPr>
                <w:rFonts w:ascii="Book Antiqua" w:eastAsia="Calibri" w:hAnsi="Book Antiqua" w:cs="Arial"/>
                <w:sz w:val="20"/>
                <w:szCs w:val="20"/>
              </w:rPr>
              <w:t>4</w:t>
            </w:r>
          </w:p>
        </w:tc>
        <w:tc>
          <w:tcPr>
            <w:tcW w:w="335" w:type="pct"/>
          </w:tcPr>
          <w:p w:rsidR="00CE5B6A" w:rsidRPr="00751C18" w:rsidRDefault="00CE5B6A" w:rsidP="00751C18">
            <w:pPr>
              <w:jc w:val="center"/>
              <w:rPr>
                <w:rFonts w:ascii="Book Antiqua" w:eastAsia="Calibri" w:hAnsi="Book Antiqua" w:cs="Arial"/>
                <w:sz w:val="20"/>
                <w:szCs w:val="20"/>
              </w:rPr>
            </w:pPr>
            <w:r w:rsidRPr="00751C18">
              <w:rPr>
                <w:rFonts w:ascii="Book Antiqua" w:eastAsia="Calibri" w:hAnsi="Book Antiqua" w:cs="Arial"/>
                <w:sz w:val="20"/>
                <w:szCs w:val="20"/>
              </w:rPr>
              <w:t>5</w:t>
            </w:r>
          </w:p>
        </w:tc>
        <w:tc>
          <w:tcPr>
            <w:tcW w:w="335" w:type="pct"/>
          </w:tcPr>
          <w:p w:rsidR="00CE5B6A" w:rsidRPr="00751C18" w:rsidRDefault="00CE5B6A" w:rsidP="00751C18">
            <w:pPr>
              <w:jc w:val="center"/>
              <w:rPr>
                <w:rFonts w:ascii="Book Antiqua" w:eastAsia="Calibri" w:hAnsi="Book Antiqua" w:cs="Arial"/>
                <w:sz w:val="20"/>
                <w:szCs w:val="20"/>
              </w:rPr>
            </w:pPr>
            <w:r w:rsidRPr="00751C18">
              <w:rPr>
                <w:rFonts w:ascii="Book Antiqua" w:eastAsia="Calibri" w:hAnsi="Book Antiqua" w:cs="Arial"/>
                <w:sz w:val="20"/>
                <w:szCs w:val="20"/>
              </w:rPr>
              <w:t>450</w:t>
            </w:r>
          </w:p>
        </w:tc>
        <w:tc>
          <w:tcPr>
            <w:tcW w:w="335" w:type="pct"/>
          </w:tcPr>
          <w:p w:rsidR="00CE5B6A" w:rsidRPr="00751C18" w:rsidRDefault="00CE5B6A" w:rsidP="00751C18">
            <w:pPr>
              <w:jc w:val="center"/>
              <w:rPr>
                <w:rFonts w:ascii="Book Antiqua" w:eastAsia="Calibri" w:hAnsi="Book Antiqua" w:cs="Arial"/>
                <w:sz w:val="20"/>
                <w:szCs w:val="20"/>
              </w:rPr>
            </w:pPr>
            <w:r w:rsidRPr="00751C18">
              <w:rPr>
                <w:rFonts w:ascii="Book Antiqua" w:eastAsia="Calibri" w:hAnsi="Book Antiqua" w:cs="Arial"/>
                <w:sz w:val="20"/>
                <w:szCs w:val="20"/>
              </w:rPr>
              <w:t>6 ay</w:t>
            </w:r>
          </w:p>
        </w:tc>
        <w:tc>
          <w:tcPr>
            <w:tcW w:w="333" w:type="pct"/>
          </w:tcPr>
          <w:p w:rsidR="00CE5B6A" w:rsidRPr="00751C18" w:rsidRDefault="00CE5B6A" w:rsidP="00751C18">
            <w:pPr>
              <w:jc w:val="center"/>
              <w:rPr>
                <w:rFonts w:ascii="Book Antiqua" w:eastAsia="Calibri" w:hAnsi="Book Antiqua" w:cs="Arial"/>
                <w:sz w:val="20"/>
                <w:szCs w:val="20"/>
              </w:rPr>
            </w:pPr>
            <w:r w:rsidRPr="00751C18">
              <w:rPr>
                <w:rFonts w:ascii="Book Antiqua" w:eastAsia="Calibri" w:hAnsi="Book Antiqua" w:cs="Arial"/>
                <w:sz w:val="20"/>
                <w:szCs w:val="20"/>
              </w:rPr>
              <w:t>6 Ay</w:t>
            </w:r>
          </w:p>
        </w:tc>
      </w:tr>
      <w:tr w:rsidR="00751C18" w:rsidRPr="00751C18" w:rsidTr="00705FBC">
        <w:trPr>
          <w:trHeight w:val="20"/>
        </w:trPr>
        <w:tc>
          <w:tcPr>
            <w:tcW w:w="1849" w:type="pct"/>
            <w:gridSpan w:val="4"/>
            <w:shd w:val="clear" w:color="auto" w:fill="00B0F0"/>
          </w:tcPr>
          <w:p w:rsidR="00CE5B6A" w:rsidRPr="00751C18" w:rsidRDefault="00CE5B6A" w:rsidP="00751C18">
            <w:pPr>
              <w:rPr>
                <w:rFonts w:ascii="Book Antiqua" w:eastAsia="Calibri" w:hAnsi="Book Antiqua" w:cs="Arial"/>
                <w:b/>
                <w:sz w:val="20"/>
                <w:szCs w:val="20"/>
              </w:rPr>
            </w:pPr>
            <w:r w:rsidRPr="00751C18">
              <w:rPr>
                <w:rFonts w:ascii="Book Antiqua" w:eastAsia="Calibri" w:hAnsi="Book Antiqua" w:cs="Arial"/>
                <w:b/>
                <w:sz w:val="20"/>
                <w:szCs w:val="20"/>
              </w:rPr>
              <w:t>PG 2.</w:t>
            </w:r>
            <w:r w:rsidR="00445631" w:rsidRPr="00751C18">
              <w:rPr>
                <w:rFonts w:ascii="Book Antiqua" w:eastAsia="Calibri" w:hAnsi="Book Antiqua" w:cs="Arial"/>
                <w:b/>
                <w:sz w:val="20"/>
                <w:szCs w:val="20"/>
              </w:rPr>
              <w:t>3</w:t>
            </w:r>
            <w:r w:rsidRPr="00751C18">
              <w:rPr>
                <w:rFonts w:ascii="Book Antiqua" w:eastAsia="Calibri" w:hAnsi="Book Antiqua" w:cs="Arial"/>
                <w:b/>
                <w:sz w:val="20"/>
                <w:szCs w:val="20"/>
              </w:rPr>
              <w:t xml:space="preserve">.3 Müfettişlerin yerinde yaptıkları gözlemler ve paydaşların görüşlerinden elde ettikleri verileri analiz </w:t>
            </w:r>
            <w:r w:rsidRPr="00751C18">
              <w:rPr>
                <w:rFonts w:ascii="Book Antiqua" w:eastAsia="Calibri" w:hAnsi="Book Antiqua" w:cs="Arial"/>
                <w:b/>
                <w:sz w:val="20"/>
                <w:szCs w:val="20"/>
              </w:rPr>
              <w:lastRenderedPageBreak/>
              <w:t>ederek oluşturdukları gelişim odaklı rapor sayısı</w:t>
            </w:r>
          </w:p>
        </w:tc>
        <w:tc>
          <w:tcPr>
            <w:tcW w:w="422" w:type="pct"/>
          </w:tcPr>
          <w:p w:rsidR="00CE5B6A" w:rsidRPr="00751C18" w:rsidRDefault="00CE5B6A" w:rsidP="00751C18">
            <w:pPr>
              <w:jc w:val="center"/>
              <w:rPr>
                <w:rFonts w:ascii="Book Antiqua" w:eastAsia="Calibri" w:hAnsi="Book Antiqua" w:cs="Arial"/>
                <w:sz w:val="20"/>
                <w:szCs w:val="20"/>
              </w:rPr>
            </w:pPr>
            <w:r w:rsidRPr="00751C18">
              <w:rPr>
                <w:rFonts w:ascii="Book Antiqua" w:eastAsia="Calibri" w:hAnsi="Book Antiqua" w:cs="Arial"/>
                <w:sz w:val="20"/>
                <w:szCs w:val="20"/>
              </w:rPr>
              <w:lastRenderedPageBreak/>
              <w:t>30</w:t>
            </w:r>
          </w:p>
        </w:tc>
        <w:tc>
          <w:tcPr>
            <w:tcW w:w="386" w:type="pct"/>
          </w:tcPr>
          <w:p w:rsidR="00CE5B6A" w:rsidRPr="00751C18" w:rsidRDefault="00CE5B6A" w:rsidP="00751C18">
            <w:pPr>
              <w:jc w:val="center"/>
              <w:rPr>
                <w:rFonts w:ascii="Book Antiqua" w:eastAsia="Calibri" w:hAnsi="Book Antiqua" w:cs="Arial"/>
                <w:sz w:val="20"/>
                <w:szCs w:val="20"/>
              </w:rPr>
            </w:pPr>
            <w:r w:rsidRPr="00751C18">
              <w:rPr>
                <w:rFonts w:ascii="Book Antiqua" w:eastAsia="Calibri" w:hAnsi="Book Antiqua" w:cs="Arial"/>
                <w:sz w:val="20"/>
                <w:szCs w:val="20"/>
              </w:rPr>
              <w:t>0</w:t>
            </w:r>
          </w:p>
        </w:tc>
        <w:tc>
          <w:tcPr>
            <w:tcW w:w="335" w:type="pct"/>
          </w:tcPr>
          <w:p w:rsidR="00CE5B6A" w:rsidRPr="00751C18" w:rsidRDefault="00CE5B6A" w:rsidP="00751C18">
            <w:pPr>
              <w:jc w:val="center"/>
              <w:rPr>
                <w:rFonts w:ascii="Book Antiqua" w:eastAsia="Calibri" w:hAnsi="Book Antiqua" w:cs="Arial"/>
                <w:sz w:val="20"/>
                <w:szCs w:val="20"/>
              </w:rPr>
            </w:pPr>
            <w:r w:rsidRPr="00751C18">
              <w:rPr>
                <w:rFonts w:ascii="Book Antiqua" w:eastAsia="Calibri" w:hAnsi="Book Antiqua" w:cs="Arial"/>
                <w:sz w:val="20"/>
                <w:szCs w:val="20"/>
              </w:rPr>
              <w:t>3</w:t>
            </w:r>
          </w:p>
        </w:tc>
        <w:tc>
          <w:tcPr>
            <w:tcW w:w="335" w:type="pct"/>
          </w:tcPr>
          <w:p w:rsidR="00CE5B6A" w:rsidRPr="00751C18" w:rsidRDefault="00CE5B6A" w:rsidP="00751C18">
            <w:pPr>
              <w:jc w:val="center"/>
              <w:rPr>
                <w:rFonts w:ascii="Book Antiqua" w:eastAsia="Calibri" w:hAnsi="Book Antiqua" w:cs="Arial"/>
                <w:sz w:val="20"/>
                <w:szCs w:val="20"/>
              </w:rPr>
            </w:pPr>
            <w:r w:rsidRPr="00751C18">
              <w:rPr>
                <w:rFonts w:ascii="Book Antiqua" w:eastAsia="Calibri" w:hAnsi="Book Antiqua" w:cs="Arial"/>
                <w:sz w:val="20"/>
                <w:szCs w:val="20"/>
              </w:rPr>
              <w:t>5</w:t>
            </w:r>
          </w:p>
        </w:tc>
        <w:tc>
          <w:tcPr>
            <w:tcW w:w="335" w:type="pct"/>
          </w:tcPr>
          <w:p w:rsidR="00CE5B6A" w:rsidRPr="00751C18" w:rsidRDefault="00CE5B6A" w:rsidP="00751C18">
            <w:pPr>
              <w:jc w:val="center"/>
              <w:rPr>
                <w:rFonts w:ascii="Book Antiqua" w:eastAsia="Calibri" w:hAnsi="Book Antiqua" w:cs="Arial"/>
                <w:sz w:val="20"/>
                <w:szCs w:val="20"/>
              </w:rPr>
            </w:pPr>
            <w:r w:rsidRPr="00751C18">
              <w:rPr>
                <w:rFonts w:ascii="Book Antiqua" w:eastAsia="Calibri" w:hAnsi="Book Antiqua" w:cs="Arial"/>
                <w:sz w:val="20"/>
                <w:szCs w:val="20"/>
              </w:rPr>
              <w:t>7</w:t>
            </w:r>
          </w:p>
        </w:tc>
        <w:tc>
          <w:tcPr>
            <w:tcW w:w="335" w:type="pct"/>
          </w:tcPr>
          <w:p w:rsidR="00CE5B6A" w:rsidRPr="00751C18" w:rsidRDefault="00CE5B6A" w:rsidP="00751C18">
            <w:pPr>
              <w:jc w:val="center"/>
              <w:rPr>
                <w:rFonts w:ascii="Book Antiqua" w:eastAsia="Calibri" w:hAnsi="Book Antiqua" w:cs="Arial"/>
                <w:sz w:val="20"/>
                <w:szCs w:val="20"/>
              </w:rPr>
            </w:pPr>
            <w:r w:rsidRPr="00751C18">
              <w:rPr>
                <w:rFonts w:ascii="Book Antiqua" w:eastAsia="Calibri" w:hAnsi="Book Antiqua" w:cs="Arial"/>
                <w:sz w:val="20"/>
                <w:szCs w:val="20"/>
              </w:rPr>
              <w:t>9</w:t>
            </w:r>
          </w:p>
        </w:tc>
        <w:tc>
          <w:tcPr>
            <w:tcW w:w="335" w:type="pct"/>
          </w:tcPr>
          <w:p w:rsidR="00CE5B6A" w:rsidRPr="00751C18" w:rsidRDefault="00CE5B6A" w:rsidP="00751C18">
            <w:pPr>
              <w:jc w:val="center"/>
              <w:rPr>
                <w:rFonts w:ascii="Book Antiqua" w:eastAsia="Calibri" w:hAnsi="Book Antiqua" w:cs="Arial"/>
                <w:sz w:val="20"/>
                <w:szCs w:val="20"/>
              </w:rPr>
            </w:pPr>
            <w:r w:rsidRPr="00751C18">
              <w:rPr>
                <w:rFonts w:ascii="Book Antiqua" w:eastAsia="Calibri" w:hAnsi="Book Antiqua" w:cs="Arial"/>
                <w:sz w:val="20"/>
                <w:szCs w:val="20"/>
              </w:rPr>
              <w:t>2.700</w:t>
            </w:r>
          </w:p>
        </w:tc>
        <w:tc>
          <w:tcPr>
            <w:tcW w:w="335" w:type="pct"/>
          </w:tcPr>
          <w:p w:rsidR="00CE5B6A" w:rsidRPr="00751C18" w:rsidRDefault="00CE5B6A" w:rsidP="00751C18">
            <w:pPr>
              <w:jc w:val="center"/>
              <w:rPr>
                <w:rFonts w:ascii="Book Antiqua" w:eastAsia="Calibri" w:hAnsi="Book Antiqua" w:cs="Arial"/>
                <w:sz w:val="20"/>
                <w:szCs w:val="20"/>
              </w:rPr>
            </w:pPr>
            <w:r w:rsidRPr="00751C18">
              <w:rPr>
                <w:rFonts w:ascii="Book Antiqua" w:eastAsia="Calibri" w:hAnsi="Book Antiqua" w:cs="Arial"/>
                <w:sz w:val="20"/>
                <w:szCs w:val="20"/>
              </w:rPr>
              <w:t>6 ay</w:t>
            </w:r>
          </w:p>
        </w:tc>
        <w:tc>
          <w:tcPr>
            <w:tcW w:w="333" w:type="pct"/>
          </w:tcPr>
          <w:p w:rsidR="00CE5B6A" w:rsidRPr="00751C18" w:rsidRDefault="00CE5B6A" w:rsidP="00751C18">
            <w:pPr>
              <w:jc w:val="center"/>
              <w:rPr>
                <w:rFonts w:ascii="Book Antiqua" w:eastAsia="Calibri" w:hAnsi="Book Antiqua" w:cs="Arial"/>
                <w:sz w:val="20"/>
                <w:szCs w:val="20"/>
              </w:rPr>
            </w:pPr>
            <w:r w:rsidRPr="00751C18">
              <w:rPr>
                <w:rFonts w:ascii="Book Antiqua" w:eastAsia="Calibri" w:hAnsi="Book Antiqua" w:cs="Arial"/>
                <w:sz w:val="20"/>
                <w:szCs w:val="20"/>
              </w:rPr>
              <w:t>6 Ay</w:t>
            </w:r>
          </w:p>
        </w:tc>
      </w:tr>
      <w:tr w:rsidR="00751C18" w:rsidRPr="00751C18" w:rsidTr="00751C18">
        <w:trPr>
          <w:trHeight w:val="20"/>
        </w:trPr>
        <w:tc>
          <w:tcPr>
            <w:tcW w:w="1849" w:type="pct"/>
            <w:gridSpan w:val="4"/>
            <w:shd w:val="clear" w:color="auto" w:fill="00B0F0"/>
          </w:tcPr>
          <w:p w:rsidR="00CE5B6A" w:rsidRPr="00751C18" w:rsidRDefault="00CE5B6A" w:rsidP="00751C18">
            <w:pPr>
              <w:rPr>
                <w:rFonts w:ascii="Book Antiqua" w:eastAsia="Calibri" w:hAnsi="Book Antiqua" w:cs="Arial"/>
                <w:b/>
                <w:sz w:val="20"/>
                <w:szCs w:val="20"/>
              </w:rPr>
            </w:pPr>
            <w:r w:rsidRPr="00751C18">
              <w:rPr>
                <w:rFonts w:ascii="Book Antiqua" w:eastAsia="Calibri" w:hAnsi="Book Antiqua" w:cs="Arial"/>
                <w:b/>
                <w:sz w:val="20"/>
                <w:szCs w:val="20"/>
              </w:rPr>
              <w:lastRenderedPageBreak/>
              <w:t>Koordinatör Birim</w:t>
            </w:r>
          </w:p>
        </w:tc>
        <w:tc>
          <w:tcPr>
            <w:tcW w:w="3151" w:type="pct"/>
            <w:gridSpan w:val="9"/>
          </w:tcPr>
          <w:p w:rsidR="00CE5B6A" w:rsidRPr="00751C18" w:rsidRDefault="00CE5B6A" w:rsidP="00751C18">
            <w:pPr>
              <w:rPr>
                <w:rFonts w:ascii="Book Antiqua" w:eastAsia="Calibri" w:hAnsi="Book Antiqua" w:cs="Arial"/>
                <w:sz w:val="20"/>
                <w:szCs w:val="20"/>
              </w:rPr>
            </w:pPr>
            <w:r w:rsidRPr="00751C18">
              <w:rPr>
                <w:rFonts w:ascii="Book Antiqua" w:eastAsia="Calibri" w:hAnsi="Book Antiqua" w:cs="Arial"/>
                <w:sz w:val="20"/>
                <w:szCs w:val="20"/>
              </w:rPr>
              <w:t>Maarif Müfettişleri Başkanlığı</w:t>
            </w:r>
          </w:p>
        </w:tc>
      </w:tr>
      <w:tr w:rsidR="00751C18" w:rsidRPr="00751C18" w:rsidTr="00751C18">
        <w:trPr>
          <w:trHeight w:val="20"/>
        </w:trPr>
        <w:tc>
          <w:tcPr>
            <w:tcW w:w="1849" w:type="pct"/>
            <w:gridSpan w:val="4"/>
            <w:shd w:val="clear" w:color="auto" w:fill="00B0F0"/>
          </w:tcPr>
          <w:p w:rsidR="00CE5B6A" w:rsidRPr="00751C18" w:rsidRDefault="00CE5B6A" w:rsidP="00751C18">
            <w:pPr>
              <w:rPr>
                <w:rFonts w:ascii="Book Antiqua" w:eastAsia="Calibri" w:hAnsi="Book Antiqua" w:cs="Arial"/>
                <w:b/>
                <w:sz w:val="20"/>
                <w:szCs w:val="20"/>
              </w:rPr>
            </w:pPr>
            <w:r w:rsidRPr="00751C18">
              <w:rPr>
                <w:rFonts w:ascii="Book Antiqua" w:eastAsia="Calibri" w:hAnsi="Book Antiqua" w:cs="Arial"/>
                <w:b/>
                <w:sz w:val="20"/>
                <w:szCs w:val="20"/>
              </w:rPr>
              <w:t>İş Birliği Yapılacak Birimler</w:t>
            </w:r>
          </w:p>
        </w:tc>
        <w:tc>
          <w:tcPr>
            <w:tcW w:w="3151" w:type="pct"/>
            <w:gridSpan w:val="9"/>
          </w:tcPr>
          <w:p w:rsidR="00CE5B6A" w:rsidRPr="00751C18" w:rsidRDefault="00CE5B6A" w:rsidP="00751C18">
            <w:pPr>
              <w:rPr>
                <w:rFonts w:ascii="Book Antiqua" w:eastAsia="Calibri" w:hAnsi="Book Antiqua" w:cs="Arial"/>
                <w:sz w:val="20"/>
                <w:szCs w:val="20"/>
              </w:rPr>
            </w:pPr>
            <w:r w:rsidRPr="00751C18">
              <w:rPr>
                <w:rFonts w:ascii="Book Antiqua" w:eastAsia="Calibri" w:hAnsi="Book Antiqua" w:cs="Arial"/>
                <w:sz w:val="20"/>
                <w:szCs w:val="20"/>
              </w:rPr>
              <w:t xml:space="preserve">DÖH, HBÖH, OÖH, ÖERH, ÖÖKH, SGH, TEH. </w:t>
            </w:r>
          </w:p>
        </w:tc>
      </w:tr>
      <w:tr w:rsidR="00751C18" w:rsidRPr="00751C18" w:rsidTr="00751C18">
        <w:trPr>
          <w:trHeight w:val="20"/>
        </w:trPr>
        <w:tc>
          <w:tcPr>
            <w:tcW w:w="719" w:type="pct"/>
            <w:gridSpan w:val="3"/>
            <w:shd w:val="clear" w:color="auto" w:fill="00B0F0"/>
          </w:tcPr>
          <w:p w:rsidR="00CE5B6A" w:rsidRPr="00751C18" w:rsidRDefault="00CE5B6A" w:rsidP="00751C18">
            <w:pPr>
              <w:rPr>
                <w:rFonts w:ascii="Book Antiqua" w:eastAsia="Calibri" w:hAnsi="Book Antiqua" w:cs="Arial"/>
                <w:b/>
                <w:sz w:val="20"/>
                <w:szCs w:val="20"/>
              </w:rPr>
            </w:pPr>
            <w:r w:rsidRPr="00751C18">
              <w:rPr>
                <w:rFonts w:ascii="Book Antiqua" w:eastAsia="Calibri" w:hAnsi="Book Antiqua" w:cs="Arial"/>
                <w:b/>
                <w:sz w:val="20"/>
                <w:szCs w:val="20"/>
              </w:rPr>
              <w:t>Riskler</w:t>
            </w:r>
          </w:p>
        </w:tc>
        <w:tc>
          <w:tcPr>
            <w:tcW w:w="4281" w:type="pct"/>
            <w:gridSpan w:val="10"/>
          </w:tcPr>
          <w:p w:rsidR="00CE5B6A" w:rsidRPr="00751C18" w:rsidRDefault="00CE5B6A" w:rsidP="00751C18">
            <w:pPr>
              <w:rPr>
                <w:rFonts w:ascii="Book Antiqua" w:eastAsia="Calibri" w:hAnsi="Book Antiqua" w:cs="Arial"/>
                <w:sz w:val="20"/>
                <w:szCs w:val="20"/>
              </w:rPr>
            </w:pPr>
            <w:r w:rsidRPr="00751C18">
              <w:rPr>
                <w:rFonts w:ascii="Book Antiqua" w:eastAsia="Calibri" w:hAnsi="Book Antiqua" w:cs="Arial"/>
                <w:sz w:val="20"/>
                <w:szCs w:val="20"/>
              </w:rPr>
              <w:t>- Teftişin rehberlik ve geliştirme odaklı olmak yerine hata aramaya yönelik olarak yapıldığı algısı,</w:t>
            </w:r>
          </w:p>
          <w:p w:rsidR="00CE5B6A" w:rsidRPr="00751C18" w:rsidRDefault="00CE5B6A" w:rsidP="00751C18">
            <w:pPr>
              <w:rPr>
                <w:rFonts w:ascii="Book Antiqua" w:eastAsia="Calibri" w:hAnsi="Book Antiqua" w:cs="Arial"/>
                <w:sz w:val="20"/>
                <w:szCs w:val="20"/>
              </w:rPr>
            </w:pPr>
            <w:r w:rsidRPr="00751C18">
              <w:rPr>
                <w:rFonts w:ascii="Book Antiqua" w:eastAsia="Calibri" w:hAnsi="Book Antiqua" w:cs="Arial"/>
                <w:sz w:val="20"/>
                <w:szCs w:val="20"/>
              </w:rPr>
              <w:t>- Çıktı ve süreç odaklı bütünleşik bir okul geliştirme amaçlı ölçme değerlendirme sisteminin olmaması,</w:t>
            </w:r>
          </w:p>
          <w:p w:rsidR="00CE5B6A" w:rsidRPr="00751C18" w:rsidRDefault="00CE5B6A" w:rsidP="00751C18">
            <w:pPr>
              <w:rPr>
                <w:rFonts w:ascii="Book Antiqua" w:eastAsia="Calibri" w:hAnsi="Book Antiqua" w:cs="Arial"/>
                <w:sz w:val="20"/>
                <w:szCs w:val="20"/>
              </w:rPr>
            </w:pPr>
            <w:r w:rsidRPr="00751C18">
              <w:rPr>
                <w:rFonts w:ascii="Book Antiqua" w:eastAsia="Calibri" w:hAnsi="Book Antiqua" w:cs="Arial"/>
                <w:sz w:val="20"/>
                <w:szCs w:val="20"/>
              </w:rPr>
              <w:t>- Bütünleşik yapıda kurulacak sistemin getireceği maliyetler.</w:t>
            </w:r>
          </w:p>
        </w:tc>
      </w:tr>
      <w:tr w:rsidR="00751C18" w:rsidRPr="00751C18" w:rsidTr="00705FBC">
        <w:trPr>
          <w:trHeight w:val="162"/>
        </w:trPr>
        <w:tc>
          <w:tcPr>
            <w:tcW w:w="397" w:type="pct"/>
            <w:shd w:val="clear" w:color="auto" w:fill="00B0F0"/>
          </w:tcPr>
          <w:p w:rsidR="00EE6E4B" w:rsidRPr="00751C18" w:rsidRDefault="00EE6E4B" w:rsidP="00751C18">
            <w:pPr>
              <w:rPr>
                <w:rFonts w:ascii="Book Antiqua" w:eastAsia="Calibri" w:hAnsi="Book Antiqua" w:cs="Arial"/>
                <w:b/>
                <w:sz w:val="20"/>
                <w:szCs w:val="20"/>
              </w:rPr>
            </w:pPr>
            <w:r w:rsidRPr="00751C18">
              <w:rPr>
                <w:rFonts w:ascii="Book Antiqua" w:eastAsia="Calibri" w:hAnsi="Book Antiqua" w:cs="Arial"/>
                <w:b/>
                <w:sz w:val="20"/>
                <w:szCs w:val="20"/>
              </w:rPr>
              <w:t>Stratejiler</w:t>
            </w:r>
          </w:p>
        </w:tc>
        <w:tc>
          <w:tcPr>
            <w:tcW w:w="321" w:type="pct"/>
            <w:gridSpan w:val="2"/>
            <w:shd w:val="clear" w:color="auto" w:fill="00B0F0"/>
          </w:tcPr>
          <w:p w:rsidR="00EE6E4B" w:rsidRPr="00751C18" w:rsidRDefault="00EE6E4B" w:rsidP="00751C18">
            <w:pPr>
              <w:rPr>
                <w:rFonts w:ascii="Book Antiqua" w:eastAsia="Calibri" w:hAnsi="Book Antiqua" w:cs="Arial"/>
                <w:b/>
                <w:sz w:val="20"/>
                <w:szCs w:val="20"/>
              </w:rPr>
            </w:pPr>
            <w:r w:rsidRPr="00751C18">
              <w:rPr>
                <w:rFonts w:ascii="Book Antiqua" w:eastAsia="Calibri" w:hAnsi="Book Antiqua" w:cs="Arial"/>
                <w:b/>
                <w:sz w:val="20"/>
                <w:szCs w:val="20"/>
              </w:rPr>
              <w:t>S 2.3.1</w:t>
            </w:r>
          </w:p>
        </w:tc>
        <w:tc>
          <w:tcPr>
            <w:tcW w:w="4281" w:type="pct"/>
            <w:gridSpan w:val="10"/>
          </w:tcPr>
          <w:p w:rsidR="00EE6E4B" w:rsidRPr="00751C18" w:rsidRDefault="00EE6E4B" w:rsidP="00751C18">
            <w:pPr>
              <w:rPr>
                <w:rFonts w:ascii="Book Antiqua" w:eastAsia="Calibri" w:hAnsi="Book Antiqua" w:cs="Arial"/>
                <w:b/>
                <w:sz w:val="20"/>
                <w:szCs w:val="20"/>
              </w:rPr>
            </w:pPr>
            <w:r w:rsidRPr="00751C18">
              <w:rPr>
                <w:rFonts w:ascii="Book Antiqua" w:eastAsia="Calibri" w:hAnsi="Book Antiqua" w:cs="Arial"/>
                <w:b/>
                <w:sz w:val="20"/>
                <w:szCs w:val="20"/>
              </w:rPr>
              <w:t>- Okullarımızın gelişimini sağlamak amacıyla kurumsal rehberlik ve teftiş hizmetleri yapılandırılacaktır.</w:t>
            </w:r>
          </w:p>
        </w:tc>
      </w:tr>
      <w:tr w:rsidR="00751C18" w:rsidRPr="00751C18" w:rsidTr="00751C18">
        <w:trPr>
          <w:trHeight w:val="20"/>
        </w:trPr>
        <w:tc>
          <w:tcPr>
            <w:tcW w:w="719" w:type="pct"/>
            <w:gridSpan w:val="3"/>
            <w:shd w:val="clear" w:color="auto" w:fill="00B0F0"/>
          </w:tcPr>
          <w:p w:rsidR="00CE5B6A" w:rsidRPr="00751C18" w:rsidRDefault="00CE5B6A" w:rsidP="00751C18">
            <w:pPr>
              <w:rPr>
                <w:rFonts w:ascii="Book Antiqua" w:eastAsia="Calibri" w:hAnsi="Book Antiqua" w:cs="Arial"/>
                <w:b/>
                <w:sz w:val="20"/>
                <w:szCs w:val="20"/>
              </w:rPr>
            </w:pPr>
            <w:r w:rsidRPr="00751C18">
              <w:rPr>
                <w:rFonts w:ascii="Book Antiqua" w:eastAsia="Calibri" w:hAnsi="Book Antiqua" w:cs="Arial"/>
                <w:b/>
                <w:sz w:val="20"/>
                <w:szCs w:val="20"/>
              </w:rPr>
              <w:t>Maliyet Tahmini</w:t>
            </w:r>
          </w:p>
        </w:tc>
        <w:tc>
          <w:tcPr>
            <w:tcW w:w="4281" w:type="pct"/>
            <w:gridSpan w:val="10"/>
          </w:tcPr>
          <w:p w:rsidR="00CE5B6A" w:rsidRPr="00751C18" w:rsidRDefault="007F71D1" w:rsidP="00751C18">
            <w:pPr>
              <w:rPr>
                <w:rFonts w:ascii="Book Antiqua" w:eastAsia="Calibri" w:hAnsi="Book Antiqua" w:cs="Arial"/>
                <w:sz w:val="20"/>
                <w:szCs w:val="20"/>
              </w:rPr>
            </w:pPr>
            <w:r w:rsidRPr="007F71D1">
              <w:rPr>
                <w:rFonts w:ascii="Book Antiqua" w:eastAsia="Calibri" w:hAnsi="Book Antiqua" w:cs="Arial"/>
                <w:sz w:val="20"/>
                <w:szCs w:val="20"/>
              </w:rPr>
              <w:t>2.489.046,09</w:t>
            </w:r>
            <w:r>
              <w:rPr>
                <w:rFonts w:ascii="Book Antiqua" w:eastAsia="Calibri" w:hAnsi="Book Antiqua" w:cs="Arial"/>
                <w:sz w:val="20"/>
                <w:szCs w:val="20"/>
              </w:rPr>
              <w:t xml:space="preserve">.- </w:t>
            </w:r>
            <w:r w:rsidR="00712328">
              <w:rPr>
                <w:rFonts w:ascii="Book Antiqua" w:eastAsia="Calibri" w:hAnsi="Book Antiqua" w:cs="Arial"/>
                <w:sz w:val="20"/>
                <w:szCs w:val="20"/>
              </w:rPr>
              <w:t>TL</w:t>
            </w:r>
          </w:p>
        </w:tc>
      </w:tr>
      <w:tr w:rsidR="00751C18" w:rsidRPr="00751C18" w:rsidTr="00751C18">
        <w:trPr>
          <w:trHeight w:val="20"/>
        </w:trPr>
        <w:tc>
          <w:tcPr>
            <w:tcW w:w="719" w:type="pct"/>
            <w:gridSpan w:val="3"/>
            <w:shd w:val="clear" w:color="auto" w:fill="00B0F0"/>
          </w:tcPr>
          <w:p w:rsidR="00CE5B6A" w:rsidRPr="00751C18" w:rsidRDefault="00CE5B6A" w:rsidP="00751C18">
            <w:pPr>
              <w:rPr>
                <w:rFonts w:ascii="Book Antiqua" w:eastAsia="Calibri" w:hAnsi="Book Antiqua" w:cs="Arial"/>
                <w:b/>
                <w:sz w:val="20"/>
                <w:szCs w:val="20"/>
              </w:rPr>
            </w:pPr>
            <w:r w:rsidRPr="00751C18">
              <w:rPr>
                <w:rFonts w:ascii="Book Antiqua" w:eastAsia="Calibri" w:hAnsi="Book Antiqua" w:cs="Arial"/>
                <w:b/>
                <w:sz w:val="20"/>
                <w:szCs w:val="20"/>
              </w:rPr>
              <w:t>Tespitler</w:t>
            </w:r>
          </w:p>
        </w:tc>
        <w:tc>
          <w:tcPr>
            <w:tcW w:w="4281" w:type="pct"/>
            <w:gridSpan w:val="10"/>
          </w:tcPr>
          <w:p w:rsidR="00CE5B6A" w:rsidRPr="00751C18" w:rsidRDefault="00CE5B6A" w:rsidP="00751C18">
            <w:pPr>
              <w:rPr>
                <w:rFonts w:ascii="Book Antiqua" w:eastAsia="Calibri" w:hAnsi="Book Antiqua" w:cs="Arial"/>
                <w:sz w:val="20"/>
                <w:szCs w:val="20"/>
              </w:rPr>
            </w:pPr>
            <w:r w:rsidRPr="00751C18">
              <w:rPr>
                <w:rFonts w:ascii="Book Antiqua" w:eastAsia="Calibri" w:hAnsi="Book Antiqua" w:cs="Arial"/>
                <w:sz w:val="20"/>
                <w:szCs w:val="20"/>
              </w:rPr>
              <w:t>- Mevcut sistemin kurumsal rehberlik ihtiyacına yeterince cevap verememesi,</w:t>
            </w:r>
          </w:p>
          <w:p w:rsidR="00CE5B6A" w:rsidRPr="00751C18" w:rsidRDefault="00CE5B6A" w:rsidP="00751C18">
            <w:pPr>
              <w:rPr>
                <w:rFonts w:ascii="Book Antiqua" w:eastAsia="Calibri" w:hAnsi="Book Antiqua" w:cs="Arial"/>
                <w:sz w:val="20"/>
                <w:szCs w:val="20"/>
              </w:rPr>
            </w:pPr>
            <w:r w:rsidRPr="00751C18">
              <w:rPr>
                <w:rFonts w:ascii="Book Antiqua" w:eastAsia="Calibri" w:hAnsi="Book Antiqua" w:cs="Arial"/>
                <w:sz w:val="20"/>
                <w:szCs w:val="20"/>
              </w:rPr>
              <w:t>- Teftiş ve rehberlik kavramlarının kamuoyunda birbirini destekler nitelikte görülmemesi.</w:t>
            </w:r>
          </w:p>
        </w:tc>
      </w:tr>
      <w:tr w:rsidR="00751C18" w:rsidRPr="00751C18" w:rsidTr="00751C18">
        <w:trPr>
          <w:trHeight w:val="20"/>
        </w:trPr>
        <w:tc>
          <w:tcPr>
            <w:tcW w:w="719" w:type="pct"/>
            <w:gridSpan w:val="3"/>
            <w:shd w:val="clear" w:color="auto" w:fill="00B0F0"/>
          </w:tcPr>
          <w:p w:rsidR="00CE5B6A" w:rsidRPr="00751C18" w:rsidRDefault="00CE5B6A" w:rsidP="00751C18">
            <w:pPr>
              <w:rPr>
                <w:rFonts w:ascii="Book Antiqua" w:eastAsia="Calibri" w:hAnsi="Book Antiqua" w:cs="Arial"/>
                <w:b/>
                <w:sz w:val="20"/>
                <w:szCs w:val="20"/>
              </w:rPr>
            </w:pPr>
            <w:r w:rsidRPr="00751C18">
              <w:rPr>
                <w:rFonts w:ascii="Book Antiqua" w:eastAsia="Calibri" w:hAnsi="Book Antiqua" w:cs="Arial"/>
                <w:b/>
                <w:sz w:val="20"/>
                <w:szCs w:val="20"/>
              </w:rPr>
              <w:t>İhtiyaçlar</w:t>
            </w:r>
          </w:p>
        </w:tc>
        <w:tc>
          <w:tcPr>
            <w:tcW w:w="4281" w:type="pct"/>
            <w:gridSpan w:val="10"/>
          </w:tcPr>
          <w:p w:rsidR="00CE5B6A" w:rsidRPr="00751C18" w:rsidRDefault="00CE5B6A" w:rsidP="00751C18">
            <w:pPr>
              <w:rPr>
                <w:rFonts w:ascii="Book Antiqua" w:eastAsia="Calibri" w:hAnsi="Book Antiqua" w:cs="Arial"/>
                <w:sz w:val="20"/>
                <w:szCs w:val="20"/>
              </w:rPr>
            </w:pPr>
            <w:r w:rsidRPr="00751C18">
              <w:rPr>
                <w:rFonts w:ascii="Book Antiqua" w:eastAsia="Calibri" w:hAnsi="Book Antiqua" w:cs="Arial"/>
                <w:sz w:val="20"/>
                <w:szCs w:val="20"/>
              </w:rPr>
              <w:t>- Kurumsal rehberlik ve teftiş sisteminin okul geliştirme amaçlı yapılandırılmasına ilişkin mevzuat düzenlemesi,</w:t>
            </w:r>
          </w:p>
          <w:p w:rsidR="00CE5B6A" w:rsidRPr="00751C18" w:rsidRDefault="00CE5B6A" w:rsidP="00751C18">
            <w:pPr>
              <w:rPr>
                <w:rFonts w:ascii="Book Antiqua" w:eastAsia="Calibri" w:hAnsi="Book Antiqua" w:cs="Arial"/>
                <w:sz w:val="20"/>
                <w:szCs w:val="20"/>
              </w:rPr>
            </w:pPr>
            <w:r w:rsidRPr="00751C18">
              <w:rPr>
                <w:rFonts w:ascii="Book Antiqua" w:eastAsia="Calibri" w:hAnsi="Book Antiqua" w:cs="Arial"/>
                <w:sz w:val="20"/>
                <w:szCs w:val="20"/>
              </w:rPr>
              <w:t>-</w:t>
            </w:r>
            <w:r w:rsidRPr="00751C18">
              <w:rPr>
                <w:rFonts w:ascii="Book Antiqua" w:eastAsia="Calibri" w:hAnsi="Book Antiqua" w:cs="Arial"/>
                <w:i/>
                <w:sz w:val="20"/>
                <w:szCs w:val="20"/>
              </w:rPr>
              <w:t xml:space="preserve"> </w:t>
            </w:r>
            <w:r w:rsidRPr="00751C18">
              <w:rPr>
                <w:rFonts w:ascii="Book Antiqua" w:eastAsia="Calibri" w:hAnsi="Book Antiqua" w:cs="Arial"/>
                <w:sz w:val="20"/>
                <w:szCs w:val="20"/>
              </w:rPr>
              <w:t>Taşra teşkilatına okul türü ve kurum çeşitlerine göre kadro ihdası, personel alımı ve yetiştirilmesi</w:t>
            </w:r>
          </w:p>
          <w:p w:rsidR="00CE5B6A" w:rsidRPr="00751C18" w:rsidRDefault="00CE5B6A" w:rsidP="00751C18">
            <w:pPr>
              <w:rPr>
                <w:rFonts w:ascii="Book Antiqua" w:eastAsia="Calibri" w:hAnsi="Book Antiqua" w:cs="Arial"/>
                <w:sz w:val="20"/>
                <w:szCs w:val="20"/>
              </w:rPr>
            </w:pPr>
            <w:r w:rsidRPr="00751C18">
              <w:rPr>
                <w:rFonts w:ascii="Book Antiqua" w:eastAsia="Calibri" w:hAnsi="Book Antiqua" w:cs="Arial"/>
                <w:sz w:val="20"/>
                <w:szCs w:val="20"/>
              </w:rPr>
              <w:t>- Mevcut müfettişlerin yeniden yapılanan rollere uygun olarak eğitilmesi,</w:t>
            </w:r>
          </w:p>
          <w:p w:rsidR="00CE5B6A" w:rsidRPr="00751C18" w:rsidRDefault="00CE5B6A" w:rsidP="00751C18">
            <w:pPr>
              <w:rPr>
                <w:rFonts w:ascii="Book Antiqua" w:eastAsia="Calibri" w:hAnsi="Book Antiqua" w:cs="Arial"/>
                <w:sz w:val="20"/>
                <w:szCs w:val="20"/>
              </w:rPr>
            </w:pPr>
            <w:r w:rsidRPr="00751C18">
              <w:rPr>
                <w:rFonts w:ascii="Book Antiqua" w:eastAsia="Calibri" w:hAnsi="Book Antiqua" w:cs="Arial"/>
                <w:sz w:val="20"/>
                <w:szCs w:val="20"/>
              </w:rPr>
              <w:t>- Bakanlık merkez ve taşra teşkilatı birimlerine yeni yapıyla ilgili farkındalık eğitimleri verilmesi.</w:t>
            </w:r>
          </w:p>
        </w:tc>
      </w:tr>
    </w:tbl>
    <w:p w:rsidR="00705FBC" w:rsidRDefault="00705FBC" w:rsidP="00F54406">
      <w:pPr>
        <w:spacing w:after="120" w:line="259" w:lineRule="auto"/>
        <w:rPr>
          <w:color w:val="C00000"/>
          <w:sz w:val="32"/>
          <w:szCs w:val="24"/>
        </w:rPr>
      </w:pPr>
      <w:bookmarkStart w:id="114" w:name="_Toc534923016"/>
    </w:p>
    <w:p w:rsidR="00F36021" w:rsidRPr="00705FBC" w:rsidRDefault="00705FBC" w:rsidP="00F54406">
      <w:pPr>
        <w:spacing w:after="120" w:line="259" w:lineRule="auto"/>
        <w:rPr>
          <w:rFonts w:ascii="Book Antiqua" w:hAnsi="Book Antiqua"/>
        </w:rPr>
      </w:pPr>
      <w:r w:rsidRPr="00705FBC">
        <w:rPr>
          <w:rFonts w:ascii="Book Antiqua" w:hAnsi="Book Antiqua"/>
          <w:b/>
          <w:color w:val="C00000"/>
          <w:sz w:val="32"/>
          <w:szCs w:val="24"/>
        </w:rPr>
        <w:t>Amaç 3:</w:t>
      </w:r>
      <w:r w:rsidRPr="00705FBC">
        <w:rPr>
          <w:rFonts w:ascii="Book Antiqua" w:hAnsi="Book Antiqua"/>
          <w:color w:val="C00000"/>
          <w:sz w:val="32"/>
          <w:szCs w:val="24"/>
        </w:rPr>
        <w:t xml:space="preserve"> </w:t>
      </w:r>
      <w:r w:rsidRPr="00705FBC">
        <w:rPr>
          <w:rFonts w:ascii="Book Antiqua" w:eastAsia="Calibri" w:hAnsi="Book Antiqua"/>
          <w:color w:val="C00000"/>
          <w:sz w:val="32"/>
        </w:rPr>
        <w:t>Okul öncesi eğitim ve temel eğitimde öğrencilerimizin bilişsel, duygusal ve fiziksel olarak çok boyutlu gelişimleri sağlanacaktır.</w:t>
      </w:r>
      <w:bookmarkEnd w:id="114"/>
    </w:p>
    <w:p w:rsidR="00CE5B6A" w:rsidRPr="00705FBC" w:rsidRDefault="00705FBC" w:rsidP="00F54406">
      <w:pPr>
        <w:spacing w:after="120" w:line="259" w:lineRule="auto"/>
        <w:rPr>
          <w:rFonts w:ascii="Book Antiqua" w:hAnsi="Book Antiqua"/>
        </w:rPr>
      </w:pPr>
      <w:bookmarkStart w:id="115" w:name="_Toc532132465"/>
      <w:bookmarkStart w:id="116" w:name="_Toc534923017"/>
      <w:bookmarkStart w:id="117" w:name="_Toc534932609"/>
      <w:r w:rsidRPr="00705FBC">
        <w:rPr>
          <w:rFonts w:ascii="Book Antiqua" w:eastAsia="Calibri" w:hAnsi="Book Antiqua"/>
          <w:b/>
          <w:sz w:val="28"/>
        </w:rPr>
        <w:t xml:space="preserve">Hedef </w:t>
      </w:r>
      <w:proofErr w:type="gramStart"/>
      <w:r w:rsidRPr="00705FBC">
        <w:rPr>
          <w:rFonts w:ascii="Book Antiqua" w:eastAsia="Calibri" w:hAnsi="Book Antiqua"/>
          <w:b/>
          <w:sz w:val="28"/>
        </w:rPr>
        <w:t>3.1</w:t>
      </w:r>
      <w:proofErr w:type="gramEnd"/>
      <w:r w:rsidRPr="00705FBC">
        <w:rPr>
          <w:rFonts w:ascii="Book Antiqua" w:eastAsia="Calibri" w:hAnsi="Book Antiqua"/>
          <w:b/>
          <w:sz w:val="28"/>
        </w:rPr>
        <w:t>.</w:t>
      </w:r>
      <w:r w:rsidRPr="00705FBC">
        <w:rPr>
          <w:rFonts w:ascii="Book Antiqua" w:eastAsia="Calibri" w:hAnsi="Book Antiqua"/>
          <w:sz w:val="28"/>
        </w:rPr>
        <w:t xml:space="preserve"> Erken çocukluk eğitiminin niteliği ve yaygınlığı artırılacak, toplum temelli erken çocukluk çeşitlendirilerek yaygınlaştırılacaktır.</w:t>
      </w:r>
      <w:bookmarkEnd w:id="115"/>
      <w:bookmarkEnd w:id="116"/>
      <w:bookmarkEnd w:id="117"/>
    </w:p>
    <w:p w:rsidR="00CE5B6A" w:rsidRDefault="00CE5B6A" w:rsidP="00F54406">
      <w:pPr>
        <w:spacing w:after="120" w:line="259" w:lineRule="auto"/>
      </w:pPr>
    </w:p>
    <w:tbl>
      <w:tblPr>
        <w:tblStyle w:val="TabloKlavuzu"/>
        <w:tblW w:w="4989" w:type="pct"/>
        <w:tblLook w:val="04A0" w:firstRow="1" w:lastRow="0" w:firstColumn="1" w:lastColumn="0" w:noHBand="0" w:noVBand="1"/>
      </w:tblPr>
      <w:tblGrid>
        <w:gridCol w:w="1147"/>
        <w:gridCol w:w="780"/>
        <w:gridCol w:w="136"/>
        <w:gridCol w:w="3153"/>
        <w:gridCol w:w="1192"/>
        <w:gridCol w:w="1112"/>
        <w:gridCol w:w="945"/>
        <w:gridCol w:w="945"/>
        <w:gridCol w:w="945"/>
        <w:gridCol w:w="945"/>
        <w:gridCol w:w="945"/>
        <w:gridCol w:w="945"/>
        <w:gridCol w:w="999"/>
      </w:tblGrid>
      <w:tr w:rsidR="00C352D6" w:rsidRPr="00C352D6" w:rsidTr="00C352D6">
        <w:trPr>
          <w:trHeight w:val="20"/>
        </w:trPr>
        <w:tc>
          <w:tcPr>
            <w:tcW w:w="679" w:type="pct"/>
            <w:gridSpan w:val="2"/>
            <w:shd w:val="clear" w:color="auto" w:fill="00B0F0"/>
          </w:tcPr>
          <w:p w:rsidR="00CE5B6A" w:rsidRPr="00C352D6" w:rsidRDefault="00CE5B6A" w:rsidP="00C352D6">
            <w:pPr>
              <w:rPr>
                <w:rFonts w:ascii="Book Antiqua" w:eastAsia="Calibri" w:hAnsi="Book Antiqua" w:cs="Arial"/>
                <w:b/>
                <w:sz w:val="20"/>
                <w:szCs w:val="20"/>
              </w:rPr>
            </w:pPr>
            <w:r w:rsidRPr="00C352D6">
              <w:rPr>
                <w:rFonts w:ascii="Book Antiqua" w:hAnsi="Book Antiqua"/>
                <w:b/>
                <w:sz w:val="20"/>
                <w:szCs w:val="20"/>
              </w:rPr>
              <w:t>Amaç 3</w:t>
            </w:r>
          </w:p>
        </w:tc>
        <w:tc>
          <w:tcPr>
            <w:tcW w:w="4321" w:type="pct"/>
            <w:gridSpan w:val="11"/>
          </w:tcPr>
          <w:p w:rsidR="00CE5B6A" w:rsidRPr="00C352D6" w:rsidRDefault="00E66346" w:rsidP="00C352D6">
            <w:pPr>
              <w:rPr>
                <w:rFonts w:ascii="Book Antiqua" w:hAnsi="Book Antiqua"/>
                <w:b/>
                <w:sz w:val="20"/>
                <w:szCs w:val="20"/>
              </w:rPr>
            </w:pPr>
            <w:r w:rsidRPr="00E66346">
              <w:rPr>
                <w:rFonts w:ascii="Book Antiqua" w:hAnsi="Book Antiqua"/>
                <w:b/>
                <w:sz w:val="20"/>
                <w:szCs w:val="20"/>
              </w:rPr>
              <w:t>Okul öncesi eğitim ve temel eğitimde öğrencilerimizin bilişsel, duygusal ve fiziksel olarak çok boyutlu gelişimleri sağlanacaktır.</w:t>
            </w:r>
          </w:p>
        </w:tc>
      </w:tr>
      <w:tr w:rsidR="00C352D6" w:rsidRPr="00C352D6" w:rsidTr="00C352D6">
        <w:trPr>
          <w:trHeight w:val="20"/>
        </w:trPr>
        <w:tc>
          <w:tcPr>
            <w:tcW w:w="679" w:type="pct"/>
            <w:gridSpan w:val="2"/>
            <w:shd w:val="clear" w:color="auto" w:fill="00B0F0"/>
          </w:tcPr>
          <w:p w:rsidR="00CE5B6A" w:rsidRPr="00C352D6" w:rsidRDefault="00CE5B6A" w:rsidP="00C352D6">
            <w:pPr>
              <w:rPr>
                <w:rFonts w:ascii="Book Antiqua" w:eastAsia="Calibri" w:hAnsi="Book Antiqua" w:cs="Arial"/>
                <w:b/>
                <w:sz w:val="20"/>
                <w:szCs w:val="20"/>
              </w:rPr>
            </w:pPr>
            <w:r w:rsidRPr="00C352D6">
              <w:rPr>
                <w:rFonts w:ascii="Book Antiqua" w:hAnsi="Book Antiqua"/>
                <w:b/>
                <w:sz w:val="20"/>
                <w:szCs w:val="20"/>
              </w:rPr>
              <w:t xml:space="preserve">Hedef </w:t>
            </w:r>
            <w:proofErr w:type="gramStart"/>
            <w:r w:rsidRPr="00C352D6">
              <w:rPr>
                <w:rFonts w:ascii="Book Antiqua" w:hAnsi="Book Antiqua"/>
                <w:b/>
                <w:sz w:val="20"/>
                <w:szCs w:val="20"/>
              </w:rPr>
              <w:t>3.1</w:t>
            </w:r>
            <w:proofErr w:type="gramEnd"/>
          </w:p>
        </w:tc>
        <w:tc>
          <w:tcPr>
            <w:tcW w:w="4321" w:type="pct"/>
            <w:gridSpan w:val="11"/>
          </w:tcPr>
          <w:p w:rsidR="00CE5B6A" w:rsidRPr="00C352D6" w:rsidRDefault="00E66346" w:rsidP="00C352D6">
            <w:pPr>
              <w:rPr>
                <w:rFonts w:ascii="Book Antiqua" w:eastAsia="Times New Roman" w:hAnsi="Book Antiqua" w:cs="Times New Roman"/>
                <w:b/>
                <w:sz w:val="20"/>
                <w:szCs w:val="20"/>
              </w:rPr>
            </w:pPr>
            <w:r w:rsidRPr="00E66346">
              <w:rPr>
                <w:rFonts w:ascii="Book Antiqua" w:eastAsia="Times New Roman" w:hAnsi="Book Antiqua" w:cs="Times New Roman"/>
                <w:b/>
                <w:sz w:val="20"/>
                <w:szCs w:val="20"/>
              </w:rPr>
              <w:t>Erken çocukluk eğitiminin niteliği ve yaygınlığı artırılacak, toplum temelli erken çocukluk çeşitlendirilerek yaygınlaştırılacaktır.</w:t>
            </w:r>
          </w:p>
        </w:tc>
      </w:tr>
      <w:tr w:rsidR="00C352D6" w:rsidRPr="00C352D6" w:rsidTr="00E836D3">
        <w:trPr>
          <w:trHeight w:val="20"/>
        </w:trPr>
        <w:tc>
          <w:tcPr>
            <w:tcW w:w="1838" w:type="pct"/>
            <w:gridSpan w:val="4"/>
            <w:shd w:val="clear" w:color="auto" w:fill="00B0F0"/>
          </w:tcPr>
          <w:p w:rsidR="00CE5B6A" w:rsidRPr="00C352D6" w:rsidRDefault="00CE5B6A" w:rsidP="00C352D6">
            <w:pPr>
              <w:rPr>
                <w:rFonts w:ascii="Book Antiqua" w:eastAsia="Calibri" w:hAnsi="Book Antiqua" w:cs="Arial"/>
                <w:b/>
                <w:sz w:val="20"/>
                <w:szCs w:val="20"/>
              </w:rPr>
            </w:pPr>
            <w:r w:rsidRPr="00C352D6">
              <w:rPr>
                <w:rFonts w:ascii="Book Antiqua" w:eastAsia="Calibri" w:hAnsi="Book Antiqua" w:cs="Arial"/>
                <w:b/>
                <w:sz w:val="20"/>
                <w:szCs w:val="20"/>
              </w:rPr>
              <w:t>Performans Göstergeleri</w:t>
            </w:r>
          </w:p>
        </w:tc>
        <w:tc>
          <w:tcPr>
            <w:tcW w:w="420" w:type="pct"/>
            <w:shd w:val="clear" w:color="auto" w:fill="00B0F0"/>
          </w:tcPr>
          <w:p w:rsidR="00CE5B6A" w:rsidRPr="00C352D6" w:rsidRDefault="00CE5B6A" w:rsidP="00C352D6">
            <w:pPr>
              <w:jc w:val="center"/>
              <w:rPr>
                <w:rFonts w:ascii="Book Antiqua" w:eastAsia="Times New Roman" w:hAnsi="Book Antiqua" w:cs="Times New Roman"/>
                <w:b/>
                <w:sz w:val="20"/>
                <w:szCs w:val="20"/>
              </w:rPr>
            </w:pPr>
            <w:r w:rsidRPr="00C352D6">
              <w:rPr>
                <w:rFonts w:ascii="Book Antiqua" w:eastAsia="Times New Roman" w:hAnsi="Book Antiqua" w:cs="Times New Roman"/>
                <w:b/>
                <w:sz w:val="20"/>
                <w:szCs w:val="20"/>
              </w:rPr>
              <w:t>Hedefe Etkisi(%)</w:t>
            </w:r>
          </w:p>
        </w:tc>
        <w:tc>
          <w:tcPr>
            <w:tcW w:w="392" w:type="pct"/>
            <w:shd w:val="clear" w:color="auto" w:fill="00B0F0"/>
          </w:tcPr>
          <w:p w:rsidR="00CE5B6A" w:rsidRPr="00C352D6" w:rsidRDefault="00CE5B6A" w:rsidP="00C352D6">
            <w:pPr>
              <w:jc w:val="center"/>
              <w:rPr>
                <w:rFonts w:ascii="Book Antiqua" w:eastAsia="Times New Roman" w:hAnsi="Book Antiqua" w:cs="Times New Roman"/>
                <w:b/>
                <w:sz w:val="20"/>
                <w:szCs w:val="20"/>
              </w:rPr>
            </w:pPr>
            <w:r w:rsidRPr="00C352D6">
              <w:rPr>
                <w:rFonts w:ascii="Book Antiqua" w:eastAsia="Times New Roman" w:hAnsi="Book Antiqua" w:cs="Times New Roman"/>
                <w:b/>
                <w:sz w:val="20"/>
                <w:szCs w:val="20"/>
              </w:rPr>
              <w:t>Başlangıç</w:t>
            </w:r>
          </w:p>
          <w:p w:rsidR="00CE5B6A" w:rsidRPr="00C352D6" w:rsidRDefault="00CE5B6A" w:rsidP="00C352D6">
            <w:pPr>
              <w:jc w:val="center"/>
              <w:rPr>
                <w:rFonts w:ascii="Book Antiqua" w:eastAsia="Times New Roman" w:hAnsi="Book Antiqua" w:cs="Times New Roman"/>
                <w:b/>
                <w:sz w:val="20"/>
                <w:szCs w:val="20"/>
              </w:rPr>
            </w:pPr>
            <w:r w:rsidRPr="00C352D6">
              <w:rPr>
                <w:rFonts w:ascii="Book Antiqua" w:eastAsia="Times New Roman" w:hAnsi="Book Antiqua" w:cs="Times New Roman"/>
                <w:b/>
                <w:sz w:val="20"/>
                <w:szCs w:val="20"/>
              </w:rPr>
              <w:t>Değeri</w:t>
            </w:r>
          </w:p>
        </w:tc>
        <w:tc>
          <w:tcPr>
            <w:tcW w:w="333" w:type="pct"/>
            <w:shd w:val="clear" w:color="auto" w:fill="00B0F0"/>
          </w:tcPr>
          <w:p w:rsidR="00CE5B6A" w:rsidRPr="00C352D6" w:rsidRDefault="00CE5B6A" w:rsidP="00C352D6">
            <w:pPr>
              <w:jc w:val="center"/>
              <w:rPr>
                <w:rFonts w:ascii="Book Antiqua" w:eastAsia="Times New Roman" w:hAnsi="Book Antiqua" w:cs="Times New Roman"/>
                <w:b/>
                <w:sz w:val="20"/>
                <w:szCs w:val="20"/>
              </w:rPr>
            </w:pPr>
            <w:r w:rsidRPr="00C352D6">
              <w:rPr>
                <w:rFonts w:ascii="Book Antiqua" w:eastAsia="Times New Roman" w:hAnsi="Book Antiqua" w:cs="Times New Roman"/>
                <w:b/>
                <w:sz w:val="20"/>
                <w:szCs w:val="20"/>
              </w:rPr>
              <w:t>2019</w:t>
            </w:r>
          </w:p>
        </w:tc>
        <w:tc>
          <w:tcPr>
            <w:tcW w:w="333" w:type="pct"/>
            <w:shd w:val="clear" w:color="auto" w:fill="00B0F0"/>
          </w:tcPr>
          <w:p w:rsidR="00CE5B6A" w:rsidRPr="00C352D6" w:rsidRDefault="00CE5B6A" w:rsidP="00C352D6">
            <w:pPr>
              <w:jc w:val="center"/>
              <w:rPr>
                <w:rFonts w:ascii="Book Antiqua" w:eastAsia="Times New Roman" w:hAnsi="Book Antiqua" w:cs="Times New Roman"/>
                <w:b/>
                <w:sz w:val="20"/>
                <w:szCs w:val="20"/>
              </w:rPr>
            </w:pPr>
            <w:r w:rsidRPr="00C352D6">
              <w:rPr>
                <w:rFonts w:ascii="Book Antiqua" w:eastAsia="Times New Roman" w:hAnsi="Book Antiqua" w:cs="Times New Roman"/>
                <w:b/>
                <w:sz w:val="20"/>
                <w:szCs w:val="20"/>
              </w:rPr>
              <w:t>2020</w:t>
            </w:r>
          </w:p>
        </w:tc>
        <w:tc>
          <w:tcPr>
            <w:tcW w:w="333" w:type="pct"/>
            <w:shd w:val="clear" w:color="auto" w:fill="00B0F0"/>
          </w:tcPr>
          <w:p w:rsidR="00CE5B6A" w:rsidRPr="00C352D6" w:rsidRDefault="00CE5B6A" w:rsidP="00C352D6">
            <w:pPr>
              <w:jc w:val="center"/>
              <w:rPr>
                <w:rFonts w:ascii="Book Antiqua" w:eastAsia="Times New Roman" w:hAnsi="Book Antiqua" w:cs="Times New Roman"/>
                <w:b/>
                <w:sz w:val="20"/>
                <w:szCs w:val="20"/>
              </w:rPr>
            </w:pPr>
            <w:r w:rsidRPr="00C352D6">
              <w:rPr>
                <w:rFonts w:ascii="Book Antiqua" w:eastAsia="Times New Roman" w:hAnsi="Book Antiqua" w:cs="Times New Roman"/>
                <w:b/>
                <w:sz w:val="20"/>
                <w:szCs w:val="20"/>
              </w:rPr>
              <w:t>2021</w:t>
            </w:r>
          </w:p>
        </w:tc>
        <w:tc>
          <w:tcPr>
            <w:tcW w:w="333" w:type="pct"/>
            <w:shd w:val="clear" w:color="auto" w:fill="00B0F0"/>
          </w:tcPr>
          <w:p w:rsidR="00CE5B6A" w:rsidRPr="00C352D6" w:rsidRDefault="00CE5B6A" w:rsidP="00C352D6">
            <w:pPr>
              <w:jc w:val="center"/>
              <w:rPr>
                <w:rFonts w:ascii="Book Antiqua" w:eastAsia="Times New Roman" w:hAnsi="Book Antiqua" w:cs="Times New Roman"/>
                <w:b/>
                <w:sz w:val="20"/>
                <w:szCs w:val="20"/>
              </w:rPr>
            </w:pPr>
            <w:r w:rsidRPr="00C352D6">
              <w:rPr>
                <w:rFonts w:ascii="Book Antiqua" w:eastAsia="Times New Roman" w:hAnsi="Book Antiqua" w:cs="Times New Roman"/>
                <w:b/>
                <w:sz w:val="20"/>
                <w:szCs w:val="20"/>
              </w:rPr>
              <w:t>2022</w:t>
            </w:r>
          </w:p>
        </w:tc>
        <w:tc>
          <w:tcPr>
            <w:tcW w:w="333" w:type="pct"/>
            <w:shd w:val="clear" w:color="auto" w:fill="00B0F0"/>
          </w:tcPr>
          <w:p w:rsidR="00CE5B6A" w:rsidRPr="00C352D6" w:rsidRDefault="00CE5B6A" w:rsidP="00C352D6">
            <w:pPr>
              <w:jc w:val="center"/>
              <w:rPr>
                <w:rFonts w:ascii="Book Antiqua" w:eastAsia="Times New Roman" w:hAnsi="Book Antiqua" w:cs="Times New Roman"/>
                <w:b/>
                <w:sz w:val="20"/>
                <w:szCs w:val="20"/>
              </w:rPr>
            </w:pPr>
            <w:r w:rsidRPr="00C352D6">
              <w:rPr>
                <w:rFonts w:ascii="Book Antiqua" w:eastAsia="Times New Roman" w:hAnsi="Book Antiqua" w:cs="Times New Roman"/>
                <w:b/>
                <w:sz w:val="20"/>
                <w:szCs w:val="20"/>
              </w:rPr>
              <w:t>2023</w:t>
            </w:r>
          </w:p>
        </w:tc>
        <w:tc>
          <w:tcPr>
            <w:tcW w:w="333" w:type="pct"/>
            <w:shd w:val="clear" w:color="auto" w:fill="00B0F0"/>
          </w:tcPr>
          <w:p w:rsidR="00CE5B6A" w:rsidRPr="00C352D6" w:rsidRDefault="00CE5B6A" w:rsidP="00C352D6">
            <w:pPr>
              <w:jc w:val="center"/>
              <w:rPr>
                <w:rFonts w:ascii="Book Antiqua" w:eastAsia="Times New Roman" w:hAnsi="Book Antiqua" w:cs="Times New Roman"/>
                <w:b/>
                <w:sz w:val="20"/>
                <w:szCs w:val="20"/>
              </w:rPr>
            </w:pPr>
            <w:r w:rsidRPr="00C352D6">
              <w:rPr>
                <w:rFonts w:ascii="Book Antiqua" w:eastAsia="Times New Roman" w:hAnsi="Book Antiqua" w:cs="Times New Roman"/>
                <w:b/>
                <w:sz w:val="20"/>
                <w:szCs w:val="20"/>
              </w:rPr>
              <w:t>İzleme</w:t>
            </w:r>
          </w:p>
          <w:p w:rsidR="00CE5B6A" w:rsidRPr="00C352D6" w:rsidRDefault="00CE5B6A" w:rsidP="00C352D6">
            <w:pPr>
              <w:jc w:val="center"/>
              <w:rPr>
                <w:rFonts w:ascii="Book Antiqua" w:eastAsia="Times New Roman" w:hAnsi="Book Antiqua" w:cs="Times New Roman"/>
                <w:b/>
                <w:sz w:val="20"/>
                <w:szCs w:val="20"/>
              </w:rPr>
            </w:pPr>
            <w:r w:rsidRPr="00C352D6">
              <w:rPr>
                <w:rFonts w:ascii="Book Antiqua" w:eastAsia="Times New Roman" w:hAnsi="Book Antiqua" w:cs="Times New Roman"/>
                <w:b/>
                <w:sz w:val="20"/>
                <w:szCs w:val="20"/>
              </w:rPr>
              <w:t>Sıklığı</w:t>
            </w:r>
          </w:p>
        </w:tc>
        <w:tc>
          <w:tcPr>
            <w:tcW w:w="352" w:type="pct"/>
            <w:shd w:val="clear" w:color="auto" w:fill="00B0F0"/>
          </w:tcPr>
          <w:p w:rsidR="00CE5B6A" w:rsidRPr="00C352D6" w:rsidRDefault="00CE5B6A" w:rsidP="00C352D6">
            <w:pPr>
              <w:jc w:val="center"/>
              <w:rPr>
                <w:rFonts w:ascii="Book Antiqua" w:eastAsia="Times New Roman" w:hAnsi="Book Antiqua" w:cs="Times New Roman"/>
                <w:b/>
                <w:sz w:val="20"/>
                <w:szCs w:val="20"/>
              </w:rPr>
            </w:pPr>
            <w:r w:rsidRPr="00C352D6">
              <w:rPr>
                <w:rFonts w:ascii="Book Antiqua" w:eastAsia="Times New Roman" w:hAnsi="Book Antiqua" w:cs="Times New Roman"/>
                <w:b/>
                <w:sz w:val="20"/>
                <w:szCs w:val="20"/>
              </w:rPr>
              <w:t>Rapor</w:t>
            </w:r>
          </w:p>
          <w:p w:rsidR="00CE5B6A" w:rsidRPr="00C352D6" w:rsidRDefault="00CE5B6A" w:rsidP="00C352D6">
            <w:pPr>
              <w:jc w:val="center"/>
              <w:rPr>
                <w:rFonts w:ascii="Book Antiqua" w:eastAsia="Times New Roman" w:hAnsi="Book Antiqua" w:cs="Times New Roman"/>
                <w:b/>
                <w:sz w:val="20"/>
                <w:szCs w:val="20"/>
              </w:rPr>
            </w:pPr>
            <w:r w:rsidRPr="00C352D6">
              <w:rPr>
                <w:rFonts w:ascii="Book Antiqua" w:eastAsia="Times New Roman" w:hAnsi="Book Antiqua" w:cs="Times New Roman"/>
                <w:b/>
                <w:sz w:val="20"/>
                <w:szCs w:val="20"/>
              </w:rPr>
              <w:t>Sıklığı</w:t>
            </w:r>
          </w:p>
        </w:tc>
      </w:tr>
      <w:tr w:rsidR="00C352D6" w:rsidRPr="00C352D6" w:rsidTr="00C352D6">
        <w:trPr>
          <w:trHeight w:val="20"/>
        </w:trPr>
        <w:tc>
          <w:tcPr>
            <w:tcW w:w="1838" w:type="pct"/>
            <w:gridSpan w:val="4"/>
            <w:shd w:val="clear" w:color="auto" w:fill="00B0F0"/>
          </w:tcPr>
          <w:p w:rsidR="00CE5B6A" w:rsidRPr="00C352D6" w:rsidRDefault="00CE5B6A" w:rsidP="00C352D6">
            <w:pPr>
              <w:rPr>
                <w:rFonts w:ascii="Book Antiqua" w:hAnsi="Book Antiqua"/>
                <w:b/>
                <w:sz w:val="20"/>
                <w:szCs w:val="20"/>
              </w:rPr>
            </w:pPr>
            <w:r w:rsidRPr="00C352D6">
              <w:rPr>
                <w:rFonts w:ascii="Book Antiqua" w:hAnsi="Book Antiqua"/>
                <w:b/>
                <w:sz w:val="20"/>
                <w:szCs w:val="20"/>
              </w:rPr>
              <w:t>PG 3.1.1</w:t>
            </w:r>
            <w:r w:rsidRPr="00C352D6">
              <w:rPr>
                <w:rFonts w:ascii="Book Antiqua" w:eastAsia="Calibri" w:hAnsi="Book Antiqua" w:cs="Arial"/>
                <w:b/>
                <w:sz w:val="20"/>
                <w:szCs w:val="20"/>
              </w:rPr>
              <w:t xml:space="preserve"> </w:t>
            </w:r>
            <w:r w:rsidRPr="00C352D6">
              <w:rPr>
                <w:rFonts w:ascii="Book Antiqua" w:hAnsi="Book Antiqua"/>
                <w:b/>
                <w:sz w:val="20"/>
                <w:szCs w:val="20"/>
              </w:rPr>
              <w:t>3-5 yaş grubu okullaşma oranı (%)</w:t>
            </w:r>
          </w:p>
        </w:tc>
        <w:tc>
          <w:tcPr>
            <w:tcW w:w="420" w:type="pct"/>
          </w:tcPr>
          <w:p w:rsidR="00CE5B6A" w:rsidRPr="00E836D3" w:rsidRDefault="00E436FF" w:rsidP="00C352D6">
            <w:pPr>
              <w:jc w:val="center"/>
              <w:rPr>
                <w:rFonts w:ascii="Book Antiqua" w:eastAsia="Times New Roman" w:hAnsi="Book Antiqua" w:cs="Times New Roman"/>
                <w:sz w:val="20"/>
                <w:szCs w:val="20"/>
              </w:rPr>
            </w:pPr>
            <w:r w:rsidRPr="00E836D3">
              <w:rPr>
                <w:rFonts w:ascii="Book Antiqua" w:eastAsia="Times New Roman" w:hAnsi="Book Antiqua" w:cs="Times New Roman"/>
                <w:sz w:val="20"/>
                <w:szCs w:val="20"/>
              </w:rPr>
              <w:t>25</w:t>
            </w:r>
          </w:p>
        </w:tc>
        <w:tc>
          <w:tcPr>
            <w:tcW w:w="392" w:type="pct"/>
          </w:tcPr>
          <w:p w:rsidR="00CE5B6A" w:rsidRPr="00E836D3" w:rsidRDefault="00CE5B6A" w:rsidP="00E34AC6">
            <w:pPr>
              <w:jc w:val="center"/>
              <w:rPr>
                <w:rFonts w:ascii="Book Antiqua" w:eastAsia="Times New Roman" w:hAnsi="Book Antiqua" w:cs="Times New Roman"/>
                <w:sz w:val="20"/>
                <w:szCs w:val="20"/>
              </w:rPr>
            </w:pPr>
            <w:r w:rsidRPr="00E836D3">
              <w:rPr>
                <w:rFonts w:ascii="Book Antiqua" w:eastAsia="Calibri" w:hAnsi="Book Antiqua" w:cs="Arial"/>
                <w:sz w:val="20"/>
                <w:szCs w:val="20"/>
              </w:rPr>
              <w:t>%</w:t>
            </w:r>
            <w:r w:rsidR="00E34AC6">
              <w:rPr>
                <w:rFonts w:ascii="Book Antiqua" w:eastAsia="Calibri" w:hAnsi="Book Antiqua" w:cs="Arial"/>
                <w:sz w:val="20"/>
                <w:szCs w:val="20"/>
              </w:rPr>
              <w:t>57</w:t>
            </w:r>
          </w:p>
        </w:tc>
        <w:tc>
          <w:tcPr>
            <w:tcW w:w="333" w:type="pct"/>
          </w:tcPr>
          <w:p w:rsidR="00CE5B6A" w:rsidRPr="00E836D3" w:rsidRDefault="00CE5B6A" w:rsidP="00E34AC6">
            <w:pPr>
              <w:jc w:val="center"/>
              <w:rPr>
                <w:rFonts w:ascii="Book Antiqua" w:eastAsia="Times New Roman" w:hAnsi="Book Antiqua" w:cs="Times New Roman"/>
                <w:sz w:val="20"/>
                <w:szCs w:val="20"/>
              </w:rPr>
            </w:pPr>
            <w:r w:rsidRPr="00E836D3">
              <w:rPr>
                <w:rFonts w:ascii="Book Antiqua" w:eastAsia="Times New Roman" w:hAnsi="Book Antiqua" w:cs="Times New Roman"/>
                <w:sz w:val="20"/>
                <w:szCs w:val="20"/>
              </w:rPr>
              <w:t xml:space="preserve">% </w:t>
            </w:r>
            <w:r w:rsidR="00E34AC6">
              <w:rPr>
                <w:rFonts w:ascii="Book Antiqua" w:eastAsia="Times New Roman" w:hAnsi="Book Antiqua" w:cs="Times New Roman"/>
                <w:sz w:val="20"/>
                <w:szCs w:val="20"/>
              </w:rPr>
              <w:t>58</w:t>
            </w:r>
          </w:p>
        </w:tc>
        <w:tc>
          <w:tcPr>
            <w:tcW w:w="333" w:type="pct"/>
          </w:tcPr>
          <w:p w:rsidR="00CE5B6A" w:rsidRPr="00E836D3" w:rsidRDefault="00CE5B6A" w:rsidP="00E34AC6">
            <w:pPr>
              <w:jc w:val="center"/>
              <w:rPr>
                <w:rFonts w:ascii="Book Antiqua" w:eastAsia="Times New Roman" w:hAnsi="Book Antiqua" w:cs="Times New Roman"/>
                <w:sz w:val="20"/>
                <w:szCs w:val="20"/>
              </w:rPr>
            </w:pPr>
            <w:r w:rsidRPr="00E836D3">
              <w:rPr>
                <w:rFonts w:ascii="Book Antiqua" w:eastAsia="Times New Roman" w:hAnsi="Book Antiqua" w:cs="Times New Roman"/>
                <w:sz w:val="20"/>
                <w:szCs w:val="20"/>
              </w:rPr>
              <w:t xml:space="preserve">% </w:t>
            </w:r>
            <w:r w:rsidR="00E34AC6">
              <w:rPr>
                <w:rFonts w:ascii="Book Antiqua" w:eastAsia="Times New Roman" w:hAnsi="Book Antiqua" w:cs="Times New Roman"/>
                <w:sz w:val="20"/>
                <w:szCs w:val="20"/>
              </w:rPr>
              <w:t>59</w:t>
            </w:r>
          </w:p>
        </w:tc>
        <w:tc>
          <w:tcPr>
            <w:tcW w:w="333" w:type="pct"/>
          </w:tcPr>
          <w:p w:rsidR="00CE5B6A" w:rsidRPr="00E836D3" w:rsidRDefault="00CE5B6A" w:rsidP="00C352D6">
            <w:pPr>
              <w:jc w:val="center"/>
              <w:rPr>
                <w:rFonts w:ascii="Book Antiqua" w:eastAsia="Times New Roman" w:hAnsi="Book Antiqua" w:cs="Times New Roman"/>
                <w:sz w:val="20"/>
                <w:szCs w:val="20"/>
              </w:rPr>
            </w:pPr>
            <w:r w:rsidRPr="00E836D3">
              <w:rPr>
                <w:rFonts w:ascii="Book Antiqua" w:eastAsia="Times New Roman" w:hAnsi="Book Antiqua" w:cs="Times New Roman"/>
                <w:sz w:val="20"/>
                <w:szCs w:val="20"/>
              </w:rPr>
              <w:t>% 60</w:t>
            </w:r>
          </w:p>
        </w:tc>
        <w:tc>
          <w:tcPr>
            <w:tcW w:w="333" w:type="pct"/>
          </w:tcPr>
          <w:p w:rsidR="00CE5B6A" w:rsidRPr="00E836D3" w:rsidRDefault="00CE5B6A" w:rsidP="00C352D6">
            <w:pPr>
              <w:jc w:val="center"/>
              <w:rPr>
                <w:rFonts w:ascii="Book Antiqua" w:eastAsia="Times New Roman" w:hAnsi="Book Antiqua" w:cs="Times New Roman"/>
                <w:sz w:val="20"/>
                <w:szCs w:val="20"/>
              </w:rPr>
            </w:pPr>
            <w:r w:rsidRPr="00E836D3">
              <w:rPr>
                <w:rFonts w:ascii="Book Antiqua" w:eastAsia="Times New Roman" w:hAnsi="Book Antiqua" w:cs="Times New Roman"/>
                <w:sz w:val="20"/>
                <w:szCs w:val="20"/>
              </w:rPr>
              <w:t>% 65</w:t>
            </w:r>
          </w:p>
        </w:tc>
        <w:tc>
          <w:tcPr>
            <w:tcW w:w="333" w:type="pct"/>
          </w:tcPr>
          <w:p w:rsidR="00CE5B6A" w:rsidRPr="00E836D3" w:rsidRDefault="00CE5B6A" w:rsidP="00C352D6">
            <w:pPr>
              <w:jc w:val="center"/>
              <w:rPr>
                <w:rFonts w:ascii="Book Antiqua" w:eastAsia="Times New Roman" w:hAnsi="Book Antiqua" w:cs="Times New Roman"/>
                <w:sz w:val="20"/>
                <w:szCs w:val="20"/>
              </w:rPr>
            </w:pPr>
            <w:r w:rsidRPr="00E836D3">
              <w:rPr>
                <w:rFonts w:ascii="Book Antiqua" w:eastAsia="Calibri" w:hAnsi="Book Antiqua" w:cs="Arial"/>
                <w:sz w:val="20"/>
                <w:szCs w:val="20"/>
              </w:rPr>
              <w:t>%</w:t>
            </w:r>
            <w:r w:rsidRPr="00E836D3">
              <w:rPr>
                <w:rFonts w:ascii="Book Antiqua" w:eastAsia="Times New Roman" w:hAnsi="Book Antiqua" w:cs="Times New Roman"/>
                <w:sz w:val="20"/>
                <w:szCs w:val="20"/>
              </w:rPr>
              <w:t>70</w:t>
            </w:r>
          </w:p>
        </w:tc>
        <w:tc>
          <w:tcPr>
            <w:tcW w:w="333" w:type="pct"/>
          </w:tcPr>
          <w:p w:rsidR="00CE5B6A" w:rsidRPr="00E836D3" w:rsidRDefault="00CE5B6A" w:rsidP="00C352D6">
            <w:pPr>
              <w:jc w:val="center"/>
              <w:rPr>
                <w:rFonts w:ascii="Book Antiqua" w:eastAsia="Calibri" w:hAnsi="Book Antiqua" w:cs="Times New Roman"/>
                <w:sz w:val="20"/>
                <w:szCs w:val="20"/>
              </w:rPr>
            </w:pPr>
            <w:r w:rsidRPr="00E836D3">
              <w:rPr>
                <w:rFonts w:ascii="Book Antiqua" w:eastAsia="Calibri" w:hAnsi="Book Antiqua" w:cs="Times New Roman"/>
                <w:sz w:val="20"/>
                <w:szCs w:val="20"/>
              </w:rPr>
              <w:t>6 Ay</w:t>
            </w:r>
          </w:p>
        </w:tc>
        <w:tc>
          <w:tcPr>
            <w:tcW w:w="352" w:type="pct"/>
          </w:tcPr>
          <w:p w:rsidR="00CE5B6A" w:rsidRPr="00E836D3" w:rsidRDefault="00CE5B6A" w:rsidP="00C352D6">
            <w:pPr>
              <w:jc w:val="center"/>
              <w:rPr>
                <w:rFonts w:ascii="Book Antiqua" w:eastAsia="Calibri" w:hAnsi="Book Antiqua" w:cs="Times New Roman"/>
                <w:sz w:val="20"/>
                <w:szCs w:val="20"/>
              </w:rPr>
            </w:pPr>
            <w:r w:rsidRPr="00E836D3">
              <w:rPr>
                <w:rFonts w:ascii="Book Antiqua" w:eastAsia="Calibri" w:hAnsi="Book Antiqua" w:cs="Times New Roman"/>
                <w:sz w:val="20"/>
                <w:szCs w:val="20"/>
              </w:rPr>
              <w:t>6 Ay</w:t>
            </w:r>
          </w:p>
        </w:tc>
      </w:tr>
      <w:tr w:rsidR="00C352D6" w:rsidRPr="00C352D6" w:rsidTr="00C352D6">
        <w:trPr>
          <w:trHeight w:val="20"/>
        </w:trPr>
        <w:tc>
          <w:tcPr>
            <w:tcW w:w="1838" w:type="pct"/>
            <w:gridSpan w:val="4"/>
            <w:shd w:val="clear" w:color="auto" w:fill="00B0F0"/>
          </w:tcPr>
          <w:p w:rsidR="00CE5B6A" w:rsidRPr="00C352D6" w:rsidRDefault="00CE5B6A" w:rsidP="00C352D6">
            <w:pPr>
              <w:rPr>
                <w:rFonts w:ascii="Book Antiqua" w:hAnsi="Book Antiqua"/>
                <w:b/>
                <w:sz w:val="20"/>
                <w:szCs w:val="20"/>
              </w:rPr>
            </w:pPr>
            <w:r w:rsidRPr="00C352D6">
              <w:rPr>
                <w:rFonts w:ascii="Book Antiqua" w:hAnsi="Book Antiqua"/>
                <w:b/>
                <w:sz w:val="20"/>
                <w:szCs w:val="20"/>
              </w:rPr>
              <w:t>PG 3.1.</w:t>
            </w:r>
            <w:r w:rsidR="005873E0" w:rsidRPr="00C352D6">
              <w:rPr>
                <w:rFonts w:ascii="Book Antiqua" w:hAnsi="Book Antiqua"/>
                <w:b/>
                <w:sz w:val="20"/>
                <w:szCs w:val="20"/>
              </w:rPr>
              <w:t>2</w:t>
            </w:r>
            <w:r w:rsidRPr="00C352D6">
              <w:rPr>
                <w:rFonts w:ascii="Book Antiqua" w:eastAsia="Calibri" w:hAnsi="Book Antiqua" w:cs="Arial"/>
                <w:b/>
                <w:sz w:val="20"/>
                <w:szCs w:val="20"/>
              </w:rPr>
              <w:t xml:space="preserve"> </w:t>
            </w:r>
            <w:r w:rsidRPr="00C352D6">
              <w:rPr>
                <w:rFonts w:ascii="Book Antiqua" w:hAnsi="Book Antiqua"/>
                <w:b/>
                <w:sz w:val="20"/>
                <w:szCs w:val="20"/>
              </w:rPr>
              <w:t>İlkokul birinci sınıf öğrencilerinden en az bir yıl okul öncesi eğitim almış olanların oranı (%)</w:t>
            </w:r>
          </w:p>
        </w:tc>
        <w:tc>
          <w:tcPr>
            <w:tcW w:w="420" w:type="pct"/>
          </w:tcPr>
          <w:p w:rsidR="00CE5B6A" w:rsidRPr="00E836D3" w:rsidRDefault="00E436FF" w:rsidP="00C352D6">
            <w:pPr>
              <w:jc w:val="center"/>
              <w:rPr>
                <w:rFonts w:ascii="Book Antiqua" w:eastAsia="Times New Roman" w:hAnsi="Book Antiqua" w:cs="Times New Roman"/>
                <w:sz w:val="20"/>
                <w:szCs w:val="20"/>
              </w:rPr>
            </w:pPr>
            <w:r w:rsidRPr="00E836D3">
              <w:rPr>
                <w:rFonts w:ascii="Book Antiqua" w:eastAsia="Times New Roman" w:hAnsi="Book Antiqua" w:cs="Times New Roman"/>
                <w:sz w:val="20"/>
                <w:szCs w:val="20"/>
              </w:rPr>
              <w:t>25</w:t>
            </w:r>
          </w:p>
        </w:tc>
        <w:tc>
          <w:tcPr>
            <w:tcW w:w="392" w:type="pct"/>
          </w:tcPr>
          <w:p w:rsidR="00CE5B6A" w:rsidRPr="00E836D3" w:rsidRDefault="00CE5B6A" w:rsidP="003F3699">
            <w:pPr>
              <w:jc w:val="center"/>
              <w:rPr>
                <w:rFonts w:ascii="Book Antiqua" w:eastAsia="Times New Roman" w:hAnsi="Book Antiqua" w:cs="Times New Roman"/>
                <w:sz w:val="20"/>
                <w:szCs w:val="20"/>
              </w:rPr>
            </w:pPr>
            <w:r w:rsidRPr="00E836D3">
              <w:rPr>
                <w:rFonts w:ascii="Book Antiqua" w:eastAsia="Calibri" w:hAnsi="Book Antiqua" w:cs="Arial"/>
                <w:sz w:val="20"/>
                <w:szCs w:val="20"/>
              </w:rPr>
              <w:t xml:space="preserve"> % </w:t>
            </w:r>
            <w:r w:rsidR="003F3699">
              <w:rPr>
                <w:rFonts w:ascii="Book Antiqua" w:eastAsia="Calibri" w:hAnsi="Book Antiqua" w:cs="Arial"/>
                <w:sz w:val="20"/>
                <w:szCs w:val="20"/>
              </w:rPr>
              <w:t>69</w:t>
            </w:r>
          </w:p>
        </w:tc>
        <w:tc>
          <w:tcPr>
            <w:tcW w:w="333" w:type="pct"/>
          </w:tcPr>
          <w:p w:rsidR="00CE5B6A" w:rsidRPr="00E836D3" w:rsidRDefault="00CE5B6A" w:rsidP="00EA746B">
            <w:pPr>
              <w:jc w:val="center"/>
              <w:rPr>
                <w:rFonts w:ascii="Book Antiqua" w:eastAsia="Times New Roman" w:hAnsi="Book Antiqua" w:cs="Times New Roman"/>
                <w:sz w:val="20"/>
                <w:szCs w:val="20"/>
              </w:rPr>
            </w:pPr>
            <w:r w:rsidRPr="00E836D3">
              <w:rPr>
                <w:rFonts w:ascii="Book Antiqua" w:eastAsia="Times New Roman" w:hAnsi="Book Antiqua" w:cs="Times New Roman"/>
                <w:sz w:val="20"/>
                <w:szCs w:val="20"/>
              </w:rPr>
              <w:t xml:space="preserve">% </w:t>
            </w:r>
            <w:r w:rsidR="00EA746B">
              <w:rPr>
                <w:rFonts w:ascii="Book Antiqua" w:eastAsia="Times New Roman" w:hAnsi="Book Antiqua" w:cs="Times New Roman"/>
                <w:sz w:val="20"/>
                <w:szCs w:val="20"/>
              </w:rPr>
              <w:t>76</w:t>
            </w:r>
          </w:p>
        </w:tc>
        <w:tc>
          <w:tcPr>
            <w:tcW w:w="333" w:type="pct"/>
          </w:tcPr>
          <w:p w:rsidR="00CE5B6A" w:rsidRPr="00E836D3" w:rsidRDefault="00CE5B6A" w:rsidP="00EA746B">
            <w:pPr>
              <w:jc w:val="center"/>
              <w:rPr>
                <w:rFonts w:ascii="Book Antiqua" w:eastAsia="Times New Roman" w:hAnsi="Book Antiqua" w:cs="Times New Roman"/>
                <w:sz w:val="20"/>
                <w:szCs w:val="20"/>
              </w:rPr>
            </w:pPr>
            <w:r w:rsidRPr="00E836D3">
              <w:rPr>
                <w:rFonts w:ascii="Book Antiqua" w:eastAsia="Times New Roman" w:hAnsi="Book Antiqua" w:cs="Times New Roman"/>
                <w:sz w:val="20"/>
                <w:szCs w:val="20"/>
              </w:rPr>
              <w:t xml:space="preserve">% </w:t>
            </w:r>
            <w:r w:rsidR="00EA746B">
              <w:rPr>
                <w:rFonts w:ascii="Book Antiqua" w:eastAsia="Times New Roman" w:hAnsi="Book Antiqua" w:cs="Times New Roman"/>
                <w:sz w:val="20"/>
                <w:szCs w:val="20"/>
              </w:rPr>
              <w:t>77</w:t>
            </w:r>
          </w:p>
        </w:tc>
        <w:tc>
          <w:tcPr>
            <w:tcW w:w="333" w:type="pct"/>
          </w:tcPr>
          <w:p w:rsidR="00CE5B6A" w:rsidRPr="00E836D3" w:rsidRDefault="00CE5B6A" w:rsidP="00EA746B">
            <w:pPr>
              <w:jc w:val="center"/>
              <w:rPr>
                <w:rFonts w:ascii="Book Antiqua" w:eastAsia="Times New Roman" w:hAnsi="Book Antiqua" w:cs="Times New Roman"/>
                <w:sz w:val="20"/>
                <w:szCs w:val="20"/>
              </w:rPr>
            </w:pPr>
            <w:r w:rsidRPr="00E836D3">
              <w:rPr>
                <w:rFonts w:ascii="Book Antiqua" w:eastAsia="Times New Roman" w:hAnsi="Book Antiqua" w:cs="Times New Roman"/>
                <w:sz w:val="20"/>
                <w:szCs w:val="20"/>
              </w:rPr>
              <w:t xml:space="preserve">% </w:t>
            </w:r>
            <w:r w:rsidR="00EA746B">
              <w:rPr>
                <w:rFonts w:ascii="Book Antiqua" w:eastAsia="Times New Roman" w:hAnsi="Book Antiqua" w:cs="Times New Roman"/>
                <w:sz w:val="20"/>
                <w:szCs w:val="20"/>
              </w:rPr>
              <w:t>78</w:t>
            </w:r>
          </w:p>
        </w:tc>
        <w:tc>
          <w:tcPr>
            <w:tcW w:w="333" w:type="pct"/>
          </w:tcPr>
          <w:p w:rsidR="00CE5B6A" w:rsidRPr="00E836D3" w:rsidRDefault="00CE5B6A" w:rsidP="00EA746B">
            <w:pPr>
              <w:jc w:val="center"/>
              <w:rPr>
                <w:rFonts w:ascii="Book Antiqua" w:eastAsia="Times New Roman" w:hAnsi="Book Antiqua" w:cs="Times New Roman"/>
                <w:sz w:val="20"/>
                <w:szCs w:val="20"/>
              </w:rPr>
            </w:pPr>
            <w:r w:rsidRPr="00E836D3">
              <w:rPr>
                <w:rFonts w:ascii="Book Antiqua" w:eastAsia="Times New Roman" w:hAnsi="Book Antiqua" w:cs="Times New Roman"/>
                <w:sz w:val="20"/>
                <w:szCs w:val="20"/>
              </w:rPr>
              <w:t xml:space="preserve">% </w:t>
            </w:r>
            <w:r w:rsidR="00EA746B">
              <w:rPr>
                <w:rFonts w:ascii="Book Antiqua" w:eastAsia="Times New Roman" w:hAnsi="Book Antiqua" w:cs="Times New Roman"/>
                <w:sz w:val="20"/>
                <w:szCs w:val="20"/>
              </w:rPr>
              <w:t>79</w:t>
            </w:r>
          </w:p>
        </w:tc>
        <w:tc>
          <w:tcPr>
            <w:tcW w:w="333" w:type="pct"/>
          </w:tcPr>
          <w:p w:rsidR="00CE5B6A" w:rsidRPr="00E836D3" w:rsidRDefault="00CE5B6A" w:rsidP="00EA746B">
            <w:pPr>
              <w:jc w:val="center"/>
              <w:rPr>
                <w:rFonts w:ascii="Book Antiqua" w:eastAsia="Times New Roman" w:hAnsi="Book Antiqua" w:cs="Times New Roman"/>
                <w:sz w:val="20"/>
                <w:szCs w:val="20"/>
              </w:rPr>
            </w:pPr>
            <w:r w:rsidRPr="00E836D3">
              <w:rPr>
                <w:rFonts w:ascii="Book Antiqua" w:eastAsia="Calibri" w:hAnsi="Book Antiqua" w:cs="Arial"/>
                <w:sz w:val="20"/>
                <w:szCs w:val="20"/>
              </w:rPr>
              <w:t>%</w:t>
            </w:r>
            <w:r w:rsidR="00EA746B">
              <w:rPr>
                <w:rFonts w:ascii="Book Antiqua" w:eastAsia="Times New Roman" w:hAnsi="Book Antiqua" w:cs="Times New Roman"/>
                <w:sz w:val="20"/>
                <w:szCs w:val="20"/>
              </w:rPr>
              <w:t>80</w:t>
            </w:r>
          </w:p>
        </w:tc>
        <w:tc>
          <w:tcPr>
            <w:tcW w:w="333" w:type="pct"/>
          </w:tcPr>
          <w:p w:rsidR="00CE5B6A" w:rsidRPr="00E836D3" w:rsidRDefault="00CE5B6A" w:rsidP="00C352D6">
            <w:pPr>
              <w:jc w:val="center"/>
              <w:rPr>
                <w:rFonts w:ascii="Book Antiqua" w:eastAsia="Calibri" w:hAnsi="Book Antiqua" w:cs="Times New Roman"/>
                <w:sz w:val="20"/>
                <w:szCs w:val="20"/>
              </w:rPr>
            </w:pPr>
            <w:r w:rsidRPr="00E836D3">
              <w:rPr>
                <w:rFonts w:ascii="Book Antiqua" w:eastAsia="Calibri" w:hAnsi="Book Antiqua" w:cs="Times New Roman"/>
                <w:sz w:val="20"/>
                <w:szCs w:val="20"/>
              </w:rPr>
              <w:t>6 Ay</w:t>
            </w:r>
          </w:p>
        </w:tc>
        <w:tc>
          <w:tcPr>
            <w:tcW w:w="352" w:type="pct"/>
          </w:tcPr>
          <w:p w:rsidR="00CE5B6A" w:rsidRPr="00E836D3" w:rsidRDefault="00CE5B6A" w:rsidP="00C352D6">
            <w:pPr>
              <w:jc w:val="center"/>
              <w:rPr>
                <w:rFonts w:ascii="Book Antiqua" w:eastAsia="Calibri" w:hAnsi="Book Antiqua" w:cs="Times New Roman"/>
                <w:sz w:val="20"/>
                <w:szCs w:val="20"/>
              </w:rPr>
            </w:pPr>
            <w:r w:rsidRPr="00E836D3">
              <w:rPr>
                <w:rFonts w:ascii="Book Antiqua" w:eastAsia="Calibri" w:hAnsi="Book Antiqua" w:cs="Times New Roman"/>
                <w:sz w:val="20"/>
                <w:szCs w:val="20"/>
              </w:rPr>
              <w:t>6 Ay</w:t>
            </w:r>
          </w:p>
        </w:tc>
      </w:tr>
      <w:tr w:rsidR="00C352D6" w:rsidRPr="00C352D6" w:rsidTr="00C352D6">
        <w:trPr>
          <w:trHeight w:val="20"/>
        </w:trPr>
        <w:tc>
          <w:tcPr>
            <w:tcW w:w="1838" w:type="pct"/>
            <w:gridSpan w:val="4"/>
            <w:shd w:val="clear" w:color="auto" w:fill="00B0F0"/>
          </w:tcPr>
          <w:p w:rsidR="00CE5B6A" w:rsidRPr="00C352D6" w:rsidRDefault="00CE5B6A" w:rsidP="00C352D6">
            <w:pPr>
              <w:rPr>
                <w:rFonts w:ascii="Book Antiqua" w:eastAsia="Calibri" w:hAnsi="Book Antiqua" w:cs="Arial"/>
                <w:b/>
                <w:sz w:val="20"/>
                <w:szCs w:val="20"/>
              </w:rPr>
            </w:pPr>
            <w:r w:rsidRPr="00C352D6">
              <w:rPr>
                <w:rFonts w:ascii="Book Antiqua" w:hAnsi="Book Antiqua"/>
                <w:b/>
                <w:sz w:val="20"/>
                <w:szCs w:val="20"/>
              </w:rPr>
              <w:t>P</w:t>
            </w:r>
            <w:r w:rsidR="005873E0" w:rsidRPr="00C352D6">
              <w:rPr>
                <w:rFonts w:ascii="Book Antiqua" w:hAnsi="Book Antiqua"/>
                <w:b/>
                <w:sz w:val="20"/>
                <w:szCs w:val="20"/>
              </w:rPr>
              <w:t>G 3.1.3</w:t>
            </w:r>
            <w:r w:rsidRPr="00C352D6">
              <w:rPr>
                <w:rFonts w:ascii="Book Antiqua" w:hAnsi="Book Antiqua"/>
                <w:b/>
                <w:sz w:val="20"/>
                <w:szCs w:val="20"/>
              </w:rPr>
              <w:t xml:space="preserve"> Erken çocukluk eğitiminde desteklenen şartları elverişsiz ailelerin oranı (%)</w:t>
            </w:r>
          </w:p>
        </w:tc>
        <w:tc>
          <w:tcPr>
            <w:tcW w:w="420" w:type="pct"/>
          </w:tcPr>
          <w:p w:rsidR="00CE5B6A" w:rsidRPr="00E836D3" w:rsidRDefault="00E436FF" w:rsidP="00C352D6">
            <w:pPr>
              <w:jc w:val="center"/>
              <w:rPr>
                <w:rFonts w:ascii="Book Antiqua" w:eastAsia="Calibri" w:hAnsi="Book Antiqua" w:cs="Times New Roman"/>
                <w:sz w:val="20"/>
                <w:szCs w:val="20"/>
              </w:rPr>
            </w:pPr>
            <w:r w:rsidRPr="00E836D3">
              <w:rPr>
                <w:rFonts w:ascii="Book Antiqua" w:eastAsia="Calibri" w:hAnsi="Book Antiqua" w:cs="Times New Roman"/>
                <w:sz w:val="20"/>
                <w:szCs w:val="20"/>
              </w:rPr>
              <w:t>25</w:t>
            </w:r>
          </w:p>
        </w:tc>
        <w:tc>
          <w:tcPr>
            <w:tcW w:w="392" w:type="pct"/>
          </w:tcPr>
          <w:p w:rsidR="00CE5B6A" w:rsidRPr="00E836D3" w:rsidRDefault="00CE5B6A" w:rsidP="00061A04">
            <w:pPr>
              <w:jc w:val="center"/>
              <w:rPr>
                <w:rFonts w:ascii="Book Antiqua" w:eastAsia="Calibri" w:hAnsi="Book Antiqua" w:cs="Times New Roman"/>
                <w:sz w:val="20"/>
                <w:szCs w:val="20"/>
              </w:rPr>
            </w:pPr>
            <w:r w:rsidRPr="00E836D3">
              <w:rPr>
                <w:rFonts w:ascii="Book Antiqua" w:eastAsia="Calibri" w:hAnsi="Book Antiqua" w:cs="Times New Roman"/>
                <w:sz w:val="20"/>
                <w:szCs w:val="20"/>
              </w:rPr>
              <w:t xml:space="preserve">% </w:t>
            </w:r>
            <w:r w:rsidR="00061A04">
              <w:rPr>
                <w:rFonts w:ascii="Book Antiqua" w:eastAsia="Calibri" w:hAnsi="Book Antiqua" w:cs="Times New Roman"/>
                <w:sz w:val="20"/>
                <w:szCs w:val="20"/>
              </w:rPr>
              <w:t>15</w:t>
            </w:r>
          </w:p>
        </w:tc>
        <w:tc>
          <w:tcPr>
            <w:tcW w:w="333" w:type="pct"/>
          </w:tcPr>
          <w:p w:rsidR="00CE5B6A" w:rsidRPr="00E836D3" w:rsidRDefault="00CE5B6A" w:rsidP="00C352D6">
            <w:pPr>
              <w:jc w:val="center"/>
              <w:rPr>
                <w:rFonts w:ascii="Book Antiqua" w:eastAsia="Calibri" w:hAnsi="Book Antiqua" w:cs="Times New Roman"/>
                <w:sz w:val="20"/>
                <w:szCs w:val="20"/>
              </w:rPr>
            </w:pPr>
            <w:r w:rsidRPr="00E836D3">
              <w:rPr>
                <w:rFonts w:ascii="Book Antiqua" w:eastAsia="Calibri" w:hAnsi="Book Antiqua" w:cs="Times New Roman"/>
                <w:sz w:val="20"/>
                <w:szCs w:val="20"/>
              </w:rPr>
              <w:t>% 30</w:t>
            </w:r>
          </w:p>
        </w:tc>
        <w:tc>
          <w:tcPr>
            <w:tcW w:w="333" w:type="pct"/>
          </w:tcPr>
          <w:p w:rsidR="00CE5B6A" w:rsidRPr="00E836D3" w:rsidRDefault="00CE5B6A" w:rsidP="00C352D6">
            <w:pPr>
              <w:jc w:val="center"/>
              <w:rPr>
                <w:rFonts w:ascii="Book Antiqua" w:eastAsia="Calibri" w:hAnsi="Book Antiqua" w:cs="Times New Roman"/>
                <w:sz w:val="20"/>
                <w:szCs w:val="20"/>
              </w:rPr>
            </w:pPr>
            <w:r w:rsidRPr="00E836D3">
              <w:rPr>
                <w:rFonts w:ascii="Book Antiqua" w:eastAsia="Calibri" w:hAnsi="Book Antiqua" w:cs="Times New Roman"/>
                <w:sz w:val="20"/>
                <w:szCs w:val="20"/>
              </w:rPr>
              <w:t>% 45</w:t>
            </w:r>
          </w:p>
        </w:tc>
        <w:tc>
          <w:tcPr>
            <w:tcW w:w="333" w:type="pct"/>
          </w:tcPr>
          <w:p w:rsidR="00CE5B6A" w:rsidRPr="00E836D3" w:rsidRDefault="00CE5B6A" w:rsidP="00C352D6">
            <w:pPr>
              <w:jc w:val="center"/>
              <w:rPr>
                <w:rFonts w:ascii="Book Antiqua" w:eastAsia="Calibri" w:hAnsi="Book Antiqua" w:cs="Times New Roman"/>
                <w:sz w:val="20"/>
                <w:szCs w:val="20"/>
              </w:rPr>
            </w:pPr>
            <w:r w:rsidRPr="00E836D3">
              <w:rPr>
                <w:rFonts w:ascii="Book Antiqua" w:eastAsia="Calibri" w:hAnsi="Book Antiqua" w:cs="Times New Roman"/>
                <w:sz w:val="20"/>
                <w:szCs w:val="20"/>
              </w:rPr>
              <w:t>% 65</w:t>
            </w:r>
          </w:p>
        </w:tc>
        <w:tc>
          <w:tcPr>
            <w:tcW w:w="333" w:type="pct"/>
          </w:tcPr>
          <w:p w:rsidR="00CE5B6A" w:rsidRPr="00E836D3" w:rsidRDefault="00CE5B6A" w:rsidP="00C352D6">
            <w:pPr>
              <w:jc w:val="center"/>
              <w:rPr>
                <w:rFonts w:ascii="Book Antiqua" w:eastAsia="Calibri" w:hAnsi="Book Antiqua" w:cs="Times New Roman"/>
                <w:sz w:val="20"/>
                <w:szCs w:val="20"/>
              </w:rPr>
            </w:pPr>
            <w:r w:rsidRPr="00E836D3">
              <w:rPr>
                <w:rFonts w:ascii="Book Antiqua" w:eastAsia="Calibri" w:hAnsi="Book Antiqua" w:cs="Times New Roman"/>
                <w:sz w:val="20"/>
                <w:szCs w:val="20"/>
              </w:rPr>
              <w:t>% 85</w:t>
            </w:r>
          </w:p>
        </w:tc>
        <w:tc>
          <w:tcPr>
            <w:tcW w:w="333" w:type="pct"/>
          </w:tcPr>
          <w:p w:rsidR="00CE5B6A" w:rsidRPr="00E836D3" w:rsidRDefault="00CE5B6A" w:rsidP="00C352D6">
            <w:pPr>
              <w:jc w:val="center"/>
              <w:rPr>
                <w:rFonts w:ascii="Book Antiqua" w:eastAsia="Calibri" w:hAnsi="Book Antiqua" w:cs="Times New Roman"/>
                <w:sz w:val="20"/>
                <w:szCs w:val="20"/>
              </w:rPr>
            </w:pPr>
            <w:r w:rsidRPr="00E836D3">
              <w:rPr>
                <w:rFonts w:ascii="Book Antiqua" w:eastAsia="Calibri" w:hAnsi="Book Antiqua" w:cs="Arial"/>
                <w:sz w:val="20"/>
                <w:szCs w:val="20"/>
              </w:rPr>
              <w:t>%</w:t>
            </w:r>
            <w:r w:rsidRPr="00E836D3">
              <w:rPr>
                <w:rFonts w:ascii="Book Antiqua" w:eastAsia="Calibri" w:hAnsi="Book Antiqua" w:cs="Times New Roman"/>
                <w:sz w:val="20"/>
                <w:szCs w:val="20"/>
              </w:rPr>
              <w:t>100</w:t>
            </w:r>
          </w:p>
        </w:tc>
        <w:tc>
          <w:tcPr>
            <w:tcW w:w="333" w:type="pct"/>
          </w:tcPr>
          <w:p w:rsidR="00CE5B6A" w:rsidRPr="00E836D3" w:rsidRDefault="00CE5B6A" w:rsidP="00C352D6">
            <w:pPr>
              <w:jc w:val="center"/>
              <w:rPr>
                <w:rFonts w:ascii="Book Antiqua" w:eastAsia="Calibri" w:hAnsi="Book Antiqua" w:cs="Times New Roman"/>
                <w:sz w:val="20"/>
                <w:szCs w:val="20"/>
              </w:rPr>
            </w:pPr>
            <w:r w:rsidRPr="00E836D3">
              <w:rPr>
                <w:rFonts w:ascii="Book Antiqua" w:eastAsia="Calibri" w:hAnsi="Book Antiqua" w:cs="Times New Roman"/>
                <w:sz w:val="20"/>
                <w:szCs w:val="20"/>
              </w:rPr>
              <w:t>6 Ay</w:t>
            </w:r>
          </w:p>
        </w:tc>
        <w:tc>
          <w:tcPr>
            <w:tcW w:w="352" w:type="pct"/>
          </w:tcPr>
          <w:p w:rsidR="00CE5B6A" w:rsidRPr="00E836D3" w:rsidRDefault="00CE5B6A" w:rsidP="00C352D6">
            <w:pPr>
              <w:jc w:val="center"/>
              <w:rPr>
                <w:rFonts w:ascii="Book Antiqua" w:eastAsia="Calibri" w:hAnsi="Book Antiqua" w:cs="Times New Roman"/>
                <w:sz w:val="20"/>
                <w:szCs w:val="20"/>
              </w:rPr>
            </w:pPr>
            <w:r w:rsidRPr="00E836D3">
              <w:rPr>
                <w:rFonts w:ascii="Book Antiqua" w:eastAsia="Calibri" w:hAnsi="Book Antiqua" w:cs="Times New Roman"/>
                <w:sz w:val="20"/>
                <w:szCs w:val="20"/>
              </w:rPr>
              <w:t>6 Ay</w:t>
            </w:r>
          </w:p>
        </w:tc>
      </w:tr>
      <w:tr w:rsidR="00C352D6" w:rsidRPr="00C352D6" w:rsidTr="00C352D6">
        <w:trPr>
          <w:trHeight w:val="20"/>
        </w:trPr>
        <w:tc>
          <w:tcPr>
            <w:tcW w:w="1838" w:type="pct"/>
            <w:gridSpan w:val="4"/>
            <w:shd w:val="clear" w:color="auto" w:fill="00B0F0"/>
          </w:tcPr>
          <w:p w:rsidR="00CE5B6A" w:rsidRPr="00C352D6" w:rsidRDefault="00CE5B6A" w:rsidP="00C352D6">
            <w:pPr>
              <w:rPr>
                <w:rFonts w:ascii="Book Antiqua" w:eastAsia="Calibri" w:hAnsi="Book Antiqua" w:cs="Arial"/>
                <w:b/>
                <w:sz w:val="20"/>
                <w:szCs w:val="20"/>
              </w:rPr>
            </w:pPr>
            <w:r w:rsidRPr="00C352D6">
              <w:rPr>
                <w:rFonts w:ascii="Book Antiqua" w:hAnsi="Book Antiqua"/>
                <w:b/>
                <w:sz w:val="20"/>
                <w:szCs w:val="20"/>
              </w:rPr>
              <w:t>PG 3.1.</w:t>
            </w:r>
            <w:r w:rsidR="005873E0" w:rsidRPr="00C352D6">
              <w:rPr>
                <w:rFonts w:ascii="Book Antiqua" w:hAnsi="Book Antiqua"/>
                <w:b/>
                <w:sz w:val="20"/>
                <w:szCs w:val="20"/>
              </w:rPr>
              <w:t>4</w:t>
            </w:r>
            <w:r w:rsidRPr="00C352D6">
              <w:rPr>
                <w:rFonts w:ascii="Book Antiqua" w:hAnsi="Book Antiqua"/>
                <w:b/>
                <w:sz w:val="20"/>
                <w:szCs w:val="20"/>
              </w:rPr>
              <w:t xml:space="preserve"> Özel eğitime ihtiyaç duyan öğrencilerin </w:t>
            </w:r>
            <w:r w:rsidRPr="00C352D6">
              <w:rPr>
                <w:rFonts w:ascii="Book Antiqua" w:hAnsi="Book Antiqua"/>
                <w:b/>
                <w:sz w:val="20"/>
                <w:szCs w:val="20"/>
              </w:rPr>
              <w:lastRenderedPageBreak/>
              <w:t>uyumunun sağlanmasına yönelik öğretmen eğitimlerine katılan okul öncesi öğretmeni oranı (%)</w:t>
            </w:r>
          </w:p>
        </w:tc>
        <w:tc>
          <w:tcPr>
            <w:tcW w:w="420" w:type="pct"/>
          </w:tcPr>
          <w:p w:rsidR="00CE5B6A" w:rsidRPr="00E836D3" w:rsidRDefault="00E436FF" w:rsidP="00C352D6">
            <w:pPr>
              <w:jc w:val="center"/>
              <w:rPr>
                <w:rFonts w:ascii="Book Antiqua" w:eastAsia="Calibri" w:hAnsi="Book Antiqua" w:cs="Times New Roman"/>
                <w:sz w:val="20"/>
                <w:szCs w:val="20"/>
              </w:rPr>
            </w:pPr>
            <w:r w:rsidRPr="00E836D3">
              <w:rPr>
                <w:rFonts w:ascii="Book Antiqua" w:eastAsia="Calibri" w:hAnsi="Book Antiqua" w:cs="Times New Roman"/>
                <w:sz w:val="20"/>
                <w:szCs w:val="20"/>
              </w:rPr>
              <w:lastRenderedPageBreak/>
              <w:t>25</w:t>
            </w:r>
          </w:p>
        </w:tc>
        <w:tc>
          <w:tcPr>
            <w:tcW w:w="392" w:type="pct"/>
          </w:tcPr>
          <w:p w:rsidR="00CE5B6A" w:rsidRPr="00E836D3" w:rsidRDefault="00CE5B6A" w:rsidP="00E34AC6">
            <w:pPr>
              <w:jc w:val="center"/>
              <w:rPr>
                <w:rFonts w:ascii="Book Antiqua" w:eastAsia="Calibri" w:hAnsi="Book Antiqua" w:cs="Times New Roman"/>
                <w:sz w:val="20"/>
                <w:szCs w:val="20"/>
              </w:rPr>
            </w:pPr>
            <w:r w:rsidRPr="00E836D3">
              <w:rPr>
                <w:rFonts w:ascii="Book Antiqua" w:eastAsia="Calibri" w:hAnsi="Book Antiqua" w:cs="Times New Roman"/>
                <w:sz w:val="20"/>
                <w:szCs w:val="20"/>
              </w:rPr>
              <w:t xml:space="preserve">% </w:t>
            </w:r>
            <w:r w:rsidR="00E34AC6">
              <w:rPr>
                <w:rFonts w:ascii="Book Antiqua" w:eastAsia="Calibri" w:hAnsi="Book Antiqua" w:cs="Times New Roman"/>
                <w:sz w:val="20"/>
                <w:szCs w:val="20"/>
              </w:rPr>
              <w:t>2</w:t>
            </w:r>
          </w:p>
        </w:tc>
        <w:tc>
          <w:tcPr>
            <w:tcW w:w="333" w:type="pct"/>
          </w:tcPr>
          <w:p w:rsidR="00CE5B6A" w:rsidRPr="00E836D3" w:rsidRDefault="00CE5B6A" w:rsidP="00C352D6">
            <w:pPr>
              <w:jc w:val="center"/>
              <w:rPr>
                <w:rFonts w:ascii="Book Antiqua" w:eastAsia="Calibri" w:hAnsi="Book Antiqua" w:cs="Times New Roman"/>
                <w:sz w:val="20"/>
                <w:szCs w:val="20"/>
              </w:rPr>
            </w:pPr>
            <w:r w:rsidRPr="00E836D3">
              <w:rPr>
                <w:rFonts w:ascii="Book Antiqua" w:eastAsia="Calibri" w:hAnsi="Book Antiqua" w:cs="Times New Roman"/>
                <w:sz w:val="20"/>
                <w:szCs w:val="20"/>
              </w:rPr>
              <w:t>% 8</w:t>
            </w:r>
          </w:p>
        </w:tc>
        <w:tc>
          <w:tcPr>
            <w:tcW w:w="333" w:type="pct"/>
          </w:tcPr>
          <w:p w:rsidR="00CE5B6A" w:rsidRPr="00E836D3" w:rsidRDefault="00CE5B6A" w:rsidP="00C352D6">
            <w:pPr>
              <w:jc w:val="center"/>
              <w:rPr>
                <w:rFonts w:ascii="Book Antiqua" w:eastAsia="Calibri" w:hAnsi="Book Antiqua" w:cs="Times New Roman"/>
                <w:sz w:val="20"/>
                <w:szCs w:val="20"/>
              </w:rPr>
            </w:pPr>
            <w:r w:rsidRPr="00E836D3">
              <w:rPr>
                <w:rFonts w:ascii="Book Antiqua" w:eastAsia="Calibri" w:hAnsi="Book Antiqua" w:cs="Times New Roman"/>
                <w:sz w:val="20"/>
                <w:szCs w:val="20"/>
              </w:rPr>
              <w:t>%12</w:t>
            </w:r>
          </w:p>
        </w:tc>
        <w:tc>
          <w:tcPr>
            <w:tcW w:w="333" w:type="pct"/>
          </w:tcPr>
          <w:p w:rsidR="00CE5B6A" w:rsidRPr="00E836D3" w:rsidRDefault="00CE5B6A" w:rsidP="00C352D6">
            <w:pPr>
              <w:jc w:val="center"/>
              <w:rPr>
                <w:rFonts w:ascii="Book Antiqua" w:eastAsia="Calibri" w:hAnsi="Book Antiqua" w:cs="Times New Roman"/>
                <w:sz w:val="20"/>
                <w:szCs w:val="20"/>
              </w:rPr>
            </w:pPr>
            <w:r w:rsidRPr="00E836D3">
              <w:rPr>
                <w:rFonts w:ascii="Book Antiqua" w:eastAsia="Calibri" w:hAnsi="Book Antiqua" w:cs="Times New Roman"/>
                <w:sz w:val="20"/>
                <w:szCs w:val="20"/>
              </w:rPr>
              <w:t>% 18</w:t>
            </w:r>
          </w:p>
        </w:tc>
        <w:tc>
          <w:tcPr>
            <w:tcW w:w="333" w:type="pct"/>
          </w:tcPr>
          <w:p w:rsidR="00CE5B6A" w:rsidRPr="00E836D3" w:rsidRDefault="00CE5B6A" w:rsidP="00C352D6">
            <w:pPr>
              <w:jc w:val="center"/>
              <w:rPr>
                <w:rFonts w:ascii="Book Antiqua" w:eastAsia="Calibri" w:hAnsi="Book Antiqua" w:cs="Times New Roman"/>
                <w:sz w:val="20"/>
                <w:szCs w:val="20"/>
              </w:rPr>
            </w:pPr>
            <w:r w:rsidRPr="00E836D3">
              <w:rPr>
                <w:rFonts w:ascii="Book Antiqua" w:eastAsia="Calibri" w:hAnsi="Book Antiqua" w:cs="Times New Roman"/>
                <w:sz w:val="20"/>
                <w:szCs w:val="20"/>
              </w:rPr>
              <w:t>% 19</w:t>
            </w:r>
          </w:p>
        </w:tc>
        <w:tc>
          <w:tcPr>
            <w:tcW w:w="333" w:type="pct"/>
          </w:tcPr>
          <w:p w:rsidR="00CE5B6A" w:rsidRPr="00E836D3" w:rsidRDefault="00CE5B6A" w:rsidP="00C352D6">
            <w:pPr>
              <w:jc w:val="center"/>
              <w:rPr>
                <w:rFonts w:ascii="Book Antiqua" w:eastAsia="Calibri" w:hAnsi="Book Antiqua" w:cs="Times New Roman"/>
                <w:sz w:val="20"/>
                <w:szCs w:val="20"/>
              </w:rPr>
            </w:pPr>
            <w:r w:rsidRPr="00E836D3">
              <w:rPr>
                <w:rFonts w:ascii="Book Antiqua" w:eastAsia="Calibri" w:hAnsi="Book Antiqua" w:cs="Arial"/>
                <w:sz w:val="20"/>
                <w:szCs w:val="20"/>
              </w:rPr>
              <w:t>%</w:t>
            </w:r>
            <w:r w:rsidRPr="00E836D3">
              <w:rPr>
                <w:rFonts w:ascii="Book Antiqua" w:eastAsia="Calibri" w:hAnsi="Book Antiqua" w:cs="Times New Roman"/>
                <w:sz w:val="20"/>
                <w:szCs w:val="20"/>
              </w:rPr>
              <w:t>20</w:t>
            </w:r>
          </w:p>
        </w:tc>
        <w:tc>
          <w:tcPr>
            <w:tcW w:w="333" w:type="pct"/>
          </w:tcPr>
          <w:p w:rsidR="00CE5B6A" w:rsidRPr="00E836D3" w:rsidRDefault="00CE5B6A" w:rsidP="00C352D6">
            <w:pPr>
              <w:jc w:val="center"/>
              <w:rPr>
                <w:rFonts w:ascii="Book Antiqua" w:eastAsia="Calibri" w:hAnsi="Book Antiqua" w:cs="Times New Roman"/>
                <w:sz w:val="20"/>
                <w:szCs w:val="20"/>
              </w:rPr>
            </w:pPr>
            <w:r w:rsidRPr="00E836D3">
              <w:rPr>
                <w:rFonts w:ascii="Book Antiqua" w:eastAsia="Calibri" w:hAnsi="Book Antiqua" w:cs="Times New Roman"/>
                <w:sz w:val="20"/>
                <w:szCs w:val="20"/>
              </w:rPr>
              <w:t>6 Ay</w:t>
            </w:r>
          </w:p>
        </w:tc>
        <w:tc>
          <w:tcPr>
            <w:tcW w:w="352" w:type="pct"/>
          </w:tcPr>
          <w:p w:rsidR="00CE5B6A" w:rsidRPr="00E836D3" w:rsidRDefault="00CE5B6A" w:rsidP="00C352D6">
            <w:pPr>
              <w:jc w:val="center"/>
              <w:rPr>
                <w:rFonts w:ascii="Book Antiqua" w:eastAsia="Calibri" w:hAnsi="Book Antiqua" w:cs="Times New Roman"/>
                <w:sz w:val="20"/>
                <w:szCs w:val="20"/>
              </w:rPr>
            </w:pPr>
            <w:r w:rsidRPr="00E836D3">
              <w:rPr>
                <w:rFonts w:ascii="Book Antiqua" w:eastAsia="Calibri" w:hAnsi="Book Antiqua" w:cs="Times New Roman"/>
                <w:sz w:val="20"/>
                <w:szCs w:val="20"/>
              </w:rPr>
              <w:t>6 Ay</w:t>
            </w:r>
          </w:p>
        </w:tc>
      </w:tr>
      <w:tr w:rsidR="00C352D6" w:rsidRPr="00C352D6" w:rsidTr="00C352D6">
        <w:trPr>
          <w:trHeight w:val="20"/>
        </w:trPr>
        <w:tc>
          <w:tcPr>
            <w:tcW w:w="1838" w:type="pct"/>
            <w:gridSpan w:val="4"/>
            <w:shd w:val="clear" w:color="auto" w:fill="00B0F0"/>
          </w:tcPr>
          <w:p w:rsidR="00CE5B6A" w:rsidRPr="00C352D6" w:rsidRDefault="00CE5B6A" w:rsidP="00C352D6">
            <w:pPr>
              <w:rPr>
                <w:rFonts w:ascii="Book Antiqua" w:hAnsi="Book Antiqua"/>
                <w:b/>
                <w:sz w:val="20"/>
                <w:szCs w:val="20"/>
              </w:rPr>
            </w:pPr>
            <w:r w:rsidRPr="00C352D6">
              <w:rPr>
                <w:rFonts w:ascii="Book Antiqua" w:hAnsi="Book Antiqua"/>
                <w:b/>
                <w:sz w:val="20"/>
                <w:szCs w:val="20"/>
              </w:rPr>
              <w:lastRenderedPageBreak/>
              <w:t>Koordinatör Birim</w:t>
            </w:r>
          </w:p>
        </w:tc>
        <w:tc>
          <w:tcPr>
            <w:tcW w:w="3162" w:type="pct"/>
            <w:gridSpan w:val="9"/>
          </w:tcPr>
          <w:p w:rsidR="00CE5B6A" w:rsidRPr="00C352D6" w:rsidRDefault="00CE5B6A" w:rsidP="00C352D6">
            <w:pPr>
              <w:rPr>
                <w:rFonts w:ascii="Book Antiqua" w:eastAsia="Times New Roman" w:hAnsi="Book Antiqua" w:cs="Times New Roman"/>
                <w:sz w:val="20"/>
                <w:szCs w:val="20"/>
              </w:rPr>
            </w:pPr>
            <w:r w:rsidRPr="00C352D6">
              <w:rPr>
                <w:rFonts w:ascii="Book Antiqua" w:eastAsia="Times New Roman" w:hAnsi="Book Antiqua" w:cs="Times New Roman"/>
                <w:sz w:val="20"/>
                <w:szCs w:val="20"/>
              </w:rPr>
              <w:t xml:space="preserve">Temel Eğitim Hizmetleri </w:t>
            </w:r>
          </w:p>
        </w:tc>
      </w:tr>
      <w:tr w:rsidR="00C352D6" w:rsidRPr="00C352D6" w:rsidTr="00C352D6">
        <w:trPr>
          <w:trHeight w:val="20"/>
        </w:trPr>
        <w:tc>
          <w:tcPr>
            <w:tcW w:w="1838" w:type="pct"/>
            <w:gridSpan w:val="4"/>
            <w:shd w:val="clear" w:color="auto" w:fill="00B0F0"/>
          </w:tcPr>
          <w:p w:rsidR="00CE5B6A" w:rsidRPr="00C352D6" w:rsidRDefault="00CE5B6A" w:rsidP="00C352D6">
            <w:pPr>
              <w:rPr>
                <w:rFonts w:ascii="Book Antiqua" w:hAnsi="Book Antiqua"/>
                <w:b/>
                <w:sz w:val="20"/>
                <w:szCs w:val="20"/>
              </w:rPr>
            </w:pPr>
            <w:r w:rsidRPr="00C352D6">
              <w:rPr>
                <w:rFonts w:ascii="Book Antiqua" w:hAnsi="Book Antiqua"/>
                <w:b/>
                <w:sz w:val="20"/>
                <w:szCs w:val="20"/>
              </w:rPr>
              <w:t>İş Birliği Yapılacak Birimler</w:t>
            </w:r>
          </w:p>
        </w:tc>
        <w:tc>
          <w:tcPr>
            <w:tcW w:w="3162" w:type="pct"/>
            <w:gridSpan w:val="9"/>
          </w:tcPr>
          <w:p w:rsidR="00CE5B6A" w:rsidRPr="00C352D6" w:rsidRDefault="00CE5B6A" w:rsidP="00C352D6">
            <w:pPr>
              <w:rPr>
                <w:rFonts w:ascii="Book Antiqua" w:eastAsia="Times New Roman" w:hAnsi="Book Antiqua" w:cs="Times New Roman"/>
                <w:sz w:val="20"/>
                <w:szCs w:val="20"/>
              </w:rPr>
            </w:pPr>
            <w:r w:rsidRPr="00C352D6">
              <w:rPr>
                <w:rFonts w:ascii="Book Antiqua" w:eastAsia="Times New Roman" w:hAnsi="Book Antiqua" w:cs="Times New Roman"/>
                <w:sz w:val="20"/>
                <w:szCs w:val="20"/>
              </w:rPr>
              <w:t xml:space="preserve">BİETH, DH,  HBÖH,  HUKH,  İEH,  ÖERHH,  ÖÖKH,  İKH,  SGH. </w:t>
            </w:r>
          </w:p>
        </w:tc>
      </w:tr>
      <w:tr w:rsidR="00C352D6" w:rsidRPr="00C352D6" w:rsidTr="00C352D6">
        <w:trPr>
          <w:trHeight w:val="20"/>
        </w:trPr>
        <w:tc>
          <w:tcPr>
            <w:tcW w:w="727" w:type="pct"/>
            <w:gridSpan w:val="3"/>
            <w:shd w:val="clear" w:color="auto" w:fill="00B0F0"/>
          </w:tcPr>
          <w:p w:rsidR="00CE5B6A" w:rsidRPr="00C352D6" w:rsidRDefault="00CE5B6A" w:rsidP="00C352D6">
            <w:pPr>
              <w:rPr>
                <w:rFonts w:ascii="Book Antiqua" w:hAnsi="Book Antiqua"/>
                <w:b/>
                <w:sz w:val="20"/>
                <w:szCs w:val="20"/>
              </w:rPr>
            </w:pPr>
            <w:r w:rsidRPr="00C352D6">
              <w:rPr>
                <w:rFonts w:ascii="Book Antiqua" w:hAnsi="Book Antiqua"/>
                <w:b/>
                <w:sz w:val="20"/>
                <w:szCs w:val="20"/>
              </w:rPr>
              <w:t>Riskler</w:t>
            </w:r>
          </w:p>
        </w:tc>
        <w:tc>
          <w:tcPr>
            <w:tcW w:w="4273" w:type="pct"/>
            <w:gridSpan w:val="10"/>
          </w:tcPr>
          <w:p w:rsidR="00CE5B6A" w:rsidRPr="00C352D6" w:rsidRDefault="00CE5B6A" w:rsidP="00C352D6">
            <w:pPr>
              <w:rPr>
                <w:rFonts w:ascii="Book Antiqua" w:eastAsia="Times New Roman" w:hAnsi="Book Antiqua" w:cs="Times New Roman"/>
                <w:sz w:val="20"/>
                <w:szCs w:val="20"/>
              </w:rPr>
            </w:pPr>
            <w:r w:rsidRPr="00C352D6">
              <w:rPr>
                <w:rFonts w:ascii="Book Antiqua" w:eastAsia="Times New Roman" w:hAnsi="Book Antiqua" w:cs="Times New Roman"/>
                <w:sz w:val="20"/>
                <w:szCs w:val="20"/>
              </w:rPr>
              <w:t>- Ailelerin erken çocukluk eğitiminin faydası konusunda yeterince bilinçli olmaması ve eğitim maliyetinden kaçınması,</w:t>
            </w:r>
          </w:p>
          <w:p w:rsidR="00CE5B6A" w:rsidRPr="00C352D6" w:rsidRDefault="00CE5B6A" w:rsidP="00C352D6">
            <w:pPr>
              <w:rPr>
                <w:rFonts w:ascii="Book Antiqua" w:eastAsia="Times New Roman" w:hAnsi="Book Antiqua" w:cs="Times New Roman"/>
                <w:sz w:val="20"/>
                <w:szCs w:val="20"/>
              </w:rPr>
            </w:pPr>
            <w:r w:rsidRPr="00C352D6">
              <w:rPr>
                <w:rFonts w:ascii="Book Antiqua" w:eastAsia="Times New Roman" w:hAnsi="Book Antiqua" w:cs="Times New Roman"/>
                <w:sz w:val="20"/>
                <w:szCs w:val="20"/>
              </w:rPr>
              <w:t>- Erken çocukluk eğitim hizmeti veren kurumların işleyişi ve denetiminin tek elden yürütülememesi,</w:t>
            </w:r>
          </w:p>
          <w:p w:rsidR="00CE5B6A" w:rsidRPr="00C352D6" w:rsidRDefault="00CE5B6A" w:rsidP="00C352D6">
            <w:pPr>
              <w:rPr>
                <w:rFonts w:ascii="Book Antiqua" w:eastAsia="Times New Roman" w:hAnsi="Book Antiqua" w:cs="Times New Roman"/>
                <w:sz w:val="20"/>
                <w:szCs w:val="20"/>
              </w:rPr>
            </w:pPr>
            <w:r w:rsidRPr="00C352D6">
              <w:rPr>
                <w:rFonts w:ascii="Book Antiqua" w:eastAsia="Times New Roman" w:hAnsi="Book Antiqua" w:cs="Times New Roman"/>
                <w:sz w:val="20"/>
                <w:szCs w:val="20"/>
              </w:rPr>
              <w:t>- Erken çocukluk eğitim hizmetinin sunumunda rol alan aktörlerin çeşitli olması,</w:t>
            </w:r>
          </w:p>
          <w:p w:rsidR="00CE5B6A" w:rsidRPr="00C352D6" w:rsidRDefault="00CE5B6A" w:rsidP="00C352D6">
            <w:pPr>
              <w:rPr>
                <w:rFonts w:ascii="Book Antiqua" w:eastAsia="Times New Roman" w:hAnsi="Book Antiqua" w:cs="Times New Roman"/>
                <w:sz w:val="20"/>
                <w:szCs w:val="20"/>
              </w:rPr>
            </w:pPr>
            <w:r w:rsidRPr="00C352D6">
              <w:rPr>
                <w:rFonts w:ascii="Book Antiqua" w:eastAsia="Times New Roman" w:hAnsi="Book Antiqua" w:cs="Times New Roman"/>
                <w:sz w:val="20"/>
                <w:szCs w:val="20"/>
              </w:rPr>
              <w:t>- Erken çocukluk eğitiminde görev alan bazı öğretmenlerin özel eğitime ihtiyaç duyan öğrencilerle ilgili istenen düzeyde bilgi ve beceriye sahip olmaması,</w:t>
            </w:r>
          </w:p>
        </w:tc>
      </w:tr>
      <w:tr w:rsidR="00C352D6" w:rsidRPr="00C352D6" w:rsidTr="00C352D6">
        <w:trPr>
          <w:trHeight w:val="162"/>
        </w:trPr>
        <w:tc>
          <w:tcPr>
            <w:tcW w:w="404" w:type="pct"/>
            <w:vMerge w:val="restart"/>
            <w:shd w:val="clear" w:color="auto" w:fill="00B0F0"/>
          </w:tcPr>
          <w:p w:rsidR="00CE5B6A" w:rsidRPr="00C352D6" w:rsidRDefault="00CE5B6A" w:rsidP="00C352D6">
            <w:pPr>
              <w:rPr>
                <w:rFonts w:ascii="Book Antiqua" w:eastAsia="Calibri" w:hAnsi="Book Antiqua" w:cs="Arial"/>
                <w:b/>
                <w:sz w:val="20"/>
                <w:szCs w:val="20"/>
              </w:rPr>
            </w:pPr>
            <w:r w:rsidRPr="00C352D6">
              <w:rPr>
                <w:rFonts w:ascii="Book Antiqua" w:eastAsia="Calibri" w:hAnsi="Book Antiqua" w:cs="Arial"/>
                <w:b/>
                <w:sz w:val="20"/>
                <w:szCs w:val="20"/>
              </w:rPr>
              <w:t>Stratejiler</w:t>
            </w:r>
          </w:p>
        </w:tc>
        <w:tc>
          <w:tcPr>
            <w:tcW w:w="323" w:type="pct"/>
            <w:gridSpan w:val="2"/>
            <w:shd w:val="clear" w:color="auto" w:fill="00B0F0"/>
          </w:tcPr>
          <w:p w:rsidR="00CE5B6A" w:rsidRPr="00C352D6" w:rsidRDefault="00CE5B6A" w:rsidP="00C352D6">
            <w:pPr>
              <w:rPr>
                <w:rFonts w:ascii="Book Antiqua" w:eastAsia="Times New Roman" w:hAnsi="Book Antiqua" w:cs="Times New Roman"/>
                <w:b/>
                <w:sz w:val="20"/>
                <w:szCs w:val="20"/>
              </w:rPr>
            </w:pPr>
            <w:r w:rsidRPr="00C352D6">
              <w:rPr>
                <w:rFonts w:ascii="Book Antiqua" w:eastAsia="Times New Roman" w:hAnsi="Book Antiqua" w:cs="Times New Roman"/>
                <w:b/>
                <w:sz w:val="20"/>
                <w:szCs w:val="20"/>
              </w:rPr>
              <w:t>S 3.1.1</w:t>
            </w:r>
          </w:p>
        </w:tc>
        <w:tc>
          <w:tcPr>
            <w:tcW w:w="4273" w:type="pct"/>
            <w:gridSpan w:val="10"/>
          </w:tcPr>
          <w:p w:rsidR="00CE5B6A" w:rsidRPr="00C352D6" w:rsidRDefault="00CE5B6A" w:rsidP="00C352D6">
            <w:pPr>
              <w:rPr>
                <w:rFonts w:ascii="Book Antiqua" w:eastAsia="Times New Roman" w:hAnsi="Book Antiqua" w:cs="Times New Roman"/>
                <w:b/>
                <w:sz w:val="20"/>
                <w:szCs w:val="20"/>
              </w:rPr>
            </w:pPr>
            <w:r w:rsidRPr="00C352D6">
              <w:rPr>
                <w:rFonts w:ascii="Book Antiqua" w:eastAsia="Times New Roman" w:hAnsi="Book Antiqua" w:cs="Times New Roman"/>
                <w:b/>
                <w:sz w:val="20"/>
                <w:szCs w:val="20"/>
              </w:rPr>
              <w:t>- Erken çocukluk eğitim hizmeti yaygınlaştırılacaktır.</w:t>
            </w:r>
          </w:p>
        </w:tc>
      </w:tr>
      <w:tr w:rsidR="00C352D6" w:rsidRPr="00C352D6" w:rsidTr="00C352D6">
        <w:trPr>
          <w:trHeight w:val="162"/>
        </w:trPr>
        <w:tc>
          <w:tcPr>
            <w:tcW w:w="404" w:type="pct"/>
            <w:vMerge/>
            <w:shd w:val="clear" w:color="auto" w:fill="00B0F0"/>
          </w:tcPr>
          <w:p w:rsidR="00CE5B6A" w:rsidRPr="00C352D6" w:rsidRDefault="00CE5B6A" w:rsidP="00C352D6">
            <w:pPr>
              <w:rPr>
                <w:rFonts w:ascii="Book Antiqua" w:eastAsia="Calibri" w:hAnsi="Book Antiqua" w:cs="Arial"/>
                <w:b/>
                <w:sz w:val="20"/>
                <w:szCs w:val="20"/>
              </w:rPr>
            </w:pPr>
          </w:p>
        </w:tc>
        <w:tc>
          <w:tcPr>
            <w:tcW w:w="323" w:type="pct"/>
            <w:gridSpan w:val="2"/>
            <w:shd w:val="clear" w:color="auto" w:fill="00B0F0"/>
          </w:tcPr>
          <w:p w:rsidR="00CE5B6A" w:rsidRPr="00C352D6" w:rsidRDefault="00CE5B6A" w:rsidP="00C352D6">
            <w:pPr>
              <w:rPr>
                <w:rFonts w:ascii="Book Antiqua" w:eastAsia="Times New Roman" w:hAnsi="Book Antiqua" w:cs="Times New Roman"/>
                <w:b/>
                <w:sz w:val="20"/>
                <w:szCs w:val="20"/>
              </w:rPr>
            </w:pPr>
            <w:r w:rsidRPr="00C352D6">
              <w:rPr>
                <w:rFonts w:ascii="Book Antiqua" w:eastAsia="Times New Roman" w:hAnsi="Book Antiqua" w:cs="Times New Roman"/>
                <w:b/>
                <w:sz w:val="20"/>
                <w:szCs w:val="20"/>
              </w:rPr>
              <w:t>S 3.1.2</w:t>
            </w:r>
          </w:p>
        </w:tc>
        <w:tc>
          <w:tcPr>
            <w:tcW w:w="4273" w:type="pct"/>
            <w:gridSpan w:val="10"/>
          </w:tcPr>
          <w:p w:rsidR="00CE5B6A" w:rsidRPr="00C352D6" w:rsidRDefault="00CE5B6A" w:rsidP="00C352D6">
            <w:pPr>
              <w:rPr>
                <w:rFonts w:ascii="Book Antiqua" w:eastAsia="Times New Roman" w:hAnsi="Book Antiqua" w:cs="Times New Roman"/>
                <w:b/>
                <w:sz w:val="20"/>
                <w:szCs w:val="20"/>
              </w:rPr>
            </w:pPr>
            <w:r w:rsidRPr="00C352D6">
              <w:rPr>
                <w:rFonts w:ascii="Book Antiqua" w:eastAsia="Times New Roman" w:hAnsi="Book Antiqua" w:cs="Times New Roman"/>
                <w:b/>
                <w:sz w:val="20"/>
                <w:szCs w:val="20"/>
              </w:rPr>
              <w:t>- Erken çocukluk eğitim hizmetlerine yönelik Bakanlığımız tarafından oluşturulan bütünleşik sistem il</w:t>
            </w:r>
            <w:r w:rsidR="009F0EBA">
              <w:rPr>
                <w:rFonts w:ascii="Book Antiqua" w:eastAsia="Times New Roman" w:hAnsi="Book Antiqua" w:cs="Times New Roman"/>
                <w:b/>
                <w:sz w:val="20"/>
                <w:szCs w:val="20"/>
              </w:rPr>
              <w:t>çe</w:t>
            </w:r>
            <w:r w:rsidRPr="00C352D6">
              <w:rPr>
                <w:rFonts w:ascii="Book Antiqua" w:eastAsia="Times New Roman" w:hAnsi="Book Antiqua" w:cs="Times New Roman"/>
                <w:b/>
                <w:sz w:val="20"/>
                <w:szCs w:val="20"/>
              </w:rPr>
              <w:t xml:space="preserve"> düzeyinde hayata geçirilecektir.</w:t>
            </w:r>
          </w:p>
        </w:tc>
      </w:tr>
      <w:tr w:rsidR="00C352D6" w:rsidRPr="00C352D6" w:rsidTr="00C352D6">
        <w:trPr>
          <w:trHeight w:val="162"/>
        </w:trPr>
        <w:tc>
          <w:tcPr>
            <w:tcW w:w="404" w:type="pct"/>
            <w:vMerge/>
            <w:shd w:val="clear" w:color="auto" w:fill="00B0F0"/>
          </w:tcPr>
          <w:p w:rsidR="00CE5B6A" w:rsidRPr="00C352D6" w:rsidRDefault="00CE5B6A" w:rsidP="00C352D6">
            <w:pPr>
              <w:rPr>
                <w:rFonts w:ascii="Book Antiqua" w:eastAsia="Calibri" w:hAnsi="Book Antiqua" w:cs="Arial"/>
                <w:b/>
                <w:sz w:val="20"/>
                <w:szCs w:val="20"/>
              </w:rPr>
            </w:pPr>
          </w:p>
        </w:tc>
        <w:tc>
          <w:tcPr>
            <w:tcW w:w="323" w:type="pct"/>
            <w:gridSpan w:val="2"/>
            <w:shd w:val="clear" w:color="auto" w:fill="00B0F0"/>
          </w:tcPr>
          <w:p w:rsidR="00CE5B6A" w:rsidRPr="00C352D6" w:rsidRDefault="00CE5B6A" w:rsidP="00C352D6">
            <w:pPr>
              <w:rPr>
                <w:rFonts w:ascii="Book Antiqua" w:eastAsia="Times New Roman" w:hAnsi="Book Antiqua" w:cs="Times New Roman"/>
                <w:b/>
                <w:sz w:val="20"/>
                <w:szCs w:val="20"/>
              </w:rPr>
            </w:pPr>
            <w:r w:rsidRPr="00C352D6">
              <w:rPr>
                <w:rFonts w:ascii="Book Antiqua" w:eastAsia="Times New Roman" w:hAnsi="Book Antiqua" w:cs="Times New Roman"/>
                <w:b/>
                <w:sz w:val="20"/>
                <w:szCs w:val="20"/>
              </w:rPr>
              <w:t>S 3.1.3</w:t>
            </w:r>
          </w:p>
        </w:tc>
        <w:tc>
          <w:tcPr>
            <w:tcW w:w="4273" w:type="pct"/>
            <w:gridSpan w:val="10"/>
          </w:tcPr>
          <w:p w:rsidR="00CE5B6A" w:rsidRPr="00C352D6" w:rsidRDefault="00CE5B6A" w:rsidP="00C352D6">
            <w:pPr>
              <w:rPr>
                <w:rFonts w:ascii="Book Antiqua" w:eastAsia="Times New Roman" w:hAnsi="Book Antiqua" w:cs="Times New Roman"/>
                <w:b/>
                <w:sz w:val="20"/>
                <w:szCs w:val="20"/>
              </w:rPr>
            </w:pPr>
            <w:r w:rsidRPr="00C352D6">
              <w:rPr>
                <w:rFonts w:ascii="Book Antiqua" w:eastAsia="Times New Roman" w:hAnsi="Book Antiqua" w:cs="Times New Roman"/>
                <w:b/>
                <w:sz w:val="20"/>
                <w:szCs w:val="20"/>
              </w:rPr>
              <w:t xml:space="preserve">- </w:t>
            </w:r>
            <w:r w:rsidR="00F47080" w:rsidRPr="00C352D6">
              <w:rPr>
                <w:rFonts w:ascii="Book Antiqua" w:eastAsia="Times New Roman" w:hAnsi="Book Antiqua" w:cs="Times New Roman"/>
                <w:b/>
                <w:sz w:val="20"/>
                <w:szCs w:val="20"/>
              </w:rPr>
              <w:t>Erken çocukluk eğitiminde şartları elverişsiz gruplarda eğitimin niteliği artırılacaktır.</w:t>
            </w:r>
          </w:p>
        </w:tc>
      </w:tr>
      <w:tr w:rsidR="00C352D6" w:rsidRPr="00C352D6" w:rsidTr="00C352D6">
        <w:trPr>
          <w:trHeight w:val="20"/>
        </w:trPr>
        <w:tc>
          <w:tcPr>
            <w:tcW w:w="727" w:type="pct"/>
            <w:gridSpan w:val="3"/>
            <w:shd w:val="clear" w:color="auto" w:fill="00B0F0"/>
          </w:tcPr>
          <w:p w:rsidR="00CE5B6A" w:rsidRPr="00C352D6" w:rsidRDefault="00CE5B6A" w:rsidP="00C352D6">
            <w:pPr>
              <w:rPr>
                <w:rFonts w:ascii="Book Antiqua" w:hAnsi="Book Antiqua"/>
                <w:b/>
                <w:sz w:val="20"/>
                <w:szCs w:val="20"/>
              </w:rPr>
            </w:pPr>
            <w:r w:rsidRPr="00C352D6">
              <w:rPr>
                <w:rFonts w:ascii="Book Antiqua" w:hAnsi="Book Antiqua"/>
                <w:b/>
                <w:sz w:val="20"/>
                <w:szCs w:val="20"/>
              </w:rPr>
              <w:t>Maliyet Tahmini</w:t>
            </w:r>
          </w:p>
        </w:tc>
        <w:tc>
          <w:tcPr>
            <w:tcW w:w="4273" w:type="pct"/>
            <w:gridSpan w:val="10"/>
          </w:tcPr>
          <w:p w:rsidR="00CE5B6A" w:rsidRPr="00C352D6" w:rsidRDefault="007F71D1" w:rsidP="00C352D6">
            <w:pPr>
              <w:rPr>
                <w:rFonts w:ascii="Book Antiqua" w:eastAsia="Calibri" w:hAnsi="Book Antiqua" w:cs="Arial"/>
                <w:sz w:val="20"/>
                <w:szCs w:val="20"/>
              </w:rPr>
            </w:pPr>
            <w:r w:rsidRPr="007F71D1">
              <w:rPr>
                <w:rFonts w:ascii="Book Antiqua" w:eastAsia="Calibri" w:hAnsi="Book Antiqua" w:cs="Arial"/>
                <w:sz w:val="20"/>
                <w:szCs w:val="20"/>
              </w:rPr>
              <w:t>14.104.594,51</w:t>
            </w:r>
            <w:r>
              <w:rPr>
                <w:rFonts w:ascii="Book Antiqua" w:eastAsia="Calibri" w:hAnsi="Book Antiqua" w:cs="Arial"/>
                <w:sz w:val="20"/>
                <w:szCs w:val="20"/>
              </w:rPr>
              <w:t xml:space="preserve">.- </w:t>
            </w:r>
            <w:r w:rsidR="00712328">
              <w:rPr>
                <w:rFonts w:ascii="Book Antiqua" w:eastAsia="Calibri" w:hAnsi="Book Antiqua" w:cs="Arial"/>
                <w:sz w:val="20"/>
                <w:szCs w:val="20"/>
              </w:rPr>
              <w:t>TL</w:t>
            </w:r>
          </w:p>
        </w:tc>
      </w:tr>
      <w:tr w:rsidR="00C352D6" w:rsidRPr="00C352D6" w:rsidTr="00C352D6">
        <w:trPr>
          <w:trHeight w:val="20"/>
        </w:trPr>
        <w:tc>
          <w:tcPr>
            <w:tcW w:w="727" w:type="pct"/>
            <w:gridSpan w:val="3"/>
            <w:shd w:val="clear" w:color="auto" w:fill="00B0F0"/>
          </w:tcPr>
          <w:p w:rsidR="00CE5B6A" w:rsidRPr="00C352D6" w:rsidRDefault="00CE5B6A" w:rsidP="00C352D6">
            <w:pPr>
              <w:rPr>
                <w:rFonts w:ascii="Book Antiqua" w:hAnsi="Book Antiqua"/>
                <w:b/>
                <w:sz w:val="20"/>
                <w:szCs w:val="20"/>
              </w:rPr>
            </w:pPr>
            <w:r w:rsidRPr="00C352D6">
              <w:rPr>
                <w:rFonts w:ascii="Book Antiqua" w:hAnsi="Book Antiqua"/>
                <w:b/>
                <w:sz w:val="20"/>
                <w:szCs w:val="20"/>
              </w:rPr>
              <w:t>Tespitler</w:t>
            </w:r>
          </w:p>
        </w:tc>
        <w:tc>
          <w:tcPr>
            <w:tcW w:w="4273" w:type="pct"/>
            <w:gridSpan w:val="10"/>
          </w:tcPr>
          <w:p w:rsidR="00CE5B6A" w:rsidRPr="00C352D6" w:rsidRDefault="00CE5B6A" w:rsidP="00C352D6">
            <w:pPr>
              <w:rPr>
                <w:rFonts w:ascii="Book Antiqua" w:eastAsia="Times New Roman" w:hAnsi="Book Antiqua" w:cs="Times New Roman"/>
                <w:sz w:val="20"/>
                <w:szCs w:val="20"/>
              </w:rPr>
            </w:pPr>
            <w:r w:rsidRPr="00C352D6">
              <w:rPr>
                <w:rFonts w:ascii="Book Antiqua" w:eastAsia="Times New Roman" w:hAnsi="Book Antiqua" w:cs="Times New Roman"/>
                <w:sz w:val="20"/>
                <w:szCs w:val="20"/>
              </w:rPr>
              <w:t>- Erken çocukluk eğitim imkânlarının her çocuğun okullaşmasını sağlayacak kadar yaygın ve esnek zamanlı olmaması,</w:t>
            </w:r>
          </w:p>
          <w:p w:rsidR="00CE5B6A" w:rsidRPr="00C352D6" w:rsidRDefault="00CE5B6A" w:rsidP="00C352D6">
            <w:pPr>
              <w:rPr>
                <w:rFonts w:ascii="Book Antiqua" w:eastAsia="Times New Roman" w:hAnsi="Book Antiqua" w:cs="Times New Roman"/>
                <w:sz w:val="20"/>
                <w:szCs w:val="20"/>
              </w:rPr>
            </w:pPr>
            <w:r w:rsidRPr="00C352D6">
              <w:rPr>
                <w:rFonts w:ascii="Book Antiqua" w:eastAsia="Times New Roman" w:hAnsi="Book Antiqua" w:cs="Times New Roman"/>
                <w:sz w:val="20"/>
                <w:szCs w:val="20"/>
              </w:rPr>
              <w:t>- Erken çocukluk eğitiminin ailelere belli ölçüde maliyet oluşturması,</w:t>
            </w:r>
          </w:p>
          <w:p w:rsidR="00CE5B6A" w:rsidRPr="00C352D6" w:rsidRDefault="00CE5B6A" w:rsidP="00C352D6">
            <w:pPr>
              <w:rPr>
                <w:rFonts w:ascii="Book Antiqua" w:eastAsia="Times New Roman" w:hAnsi="Book Antiqua" w:cs="Times New Roman"/>
                <w:sz w:val="20"/>
                <w:szCs w:val="20"/>
              </w:rPr>
            </w:pPr>
            <w:r w:rsidRPr="00C352D6">
              <w:rPr>
                <w:rFonts w:ascii="Book Antiqua" w:eastAsia="Times New Roman" w:hAnsi="Book Antiqua" w:cs="Times New Roman"/>
                <w:sz w:val="20"/>
                <w:szCs w:val="20"/>
              </w:rPr>
              <w:t>- Erken çocukluk eğitim hizmeti sunan farklı aktörlerin bütünleşik bir sistemle izlenip değerlendirilememesi ve erken çocukluk eğitim hizmetine yönelik ortak bir kalite standardının olmaması,</w:t>
            </w:r>
          </w:p>
          <w:p w:rsidR="00CE5B6A" w:rsidRPr="00C352D6" w:rsidRDefault="00CE5B6A" w:rsidP="00C352D6">
            <w:pPr>
              <w:rPr>
                <w:rFonts w:ascii="Book Antiqua" w:eastAsia="Times New Roman" w:hAnsi="Book Antiqua" w:cs="Times New Roman"/>
                <w:sz w:val="20"/>
                <w:szCs w:val="20"/>
              </w:rPr>
            </w:pPr>
            <w:r w:rsidRPr="00C352D6">
              <w:rPr>
                <w:rFonts w:ascii="Book Antiqua" w:eastAsia="Times New Roman" w:hAnsi="Book Antiqua" w:cs="Times New Roman"/>
                <w:sz w:val="20"/>
                <w:szCs w:val="20"/>
              </w:rPr>
              <w:t>- Ailelerin ve öğretmenlerin özel eğitime ihtiyaç duyan çocuklar konusunda yeterli düzeyde bilgi ve farkındalığa sahip olmaması,</w:t>
            </w:r>
          </w:p>
          <w:p w:rsidR="00CE5B6A" w:rsidRPr="00C352D6" w:rsidRDefault="00CE5B6A" w:rsidP="00C352D6">
            <w:pPr>
              <w:rPr>
                <w:rFonts w:ascii="Book Antiqua" w:eastAsia="Times New Roman" w:hAnsi="Book Antiqua" w:cs="Times New Roman"/>
                <w:sz w:val="20"/>
                <w:szCs w:val="20"/>
              </w:rPr>
            </w:pPr>
            <w:r w:rsidRPr="00C352D6">
              <w:rPr>
                <w:rFonts w:ascii="Book Antiqua" w:eastAsia="Times New Roman" w:hAnsi="Book Antiqua" w:cs="Times New Roman"/>
                <w:sz w:val="20"/>
                <w:szCs w:val="20"/>
              </w:rPr>
              <w:t>- İlimizin bazı kesimlerinde şartları elverişsiz bazı ailelerin özellikle geçici koruma altında olanlar ile mevsimlik tarım işçisi ailelerin erken çocukluk eğitimine erişimde sorunlar yaşaması.</w:t>
            </w:r>
          </w:p>
        </w:tc>
      </w:tr>
      <w:tr w:rsidR="00C352D6" w:rsidRPr="00C352D6" w:rsidTr="00C352D6">
        <w:trPr>
          <w:trHeight w:val="20"/>
        </w:trPr>
        <w:tc>
          <w:tcPr>
            <w:tcW w:w="727" w:type="pct"/>
            <w:gridSpan w:val="3"/>
            <w:shd w:val="clear" w:color="auto" w:fill="00B0F0"/>
          </w:tcPr>
          <w:p w:rsidR="00CE5B6A" w:rsidRPr="00C352D6" w:rsidRDefault="00CE5B6A" w:rsidP="00C352D6">
            <w:pPr>
              <w:rPr>
                <w:rFonts w:ascii="Book Antiqua" w:hAnsi="Book Antiqua"/>
                <w:b/>
                <w:sz w:val="20"/>
                <w:szCs w:val="20"/>
              </w:rPr>
            </w:pPr>
            <w:r w:rsidRPr="00C352D6">
              <w:rPr>
                <w:rFonts w:ascii="Book Antiqua" w:hAnsi="Book Antiqua"/>
                <w:b/>
                <w:sz w:val="20"/>
                <w:szCs w:val="20"/>
              </w:rPr>
              <w:t>İhtiyaçlar</w:t>
            </w:r>
          </w:p>
        </w:tc>
        <w:tc>
          <w:tcPr>
            <w:tcW w:w="4273" w:type="pct"/>
            <w:gridSpan w:val="10"/>
          </w:tcPr>
          <w:p w:rsidR="00CE5B6A" w:rsidRPr="00C352D6" w:rsidRDefault="00CE5B6A" w:rsidP="00C352D6">
            <w:pPr>
              <w:rPr>
                <w:rFonts w:ascii="Book Antiqua" w:eastAsia="Times New Roman" w:hAnsi="Book Antiqua" w:cs="Times New Roman"/>
                <w:sz w:val="20"/>
                <w:szCs w:val="20"/>
              </w:rPr>
            </w:pPr>
            <w:r w:rsidRPr="00C352D6">
              <w:rPr>
                <w:rFonts w:ascii="Book Antiqua" w:eastAsia="Times New Roman" w:hAnsi="Book Antiqua" w:cs="Times New Roman"/>
                <w:sz w:val="20"/>
                <w:szCs w:val="20"/>
              </w:rPr>
              <w:t>- 5 yaşın zorunlu eğitim kapsamına alınması için mevzuat düzenlemesinin yapılması,</w:t>
            </w:r>
          </w:p>
          <w:p w:rsidR="00CE5B6A" w:rsidRPr="00C352D6" w:rsidRDefault="00CE5B6A" w:rsidP="00C352D6">
            <w:pPr>
              <w:rPr>
                <w:rFonts w:ascii="Book Antiqua" w:eastAsia="Times New Roman" w:hAnsi="Book Antiqua" w:cs="Times New Roman"/>
                <w:sz w:val="20"/>
                <w:szCs w:val="20"/>
              </w:rPr>
            </w:pPr>
            <w:r w:rsidRPr="00C352D6">
              <w:rPr>
                <w:rFonts w:ascii="Book Antiqua" w:eastAsia="Times New Roman" w:hAnsi="Book Antiqua" w:cs="Times New Roman"/>
                <w:sz w:val="20"/>
                <w:szCs w:val="20"/>
              </w:rPr>
              <w:t>- Öğretmen ataması ve öğretmenlerin erken çocukluk eğitimi konusundaki deneyimlerini artırmak için hizmet içi eğitim faaliyetleri,</w:t>
            </w:r>
          </w:p>
          <w:p w:rsidR="00CE5B6A" w:rsidRPr="00C352D6" w:rsidRDefault="00CE5B6A" w:rsidP="00C352D6">
            <w:pPr>
              <w:rPr>
                <w:rFonts w:ascii="Book Antiqua" w:eastAsia="Times New Roman" w:hAnsi="Book Antiqua" w:cs="Times New Roman"/>
                <w:sz w:val="20"/>
                <w:szCs w:val="20"/>
              </w:rPr>
            </w:pPr>
            <w:r w:rsidRPr="00C352D6">
              <w:rPr>
                <w:rFonts w:ascii="Book Antiqua" w:eastAsia="Times New Roman" w:hAnsi="Book Antiqua" w:cs="Times New Roman"/>
                <w:sz w:val="20"/>
                <w:szCs w:val="20"/>
              </w:rPr>
              <w:t xml:space="preserve">- Şartları elverişsiz çocukların erişim ve beslenme ihtiyaçlarının karşılanması için hizmet modellerinin geliştirilmesi, </w:t>
            </w:r>
          </w:p>
          <w:p w:rsidR="00CE5B6A" w:rsidRPr="00C352D6" w:rsidRDefault="00CE5B6A" w:rsidP="00C352D6">
            <w:pPr>
              <w:rPr>
                <w:rFonts w:ascii="Book Antiqua" w:eastAsia="Times New Roman" w:hAnsi="Book Antiqua" w:cs="Times New Roman"/>
                <w:sz w:val="20"/>
                <w:szCs w:val="20"/>
              </w:rPr>
            </w:pPr>
            <w:r w:rsidRPr="00C352D6">
              <w:rPr>
                <w:rFonts w:ascii="Book Antiqua" w:eastAsia="Times New Roman" w:hAnsi="Book Antiqua" w:cs="Times New Roman"/>
                <w:sz w:val="20"/>
                <w:szCs w:val="20"/>
              </w:rPr>
              <w:t>- Erken çocukluk eğitimi konusunda ailelere ve topluma yönelik farkındalık çalışmaları,</w:t>
            </w:r>
          </w:p>
          <w:p w:rsidR="00CE5B6A" w:rsidRPr="00C352D6" w:rsidRDefault="00CE5B6A" w:rsidP="00C352D6">
            <w:pPr>
              <w:rPr>
                <w:rFonts w:ascii="Book Antiqua" w:eastAsia="Times New Roman" w:hAnsi="Book Antiqua" w:cs="Times New Roman"/>
                <w:sz w:val="20"/>
                <w:szCs w:val="20"/>
              </w:rPr>
            </w:pPr>
            <w:r w:rsidRPr="00C352D6">
              <w:rPr>
                <w:rFonts w:ascii="Book Antiqua" w:eastAsia="Times New Roman" w:hAnsi="Book Antiqua" w:cs="Times New Roman"/>
                <w:sz w:val="20"/>
                <w:szCs w:val="20"/>
              </w:rPr>
              <w:t>- Erken çocukluk eğitim hizmetlerinde farklı kurum ve kuruluşlar arasında koordinasyonun sağlanması.</w:t>
            </w:r>
          </w:p>
        </w:tc>
      </w:tr>
    </w:tbl>
    <w:p w:rsidR="00E66346" w:rsidRDefault="00E66346" w:rsidP="00F54406">
      <w:pPr>
        <w:spacing w:after="120" w:line="259" w:lineRule="auto"/>
        <w:rPr>
          <w:rFonts w:eastAsia="Calibri" w:cs="Arial"/>
          <w:sz w:val="28"/>
        </w:rPr>
      </w:pPr>
    </w:p>
    <w:p w:rsidR="00E836D3" w:rsidRDefault="00E836D3" w:rsidP="00F54406">
      <w:pPr>
        <w:spacing w:after="120" w:line="259" w:lineRule="auto"/>
        <w:rPr>
          <w:rFonts w:ascii="Book Antiqua" w:eastAsia="Calibri" w:hAnsi="Book Antiqua" w:cs="Arial"/>
          <w:b/>
          <w:sz w:val="28"/>
        </w:rPr>
      </w:pPr>
    </w:p>
    <w:p w:rsidR="00E836D3" w:rsidRDefault="00E836D3" w:rsidP="00F54406">
      <w:pPr>
        <w:spacing w:after="120" w:line="259" w:lineRule="auto"/>
        <w:rPr>
          <w:rFonts w:ascii="Book Antiqua" w:eastAsia="Calibri" w:hAnsi="Book Antiqua" w:cs="Arial"/>
          <w:b/>
          <w:sz w:val="28"/>
        </w:rPr>
      </w:pPr>
    </w:p>
    <w:p w:rsidR="00CE5B6A" w:rsidRPr="00E66346" w:rsidRDefault="00E66346" w:rsidP="00F54406">
      <w:pPr>
        <w:spacing w:after="120" w:line="259" w:lineRule="auto"/>
        <w:rPr>
          <w:rFonts w:ascii="Book Antiqua" w:hAnsi="Book Antiqua"/>
        </w:rPr>
      </w:pPr>
      <w:r w:rsidRPr="00E66346">
        <w:rPr>
          <w:rFonts w:ascii="Book Antiqua" w:eastAsia="Calibri" w:hAnsi="Book Antiqua" w:cs="Arial"/>
          <w:b/>
          <w:sz w:val="28"/>
        </w:rPr>
        <w:lastRenderedPageBreak/>
        <w:t xml:space="preserve">Hedef </w:t>
      </w:r>
      <w:proofErr w:type="gramStart"/>
      <w:r w:rsidRPr="00E66346">
        <w:rPr>
          <w:rFonts w:ascii="Book Antiqua" w:eastAsia="Calibri" w:hAnsi="Book Antiqua" w:cs="Arial"/>
          <w:b/>
          <w:sz w:val="28"/>
        </w:rPr>
        <w:t>3.2</w:t>
      </w:r>
      <w:proofErr w:type="gramEnd"/>
      <w:r w:rsidRPr="00E66346">
        <w:rPr>
          <w:rFonts w:ascii="Book Antiqua" w:eastAsia="Calibri" w:hAnsi="Book Antiqua" w:cs="Arial"/>
          <w:b/>
          <w:sz w:val="28"/>
        </w:rPr>
        <w:t>.</w:t>
      </w:r>
      <w:r w:rsidRPr="00E66346">
        <w:rPr>
          <w:rFonts w:ascii="Book Antiqua" w:eastAsia="Calibri" w:hAnsi="Book Antiqua" w:cs="Arial"/>
          <w:sz w:val="28"/>
        </w:rPr>
        <w:t xml:space="preserve"> Öğrencilerimizin bilişsel, duygusal ve fiziksel olarak çok boyutlu gelişimini önemseyen, bilimsel düşünme, tutum ve değerleri içselleştirebilecekleri temel eğitim uygulamaları gerçekleştirilerek okullaşma oranı artırılacaktır.</w:t>
      </w:r>
    </w:p>
    <w:p w:rsidR="00CE5B6A" w:rsidRDefault="00CE5B6A" w:rsidP="00F54406">
      <w:pPr>
        <w:spacing w:after="120" w:line="259" w:lineRule="auto"/>
      </w:pPr>
    </w:p>
    <w:tbl>
      <w:tblPr>
        <w:tblStyle w:val="TabloKlavuzu"/>
        <w:tblW w:w="5078" w:type="pct"/>
        <w:tblLook w:val="04A0" w:firstRow="1" w:lastRow="0" w:firstColumn="1" w:lastColumn="0" w:noHBand="0" w:noVBand="1"/>
      </w:tblPr>
      <w:tblGrid>
        <w:gridCol w:w="1472"/>
        <w:gridCol w:w="419"/>
        <w:gridCol w:w="1034"/>
        <w:gridCol w:w="318"/>
        <w:gridCol w:w="2770"/>
        <w:gridCol w:w="1126"/>
        <w:gridCol w:w="1095"/>
        <w:gridCol w:w="849"/>
        <w:gridCol w:w="884"/>
        <w:gridCol w:w="884"/>
        <w:gridCol w:w="884"/>
        <w:gridCol w:w="884"/>
        <w:gridCol w:w="884"/>
        <w:gridCol w:w="939"/>
      </w:tblGrid>
      <w:tr w:rsidR="00C352D6" w:rsidRPr="00C352D6" w:rsidTr="00C352D6">
        <w:trPr>
          <w:trHeight w:val="20"/>
        </w:trPr>
        <w:tc>
          <w:tcPr>
            <w:tcW w:w="655" w:type="pct"/>
            <w:gridSpan w:val="2"/>
            <w:shd w:val="clear" w:color="auto" w:fill="00B0F0"/>
          </w:tcPr>
          <w:p w:rsidR="00A65BD2" w:rsidRPr="00C352D6" w:rsidRDefault="00A65BD2" w:rsidP="00C352D6">
            <w:pPr>
              <w:rPr>
                <w:rFonts w:ascii="Book Antiqua" w:hAnsi="Book Antiqua"/>
                <w:b/>
                <w:sz w:val="20"/>
                <w:szCs w:val="20"/>
              </w:rPr>
            </w:pPr>
            <w:r w:rsidRPr="00C352D6">
              <w:rPr>
                <w:rFonts w:ascii="Book Antiqua" w:hAnsi="Book Antiqua"/>
                <w:b/>
                <w:sz w:val="20"/>
                <w:szCs w:val="20"/>
              </w:rPr>
              <w:t>Amaç 3</w:t>
            </w:r>
          </w:p>
        </w:tc>
        <w:tc>
          <w:tcPr>
            <w:tcW w:w="4345" w:type="pct"/>
            <w:gridSpan w:val="12"/>
          </w:tcPr>
          <w:p w:rsidR="00A65BD2" w:rsidRPr="00C352D6" w:rsidRDefault="00E66346" w:rsidP="00C352D6">
            <w:pPr>
              <w:rPr>
                <w:rFonts w:ascii="Book Antiqua" w:hAnsi="Book Antiqua"/>
                <w:b/>
                <w:sz w:val="20"/>
                <w:szCs w:val="20"/>
              </w:rPr>
            </w:pPr>
            <w:r w:rsidRPr="00E66346">
              <w:rPr>
                <w:rFonts w:ascii="Book Antiqua" w:hAnsi="Book Antiqua"/>
                <w:b/>
                <w:sz w:val="20"/>
                <w:szCs w:val="20"/>
              </w:rPr>
              <w:t>Okul öncesi eğitim ve temel eğitimde öğrencilerimizin bilişsel, duygusal ve fiziksel olarak çok boyutlu gelişimleri sağlanacaktır.</w:t>
            </w:r>
          </w:p>
        </w:tc>
      </w:tr>
      <w:tr w:rsidR="00C352D6" w:rsidRPr="00C352D6" w:rsidTr="00C352D6">
        <w:trPr>
          <w:trHeight w:val="20"/>
        </w:trPr>
        <w:tc>
          <w:tcPr>
            <w:tcW w:w="655" w:type="pct"/>
            <w:gridSpan w:val="2"/>
            <w:shd w:val="clear" w:color="auto" w:fill="00B0F0"/>
          </w:tcPr>
          <w:p w:rsidR="00A65BD2" w:rsidRPr="00C352D6" w:rsidRDefault="00A65BD2" w:rsidP="00C352D6">
            <w:pPr>
              <w:rPr>
                <w:rFonts w:ascii="Book Antiqua" w:hAnsi="Book Antiqua"/>
                <w:b/>
                <w:sz w:val="20"/>
                <w:szCs w:val="20"/>
              </w:rPr>
            </w:pPr>
            <w:r w:rsidRPr="00C352D6">
              <w:rPr>
                <w:rFonts w:ascii="Book Antiqua" w:hAnsi="Book Antiqua"/>
                <w:b/>
                <w:sz w:val="20"/>
                <w:szCs w:val="20"/>
              </w:rPr>
              <w:t xml:space="preserve">Hedef </w:t>
            </w:r>
            <w:proofErr w:type="gramStart"/>
            <w:r w:rsidRPr="00C352D6">
              <w:rPr>
                <w:rFonts w:ascii="Book Antiqua" w:hAnsi="Book Antiqua"/>
                <w:b/>
                <w:sz w:val="20"/>
                <w:szCs w:val="20"/>
              </w:rPr>
              <w:t>3.2</w:t>
            </w:r>
            <w:proofErr w:type="gramEnd"/>
          </w:p>
        </w:tc>
        <w:tc>
          <w:tcPr>
            <w:tcW w:w="4345" w:type="pct"/>
            <w:gridSpan w:val="12"/>
          </w:tcPr>
          <w:p w:rsidR="00A65BD2" w:rsidRPr="00C352D6" w:rsidRDefault="00E66346" w:rsidP="00C352D6">
            <w:pPr>
              <w:rPr>
                <w:rFonts w:ascii="Book Antiqua" w:eastAsia="Times New Roman" w:hAnsi="Book Antiqua" w:cs="Times New Roman"/>
                <w:b/>
                <w:sz w:val="20"/>
                <w:szCs w:val="20"/>
              </w:rPr>
            </w:pPr>
            <w:r w:rsidRPr="00E66346">
              <w:rPr>
                <w:rFonts w:ascii="Book Antiqua" w:eastAsia="Times New Roman" w:hAnsi="Book Antiqua" w:cs="Times New Roman"/>
                <w:b/>
                <w:sz w:val="20"/>
                <w:szCs w:val="20"/>
              </w:rPr>
              <w:t>Öğrencilerimizin bilişsel, duygusal ve fiziksel olarak çok boyutlu gelişimini önemseyen, bilimsel düşünme, tutum ve değerleri içselleştirebilecekleri temel eğitim uygulamaları gerçekleştirilerek okullaşma oranı artırılacaktır.</w:t>
            </w:r>
          </w:p>
        </w:tc>
      </w:tr>
      <w:tr w:rsidR="00C352D6" w:rsidRPr="00C352D6" w:rsidTr="00E836D3">
        <w:trPr>
          <w:trHeight w:val="20"/>
        </w:trPr>
        <w:tc>
          <w:tcPr>
            <w:tcW w:w="2082" w:type="pct"/>
            <w:gridSpan w:val="5"/>
            <w:shd w:val="clear" w:color="auto" w:fill="00B0F0"/>
          </w:tcPr>
          <w:p w:rsidR="00A65BD2" w:rsidRPr="00C352D6" w:rsidRDefault="00A65BD2" w:rsidP="00C352D6">
            <w:pPr>
              <w:rPr>
                <w:rFonts w:ascii="Book Antiqua" w:eastAsia="Calibri" w:hAnsi="Book Antiqua" w:cs="Arial"/>
                <w:b/>
                <w:sz w:val="20"/>
                <w:szCs w:val="20"/>
              </w:rPr>
            </w:pPr>
            <w:r w:rsidRPr="00C352D6">
              <w:rPr>
                <w:rFonts w:ascii="Book Antiqua" w:eastAsia="Calibri" w:hAnsi="Book Antiqua" w:cs="Arial"/>
                <w:b/>
                <w:sz w:val="20"/>
                <w:szCs w:val="20"/>
              </w:rPr>
              <w:t>Performans Göstergeleri</w:t>
            </w:r>
          </w:p>
        </w:tc>
        <w:tc>
          <w:tcPr>
            <w:tcW w:w="390" w:type="pct"/>
            <w:shd w:val="clear" w:color="auto" w:fill="00B0F0"/>
          </w:tcPr>
          <w:p w:rsidR="00A65BD2" w:rsidRPr="00C352D6" w:rsidRDefault="00A65BD2" w:rsidP="00C352D6">
            <w:pPr>
              <w:jc w:val="center"/>
              <w:rPr>
                <w:rFonts w:ascii="Book Antiqua" w:eastAsia="Calibri" w:hAnsi="Book Antiqua" w:cs="Arial"/>
                <w:b/>
                <w:sz w:val="20"/>
                <w:szCs w:val="20"/>
              </w:rPr>
            </w:pPr>
            <w:r w:rsidRPr="00C352D6">
              <w:rPr>
                <w:rFonts w:ascii="Book Antiqua" w:eastAsia="Calibri" w:hAnsi="Book Antiqua" w:cs="Arial"/>
                <w:b/>
                <w:sz w:val="20"/>
                <w:szCs w:val="20"/>
              </w:rPr>
              <w:t>Hedefe Etkisi (%)</w:t>
            </w:r>
          </w:p>
        </w:tc>
        <w:tc>
          <w:tcPr>
            <w:tcW w:w="379" w:type="pct"/>
            <w:shd w:val="clear" w:color="auto" w:fill="00B0F0"/>
          </w:tcPr>
          <w:p w:rsidR="00A65BD2" w:rsidRPr="00C352D6" w:rsidRDefault="00A65BD2" w:rsidP="00C352D6">
            <w:pPr>
              <w:jc w:val="center"/>
              <w:rPr>
                <w:rFonts w:ascii="Book Antiqua" w:eastAsia="Calibri" w:hAnsi="Book Antiqua" w:cs="Arial"/>
                <w:b/>
                <w:sz w:val="20"/>
                <w:szCs w:val="20"/>
              </w:rPr>
            </w:pPr>
            <w:r w:rsidRPr="00C352D6">
              <w:rPr>
                <w:rFonts w:ascii="Book Antiqua" w:eastAsia="Calibri" w:hAnsi="Book Antiqua" w:cs="Arial"/>
                <w:b/>
                <w:sz w:val="20"/>
                <w:szCs w:val="20"/>
              </w:rPr>
              <w:t>Başlangıç Değeri</w:t>
            </w:r>
          </w:p>
        </w:tc>
        <w:tc>
          <w:tcPr>
            <w:tcW w:w="294" w:type="pct"/>
            <w:shd w:val="clear" w:color="auto" w:fill="00B0F0"/>
          </w:tcPr>
          <w:p w:rsidR="00A65BD2" w:rsidRPr="00C352D6" w:rsidRDefault="00A65BD2" w:rsidP="00C352D6">
            <w:pPr>
              <w:jc w:val="center"/>
              <w:rPr>
                <w:rFonts w:ascii="Book Antiqua" w:eastAsia="Calibri" w:hAnsi="Book Antiqua" w:cs="Arial"/>
                <w:b/>
                <w:sz w:val="20"/>
                <w:szCs w:val="20"/>
              </w:rPr>
            </w:pPr>
            <w:r w:rsidRPr="00C352D6">
              <w:rPr>
                <w:rFonts w:ascii="Book Antiqua" w:eastAsia="Calibri" w:hAnsi="Book Antiqua" w:cs="Arial"/>
                <w:b/>
                <w:sz w:val="20"/>
                <w:szCs w:val="20"/>
              </w:rPr>
              <w:t>2019</w:t>
            </w:r>
          </w:p>
        </w:tc>
        <w:tc>
          <w:tcPr>
            <w:tcW w:w="306" w:type="pct"/>
            <w:shd w:val="clear" w:color="auto" w:fill="00B0F0"/>
          </w:tcPr>
          <w:p w:rsidR="00A65BD2" w:rsidRPr="00C352D6" w:rsidRDefault="00A65BD2" w:rsidP="00C352D6">
            <w:pPr>
              <w:jc w:val="center"/>
              <w:rPr>
                <w:rFonts w:ascii="Book Antiqua" w:eastAsia="Calibri" w:hAnsi="Book Antiqua" w:cs="Arial"/>
                <w:b/>
                <w:sz w:val="20"/>
                <w:szCs w:val="20"/>
              </w:rPr>
            </w:pPr>
            <w:r w:rsidRPr="00C352D6">
              <w:rPr>
                <w:rFonts w:ascii="Book Antiqua" w:eastAsia="Calibri" w:hAnsi="Book Antiqua" w:cs="Arial"/>
                <w:b/>
                <w:sz w:val="20"/>
                <w:szCs w:val="20"/>
              </w:rPr>
              <w:t>2020</w:t>
            </w:r>
          </w:p>
        </w:tc>
        <w:tc>
          <w:tcPr>
            <w:tcW w:w="306" w:type="pct"/>
            <w:shd w:val="clear" w:color="auto" w:fill="00B0F0"/>
          </w:tcPr>
          <w:p w:rsidR="00A65BD2" w:rsidRPr="00C352D6" w:rsidRDefault="00A65BD2" w:rsidP="00C352D6">
            <w:pPr>
              <w:jc w:val="center"/>
              <w:rPr>
                <w:rFonts w:ascii="Book Antiqua" w:eastAsia="Calibri" w:hAnsi="Book Antiqua" w:cs="Arial"/>
                <w:b/>
                <w:sz w:val="20"/>
                <w:szCs w:val="20"/>
              </w:rPr>
            </w:pPr>
            <w:r w:rsidRPr="00C352D6">
              <w:rPr>
                <w:rFonts w:ascii="Book Antiqua" w:eastAsia="Calibri" w:hAnsi="Book Antiqua" w:cs="Arial"/>
                <w:b/>
                <w:sz w:val="20"/>
                <w:szCs w:val="20"/>
              </w:rPr>
              <w:t>2021</w:t>
            </w:r>
          </w:p>
        </w:tc>
        <w:tc>
          <w:tcPr>
            <w:tcW w:w="306" w:type="pct"/>
            <w:shd w:val="clear" w:color="auto" w:fill="00B0F0"/>
          </w:tcPr>
          <w:p w:rsidR="00A65BD2" w:rsidRPr="00C352D6" w:rsidRDefault="00A65BD2" w:rsidP="00C352D6">
            <w:pPr>
              <w:jc w:val="center"/>
              <w:rPr>
                <w:rFonts w:ascii="Book Antiqua" w:eastAsia="Calibri" w:hAnsi="Book Antiqua" w:cs="Arial"/>
                <w:b/>
                <w:sz w:val="20"/>
                <w:szCs w:val="20"/>
              </w:rPr>
            </w:pPr>
            <w:r w:rsidRPr="00C352D6">
              <w:rPr>
                <w:rFonts w:ascii="Book Antiqua" w:eastAsia="Calibri" w:hAnsi="Book Antiqua" w:cs="Arial"/>
                <w:b/>
                <w:sz w:val="20"/>
                <w:szCs w:val="20"/>
              </w:rPr>
              <w:t>2022</w:t>
            </w:r>
          </w:p>
        </w:tc>
        <w:tc>
          <w:tcPr>
            <w:tcW w:w="306" w:type="pct"/>
            <w:shd w:val="clear" w:color="auto" w:fill="00B0F0"/>
          </w:tcPr>
          <w:p w:rsidR="00A65BD2" w:rsidRPr="00C352D6" w:rsidRDefault="00A65BD2" w:rsidP="00C352D6">
            <w:pPr>
              <w:jc w:val="center"/>
              <w:rPr>
                <w:rFonts w:ascii="Book Antiqua" w:eastAsia="Calibri" w:hAnsi="Book Antiqua" w:cs="Arial"/>
                <w:b/>
                <w:sz w:val="20"/>
                <w:szCs w:val="20"/>
              </w:rPr>
            </w:pPr>
            <w:r w:rsidRPr="00C352D6">
              <w:rPr>
                <w:rFonts w:ascii="Book Antiqua" w:eastAsia="Calibri" w:hAnsi="Book Antiqua" w:cs="Arial"/>
                <w:b/>
                <w:sz w:val="20"/>
                <w:szCs w:val="20"/>
              </w:rPr>
              <w:t>2023</w:t>
            </w:r>
          </w:p>
        </w:tc>
        <w:tc>
          <w:tcPr>
            <w:tcW w:w="306" w:type="pct"/>
            <w:shd w:val="clear" w:color="auto" w:fill="00B0F0"/>
          </w:tcPr>
          <w:p w:rsidR="00A65BD2" w:rsidRPr="00C352D6" w:rsidRDefault="00A65BD2" w:rsidP="00C352D6">
            <w:pPr>
              <w:jc w:val="center"/>
              <w:rPr>
                <w:rFonts w:ascii="Book Antiqua" w:eastAsia="Calibri" w:hAnsi="Book Antiqua" w:cs="Arial"/>
                <w:b/>
                <w:sz w:val="20"/>
                <w:szCs w:val="20"/>
              </w:rPr>
            </w:pPr>
            <w:r w:rsidRPr="00C352D6">
              <w:rPr>
                <w:rFonts w:ascii="Book Antiqua" w:eastAsia="Calibri" w:hAnsi="Book Antiqua" w:cs="Arial"/>
                <w:b/>
                <w:sz w:val="20"/>
                <w:szCs w:val="20"/>
              </w:rPr>
              <w:t>İzleme Sıklığı</w:t>
            </w:r>
          </w:p>
        </w:tc>
        <w:tc>
          <w:tcPr>
            <w:tcW w:w="325" w:type="pct"/>
            <w:shd w:val="clear" w:color="auto" w:fill="00B0F0"/>
          </w:tcPr>
          <w:p w:rsidR="00A65BD2" w:rsidRPr="00C352D6" w:rsidRDefault="00A65BD2" w:rsidP="00C352D6">
            <w:pPr>
              <w:jc w:val="center"/>
              <w:rPr>
                <w:rFonts w:ascii="Book Antiqua" w:eastAsia="Calibri" w:hAnsi="Book Antiqua" w:cs="Arial"/>
                <w:b/>
                <w:sz w:val="20"/>
                <w:szCs w:val="20"/>
              </w:rPr>
            </w:pPr>
            <w:r w:rsidRPr="00C352D6">
              <w:rPr>
                <w:rFonts w:ascii="Book Antiqua" w:eastAsia="Calibri" w:hAnsi="Book Antiqua" w:cs="Arial"/>
                <w:b/>
                <w:sz w:val="20"/>
                <w:szCs w:val="20"/>
              </w:rPr>
              <w:t>Rapor Sıklığı</w:t>
            </w:r>
          </w:p>
        </w:tc>
      </w:tr>
      <w:tr w:rsidR="00C352D6" w:rsidRPr="00C352D6" w:rsidTr="00C352D6">
        <w:trPr>
          <w:trHeight w:val="20"/>
        </w:trPr>
        <w:tc>
          <w:tcPr>
            <w:tcW w:w="2082" w:type="pct"/>
            <w:gridSpan w:val="5"/>
            <w:shd w:val="clear" w:color="auto" w:fill="00B0F0"/>
          </w:tcPr>
          <w:p w:rsidR="00A65BD2" w:rsidRPr="00C352D6" w:rsidRDefault="00A65BD2" w:rsidP="00C352D6">
            <w:pPr>
              <w:rPr>
                <w:rFonts w:ascii="Book Antiqua" w:hAnsi="Book Antiqua"/>
                <w:b/>
                <w:sz w:val="20"/>
                <w:szCs w:val="20"/>
              </w:rPr>
            </w:pPr>
            <w:r w:rsidRPr="00C352D6">
              <w:rPr>
                <w:rFonts w:ascii="Book Antiqua" w:hAnsi="Book Antiqua"/>
                <w:b/>
                <w:sz w:val="20"/>
                <w:szCs w:val="20"/>
              </w:rPr>
              <w:t>PG 3.2.1</w:t>
            </w:r>
            <w:r w:rsidRPr="00C352D6">
              <w:rPr>
                <w:rFonts w:ascii="Book Antiqua" w:eastAsia="Calibri" w:hAnsi="Book Antiqua" w:cs="Arial"/>
                <w:b/>
                <w:sz w:val="20"/>
                <w:szCs w:val="20"/>
              </w:rPr>
              <w:t xml:space="preserve"> </w:t>
            </w:r>
            <w:r w:rsidRPr="00C352D6">
              <w:rPr>
                <w:rFonts w:ascii="Book Antiqua" w:hAnsi="Book Antiqua"/>
                <w:b/>
                <w:sz w:val="20"/>
                <w:szCs w:val="20"/>
              </w:rPr>
              <w:t>İkili eğitim kapsamındaki okullara devam eden öğrenci oranı (%)</w:t>
            </w:r>
          </w:p>
        </w:tc>
        <w:tc>
          <w:tcPr>
            <w:tcW w:w="390" w:type="pct"/>
          </w:tcPr>
          <w:p w:rsidR="00A65BD2" w:rsidRPr="00C352D6" w:rsidRDefault="007C2A0D" w:rsidP="00C352D6">
            <w:pPr>
              <w:jc w:val="center"/>
              <w:rPr>
                <w:rFonts w:ascii="Book Antiqua" w:eastAsia="Times New Roman" w:hAnsi="Book Antiqua" w:cs="Times New Roman"/>
                <w:sz w:val="20"/>
                <w:szCs w:val="20"/>
              </w:rPr>
            </w:pPr>
            <w:r>
              <w:rPr>
                <w:rFonts w:ascii="Book Antiqua" w:eastAsia="Times New Roman" w:hAnsi="Book Antiqua" w:cs="Times New Roman"/>
                <w:sz w:val="20"/>
                <w:szCs w:val="20"/>
              </w:rPr>
              <w:t>25</w:t>
            </w:r>
          </w:p>
        </w:tc>
        <w:tc>
          <w:tcPr>
            <w:tcW w:w="379" w:type="pct"/>
          </w:tcPr>
          <w:p w:rsidR="00A65BD2" w:rsidRPr="00C352D6" w:rsidRDefault="005E0532" w:rsidP="00C352D6">
            <w:pPr>
              <w:jc w:val="center"/>
              <w:rPr>
                <w:rFonts w:ascii="Book Antiqua" w:eastAsia="Times New Roman" w:hAnsi="Book Antiqua" w:cs="Times New Roman"/>
                <w:sz w:val="20"/>
                <w:szCs w:val="20"/>
              </w:rPr>
            </w:pPr>
            <w:r>
              <w:rPr>
                <w:rFonts w:ascii="Book Antiqua" w:eastAsia="Calibri" w:hAnsi="Book Antiqua" w:cs="Arial"/>
                <w:sz w:val="20"/>
                <w:szCs w:val="20"/>
              </w:rPr>
              <w:t>0</w:t>
            </w:r>
          </w:p>
        </w:tc>
        <w:tc>
          <w:tcPr>
            <w:tcW w:w="294" w:type="pct"/>
          </w:tcPr>
          <w:p w:rsidR="00A65BD2" w:rsidRPr="00C352D6" w:rsidRDefault="005E0532" w:rsidP="00C352D6">
            <w:pPr>
              <w:jc w:val="center"/>
              <w:rPr>
                <w:rFonts w:ascii="Book Antiqua" w:eastAsia="Times New Roman" w:hAnsi="Book Antiqua" w:cs="Times New Roman"/>
                <w:sz w:val="20"/>
                <w:szCs w:val="20"/>
              </w:rPr>
            </w:pPr>
            <w:r>
              <w:rPr>
                <w:rFonts w:ascii="Book Antiqua" w:eastAsia="Times New Roman" w:hAnsi="Book Antiqua" w:cs="Times New Roman"/>
                <w:sz w:val="20"/>
                <w:szCs w:val="20"/>
              </w:rPr>
              <w:t>0</w:t>
            </w:r>
          </w:p>
        </w:tc>
        <w:tc>
          <w:tcPr>
            <w:tcW w:w="306" w:type="pct"/>
          </w:tcPr>
          <w:p w:rsidR="00A65BD2" w:rsidRPr="00C352D6" w:rsidRDefault="005E0532" w:rsidP="00C352D6">
            <w:pPr>
              <w:jc w:val="center"/>
              <w:rPr>
                <w:rFonts w:ascii="Book Antiqua" w:eastAsia="Times New Roman" w:hAnsi="Book Antiqua" w:cs="Times New Roman"/>
                <w:sz w:val="20"/>
                <w:szCs w:val="20"/>
              </w:rPr>
            </w:pPr>
            <w:r>
              <w:rPr>
                <w:rFonts w:ascii="Book Antiqua" w:eastAsia="Times New Roman" w:hAnsi="Book Antiqua" w:cs="Times New Roman"/>
                <w:sz w:val="20"/>
                <w:szCs w:val="20"/>
              </w:rPr>
              <w:t>0</w:t>
            </w:r>
          </w:p>
        </w:tc>
        <w:tc>
          <w:tcPr>
            <w:tcW w:w="306" w:type="pct"/>
          </w:tcPr>
          <w:p w:rsidR="00A65BD2" w:rsidRPr="00C352D6" w:rsidRDefault="005E0532" w:rsidP="00C352D6">
            <w:pPr>
              <w:jc w:val="center"/>
              <w:rPr>
                <w:rFonts w:ascii="Book Antiqua" w:eastAsia="Times New Roman" w:hAnsi="Book Antiqua" w:cs="Times New Roman"/>
                <w:sz w:val="20"/>
                <w:szCs w:val="20"/>
              </w:rPr>
            </w:pPr>
            <w:r>
              <w:rPr>
                <w:rFonts w:ascii="Book Antiqua" w:eastAsia="Times New Roman" w:hAnsi="Book Antiqua" w:cs="Times New Roman"/>
                <w:sz w:val="20"/>
                <w:szCs w:val="20"/>
              </w:rPr>
              <w:t>0</w:t>
            </w:r>
          </w:p>
        </w:tc>
        <w:tc>
          <w:tcPr>
            <w:tcW w:w="306" w:type="pct"/>
          </w:tcPr>
          <w:p w:rsidR="00A65BD2" w:rsidRPr="00C352D6" w:rsidRDefault="005E0532" w:rsidP="00C352D6">
            <w:pPr>
              <w:jc w:val="center"/>
              <w:rPr>
                <w:rFonts w:ascii="Book Antiqua" w:eastAsia="Times New Roman" w:hAnsi="Book Antiqua" w:cs="Times New Roman"/>
                <w:sz w:val="20"/>
                <w:szCs w:val="20"/>
              </w:rPr>
            </w:pPr>
            <w:r>
              <w:rPr>
                <w:rFonts w:ascii="Book Antiqua" w:eastAsia="Times New Roman" w:hAnsi="Book Antiqua" w:cs="Times New Roman"/>
                <w:sz w:val="20"/>
                <w:szCs w:val="20"/>
              </w:rPr>
              <w:t>0</w:t>
            </w:r>
          </w:p>
        </w:tc>
        <w:tc>
          <w:tcPr>
            <w:tcW w:w="306" w:type="pct"/>
          </w:tcPr>
          <w:p w:rsidR="00A65BD2" w:rsidRPr="00C352D6" w:rsidRDefault="005E0532" w:rsidP="00C352D6">
            <w:pPr>
              <w:jc w:val="center"/>
              <w:rPr>
                <w:rFonts w:ascii="Book Antiqua" w:eastAsia="Times New Roman" w:hAnsi="Book Antiqua" w:cs="Times New Roman"/>
                <w:sz w:val="20"/>
                <w:szCs w:val="20"/>
              </w:rPr>
            </w:pPr>
            <w:r>
              <w:rPr>
                <w:rFonts w:ascii="Book Antiqua" w:eastAsia="Times New Roman" w:hAnsi="Book Antiqua" w:cs="Times New Roman"/>
                <w:sz w:val="20"/>
                <w:szCs w:val="20"/>
              </w:rPr>
              <w:t>0</w:t>
            </w:r>
          </w:p>
        </w:tc>
        <w:tc>
          <w:tcPr>
            <w:tcW w:w="306" w:type="pct"/>
          </w:tcPr>
          <w:p w:rsidR="00A65BD2" w:rsidRPr="00C352D6" w:rsidRDefault="005E0532" w:rsidP="00C352D6">
            <w:pPr>
              <w:jc w:val="center"/>
              <w:rPr>
                <w:rFonts w:ascii="Book Antiqua" w:eastAsia="Times New Roman" w:hAnsi="Book Antiqua" w:cs="Times New Roman"/>
                <w:sz w:val="20"/>
                <w:szCs w:val="20"/>
              </w:rPr>
            </w:pPr>
            <w:r>
              <w:rPr>
                <w:rFonts w:ascii="Book Antiqua" w:eastAsia="Times New Roman" w:hAnsi="Book Antiqua" w:cs="Times New Roman"/>
                <w:sz w:val="20"/>
                <w:szCs w:val="20"/>
              </w:rPr>
              <w:t>0</w:t>
            </w:r>
          </w:p>
        </w:tc>
        <w:tc>
          <w:tcPr>
            <w:tcW w:w="325" w:type="pct"/>
          </w:tcPr>
          <w:p w:rsidR="00A65BD2" w:rsidRPr="00C352D6" w:rsidRDefault="005E0532" w:rsidP="00C352D6">
            <w:pPr>
              <w:jc w:val="center"/>
              <w:rPr>
                <w:rFonts w:ascii="Book Antiqua" w:eastAsia="Times New Roman" w:hAnsi="Book Antiqua" w:cs="Times New Roman"/>
                <w:sz w:val="20"/>
                <w:szCs w:val="20"/>
              </w:rPr>
            </w:pPr>
            <w:r>
              <w:rPr>
                <w:rFonts w:ascii="Book Antiqua" w:eastAsia="Times New Roman" w:hAnsi="Book Antiqua" w:cs="Times New Roman"/>
                <w:sz w:val="20"/>
                <w:szCs w:val="20"/>
              </w:rPr>
              <w:t>0</w:t>
            </w:r>
          </w:p>
        </w:tc>
      </w:tr>
      <w:tr w:rsidR="00C352D6" w:rsidRPr="00C352D6" w:rsidTr="00C352D6">
        <w:trPr>
          <w:trHeight w:val="137"/>
        </w:trPr>
        <w:tc>
          <w:tcPr>
            <w:tcW w:w="1123" w:type="pct"/>
            <w:gridSpan w:val="4"/>
            <w:vMerge w:val="restart"/>
            <w:shd w:val="clear" w:color="auto" w:fill="00B0F0"/>
          </w:tcPr>
          <w:p w:rsidR="00A65BD2" w:rsidRPr="00C352D6" w:rsidRDefault="00A65BD2" w:rsidP="00C352D6">
            <w:pPr>
              <w:rPr>
                <w:rFonts w:ascii="Book Antiqua" w:eastAsia="Calibri" w:hAnsi="Book Antiqua" w:cs="Arial"/>
                <w:b/>
                <w:sz w:val="20"/>
                <w:szCs w:val="20"/>
              </w:rPr>
            </w:pPr>
            <w:r w:rsidRPr="00C352D6">
              <w:rPr>
                <w:rFonts w:ascii="Book Antiqua" w:hAnsi="Book Antiqua"/>
                <w:b/>
                <w:sz w:val="20"/>
                <w:szCs w:val="20"/>
              </w:rPr>
              <w:t>PG 3.2.2 Temel eğitimde 20 gün ve üzeri devamsız öğrenci oranı</w:t>
            </w:r>
          </w:p>
        </w:tc>
        <w:tc>
          <w:tcPr>
            <w:tcW w:w="959" w:type="pct"/>
            <w:shd w:val="clear" w:color="auto" w:fill="00B0F0"/>
          </w:tcPr>
          <w:p w:rsidR="00A65BD2" w:rsidRPr="00C352D6" w:rsidRDefault="00A65BD2" w:rsidP="00C352D6">
            <w:pPr>
              <w:rPr>
                <w:rFonts w:ascii="Book Antiqua" w:eastAsia="Times New Roman" w:hAnsi="Book Antiqua" w:cs="Times New Roman"/>
                <w:b/>
                <w:sz w:val="20"/>
                <w:szCs w:val="20"/>
              </w:rPr>
            </w:pPr>
            <w:r w:rsidRPr="00C352D6">
              <w:rPr>
                <w:rFonts w:ascii="Book Antiqua" w:eastAsia="Times New Roman" w:hAnsi="Book Antiqua" w:cs="Times New Roman"/>
                <w:b/>
                <w:sz w:val="20"/>
                <w:szCs w:val="20"/>
              </w:rPr>
              <w:t>PG 3.2.2.1</w:t>
            </w:r>
            <w:r w:rsidRPr="00C352D6">
              <w:rPr>
                <w:rFonts w:ascii="Book Antiqua" w:eastAsia="Calibri" w:hAnsi="Book Antiqua" w:cs="Arial"/>
                <w:sz w:val="20"/>
                <w:szCs w:val="20"/>
              </w:rPr>
              <w:t xml:space="preserve"> </w:t>
            </w:r>
            <w:r w:rsidRPr="00C352D6">
              <w:rPr>
                <w:rFonts w:ascii="Book Antiqua" w:eastAsia="Times New Roman" w:hAnsi="Book Antiqua" w:cs="Times New Roman"/>
                <w:b/>
                <w:sz w:val="20"/>
                <w:szCs w:val="20"/>
              </w:rPr>
              <w:t>İlkokulda 20 gün ve üzeri devamsız öğrenci oranı (%)</w:t>
            </w:r>
          </w:p>
        </w:tc>
        <w:tc>
          <w:tcPr>
            <w:tcW w:w="390" w:type="pct"/>
            <w:vMerge w:val="restart"/>
          </w:tcPr>
          <w:p w:rsidR="00A65BD2" w:rsidRPr="00C352D6" w:rsidRDefault="007C2A0D" w:rsidP="00C352D6">
            <w:pPr>
              <w:jc w:val="center"/>
              <w:rPr>
                <w:rFonts w:ascii="Book Antiqua" w:eastAsia="Calibri" w:hAnsi="Book Antiqua" w:cs="Arial"/>
                <w:sz w:val="20"/>
                <w:szCs w:val="20"/>
              </w:rPr>
            </w:pPr>
            <w:r>
              <w:rPr>
                <w:rFonts w:ascii="Book Antiqua" w:eastAsia="Calibri" w:hAnsi="Book Antiqua" w:cs="Arial"/>
                <w:sz w:val="20"/>
                <w:szCs w:val="20"/>
              </w:rPr>
              <w:t>25</w:t>
            </w:r>
          </w:p>
        </w:tc>
        <w:tc>
          <w:tcPr>
            <w:tcW w:w="379" w:type="pct"/>
          </w:tcPr>
          <w:p w:rsidR="00A65BD2" w:rsidRPr="00C352D6" w:rsidRDefault="00A65BD2" w:rsidP="00023251">
            <w:pPr>
              <w:jc w:val="center"/>
              <w:rPr>
                <w:rFonts w:ascii="Book Antiqua" w:eastAsia="Times New Roman" w:hAnsi="Book Antiqua" w:cs="Times New Roman"/>
                <w:sz w:val="20"/>
                <w:szCs w:val="20"/>
              </w:rPr>
            </w:pPr>
            <w:r w:rsidRPr="00C352D6">
              <w:rPr>
                <w:rFonts w:ascii="Book Antiqua" w:eastAsia="Calibri" w:hAnsi="Book Antiqua" w:cs="Arial"/>
                <w:sz w:val="20"/>
                <w:szCs w:val="20"/>
              </w:rPr>
              <w:t xml:space="preserve">% </w:t>
            </w:r>
            <w:r w:rsidR="00023251">
              <w:rPr>
                <w:rFonts w:ascii="Book Antiqua" w:eastAsia="Times New Roman" w:hAnsi="Book Antiqua" w:cs="Times New Roman"/>
                <w:sz w:val="20"/>
                <w:szCs w:val="20"/>
              </w:rPr>
              <w:t>0,07</w:t>
            </w:r>
          </w:p>
        </w:tc>
        <w:tc>
          <w:tcPr>
            <w:tcW w:w="294" w:type="pct"/>
          </w:tcPr>
          <w:p w:rsidR="00A65BD2" w:rsidRPr="00C352D6" w:rsidRDefault="00023251" w:rsidP="00AF2662">
            <w:pPr>
              <w:jc w:val="center"/>
              <w:rPr>
                <w:rFonts w:ascii="Book Antiqua" w:eastAsia="Times New Roman" w:hAnsi="Book Antiqua" w:cs="Times New Roman"/>
                <w:sz w:val="20"/>
                <w:szCs w:val="20"/>
              </w:rPr>
            </w:pPr>
            <w:r>
              <w:rPr>
                <w:rFonts w:ascii="Book Antiqua" w:eastAsia="Times New Roman" w:hAnsi="Book Antiqua" w:cs="Times New Roman"/>
                <w:sz w:val="20"/>
                <w:szCs w:val="20"/>
              </w:rPr>
              <w:t>0</w:t>
            </w:r>
          </w:p>
        </w:tc>
        <w:tc>
          <w:tcPr>
            <w:tcW w:w="306" w:type="pct"/>
          </w:tcPr>
          <w:p w:rsidR="00A65BD2" w:rsidRPr="00C352D6" w:rsidRDefault="00023251" w:rsidP="00AF2662">
            <w:pPr>
              <w:jc w:val="center"/>
              <w:rPr>
                <w:rFonts w:ascii="Book Antiqua" w:eastAsia="Times New Roman" w:hAnsi="Book Antiqua" w:cs="Times New Roman"/>
                <w:sz w:val="20"/>
                <w:szCs w:val="20"/>
              </w:rPr>
            </w:pPr>
            <w:r>
              <w:rPr>
                <w:rFonts w:ascii="Book Antiqua" w:eastAsia="Times New Roman" w:hAnsi="Book Antiqua" w:cs="Times New Roman"/>
                <w:sz w:val="20"/>
                <w:szCs w:val="20"/>
              </w:rPr>
              <w:t>0</w:t>
            </w:r>
          </w:p>
        </w:tc>
        <w:tc>
          <w:tcPr>
            <w:tcW w:w="306" w:type="pct"/>
          </w:tcPr>
          <w:p w:rsidR="00A65BD2" w:rsidRPr="00C352D6" w:rsidRDefault="00023251" w:rsidP="00AF2662">
            <w:pPr>
              <w:jc w:val="center"/>
              <w:rPr>
                <w:rFonts w:ascii="Book Antiqua" w:eastAsia="Times New Roman" w:hAnsi="Book Antiqua" w:cs="Times New Roman"/>
                <w:sz w:val="20"/>
                <w:szCs w:val="20"/>
              </w:rPr>
            </w:pPr>
            <w:r>
              <w:rPr>
                <w:rFonts w:ascii="Book Antiqua" w:eastAsia="Times New Roman" w:hAnsi="Book Antiqua" w:cs="Times New Roman"/>
                <w:sz w:val="20"/>
                <w:szCs w:val="20"/>
              </w:rPr>
              <w:t>0</w:t>
            </w:r>
          </w:p>
        </w:tc>
        <w:tc>
          <w:tcPr>
            <w:tcW w:w="306" w:type="pct"/>
          </w:tcPr>
          <w:p w:rsidR="00A65BD2" w:rsidRPr="00C352D6" w:rsidRDefault="00023251" w:rsidP="00AF2662">
            <w:pPr>
              <w:jc w:val="center"/>
              <w:rPr>
                <w:rFonts w:ascii="Book Antiqua" w:eastAsia="Times New Roman" w:hAnsi="Book Antiqua" w:cs="Times New Roman"/>
                <w:sz w:val="20"/>
                <w:szCs w:val="20"/>
              </w:rPr>
            </w:pPr>
            <w:r>
              <w:rPr>
                <w:rFonts w:ascii="Book Antiqua" w:eastAsia="Times New Roman" w:hAnsi="Book Antiqua" w:cs="Times New Roman"/>
                <w:sz w:val="20"/>
                <w:szCs w:val="20"/>
              </w:rPr>
              <w:t>0</w:t>
            </w:r>
          </w:p>
        </w:tc>
        <w:tc>
          <w:tcPr>
            <w:tcW w:w="306" w:type="pct"/>
          </w:tcPr>
          <w:p w:rsidR="00A65BD2" w:rsidRPr="00C352D6" w:rsidRDefault="00023251" w:rsidP="00AF2662">
            <w:pPr>
              <w:jc w:val="center"/>
              <w:rPr>
                <w:rFonts w:ascii="Book Antiqua" w:eastAsia="Times New Roman" w:hAnsi="Book Antiqua" w:cs="Times New Roman"/>
                <w:sz w:val="20"/>
                <w:szCs w:val="20"/>
              </w:rPr>
            </w:pPr>
            <w:r>
              <w:rPr>
                <w:rFonts w:ascii="Book Antiqua" w:eastAsia="Calibri" w:hAnsi="Book Antiqua" w:cs="Arial"/>
                <w:sz w:val="20"/>
                <w:szCs w:val="20"/>
              </w:rPr>
              <w:t>0</w:t>
            </w:r>
          </w:p>
        </w:tc>
        <w:tc>
          <w:tcPr>
            <w:tcW w:w="306" w:type="pct"/>
          </w:tcPr>
          <w:p w:rsidR="00A65BD2" w:rsidRPr="00C352D6" w:rsidRDefault="00A65BD2" w:rsidP="00C352D6">
            <w:pPr>
              <w:jc w:val="center"/>
              <w:rPr>
                <w:rFonts w:ascii="Book Antiqua" w:eastAsia="Times New Roman" w:hAnsi="Book Antiqua" w:cs="Times New Roman"/>
                <w:sz w:val="20"/>
                <w:szCs w:val="20"/>
              </w:rPr>
            </w:pPr>
            <w:r w:rsidRPr="00C352D6">
              <w:rPr>
                <w:rFonts w:ascii="Book Antiqua" w:eastAsia="Times New Roman" w:hAnsi="Book Antiqua" w:cs="Times New Roman"/>
                <w:sz w:val="20"/>
                <w:szCs w:val="20"/>
              </w:rPr>
              <w:t>6 Ay</w:t>
            </w:r>
          </w:p>
        </w:tc>
        <w:tc>
          <w:tcPr>
            <w:tcW w:w="325" w:type="pct"/>
          </w:tcPr>
          <w:p w:rsidR="00A65BD2" w:rsidRPr="00C352D6" w:rsidRDefault="00A65BD2" w:rsidP="00C352D6">
            <w:pPr>
              <w:jc w:val="center"/>
              <w:rPr>
                <w:rFonts w:ascii="Book Antiqua" w:eastAsia="Times New Roman" w:hAnsi="Book Antiqua" w:cs="Times New Roman"/>
                <w:sz w:val="20"/>
                <w:szCs w:val="20"/>
              </w:rPr>
            </w:pPr>
            <w:r w:rsidRPr="00C352D6">
              <w:rPr>
                <w:rFonts w:ascii="Book Antiqua" w:eastAsia="Times New Roman" w:hAnsi="Book Antiqua" w:cs="Times New Roman"/>
                <w:sz w:val="20"/>
                <w:szCs w:val="20"/>
              </w:rPr>
              <w:t>6 Ay</w:t>
            </w:r>
          </w:p>
        </w:tc>
      </w:tr>
      <w:tr w:rsidR="00C352D6" w:rsidRPr="00C352D6" w:rsidTr="00C352D6">
        <w:trPr>
          <w:trHeight w:val="122"/>
        </w:trPr>
        <w:tc>
          <w:tcPr>
            <w:tcW w:w="1123" w:type="pct"/>
            <w:gridSpan w:val="4"/>
            <w:vMerge/>
            <w:shd w:val="clear" w:color="auto" w:fill="00B0F0"/>
          </w:tcPr>
          <w:p w:rsidR="00A65BD2" w:rsidRPr="00C352D6" w:rsidRDefault="00A65BD2" w:rsidP="00C352D6">
            <w:pPr>
              <w:rPr>
                <w:rFonts w:ascii="Book Antiqua" w:eastAsia="Calibri" w:hAnsi="Book Antiqua" w:cs="Arial"/>
                <w:b/>
                <w:sz w:val="20"/>
                <w:szCs w:val="20"/>
              </w:rPr>
            </w:pPr>
          </w:p>
        </w:tc>
        <w:tc>
          <w:tcPr>
            <w:tcW w:w="959" w:type="pct"/>
            <w:shd w:val="clear" w:color="auto" w:fill="00B0F0"/>
          </w:tcPr>
          <w:p w:rsidR="00A65BD2" w:rsidRPr="00C352D6" w:rsidRDefault="00A65BD2" w:rsidP="00C352D6">
            <w:pPr>
              <w:rPr>
                <w:rFonts w:ascii="Book Antiqua" w:eastAsia="Times New Roman" w:hAnsi="Book Antiqua" w:cs="Times New Roman"/>
                <w:b/>
                <w:sz w:val="20"/>
                <w:szCs w:val="20"/>
              </w:rPr>
            </w:pPr>
            <w:r w:rsidRPr="00C352D6">
              <w:rPr>
                <w:rFonts w:ascii="Book Antiqua" w:eastAsia="Times New Roman" w:hAnsi="Book Antiqua" w:cs="Times New Roman"/>
                <w:b/>
                <w:sz w:val="20"/>
                <w:szCs w:val="20"/>
              </w:rPr>
              <w:t>PG 3.2.2.2</w:t>
            </w:r>
            <w:r w:rsidRPr="00C352D6">
              <w:rPr>
                <w:rFonts w:ascii="Book Antiqua" w:eastAsia="Calibri" w:hAnsi="Book Antiqua" w:cs="Arial"/>
                <w:sz w:val="20"/>
                <w:szCs w:val="20"/>
              </w:rPr>
              <w:t xml:space="preserve"> </w:t>
            </w:r>
            <w:r w:rsidRPr="00C352D6">
              <w:rPr>
                <w:rFonts w:ascii="Book Antiqua" w:eastAsia="Times New Roman" w:hAnsi="Book Antiqua" w:cs="Times New Roman"/>
                <w:b/>
                <w:sz w:val="20"/>
                <w:szCs w:val="20"/>
              </w:rPr>
              <w:t>Ortaokulda 20 gün ve üzeri devamsız öğrenci oranı(%)</w:t>
            </w:r>
          </w:p>
        </w:tc>
        <w:tc>
          <w:tcPr>
            <w:tcW w:w="390" w:type="pct"/>
            <w:vMerge/>
          </w:tcPr>
          <w:p w:rsidR="00A65BD2" w:rsidRPr="00C352D6" w:rsidRDefault="00A65BD2" w:rsidP="00C352D6">
            <w:pPr>
              <w:jc w:val="center"/>
              <w:rPr>
                <w:rFonts w:ascii="Book Antiqua" w:eastAsia="Calibri" w:hAnsi="Book Antiqua" w:cs="Arial"/>
                <w:sz w:val="20"/>
                <w:szCs w:val="20"/>
              </w:rPr>
            </w:pPr>
          </w:p>
        </w:tc>
        <w:tc>
          <w:tcPr>
            <w:tcW w:w="379" w:type="pct"/>
          </w:tcPr>
          <w:p w:rsidR="00A65BD2" w:rsidRPr="00C352D6" w:rsidRDefault="00A65BD2" w:rsidP="00023251">
            <w:pPr>
              <w:jc w:val="center"/>
              <w:rPr>
                <w:rFonts w:ascii="Book Antiqua" w:eastAsia="Times New Roman" w:hAnsi="Book Antiqua" w:cs="Times New Roman"/>
                <w:sz w:val="20"/>
                <w:szCs w:val="20"/>
              </w:rPr>
            </w:pPr>
            <w:r w:rsidRPr="00C352D6">
              <w:rPr>
                <w:rFonts w:ascii="Book Antiqua" w:eastAsia="Calibri" w:hAnsi="Book Antiqua" w:cs="Arial"/>
                <w:sz w:val="20"/>
                <w:szCs w:val="20"/>
              </w:rPr>
              <w:t xml:space="preserve">% </w:t>
            </w:r>
            <w:r w:rsidR="00023251">
              <w:rPr>
                <w:rFonts w:ascii="Book Antiqua" w:eastAsia="Times New Roman" w:hAnsi="Book Antiqua" w:cs="Times New Roman"/>
                <w:sz w:val="20"/>
                <w:szCs w:val="20"/>
              </w:rPr>
              <w:t>0,05</w:t>
            </w:r>
          </w:p>
        </w:tc>
        <w:tc>
          <w:tcPr>
            <w:tcW w:w="294" w:type="pct"/>
          </w:tcPr>
          <w:p w:rsidR="00A65BD2" w:rsidRPr="00C352D6" w:rsidRDefault="00023251" w:rsidP="00AF2662">
            <w:pPr>
              <w:jc w:val="center"/>
              <w:rPr>
                <w:rFonts w:ascii="Book Antiqua" w:eastAsia="Times New Roman" w:hAnsi="Book Antiqua" w:cs="Times New Roman"/>
                <w:sz w:val="20"/>
                <w:szCs w:val="20"/>
              </w:rPr>
            </w:pPr>
            <w:r>
              <w:rPr>
                <w:rFonts w:ascii="Book Antiqua" w:eastAsia="Times New Roman" w:hAnsi="Book Antiqua" w:cs="Times New Roman"/>
                <w:sz w:val="20"/>
                <w:szCs w:val="20"/>
              </w:rPr>
              <w:t>0</w:t>
            </w:r>
          </w:p>
        </w:tc>
        <w:tc>
          <w:tcPr>
            <w:tcW w:w="306" w:type="pct"/>
          </w:tcPr>
          <w:p w:rsidR="00A65BD2" w:rsidRPr="00C352D6" w:rsidRDefault="00023251" w:rsidP="00AF2662">
            <w:pPr>
              <w:jc w:val="center"/>
              <w:rPr>
                <w:rFonts w:ascii="Book Antiqua" w:eastAsia="Times New Roman" w:hAnsi="Book Antiqua" w:cs="Times New Roman"/>
                <w:sz w:val="20"/>
                <w:szCs w:val="20"/>
              </w:rPr>
            </w:pPr>
            <w:r>
              <w:rPr>
                <w:rFonts w:ascii="Book Antiqua" w:eastAsia="Times New Roman" w:hAnsi="Book Antiqua" w:cs="Times New Roman"/>
                <w:sz w:val="20"/>
                <w:szCs w:val="20"/>
              </w:rPr>
              <w:t>0</w:t>
            </w:r>
          </w:p>
        </w:tc>
        <w:tc>
          <w:tcPr>
            <w:tcW w:w="306" w:type="pct"/>
          </w:tcPr>
          <w:p w:rsidR="00A65BD2" w:rsidRPr="00C352D6" w:rsidRDefault="00023251" w:rsidP="00AF2662">
            <w:pPr>
              <w:jc w:val="center"/>
              <w:rPr>
                <w:rFonts w:ascii="Book Antiqua" w:eastAsia="Times New Roman" w:hAnsi="Book Antiqua" w:cs="Times New Roman"/>
                <w:sz w:val="20"/>
                <w:szCs w:val="20"/>
              </w:rPr>
            </w:pPr>
            <w:r>
              <w:rPr>
                <w:rFonts w:ascii="Book Antiqua" w:eastAsia="Times New Roman" w:hAnsi="Book Antiqua" w:cs="Times New Roman"/>
                <w:sz w:val="20"/>
                <w:szCs w:val="20"/>
              </w:rPr>
              <w:t>0</w:t>
            </w:r>
          </w:p>
        </w:tc>
        <w:tc>
          <w:tcPr>
            <w:tcW w:w="306" w:type="pct"/>
          </w:tcPr>
          <w:p w:rsidR="00A65BD2" w:rsidRPr="00C352D6" w:rsidRDefault="00023251" w:rsidP="00AF2662">
            <w:pPr>
              <w:jc w:val="center"/>
              <w:rPr>
                <w:rFonts w:ascii="Book Antiqua" w:eastAsia="Times New Roman" w:hAnsi="Book Antiqua" w:cs="Times New Roman"/>
                <w:sz w:val="20"/>
                <w:szCs w:val="20"/>
              </w:rPr>
            </w:pPr>
            <w:r>
              <w:rPr>
                <w:rFonts w:ascii="Book Antiqua" w:eastAsia="Times New Roman" w:hAnsi="Book Antiqua" w:cs="Times New Roman"/>
                <w:sz w:val="20"/>
                <w:szCs w:val="20"/>
              </w:rPr>
              <w:t>0</w:t>
            </w:r>
          </w:p>
        </w:tc>
        <w:tc>
          <w:tcPr>
            <w:tcW w:w="306" w:type="pct"/>
          </w:tcPr>
          <w:p w:rsidR="00A65BD2" w:rsidRPr="00C352D6" w:rsidRDefault="00023251" w:rsidP="00AF2662">
            <w:pPr>
              <w:jc w:val="center"/>
              <w:rPr>
                <w:rFonts w:ascii="Book Antiqua" w:eastAsia="Times New Roman" w:hAnsi="Book Antiqua" w:cs="Times New Roman"/>
                <w:sz w:val="20"/>
                <w:szCs w:val="20"/>
              </w:rPr>
            </w:pPr>
            <w:r>
              <w:rPr>
                <w:rFonts w:ascii="Book Antiqua" w:eastAsia="Times New Roman" w:hAnsi="Book Antiqua" w:cs="Times New Roman"/>
                <w:sz w:val="20"/>
                <w:szCs w:val="20"/>
              </w:rPr>
              <w:t>0</w:t>
            </w:r>
          </w:p>
        </w:tc>
        <w:tc>
          <w:tcPr>
            <w:tcW w:w="306" w:type="pct"/>
          </w:tcPr>
          <w:p w:rsidR="00A65BD2" w:rsidRPr="00C352D6" w:rsidRDefault="00A65BD2" w:rsidP="00C352D6">
            <w:pPr>
              <w:jc w:val="center"/>
              <w:rPr>
                <w:rFonts w:ascii="Book Antiqua" w:eastAsia="Times New Roman" w:hAnsi="Book Antiqua" w:cs="Times New Roman"/>
                <w:sz w:val="20"/>
                <w:szCs w:val="20"/>
              </w:rPr>
            </w:pPr>
            <w:r w:rsidRPr="00C352D6">
              <w:rPr>
                <w:rFonts w:ascii="Book Antiqua" w:eastAsia="Times New Roman" w:hAnsi="Book Antiqua" w:cs="Times New Roman"/>
                <w:sz w:val="20"/>
                <w:szCs w:val="20"/>
              </w:rPr>
              <w:t>6 Ay</w:t>
            </w:r>
          </w:p>
        </w:tc>
        <w:tc>
          <w:tcPr>
            <w:tcW w:w="325" w:type="pct"/>
          </w:tcPr>
          <w:p w:rsidR="00A65BD2" w:rsidRPr="00C352D6" w:rsidRDefault="00A65BD2" w:rsidP="00C352D6">
            <w:pPr>
              <w:jc w:val="center"/>
              <w:rPr>
                <w:rFonts w:ascii="Book Antiqua" w:eastAsia="Times New Roman" w:hAnsi="Book Antiqua" w:cs="Times New Roman"/>
                <w:sz w:val="20"/>
                <w:szCs w:val="20"/>
              </w:rPr>
            </w:pPr>
            <w:r w:rsidRPr="00C352D6">
              <w:rPr>
                <w:rFonts w:ascii="Book Antiqua" w:eastAsia="Times New Roman" w:hAnsi="Book Antiqua" w:cs="Times New Roman"/>
                <w:sz w:val="20"/>
                <w:szCs w:val="20"/>
              </w:rPr>
              <w:t>6 Ay</w:t>
            </w:r>
          </w:p>
        </w:tc>
      </w:tr>
      <w:tr w:rsidR="00C352D6" w:rsidRPr="00C352D6" w:rsidTr="00C352D6">
        <w:trPr>
          <w:trHeight w:val="163"/>
        </w:trPr>
        <w:tc>
          <w:tcPr>
            <w:tcW w:w="1123" w:type="pct"/>
            <w:gridSpan w:val="4"/>
            <w:vMerge w:val="restart"/>
            <w:shd w:val="clear" w:color="auto" w:fill="00B0F0"/>
          </w:tcPr>
          <w:p w:rsidR="00A65BD2" w:rsidRPr="00C352D6" w:rsidRDefault="00A65BD2" w:rsidP="00C352D6">
            <w:pPr>
              <w:rPr>
                <w:rFonts w:ascii="Book Antiqua" w:hAnsi="Book Antiqua"/>
                <w:b/>
                <w:sz w:val="20"/>
                <w:szCs w:val="20"/>
              </w:rPr>
            </w:pPr>
            <w:r w:rsidRPr="00C352D6">
              <w:rPr>
                <w:rFonts w:ascii="Book Antiqua" w:hAnsi="Book Antiqua"/>
                <w:b/>
                <w:sz w:val="20"/>
                <w:szCs w:val="20"/>
              </w:rPr>
              <w:t>PG 3.2.3 Temel eğitimde okullaşma oranı (%)</w:t>
            </w:r>
          </w:p>
        </w:tc>
        <w:tc>
          <w:tcPr>
            <w:tcW w:w="959" w:type="pct"/>
            <w:shd w:val="clear" w:color="auto" w:fill="00B0F0"/>
          </w:tcPr>
          <w:p w:rsidR="00A65BD2" w:rsidRPr="00C352D6" w:rsidRDefault="00A65BD2" w:rsidP="00C352D6">
            <w:pPr>
              <w:rPr>
                <w:rFonts w:ascii="Book Antiqua" w:eastAsia="Times New Roman" w:hAnsi="Book Antiqua" w:cs="Times New Roman"/>
                <w:b/>
                <w:sz w:val="20"/>
                <w:szCs w:val="20"/>
              </w:rPr>
            </w:pPr>
            <w:r w:rsidRPr="00C352D6">
              <w:rPr>
                <w:rFonts w:ascii="Book Antiqua" w:eastAsia="Times New Roman" w:hAnsi="Book Antiqua" w:cs="Times New Roman"/>
                <w:b/>
                <w:sz w:val="20"/>
                <w:szCs w:val="20"/>
              </w:rPr>
              <w:t>PG 3.2.3.</w:t>
            </w:r>
            <w:proofErr w:type="gramStart"/>
            <w:r w:rsidRPr="00C352D6">
              <w:rPr>
                <w:rFonts w:ascii="Book Antiqua" w:eastAsia="Times New Roman" w:hAnsi="Book Antiqua" w:cs="Times New Roman"/>
                <w:b/>
                <w:sz w:val="20"/>
                <w:szCs w:val="20"/>
              </w:rPr>
              <w:t>1</w:t>
            </w:r>
            <w:r w:rsidRPr="00C352D6">
              <w:rPr>
                <w:rFonts w:ascii="Book Antiqua" w:eastAsia="Calibri" w:hAnsi="Book Antiqua" w:cs="Arial"/>
                <w:sz w:val="20"/>
                <w:szCs w:val="20"/>
              </w:rPr>
              <w:t xml:space="preserve">   </w:t>
            </w:r>
            <w:r w:rsidRPr="00C352D6">
              <w:rPr>
                <w:rFonts w:ascii="Book Antiqua" w:eastAsia="Times New Roman" w:hAnsi="Book Antiqua" w:cs="Times New Roman"/>
                <w:b/>
                <w:sz w:val="20"/>
                <w:szCs w:val="20"/>
              </w:rPr>
              <w:t>6</w:t>
            </w:r>
            <w:proofErr w:type="gramEnd"/>
            <w:r w:rsidRPr="00C352D6">
              <w:rPr>
                <w:rFonts w:ascii="Book Antiqua" w:eastAsia="Times New Roman" w:hAnsi="Book Antiqua" w:cs="Times New Roman"/>
                <w:b/>
                <w:sz w:val="20"/>
                <w:szCs w:val="20"/>
              </w:rPr>
              <w:t>-9 yaş grubu okullaşma oranı (%)</w:t>
            </w:r>
          </w:p>
        </w:tc>
        <w:tc>
          <w:tcPr>
            <w:tcW w:w="390" w:type="pct"/>
            <w:vMerge w:val="restart"/>
          </w:tcPr>
          <w:p w:rsidR="00A65BD2" w:rsidRPr="00C352D6" w:rsidRDefault="007C2A0D" w:rsidP="00C352D6">
            <w:pPr>
              <w:jc w:val="center"/>
              <w:rPr>
                <w:rFonts w:ascii="Book Antiqua" w:eastAsia="Calibri" w:hAnsi="Book Antiqua" w:cs="Arial"/>
                <w:sz w:val="20"/>
                <w:szCs w:val="20"/>
              </w:rPr>
            </w:pPr>
            <w:r>
              <w:rPr>
                <w:rFonts w:ascii="Book Antiqua" w:eastAsia="Calibri" w:hAnsi="Book Antiqua" w:cs="Arial"/>
                <w:sz w:val="20"/>
                <w:szCs w:val="20"/>
              </w:rPr>
              <w:t>25</w:t>
            </w:r>
          </w:p>
        </w:tc>
        <w:tc>
          <w:tcPr>
            <w:tcW w:w="379" w:type="pct"/>
          </w:tcPr>
          <w:p w:rsidR="00A65BD2" w:rsidRPr="00C352D6" w:rsidRDefault="00A65BD2" w:rsidP="00EA746B">
            <w:pPr>
              <w:jc w:val="center"/>
              <w:rPr>
                <w:rFonts w:ascii="Book Antiqua" w:eastAsia="Times New Roman" w:hAnsi="Book Antiqua" w:cs="Times New Roman"/>
                <w:sz w:val="20"/>
                <w:szCs w:val="20"/>
              </w:rPr>
            </w:pPr>
            <w:r w:rsidRPr="00C352D6">
              <w:rPr>
                <w:rFonts w:ascii="Book Antiqua" w:eastAsia="Calibri" w:hAnsi="Book Antiqua" w:cs="Arial"/>
                <w:sz w:val="20"/>
                <w:szCs w:val="20"/>
              </w:rPr>
              <w:t>%</w:t>
            </w:r>
            <w:r w:rsidR="00AF2662">
              <w:rPr>
                <w:rFonts w:ascii="Book Antiqua" w:eastAsia="Times New Roman" w:hAnsi="Book Antiqua" w:cs="Times New Roman"/>
                <w:sz w:val="20"/>
                <w:szCs w:val="20"/>
              </w:rPr>
              <w:t>9</w:t>
            </w:r>
            <w:r w:rsidR="00EA746B">
              <w:rPr>
                <w:rFonts w:ascii="Book Antiqua" w:eastAsia="Times New Roman" w:hAnsi="Book Antiqua" w:cs="Times New Roman"/>
                <w:sz w:val="20"/>
                <w:szCs w:val="20"/>
              </w:rPr>
              <w:t>9</w:t>
            </w:r>
          </w:p>
        </w:tc>
        <w:tc>
          <w:tcPr>
            <w:tcW w:w="294" w:type="pct"/>
          </w:tcPr>
          <w:p w:rsidR="00A65BD2" w:rsidRPr="00C352D6" w:rsidRDefault="0033739B" w:rsidP="00EA746B">
            <w:pPr>
              <w:jc w:val="center"/>
              <w:rPr>
                <w:rFonts w:ascii="Book Antiqua" w:eastAsia="Times New Roman" w:hAnsi="Book Antiqua" w:cs="Times New Roman"/>
                <w:sz w:val="20"/>
                <w:szCs w:val="20"/>
              </w:rPr>
            </w:pPr>
            <w:r w:rsidRPr="00C352D6">
              <w:rPr>
                <w:rFonts w:ascii="Book Antiqua" w:eastAsia="Times New Roman" w:hAnsi="Book Antiqua" w:cs="Times New Roman"/>
                <w:sz w:val="20"/>
                <w:szCs w:val="20"/>
              </w:rPr>
              <w:t xml:space="preserve">% </w:t>
            </w:r>
            <w:r w:rsidR="00EA746B">
              <w:rPr>
                <w:rFonts w:ascii="Book Antiqua" w:eastAsia="Times New Roman" w:hAnsi="Book Antiqua" w:cs="Times New Roman"/>
                <w:sz w:val="20"/>
                <w:szCs w:val="20"/>
              </w:rPr>
              <w:t>100</w:t>
            </w:r>
          </w:p>
        </w:tc>
        <w:tc>
          <w:tcPr>
            <w:tcW w:w="306" w:type="pct"/>
          </w:tcPr>
          <w:p w:rsidR="00A65BD2" w:rsidRPr="00C352D6" w:rsidRDefault="0033739B" w:rsidP="00AF2662">
            <w:pPr>
              <w:jc w:val="center"/>
              <w:rPr>
                <w:rFonts w:ascii="Book Antiqua" w:eastAsia="Times New Roman" w:hAnsi="Book Antiqua" w:cs="Times New Roman"/>
                <w:sz w:val="20"/>
                <w:szCs w:val="20"/>
              </w:rPr>
            </w:pPr>
            <w:r w:rsidRPr="00C352D6">
              <w:rPr>
                <w:rFonts w:ascii="Book Antiqua" w:eastAsia="Times New Roman" w:hAnsi="Book Antiqua" w:cs="Times New Roman"/>
                <w:sz w:val="20"/>
                <w:szCs w:val="20"/>
              </w:rPr>
              <w:t xml:space="preserve">% </w:t>
            </w:r>
            <w:r w:rsidR="00EA746B">
              <w:rPr>
                <w:rFonts w:ascii="Book Antiqua" w:eastAsia="Times New Roman" w:hAnsi="Book Antiqua" w:cs="Times New Roman"/>
                <w:sz w:val="20"/>
                <w:szCs w:val="20"/>
              </w:rPr>
              <w:t>100</w:t>
            </w:r>
          </w:p>
        </w:tc>
        <w:tc>
          <w:tcPr>
            <w:tcW w:w="306" w:type="pct"/>
          </w:tcPr>
          <w:p w:rsidR="00A65BD2" w:rsidRPr="00C352D6" w:rsidRDefault="0033739B" w:rsidP="00AF2662">
            <w:pPr>
              <w:jc w:val="center"/>
              <w:rPr>
                <w:rFonts w:ascii="Book Antiqua" w:eastAsia="Times New Roman" w:hAnsi="Book Antiqua" w:cs="Times New Roman"/>
                <w:sz w:val="20"/>
                <w:szCs w:val="20"/>
              </w:rPr>
            </w:pPr>
            <w:r w:rsidRPr="00C352D6">
              <w:rPr>
                <w:rFonts w:ascii="Book Antiqua" w:eastAsia="Times New Roman" w:hAnsi="Book Antiqua" w:cs="Times New Roman"/>
                <w:sz w:val="20"/>
                <w:szCs w:val="20"/>
              </w:rPr>
              <w:t xml:space="preserve">% </w:t>
            </w:r>
            <w:r w:rsidR="00EA746B">
              <w:rPr>
                <w:rFonts w:ascii="Book Antiqua" w:eastAsia="Times New Roman" w:hAnsi="Book Antiqua" w:cs="Times New Roman"/>
                <w:sz w:val="20"/>
                <w:szCs w:val="20"/>
              </w:rPr>
              <w:t>100</w:t>
            </w:r>
          </w:p>
        </w:tc>
        <w:tc>
          <w:tcPr>
            <w:tcW w:w="306" w:type="pct"/>
          </w:tcPr>
          <w:p w:rsidR="00A65BD2" w:rsidRPr="00C352D6" w:rsidRDefault="0033739B" w:rsidP="00AF2662">
            <w:pPr>
              <w:jc w:val="center"/>
              <w:rPr>
                <w:rFonts w:ascii="Book Antiqua" w:eastAsia="Times New Roman" w:hAnsi="Book Antiqua" w:cs="Times New Roman"/>
                <w:sz w:val="20"/>
                <w:szCs w:val="20"/>
              </w:rPr>
            </w:pPr>
            <w:r w:rsidRPr="00C352D6">
              <w:rPr>
                <w:rFonts w:ascii="Book Antiqua" w:eastAsia="Times New Roman" w:hAnsi="Book Antiqua" w:cs="Times New Roman"/>
                <w:sz w:val="20"/>
                <w:szCs w:val="20"/>
              </w:rPr>
              <w:t xml:space="preserve">% </w:t>
            </w:r>
            <w:r w:rsidR="00AF2662">
              <w:rPr>
                <w:rFonts w:ascii="Book Antiqua" w:eastAsia="Times New Roman" w:hAnsi="Book Antiqua" w:cs="Times New Roman"/>
                <w:sz w:val="20"/>
                <w:szCs w:val="20"/>
              </w:rPr>
              <w:t>100</w:t>
            </w:r>
          </w:p>
        </w:tc>
        <w:tc>
          <w:tcPr>
            <w:tcW w:w="306" w:type="pct"/>
          </w:tcPr>
          <w:p w:rsidR="00A65BD2" w:rsidRPr="00C352D6" w:rsidRDefault="00A65BD2" w:rsidP="00C352D6">
            <w:pPr>
              <w:jc w:val="center"/>
              <w:rPr>
                <w:rFonts w:ascii="Book Antiqua" w:eastAsia="Times New Roman" w:hAnsi="Book Antiqua" w:cs="Times New Roman"/>
                <w:sz w:val="20"/>
                <w:szCs w:val="20"/>
              </w:rPr>
            </w:pPr>
            <w:r w:rsidRPr="00C352D6">
              <w:rPr>
                <w:rFonts w:ascii="Book Antiqua" w:eastAsia="Calibri" w:hAnsi="Book Antiqua" w:cs="Arial"/>
                <w:sz w:val="20"/>
                <w:szCs w:val="20"/>
              </w:rPr>
              <w:t>%</w:t>
            </w:r>
            <w:r w:rsidRPr="00C352D6">
              <w:rPr>
                <w:rFonts w:ascii="Book Antiqua" w:eastAsia="Times New Roman" w:hAnsi="Book Antiqua" w:cs="Times New Roman"/>
                <w:sz w:val="20"/>
                <w:szCs w:val="20"/>
              </w:rPr>
              <w:t>100</w:t>
            </w:r>
          </w:p>
        </w:tc>
        <w:tc>
          <w:tcPr>
            <w:tcW w:w="306" w:type="pct"/>
          </w:tcPr>
          <w:p w:rsidR="00A65BD2" w:rsidRPr="00C352D6" w:rsidRDefault="00A65BD2" w:rsidP="00C352D6">
            <w:pPr>
              <w:jc w:val="center"/>
              <w:rPr>
                <w:rFonts w:ascii="Book Antiqua" w:eastAsia="Times New Roman" w:hAnsi="Book Antiqua" w:cs="Times New Roman"/>
                <w:sz w:val="20"/>
                <w:szCs w:val="20"/>
              </w:rPr>
            </w:pPr>
            <w:r w:rsidRPr="00C352D6">
              <w:rPr>
                <w:rFonts w:ascii="Book Antiqua" w:eastAsia="Times New Roman" w:hAnsi="Book Antiqua" w:cs="Times New Roman"/>
                <w:sz w:val="20"/>
                <w:szCs w:val="20"/>
              </w:rPr>
              <w:t>6 Ay</w:t>
            </w:r>
          </w:p>
        </w:tc>
        <w:tc>
          <w:tcPr>
            <w:tcW w:w="325" w:type="pct"/>
          </w:tcPr>
          <w:p w:rsidR="00A65BD2" w:rsidRPr="00C352D6" w:rsidRDefault="00A65BD2" w:rsidP="00C352D6">
            <w:pPr>
              <w:jc w:val="center"/>
              <w:rPr>
                <w:rFonts w:ascii="Book Antiqua" w:eastAsia="Times New Roman" w:hAnsi="Book Antiqua" w:cs="Times New Roman"/>
                <w:sz w:val="20"/>
                <w:szCs w:val="20"/>
              </w:rPr>
            </w:pPr>
            <w:r w:rsidRPr="00C352D6">
              <w:rPr>
                <w:rFonts w:ascii="Book Antiqua" w:eastAsia="Times New Roman" w:hAnsi="Book Antiqua" w:cs="Times New Roman"/>
                <w:sz w:val="20"/>
                <w:szCs w:val="20"/>
              </w:rPr>
              <w:t>6 Ay</w:t>
            </w:r>
          </w:p>
        </w:tc>
      </w:tr>
      <w:tr w:rsidR="00EA746B" w:rsidRPr="00C352D6" w:rsidTr="00C352D6">
        <w:trPr>
          <w:trHeight w:val="217"/>
        </w:trPr>
        <w:tc>
          <w:tcPr>
            <w:tcW w:w="1123" w:type="pct"/>
            <w:gridSpan w:val="4"/>
            <w:vMerge/>
            <w:shd w:val="clear" w:color="auto" w:fill="00B0F0"/>
          </w:tcPr>
          <w:p w:rsidR="00EA746B" w:rsidRPr="00C352D6" w:rsidRDefault="00EA746B" w:rsidP="00C352D6">
            <w:pPr>
              <w:rPr>
                <w:rFonts w:ascii="Book Antiqua" w:eastAsia="Calibri" w:hAnsi="Book Antiqua" w:cs="Arial"/>
                <w:b/>
                <w:sz w:val="20"/>
                <w:szCs w:val="20"/>
              </w:rPr>
            </w:pPr>
          </w:p>
        </w:tc>
        <w:tc>
          <w:tcPr>
            <w:tcW w:w="959" w:type="pct"/>
            <w:shd w:val="clear" w:color="auto" w:fill="00B0F0"/>
          </w:tcPr>
          <w:p w:rsidR="00EA746B" w:rsidRPr="00C352D6" w:rsidRDefault="00EA746B" w:rsidP="00C352D6">
            <w:pPr>
              <w:rPr>
                <w:rFonts w:ascii="Book Antiqua" w:eastAsia="Times New Roman" w:hAnsi="Book Antiqua" w:cs="Times New Roman"/>
                <w:b/>
                <w:sz w:val="20"/>
                <w:szCs w:val="20"/>
              </w:rPr>
            </w:pPr>
            <w:r w:rsidRPr="00C352D6">
              <w:rPr>
                <w:rFonts w:ascii="Book Antiqua" w:eastAsia="Times New Roman" w:hAnsi="Book Antiqua" w:cs="Times New Roman"/>
                <w:b/>
                <w:sz w:val="20"/>
                <w:szCs w:val="20"/>
              </w:rPr>
              <w:t>PG 3.2.3.2.   10-13 yaş grubu okullaşma oranı (%)</w:t>
            </w:r>
          </w:p>
        </w:tc>
        <w:tc>
          <w:tcPr>
            <w:tcW w:w="390" w:type="pct"/>
            <w:vMerge/>
          </w:tcPr>
          <w:p w:rsidR="00EA746B" w:rsidRPr="00C352D6" w:rsidRDefault="00EA746B" w:rsidP="00C352D6">
            <w:pPr>
              <w:jc w:val="center"/>
              <w:rPr>
                <w:rFonts w:ascii="Book Antiqua" w:eastAsia="Calibri" w:hAnsi="Book Antiqua" w:cs="Arial"/>
                <w:sz w:val="20"/>
                <w:szCs w:val="20"/>
              </w:rPr>
            </w:pPr>
          </w:p>
        </w:tc>
        <w:tc>
          <w:tcPr>
            <w:tcW w:w="379" w:type="pct"/>
          </w:tcPr>
          <w:p w:rsidR="00EA746B" w:rsidRPr="00C352D6" w:rsidRDefault="00EA746B" w:rsidP="00146117">
            <w:pPr>
              <w:jc w:val="center"/>
              <w:rPr>
                <w:rFonts w:ascii="Book Antiqua" w:eastAsia="Times New Roman" w:hAnsi="Book Antiqua" w:cs="Times New Roman"/>
                <w:sz w:val="20"/>
                <w:szCs w:val="20"/>
              </w:rPr>
            </w:pPr>
            <w:r w:rsidRPr="00C352D6">
              <w:rPr>
                <w:rFonts w:ascii="Book Antiqua" w:eastAsia="Calibri" w:hAnsi="Book Antiqua" w:cs="Arial"/>
                <w:sz w:val="20"/>
                <w:szCs w:val="20"/>
              </w:rPr>
              <w:t>%</w:t>
            </w:r>
            <w:r>
              <w:rPr>
                <w:rFonts w:ascii="Book Antiqua" w:eastAsia="Times New Roman" w:hAnsi="Book Antiqua" w:cs="Times New Roman"/>
                <w:sz w:val="20"/>
                <w:szCs w:val="20"/>
              </w:rPr>
              <w:t>99</w:t>
            </w:r>
          </w:p>
        </w:tc>
        <w:tc>
          <w:tcPr>
            <w:tcW w:w="294" w:type="pct"/>
          </w:tcPr>
          <w:p w:rsidR="00EA746B" w:rsidRPr="00C352D6" w:rsidRDefault="00EA746B" w:rsidP="00146117">
            <w:pPr>
              <w:jc w:val="center"/>
              <w:rPr>
                <w:rFonts w:ascii="Book Antiqua" w:eastAsia="Times New Roman" w:hAnsi="Book Antiqua" w:cs="Times New Roman"/>
                <w:sz w:val="20"/>
                <w:szCs w:val="20"/>
              </w:rPr>
            </w:pPr>
            <w:r w:rsidRPr="00C352D6">
              <w:rPr>
                <w:rFonts w:ascii="Book Antiqua" w:eastAsia="Times New Roman" w:hAnsi="Book Antiqua" w:cs="Times New Roman"/>
                <w:sz w:val="20"/>
                <w:szCs w:val="20"/>
              </w:rPr>
              <w:t xml:space="preserve">% </w:t>
            </w:r>
            <w:r>
              <w:rPr>
                <w:rFonts w:ascii="Book Antiqua" w:eastAsia="Times New Roman" w:hAnsi="Book Antiqua" w:cs="Times New Roman"/>
                <w:sz w:val="20"/>
                <w:szCs w:val="20"/>
              </w:rPr>
              <w:t>100</w:t>
            </w:r>
          </w:p>
        </w:tc>
        <w:tc>
          <w:tcPr>
            <w:tcW w:w="306" w:type="pct"/>
          </w:tcPr>
          <w:p w:rsidR="00EA746B" w:rsidRPr="00C352D6" w:rsidRDefault="00EA746B" w:rsidP="00146117">
            <w:pPr>
              <w:jc w:val="center"/>
              <w:rPr>
                <w:rFonts w:ascii="Book Antiqua" w:eastAsia="Times New Roman" w:hAnsi="Book Antiqua" w:cs="Times New Roman"/>
                <w:sz w:val="20"/>
                <w:szCs w:val="20"/>
              </w:rPr>
            </w:pPr>
            <w:r w:rsidRPr="00C352D6">
              <w:rPr>
                <w:rFonts w:ascii="Book Antiqua" w:eastAsia="Times New Roman" w:hAnsi="Book Antiqua" w:cs="Times New Roman"/>
                <w:sz w:val="20"/>
                <w:szCs w:val="20"/>
              </w:rPr>
              <w:t xml:space="preserve">% </w:t>
            </w:r>
            <w:r>
              <w:rPr>
                <w:rFonts w:ascii="Book Antiqua" w:eastAsia="Times New Roman" w:hAnsi="Book Antiqua" w:cs="Times New Roman"/>
                <w:sz w:val="20"/>
                <w:szCs w:val="20"/>
              </w:rPr>
              <w:t>100</w:t>
            </w:r>
          </w:p>
        </w:tc>
        <w:tc>
          <w:tcPr>
            <w:tcW w:w="306" w:type="pct"/>
          </w:tcPr>
          <w:p w:rsidR="00EA746B" w:rsidRPr="00C352D6" w:rsidRDefault="00EA746B" w:rsidP="00146117">
            <w:pPr>
              <w:jc w:val="center"/>
              <w:rPr>
                <w:rFonts w:ascii="Book Antiqua" w:eastAsia="Times New Roman" w:hAnsi="Book Antiqua" w:cs="Times New Roman"/>
                <w:sz w:val="20"/>
                <w:szCs w:val="20"/>
              </w:rPr>
            </w:pPr>
            <w:r w:rsidRPr="00C352D6">
              <w:rPr>
                <w:rFonts w:ascii="Book Antiqua" w:eastAsia="Times New Roman" w:hAnsi="Book Antiqua" w:cs="Times New Roman"/>
                <w:sz w:val="20"/>
                <w:szCs w:val="20"/>
              </w:rPr>
              <w:t xml:space="preserve">% </w:t>
            </w:r>
            <w:r>
              <w:rPr>
                <w:rFonts w:ascii="Book Antiqua" w:eastAsia="Times New Roman" w:hAnsi="Book Antiqua" w:cs="Times New Roman"/>
                <w:sz w:val="20"/>
                <w:szCs w:val="20"/>
              </w:rPr>
              <w:t>100</w:t>
            </w:r>
          </w:p>
        </w:tc>
        <w:tc>
          <w:tcPr>
            <w:tcW w:w="306" w:type="pct"/>
          </w:tcPr>
          <w:p w:rsidR="00EA746B" w:rsidRPr="00C352D6" w:rsidRDefault="00EA746B" w:rsidP="00146117">
            <w:pPr>
              <w:jc w:val="center"/>
              <w:rPr>
                <w:rFonts w:ascii="Book Antiqua" w:eastAsia="Times New Roman" w:hAnsi="Book Antiqua" w:cs="Times New Roman"/>
                <w:sz w:val="20"/>
                <w:szCs w:val="20"/>
              </w:rPr>
            </w:pPr>
            <w:r w:rsidRPr="00C352D6">
              <w:rPr>
                <w:rFonts w:ascii="Book Antiqua" w:eastAsia="Times New Roman" w:hAnsi="Book Antiqua" w:cs="Times New Roman"/>
                <w:sz w:val="20"/>
                <w:szCs w:val="20"/>
              </w:rPr>
              <w:t xml:space="preserve">% </w:t>
            </w:r>
            <w:r>
              <w:rPr>
                <w:rFonts w:ascii="Book Antiqua" w:eastAsia="Times New Roman" w:hAnsi="Book Antiqua" w:cs="Times New Roman"/>
                <w:sz w:val="20"/>
                <w:szCs w:val="20"/>
              </w:rPr>
              <w:t>100</w:t>
            </w:r>
          </w:p>
        </w:tc>
        <w:tc>
          <w:tcPr>
            <w:tcW w:w="306" w:type="pct"/>
          </w:tcPr>
          <w:p w:rsidR="00EA746B" w:rsidRPr="00C352D6" w:rsidRDefault="00EA746B" w:rsidP="00146117">
            <w:pPr>
              <w:jc w:val="center"/>
              <w:rPr>
                <w:rFonts w:ascii="Book Antiqua" w:eastAsia="Times New Roman" w:hAnsi="Book Antiqua" w:cs="Times New Roman"/>
                <w:sz w:val="20"/>
                <w:szCs w:val="20"/>
              </w:rPr>
            </w:pPr>
            <w:r w:rsidRPr="00C352D6">
              <w:rPr>
                <w:rFonts w:ascii="Book Antiqua" w:eastAsia="Calibri" w:hAnsi="Book Antiqua" w:cs="Arial"/>
                <w:sz w:val="20"/>
                <w:szCs w:val="20"/>
              </w:rPr>
              <w:t>%</w:t>
            </w:r>
            <w:r w:rsidRPr="00C352D6">
              <w:rPr>
                <w:rFonts w:ascii="Book Antiqua" w:eastAsia="Times New Roman" w:hAnsi="Book Antiqua" w:cs="Times New Roman"/>
                <w:sz w:val="20"/>
                <w:szCs w:val="20"/>
              </w:rPr>
              <w:t>100</w:t>
            </w:r>
          </w:p>
        </w:tc>
        <w:tc>
          <w:tcPr>
            <w:tcW w:w="306" w:type="pct"/>
          </w:tcPr>
          <w:p w:rsidR="00EA746B" w:rsidRPr="00C352D6" w:rsidRDefault="00EA746B" w:rsidP="00C352D6">
            <w:pPr>
              <w:jc w:val="center"/>
              <w:rPr>
                <w:rFonts w:ascii="Book Antiqua" w:eastAsia="Times New Roman" w:hAnsi="Book Antiqua" w:cs="Times New Roman"/>
                <w:sz w:val="20"/>
                <w:szCs w:val="20"/>
              </w:rPr>
            </w:pPr>
            <w:r w:rsidRPr="00C352D6">
              <w:rPr>
                <w:rFonts w:ascii="Book Antiqua" w:eastAsia="Times New Roman" w:hAnsi="Book Antiqua" w:cs="Times New Roman"/>
                <w:sz w:val="20"/>
                <w:szCs w:val="20"/>
              </w:rPr>
              <w:t>6 Ay</w:t>
            </w:r>
          </w:p>
        </w:tc>
        <w:tc>
          <w:tcPr>
            <w:tcW w:w="325" w:type="pct"/>
          </w:tcPr>
          <w:p w:rsidR="00EA746B" w:rsidRPr="00C352D6" w:rsidRDefault="00EA746B" w:rsidP="00C352D6">
            <w:pPr>
              <w:jc w:val="center"/>
              <w:rPr>
                <w:rFonts w:ascii="Book Antiqua" w:eastAsia="Times New Roman" w:hAnsi="Book Antiqua" w:cs="Times New Roman"/>
                <w:sz w:val="20"/>
                <w:szCs w:val="20"/>
              </w:rPr>
            </w:pPr>
            <w:r w:rsidRPr="00C352D6">
              <w:rPr>
                <w:rFonts w:ascii="Book Antiqua" w:eastAsia="Times New Roman" w:hAnsi="Book Antiqua" w:cs="Times New Roman"/>
                <w:sz w:val="20"/>
                <w:szCs w:val="20"/>
              </w:rPr>
              <w:t>6 Ay</w:t>
            </w:r>
          </w:p>
        </w:tc>
      </w:tr>
      <w:tr w:rsidR="00C352D6" w:rsidRPr="00C352D6" w:rsidTr="00C352D6">
        <w:trPr>
          <w:trHeight w:val="163"/>
        </w:trPr>
        <w:tc>
          <w:tcPr>
            <w:tcW w:w="1123" w:type="pct"/>
            <w:gridSpan w:val="4"/>
            <w:vMerge w:val="restart"/>
            <w:shd w:val="clear" w:color="auto" w:fill="00B0F0"/>
          </w:tcPr>
          <w:p w:rsidR="00A65BD2" w:rsidRPr="00C352D6" w:rsidRDefault="00A65BD2" w:rsidP="00C352D6">
            <w:pPr>
              <w:rPr>
                <w:rFonts w:ascii="Book Antiqua" w:hAnsi="Book Antiqua"/>
                <w:b/>
                <w:sz w:val="20"/>
                <w:szCs w:val="20"/>
              </w:rPr>
            </w:pPr>
            <w:r w:rsidRPr="00C352D6">
              <w:rPr>
                <w:rFonts w:ascii="Book Antiqua" w:hAnsi="Book Antiqua"/>
                <w:b/>
                <w:sz w:val="20"/>
                <w:szCs w:val="20"/>
              </w:rPr>
              <w:t>PG 3.2.4 Temel eğitimde öğrenci sayısı 30’dan fazla olan şube oranı (%)</w:t>
            </w:r>
          </w:p>
        </w:tc>
        <w:tc>
          <w:tcPr>
            <w:tcW w:w="959" w:type="pct"/>
            <w:shd w:val="clear" w:color="auto" w:fill="00B0F0"/>
          </w:tcPr>
          <w:p w:rsidR="00A65BD2" w:rsidRPr="00C352D6" w:rsidRDefault="00A65BD2" w:rsidP="00C352D6">
            <w:pPr>
              <w:rPr>
                <w:rFonts w:ascii="Book Antiqua" w:eastAsia="Times New Roman" w:hAnsi="Book Antiqua" w:cs="Times New Roman"/>
                <w:b/>
                <w:sz w:val="20"/>
                <w:szCs w:val="20"/>
              </w:rPr>
            </w:pPr>
            <w:r w:rsidRPr="00C352D6">
              <w:rPr>
                <w:rFonts w:ascii="Book Antiqua" w:eastAsia="Times New Roman" w:hAnsi="Book Antiqua" w:cs="Times New Roman"/>
                <w:b/>
                <w:sz w:val="20"/>
                <w:szCs w:val="20"/>
              </w:rPr>
              <w:t>PG 3.2.4.1 İlkokulda öğrenci sayısı 30’dan fazla olan şube oranı (%)</w:t>
            </w:r>
          </w:p>
        </w:tc>
        <w:tc>
          <w:tcPr>
            <w:tcW w:w="390" w:type="pct"/>
            <w:vMerge w:val="restart"/>
          </w:tcPr>
          <w:p w:rsidR="00A65BD2" w:rsidRPr="00C352D6" w:rsidRDefault="007C2A0D" w:rsidP="00C352D6">
            <w:pPr>
              <w:jc w:val="center"/>
              <w:rPr>
                <w:rFonts w:ascii="Book Antiqua" w:eastAsia="Times New Roman" w:hAnsi="Book Antiqua" w:cs="Times New Roman"/>
                <w:sz w:val="20"/>
                <w:szCs w:val="20"/>
              </w:rPr>
            </w:pPr>
            <w:r>
              <w:rPr>
                <w:rFonts w:ascii="Book Antiqua" w:eastAsia="Times New Roman" w:hAnsi="Book Antiqua" w:cs="Times New Roman"/>
                <w:sz w:val="20"/>
                <w:szCs w:val="20"/>
              </w:rPr>
              <w:t>25</w:t>
            </w:r>
          </w:p>
        </w:tc>
        <w:tc>
          <w:tcPr>
            <w:tcW w:w="379" w:type="pct"/>
          </w:tcPr>
          <w:p w:rsidR="00AF2662" w:rsidRPr="00C352D6" w:rsidRDefault="00AF2662" w:rsidP="00C352D6">
            <w:pPr>
              <w:jc w:val="center"/>
              <w:rPr>
                <w:rFonts w:ascii="Book Antiqua" w:eastAsia="Times New Roman" w:hAnsi="Book Antiqua" w:cs="Times New Roman"/>
                <w:sz w:val="20"/>
                <w:szCs w:val="20"/>
              </w:rPr>
            </w:pPr>
            <w:r>
              <w:rPr>
                <w:rFonts w:ascii="Book Antiqua" w:eastAsia="Times New Roman" w:hAnsi="Book Antiqua" w:cs="Times New Roman"/>
                <w:sz w:val="20"/>
                <w:szCs w:val="20"/>
              </w:rPr>
              <w:t>0</w:t>
            </w:r>
          </w:p>
        </w:tc>
        <w:tc>
          <w:tcPr>
            <w:tcW w:w="294" w:type="pct"/>
          </w:tcPr>
          <w:p w:rsidR="00A65BD2" w:rsidRPr="00C352D6" w:rsidRDefault="00AF2662" w:rsidP="00C352D6">
            <w:pPr>
              <w:jc w:val="center"/>
              <w:rPr>
                <w:rFonts w:ascii="Book Antiqua" w:eastAsia="Times New Roman" w:hAnsi="Book Antiqua" w:cs="Times New Roman"/>
                <w:sz w:val="20"/>
                <w:szCs w:val="20"/>
              </w:rPr>
            </w:pPr>
            <w:r>
              <w:rPr>
                <w:rFonts w:ascii="Book Antiqua" w:eastAsia="Times New Roman" w:hAnsi="Book Antiqua" w:cs="Times New Roman"/>
                <w:sz w:val="20"/>
                <w:szCs w:val="20"/>
              </w:rPr>
              <w:t>0</w:t>
            </w:r>
          </w:p>
        </w:tc>
        <w:tc>
          <w:tcPr>
            <w:tcW w:w="306" w:type="pct"/>
          </w:tcPr>
          <w:p w:rsidR="00A65BD2" w:rsidRPr="00C352D6" w:rsidRDefault="00AF2662" w:rsidP="00C352D6">
            <w:pPr>
              <w:jc w:val="center"/>
              <w:rPr>
                <w:rFonts w:ascii="Book Antiqua" w:eastAsia="Times New Roman" w:hAnsi="Book Antiqua" w:cs="Times New Roman"/>
                <w:sz w:val="20"/>
                <w:szCs w:val="20"/>
              </w:rPr>
            </w:pPr>
            <w:r>
              <w:rPr>
                <w:rFonts w:ascii="Book Antiqua" w:eastAsia="Times New Roman" w:hAnsi="Book Antiqua" w:cs="Times New Roman"/>
                <w:sz w:val="20"/>
                <w:szCs w:val="20"/>
              </w:rPr>
              <w:t>0</w:t>
            </w:r>
          </w:p>
        </w:tc>
        <w:tc>
          <w:tcPr>
            <w:tcW w:w="306" w:type="pct"/>
          </w:tcPr>
          <w:p w:rsidR="00A65BD2" w:rsidRPr="00C352D6" w:rsidRDefault="00AF2662" w:rsidP="00C352D6">
            <w:pPr>
              <w:jc w:val="center"/>
              <w:rPr>
                <w:rFonts w:ascii="Book Antiqua" w:eastAsia="Times New Roman" w:hAnsi="Book Antiqua" w:cs="Times New Roman"/>
                <w:sz w:val="20"/>
                <w:szCs w:val="20"/>
              </w:rPr>
            </w:pPr>
            <w:r>
              <w:rPr>
                <w:rFonts w:ascii="Book Antiqua" w:eastAsia="Times New Roman" w:hAnsi="Book Antiqua" w:cs="Times New Roman"/>
                <w:sz w:val="20"/>
                <w:szCs w:val="20"/>
              </w:rPr>
              <w:t>0</w:t>
            </w:r>
          </w:p>
        </w:tc>
        <w:tc>
          <w:tcPr>
            <w:tcW w:w="306" w:type="pct"/>
          </w:tcPr>
          <w:p w:rsidR="00A65BD2" w:rsidRPr="00C352D6" w:rsidRDefault="00AF2662" w:rsidP="00C352D6">
            <w:pPr>
              <w:jc w:val="center"/>
              <w:rPr>
                <w:rFonts w:ascii="Book Antiqua" w:eastAsia="Times New Roman" w:hAnsi="Book Antiqua" w:cs="Times New Roman"/>
                <w:sz w:val="20"/>
                <w:szCs w:val="20"/>
              </w:rPr>
            </w:pPr>
            <w:r>
              <w:rPr>
                <w:rFonts w:ascii="Book Antiqua" w:eastAsia="Times New Roman" w:hAnsi="Book Antiqua" w:cs="Times New Roman"/>
                <w:sz w:val="20"/>
                <w:szCs w:val="20"/>
              </w:rPr>
              <w:t>0</w:t>
            </w:r>
          </w:p>
        </w:tc>
        <w:tc>
          <w:tcPr>
            <w:tcW w:w="306" w:type="pct"/>
          </w:tcPr>
          <w:p w:rsidR="00A65BD2" w:rsidRPr="00C352D6" w:rsidRDefault="00AF2662" w:rsidP="00C352D6">
            <w:pPr>
              <w:jc w:val="center"/>
              <w:rPr>
                <w:rFonts w:ascii="Book Antiqua" w:eastAsia="Times New Roman" w:hAnsi="Book Antiqua" w:cs="Times New Roman"/>
                <w:sz w:val="20"/>
                <w:szCs w:val="20"/>
              </w:rPr>
            </w:pPr>
            <w:r>
              <w:rPr>
                <w:rFonts w:ascii="Book Antiqua" w:eastAsia="Times New Roman" w:hAnsi="Book Antiqua" w:cs="Times New Roman"/>
                <w:sz w:val="20"/>
                <w:szCs w:val="20"/>
              </w:rPr>
              <w:t>0</w:t>
            </w:r>
          </w:p>
        </w:tc>
        <w:tc>
          <w:tcPr>
            <w:tcW w:w="306" w:type="pct"/>
          </w:tcPr>
          <w:p w:rsidR="00A65BD2" w:rsidRPr="00C352D6" w:rsidRDefault="00A65BD2" w:rsidP="00C352D6">
            <w:pPr>
              <w:jc w:val="center"/>
              <w:rPr>
                <w:rFonts w:ascii="Book Antiqua" w:eastAsia="Times New Roman" w:hAnsi="Book Antiqua" w:cs="Times New Roman"/>
                <w:sz w:val="20"/>
                <w:szCs w:val="20"/>
              </w:rPr>
            </w:pPr>
            <w:r w:rsidRPr="00C352D6">
              <w:rPr>
                <w:rFonts w:ascii="Book Antiqua" w:eastAsia="Times New Roman" w:hAnsi="Book Antiqua" w:cs="Times New Roman"/>
                <w:sz w:val="20"/>
                <w:szCs w:val="20"/>
              </w:rPr>
              <w:t>6 Ay</w:t>
            </w:r>
          </w:p>
        </w:tc>
        <w:tc>
          <w:tcPr>
            <w:tcW w:w="325" w:type="pct"/>
          </w:tcPr>
          <w:p w:rsidR="00A65BD2" w:rsidRPr="00C352D6" w:rsidRDefault="00A65BD2" w:rsidP="00C352D6">
            <w:pPr>
              <w:jc w:val="center"/>
              <w:rPr>
                <w:rFonts w:ascii="Book Antiqua" w:eastAsia="Times New Roman" w:hAnsi="Book Antiqua" w:cs="Times New Roman"/>
                <w:sz w:val="20"/>
                <w:szCs w:val="20"/>
              </w:rPr>
            </w:pPr>
            <w:r w:rsidRPr="00C352D6">
              <w:rPr>
                <w:rFonts w:ascii="Book Antiqua" w:eastAsia="Times New Roman" w:hAnsi="Book Antiqua" w:cs="Times New Roman"/>
                <w:sz w:val="20"/>
                <w:szCs w:val="20"/>
              </w:rPr>
              <w:t>6 Ay</w:t>
            </w:r>
          </w:p>
        </w:tc>
      </w:tr>
      <w:tr w:rsidR="00C352D6" w:rsidRPr="00C352D6" w:rsidTr="00C352D6">
        <w:trPr>
          <w:trHeight w:val="217"/>
        </w:trPr>
        <w:tc>
          <w:tcPr>
            <w:tcW w:w="1123" w:type="pct"/>
            <w:gridSpan w:val="4"/>
            <w:vMerge/>
            <w:shd w:val="clear" w:color="auto" w:fill="00B0F0"/>
          </w:tcPr>
          <w:p w:rsidR="00A65BD2" w:rsidRPr="00C352D6" w:rsidRDefault="00A65BD2" w:rsidP="00C352D6">
            <w:pPr>
              <w:rPr>
                <w:rFonts w:ascii="Book Antiqua" w:eastAsia="Calibri" w:hAnsi="Book Antiqua" w:cs="Arial"/>
                <w:sz w:val="20"/>
                <w:szCs w:val="20"/>
              </w:rPr>
            </w:pPr>
          </w:p>
        </w:tc>
        <w:tc>
          <w:tcPr>
            <w:tcW w:w="959" w:type="pct"/>
            <w:shd w:val="clear" w:color="auto" w:fill="00B0F0"/>
          </w:tcPr>
          <w:p w:rsidR="00A65BD2" w:rsidRPr="00C352D6" w:rsidRDefault="00A65BD2" w:rsidP="00C352D6">
            <w:pPr>
              <w:rPr>
                <w:rFonts w:ascii="Book Antiqua" w:eastAsia="Calibri" w:hAnsi="Book Antiqua" w:cs="Arial"/>
                <w:b/>
                <w:bCs/>
                <w:sz w:val="20"/>
                <w:szCs w:val="20"/>
              </w:rPr>
            </w:pPr>
            <w:r w:rsidRPr="00C352D6">
              <w:rPr>
                <w:rFonts w:ascii="Book Antiqua" w:eastAsia="Times New Roman" w:hAnsi="Book Antiqua" w:cs="Times New Roman"/>
                <w:b/>
                <w:sz w:val="20"/>
                <w:szCs w:val="20"/>
              </w:rPr>
              <w:t>PG 3.2.4.2 Ortaokulda öğrenci sayısı 30’dan fazla olan şube oranı (%)</w:t>
            </w:r>
          </w:p>
        </w:tc>
        <w:tc>
          <w:tcPr>
            <w:tcW w:w="390" w:type="pct"/>
            <w:vMerge/>
          </w:tcPr>
          <w:p w:rsidR="00A65BD2" w:rsidRPr="00C352D6" w:rsidRDefault="00A65BD2" w:rsidP="00C352D6">
            <w:pPr>
              <w:jc w:val="center"/>
              <w:rPr>
                <w:rFonts w:ascii="Book Antiqua" w:eastAsia="Calibri" w:hAnsi="Book Antiqua" w:cs="Arial"/>
                <w:sz w:val="20"/>
                <w:szCs w:val="20"/>
              </w:rPr>
            </w:pPr>
          </w:p>
        </w:tc>
        <w:tc>
          <w:tcPr>
            <w:tcW w:w="379" w:type="pct"/>
          </w:tcPr>
          <w:p w:rsidR="00A65BD2" w:rsidRPr="00C352D6" w:rsidRDefault="00AF2662" w:rsidP="00C352D6">
            <w:pPr>
              <w:jc w:val="center"/>
              <w:rPr>
                <w:rFonts w:ascii="Book Antiqua" w:eastAsia="Calibri" w:hAnsi="Book Antiqua" w:cs="Arial"/>
                <w:sz w:val="20"/>
                <w:szCs w:val="20"/>
              </w:rPr>
            </w:pPr>
            <w:r>
              <w:rPr>
                <w:rFonts w:ascii="Book Antiqua" w:eastAsia="Calibri" w:hAnsi="Book Antiqua" w:cs="Arial"/>
                <w:sz w:val="20"/>
                <w:szCs w:val="20"/>
              </w:rPr>
              <w:t>0</w:t>
            </w:r>
          </w:p>
        </w:tc>
        <w:tc>
          <w:tcPr>
            <w:tcW w:w="294" w:type="pct"/>
          </w:tcPr>
          <w:p w:rsidR="00A65BD2" w:rsidRPr="00C352D6" w:rsidRDefault="00AF2662" w:rsidP="00C352D6">
            <w:pPr>
              <w:jc w:val="center"/>
              <w:rPr>
                <w:rFonts w:ascii="Book Antiqua" w:eastAsia="Calibri" w:hAnsi="Book Antiqua" w:cs="Arial"/>
                <w:sz w:val="20"/>
                <w:szCs w:val="20"/>
              </w:rPr>
            </w:pPr>
            <w:r>
              <w:rPr>
                <w:rFonts w:ascii="Book Antiqua" w:eastAsia="Calibri" w:hAnsi="Book Antiqua" w:cs="Arial"/>
                <w:sz w:val="20"/>
                <w:szCs w:val="20"/>
              </w:rPr>
              <w:t>0</w:t>
            </w:r>
          </w:p>
        </w:tc>
        <w:tc>
          <w:tcPr>
            <w:tcW w:w="306" w:type="pct"/>
          </w:tcPr>
          <w:p w:rsidR="00A65BD2" w:rsidRPr="00C352D6" w:rsidRDefault="00AF2662" w:rsidP="00C352D6">
            <w:pPr>
              <w:jc w:val="center"/>
              <w:rPr>
                <w:rFonts w:ascii="Book Antiqua" w:eastAsia="Calibri" w:hAnsi="Book Antiqua" w:cs="Arial"/>
                <w:sz w:val="20"/>
                <w:szCs w:val="20"/>
              </w:rPr>
            </w:pPr>
            <w:r>
              <w:rPr>
                <w:rFonts w:ascii="Book Antiqua" w:eastAsia="Calibri" w:hAnsi="Book Antiqua" w:cs="Arial"/>
                <w:sz w:val="20"/>
                <w:szCs w:val="20"/>
              </w:rPr>
              <w:t>0</w:t>
            </w:r>
          </w:p>
        </w:tc>
        <w:tc>
          <w:tcPr>
            <w:tcW w:w="306" w:type="pct"/>
          </w:tcPr>
          <w:p w:rsidR="00A65BD2" w:rsidRPr="00C352D6" w:rsidRDefault="00AF2662" w:rsidP="00C352D6">
            <w:pPr>
              <w:jc w:val="center"/>
              <w:rPr>
                <w:rFonts w:ascii="Book Antiqua" w:eastAsia="Calibri" w:hAnsi="Book Antiqua" w:cs="Arial"/>
                <w:sz w:val="20"/>
                <w:szCs w:val="20"/>
              </w:rPr>
            </w:pPr>
            <w:r>
              <w:rPr>
                <w:rFonts w:ascii="Book Antiqua" w:eastAsia="Calibri" w:hAnsi="Book Antiqua" w:cs="Arial"/>
                <w:sz w:val="20"/>
                <w:szCs w:val="20"/>
              </w:rPr>
              <w:t>0</w:t>
            </w:r>
          </w:p>
        </w:tc>
        <w:tc>
          <w:tcPr>
            <w:tcW w:w="306" w:type="pct"/>
          </w:tcPr>
          <w:p w:rsidR="00A65BD2" w:rsidRPr="00C352D6" w:rsidRDefault="00AF2662" w:rsidP="00C352D6">
            <w:pPr>
              <w:jc w:val="center"/>
              <w:rPr>
                <w:rFonts w:ascii="Book Antiqua" w:eastAsia="Calibri" w:hAnsi="Book Antiqua" w:cs="Arial"/>
                <w:sz w:val="20"/>
                <w:szCs w:val="20"/>
              </w:rPr>
            </w:pPr>
            <w:r>
              <w:rPr>
                <w:rFonts w:ascii="Book Antiqua" w:eastAsia="Calibri" w:hAnsi="Book Antiqua" w:cs="Arial"/>
                <w:sz w:val="20"/>
                <w:szCs w:val="20"/>
              </w:rPr>
              <w:t>0</w:t>
            </w:r>
          </w:p>
        </w:tc>
        <w:tc>
          <w:tcPr>
            <w:tcW w:w="306" w:type="pct"/>
          </w:tcPr>
          <w:p w:rsidR="00A65BD2" w:rsidRPr="00C352D6" w:rsidRDefault="00AF2662" w:rsidP="00C352D6">
            <w:pPr>
              <w:jc w:val="center"/>
              <w:rPr>
                <w:rFonts w:ascii="Book Antiqua" w:eastAsia="Calibri" w:hAnsi="Book Antiqua" w:cs="Arial"/>
                <w:sz w:val="20"/>
                <w:szCs w:val="20"/>
              </w:rPr>
            </w:pPr>
            <w:r>
              <w:rPr>
                <w:rFonts w:ascii="Book Antiqua" w:eastAsia="Calibri" w:hAnsi="Book Antiqua" w:cs="Arial"/>
                <w:sz w:val="20"/>
                <w:szCs w:val="20"/>
              </w:rPr>
              <w:t>0</w:t>
            </w:r>
          </w:p>
        </w:tc>
        <w:tc>
          <w:tcPr>
            <w:tcW w:w="306" w:type="pct"/>
          </w:tcPr>
          <w:p w:rsidR="00A65BD2" w:rsidRPr="00C352D6" w:rsidRDefault="00A65BD2" w:rsidP="00C352D6">
            <w:pPr>
              <w:jc w:val="center"/>
              <w:rPr>
                <w:rFonts w:ascii="Book Antiqua" w:eastAsia="Calibri" w:hAnsi="Book Antiqua" w:cs="Arial"/>
                <w:sz w:val="20"/>
                <w:szCs w:val="20"/>
              </w:rPr>
            </w:pPr>
            <w:r w:rsidRPr="00C352D6">
              <w:rPr>
                <w:rFonts w:ascii="Book Antiqua" w:eastAsia="Times New Roman" w:hAnsi="Book Antiqua" w:cs="Times New Roman"/>
                <w:sz w:val="20"/>
                <w:szCs w:val="20"/>
              </w:rPr>
              <w:t>6 Ay</w:t>
            </w:r>
          </w:p>
        </w:tc>
        <w:tc>
          <w:tcPr>
            <w:tcW w:w="325" w:type="pct"/>
          </w:tcPr>
          <w:p w:rsidR="00A65BD2" w:rsidRPr="00C352D6" w:rsidRDefault="00A65BD2" w:rsidP="00C352D6">
            <w:pPr>
              <w:jc w:val="center"/>
              <w:rPr>
                <w:rFonts w:ascii="Book Antiqua" w:eastAsia="Calibri" w:hAnsi="Book Antiqua" w:cs="Arial"/>
                <w:sz w:val="20"/>
                <w:szCs w:val="20"/>
              </w:rPr>
            </w:pPr>
            <w:r w:rsidRPr="00C352D6">
              <w:rPr>
                <w:rFonts w:ascii="Book Antiqua" w:eastAsia="Times New Roman" w:hAnsi="Book Antiqua" w:cs="Times New Roman"/>
                <w:sz w:val="20"/>
                <w:szCs w:val="20"/>
              </w:rPr>
              <w:t>6 Ay</w:t>
            </w:r>
          </w:p>
        </w:tc>
      </w:tr>
      <w:tr w:rsidR="00C352D6" w:rsidRPr="00C352D6" w:rsidTr="00C352D6">
        <w:trPr>
          <w:trHeight w:val="20"/>
        </w:trPr>
        <w:tc>
          <w:tcPr>
            <w:tcW w:w="2082" w:type="pct"/>
            <w:gridSpan w:val="5"/>
            <w:shd w:val="clear" w:color="auto" w:fill="00B0F0"/>
          </w:tcPr>
          <w:p w:rsidR="00A65BD2" w:rsidRPr="00C352D6" w:rsidRDefault="00A65BD2" w:rsidP="00C352D6">
            <w:pPr>
              <w:rPr>
                <w:rFonts w:ascii="Book Antiqua" w:hAnsi="Book Antiqua"/>
                <w:b/>
                <w:sz w:val="20"/>
                <w:szCs w:val="20"/>
              </w:rPr>
            </w:pPr>
            <w:r w:rsidRPr="00C352D6">
              <w:rPr>
                <w:rFonts w:ascii="Book Antiqua" w:hAnsi="Book Antiqua"/>
                <w:b/>
                <w:sz w:val="20"/>
                <w:szCs w:val="20"/>
              </w:rPr>
              <w:t>Koordinatör Birim</w:t>
            </w:r>
          </w:p>
        </w:tc>
        <w:tc>
          <w:tcPr>
            <w:tcW w:w="2918" w:type="pct"/>
            <w:gridSpan w:val="9"/>
          </w:tcPr>
          <w:p w:rsidR="00A65BD2" w:rsidRPr="00C352D6" w:rsidRDefault="00A65BD2" w:rsidP="00C352D6">
            <w:pPr>
              <w:rPr>
                <w:rFonts w:ascii="Book Antiqua" w:eastAsia="Times New Roman" w:hAnsi="Book Antiqua" w:cs="Times New Roman"/>
                <w:sz w:val="20"/>
                <w:szCs w:val="20"/>
              </w:rPr>
            </w:pPr>
            <w:r w:rsidRPr="00C352D6">
              <w:rPr>
                <w:rFonts w:ascii="Book Antiqua" w:eastAsia="Times New Roman" w:hAnsi="Book Antiqua" w:cs="Times New Roman"/>
                <w:sz w:val="20"/>
                <w:szCs w:val="20"/>
              </w:rPr>
              <w:t xml:space="preserve">Temel Eğitim Hizmetleri </w:t>
            </w:r>
          </w:p>
        </w:tc>
      </w:tr>
      <w:tr w:rsidR="00C352D6" w:rsidRPr="00C352D6" w:rsidTr="00C352D6">
        <w:trPr>
          <w:trHeight w:val="20"/>
        </w:trPr>
        <w:tc>
          <w:tcPr>
            <w:tcW w:w="2082" w:type="pct"/>
            <w:gridSpan w:val="5"/>
            <w:shd w:val="clear" w:color="auto" w:fill="00B0F0"/>
          </w:tcPr>
          <w:p w:rsidR="00A65BD2" w:rsidRPr="00C352D6" w:rsidRDefault="00A65BD2" w:rsidP="00C352D6">
            <w:pPr>
              <w:rPr>
                <w:rFonts w:ascii="Book Antiqua" w:hAnsi="Book Antiqua"/>
                <w:b/>
                <w:sz w:val="20"/>
                <w:szCs w:val="20"/>
              </w:rPr>
            </w:pPr>
            <w:r w:rsidRPr="00C352D6">
              <w:rPr>
                <w:rFonts w:ascii="Book Antiqua" w:hAnsi="Book Antiqua"/>
                <w:b/>
                <w:sz w:val="20"/>
                <w:szCs w:val="20"/>
              </w:rPr>
              <w:t>İş Birliği Yapılacak Birimler</w:t>
            </w:r>
          </w:p>
        </w:tc>
        <w:tc>
          <w:tcPr>
            <w:tcW w:w="2918" w:type="pct"/>
            <w:gridSpan w:val="9"/>
          </w:tcPr>
          <w:p w:rsidR="00A65BD2" w:rsidRPr="00C352D6" w:rsidRDefault="00A65BD2" w:rsidP="00C352D6">
            <w:pPr>
              <w:rPr>
                <w:rFonts w:ascii="Book Antiqua" w:eastAsia="Times New Roman" w:hAnsi="Book Antiqua" w:cs="Times New Roman"/>
                <w:sz w:val="20"/>
                <w:szCs w:val="20"/>
              </w:rPr>
            </w:pPr>
            <w:r w:rsidRPr="00C352D6">
              <w:rPr>
                <w:rFonts w:ascii="Book Antiqua" w:eastAsia="Times New Roman" w:hAnsi="Book Antiqua" w:cs="Times New Roman"/>
                <w:sz w:val="20"/>
                <w:szCs w:val="20"/>
              </w:rPr>
              <w:t>DÖH, DHH, SGH, OÖH, MTEH, ÖERH, ÖÖKH, HBÖH, İEH.</w:t>
            </w:r>
          </w:p>
        </w:tc>
      </w:tr>
      <w:tr w:rsidR="00C352D6" w:rsidRPr="00C352D6" w:rsidTr="00C352D6">
        <w:trPr>
          <w:trHeight w:val="20"/>
        </w:trPr>
        <w:tc>
          <w:tcPr>
            <w:tcW w:w="1013" w:type="pct"/>
            <w:gridSpan w:val="3"/>
            <w:shd w:val="clear" w:color="auto" w:fill="00B0F0"/>
          </w:tcPr>
          <w:p w:rsidR="00A65BD2" w:rsidRPr="00C352D6" w:rsidRDefault="00A65BD2" w:rsidP="00C352D6">
            <w:pPr>
              <w:rPr>
                <w:rFonts w:ascii="Book Antiqua" w:hAnsi="Book Antiqua"/>
                <w:b/>
                <w:sz w:val="20"/>
                <w:szCs w:val="20"/>
              </w:rPr>
            </w:pPr>
            <w:r w:rsidRPr="00C352D6">
              <w:rPr>
                <w:rFonts w:ascii="Book Antiqua" w:hAnsi="Book Antiqua"/>
                <w:b/>
                <w:sz w:val="20"/>
                <w:szCs w:val="20"/>
              </w:rPr>
              <w:t>Riskler</w:t>
            </w:r>
          </w:p>
        </w:tc>
        <w:tc>
          <w:tcPr>
            <w:tcW w:w="3987" w:type="pct"/>
            <w:gridSpan w:val="11"/>
          </w:tcPr>
          <w:p w:rsidR="00A65BD2" w:rsidRPr="00C352D6" w:rsidRDefault="00A65BD2" w:rsidP="00C352D6">
            <w:pPr>
              <w:rPr>
                <w:rFonts w:ascii="Book Antiqua" w:eastAsia="Times New Roman" w:hAnsi="Book Antiqua" w:cs="Times New Roman"/>
                <w:sz w:val="20"/>
                <w:szCs w:val="20"/>
              </w:rPr>
            </w:pPr>
            <w:r w:rsidRPr="00C352D6">
              <w:rPr>
                <w:rFonts w:ascii="Book Antiqua" w:eastAsia="Times New Roman" w:hAnsi="Book Antiqua" w:cs="Times New Roman"/>
                <w:sz w:val="20"/>
                <w:szCs w:val="20"/>
              </w:rPr>
              <w:t>- Kademeler arası geçişlerde uygulanan sınav yöntemlerinin aileleri gelişim temelli değerlendirme anlayışından uzaklaştırması,</w:t>
            </w:r>
          </w:p>
          <w:p w:rsidR="00A65BD2" w:rsidRPr="00C352D6" w:rsidRDefault="00A65BD2" w:rsidP="00C352D6">
            <w:pPr>
              <w:rPr>
                <w:rFonts w:ascii="Book Antiqua" w:eastAsia="Times New Roman" w:hAnsi="Book Antiqua" w:cs="Times New Roman"/>
                <w:sz w:val="20"/>
                <w:szCs w:val="20"/>
              </w:rPr>
            </w:pPr>
            <w:r w:rsidRPr="00C352D6">
              <w:rPr>
                <w:rFonts w:ascii="Book Antiqua" w:eastAsia="Times New Roman" w:hAnsi="Book Antiqua" w:cs="Times New Roman"/>
                <w:sz w:val="20"/>
                <w:szCs w:val="20"/>
              </w:rPr>
              <w:t xml:space="preserve">- Yurtiçi ve yurt dışı göç hareketlerin yaşanması ve nüfusun </w:t>
            </w:r>
            <w:r w:rsidR="00B1001D">
              <w:rPr>
                <w:rFonts w:ascii="Book Antiqua" w:eastAsia="Times New Roman" w:hAnsi="Book Antiqua" w:cs="Times New Roman"/>
                <w:sz w:val="20"/>
                <w:szCs w:val="20"/>
              </w:rPr>
              <w:t xml:space="preserve">ilçe </w:t>
            </w:r>
            <w:r w:rsidRPr="00C352D6">
              <w:rPr>
                <w:rFonts w:ascii="Book Antiqua" w:eastAsia="Times New Roman" w:hAnsi="Book Antiqua" w:cs="Times New Roman"/>
                <w:sz w:val="20"/>
                <w:szCs w:val="20"/>
              </w:rPr>
              <w:t>genelinde homojen bir şekilde dağılmaması,</w:t>
            </w:r>
          </w:p>
          <w:p w:rsidR="00A65BD2" w:rsidRPr="00C352D6" w:rsidRDefault="00A65BD2" w:rsidP="00C352D6">
            <w:pPr>
              <w:rPr>
                <w:rFonts w:ascii="Book Antiqua" w:eastAsia="Times New Roman" w:hAnsi="Book Antiqua" w:cs="Times New Roman"/>
                <w:sz w:val="20"/>
                <w:szCs w:val="20"/>
              </w:rPr>
            </w:pPr>
            <w:r w:rsidRPr="00C352D6">
              <w:rPr>
                <w:rFonts w:ascii="Book Antiqua" w:eastAsia="Times New Roman" w:hAnsi="Book Antiqua" w:cs="Times New Roman"/>
                <w:sz w:val="20"/>
                <w:szCs w:val="20"/>
              </w:rPr>
              <w:t>- İkili eğitimin çocuğun bütüncül gelişimi ihtiyaçlarına cevap vermeyi güçleştirmesi,</w:t>
            </w:r>
          </w:p>
          <w:p w:rsidR="00A65BD2" w:rsidRPr="00C352D6" w:rsidRDefault="00A65BD2" w:rsidP="00C352D6">
            <w:pPr>
              <w:rPr>
                <w:rFonts w:ascii="Book Antiqua" w:eastAsia="Times New Roman" w:hAnsi="Book Antiqua" w:cs="Times New Roman"/>
                <w:sz w:val="20"/>
                <w:szCs w:val="20"/>
              </w:rPr>
            </w:pPr>
            <w:r w:rsidRPr="00C352D6">
              <w:rPr>
                <w:rFonts w:ascii="Book Antiqua" w:eastAsia="Times New Roman" w:hAnsi="Book Antiqua" w:cs="Times New Roman"/>
                <w:sz w:val="20"/>
                <w:szCs w:val="20"/>
              </w:rPr>
              <w:t xml:space="preserve">- Öğrenci ve öğretmenlerin klasik ölçme ve değerlendirme anlayışıyla yetişmiş olması ve gelişim temelli değerlendirme </w:t>
            </w:r>
            <w:r w:rsidRPr="00C352D6">
              <w:rPr>
                <w:rFonts w:ascii="Book Antiqua" w:eastAsia="Times New Roman" w:hAnsi="Book Antiqua" w:cs="Times New Roman"/>
                <w:sz w:val="20"/>
                <w:szCs w:val="20"/>
              </w:rPr>
              <w:lastRenderedPageBreak/>
              <w:t>konusunda deneyim eksikliği.</w:t>
            </w:r>
          </w:p>
        </w:tc>
      </w:tr>
      <w:tr w:rsidR="00C352D6" w:rsidRPr="00C352D6" w:rsidTr="00C352D6">
        <w:trPr>
          <w:trHeight w:val="219"/>
        </w:trPr>
        <w:tc>
          <w:tcPr>
            <w:tcW w:w="510" w:type="pct"/>
            <w:vMerge w:val="restart"/>
            <w:shd w:val="clear" w:color="auto" w:fill="00B0F0"/>
          </w:tcPr>
          <w:p w:rsidR="00F47080" w:rsidRPr="00C352D6" w:rsidRDefault="00F47080" w:rsidP="00C352D6">
            <w:pPr>
              <w:rPr>
                <w:rFonts w:ascii="Book Antiqua" w:hAnsi="Book Antiqua"/>
                <w:b/>
                <w:sz w:val="20"/>
                <w:szCs w:val="20"/>
              </w:rPr>
            </w:pPr>
            <w:r w:rsidRPr="00C352D6">
              <w:rPr>
                <w:rFonts w:ascii="Book Antiqua" w:hAnsi="Book Antiqua"/>
                <w:b/>
                <w:sz w:val="20"/>
                <w:szCs w:val="20"/>
              </w:rPr>
              <w:lastRenderedPageBreak/>
              <w:t>Stratejiler</w:t>
            </w:r>
          </w:p>
        </w:tc>
        <w:tc>
          <w:tcPr>
            <w:tcW w:w="503" w:type="pct"/>
            <w:gridSpan w:val="2"/>
            <w:shd w:val="clear" w:color="auto" w:fill="00B0F0"/>
          </w:tcPr>
          <w:p w:rsidR="00F47080" w:rsidRPr="00C352D6" w:rsidRDefault="00F47080" w:rsidP="00C352D6">
            <w:pPr>
              <w:rPr>
                <w:rFonts w:ascii="Book Antiqua" w:eastAsia="Times New Roman" w:hAnsi="Book Antiqua" w:cs="Times New Roman"/>
                <w:b/>
                <w:sz w:val="20"/>
                <w:szCs w:val="20"/>
              </w:rPr>
            </w:pPr>
            <w:r w:rsidRPr="00C352D6">
              <w:rPr>
                <w:rFonts w:ascii="Book Antiqua" w:eastAsia="Times New Roman" w:hAnsi="Book Antiqua" w:cs="Times New Roman"/>
                <w:b/>
                <w:sz w:val="20"/>
                <w:szCs w:val="20"/>
              </w:rPr>
              <w:t>S 3.2.1</w:t>
            </w:r>
          </w:p>
        </w:tc>
        <w:tc>
          <w:tcPr>
            <w:tcW w:w="3987" w:type="pct"/>
            <w:gridSpan w:val="11"/>
          </w:tcPr>
          <w:p w:rsidR="00F47080" w:rsidRPr="00C352D6" w:rsidRDefault="00F47080" w:rsidP="00C352D6">
            <w:pPr>
              <w:rPr>
                <w:rFonts w:ascii="Book Antiqua" w:eastAsia="Times New Roman" w:hAnsi="Book Antiqua" w:cs="Times New Roman"/>
                <w:b/>
                <w:sz w:val="20"/>
                <w:szCs w:val="20"/>
              </w:rPr>
            </w:pPr>
            <w:r w:rsidRPr="00C352D6">
              <w:rPr>
                <w:rFonts w:ascii="Book Antiqua" w:eastAsia="Times New Roman" w:hAnsi="Book Antiqua" w:cs="Times New Roman"/>
                <w:b/>
                <w:sz w:val="20"/>
                <w:szCs w:val="20"/>
              </w:rPr>
              <w:t>İlkokul ve ortaokullarda okullaşma oranları artırılacak, devamsızlık oranları azaltılacaktır.</w:t>
            </w:r>
          </w:p>
        </w:tc>
      </w:tr>
      <w:tr w:rsidR="00C352D6" w:rsidRPr="00C352D6" w:rsidTr="00C352D6">
        <w:trPr>
          <w:trHeight w:val="292"/>
        </w:trPr>
        <w:tc>
          <w:tcPr>
            <w:tcW w:w="510" w:type="pct"/>
            <w:vMerge/>
            <w:shd w:val="clear" w:color="auto" w:fill="00B0F0"/>
          </w:tcPr>
          <w:p w:rsidR="00F47080" w:rsidRPr="00C352D6" w:rsidRDefault="00F47080" w:rsidP="00C352D6">
            <w:pPr>
              <w:rPr>
                <w:rFonts w:ascii="Book Antiqua" w:eastAsia="Calibri" w:hAnsi="Book Antiqua" w:cs="Arial"/>
                <w:b/>
                <w:sz w:val="20"/>
                <w:szCs w:val="20"/>
              </w:rPr>
            </w:pPr>
          </w:p>
        </w:tc>
        <w:tc>
          <w:tcPr>
            <w:tcW w:w="503" w:type="pct"/>
            <w:gridSpan w:val="2"/>
            <w:shd w:val="clear" w:color="auto" w:fill="00B0F0"/>
          </w:tcPr>
          <w:p w:rsidR="00F47080" w:rsidRPr="00C352D6" w:rsidRDefault="00F47080" w:rsidP="00C352D6">
            <w:pPr>
              <w:rPr>
                <w:rFonts w:ascii="Book Antiqua" w:eastAsia="Calibri" w:hAnsi="Book Antiqua" w:cs="Arial"/>
                <w:b/>
                <w:sz w:val="20"/>
                <w:szCs w:val="20"/>
              </w:rPr>
            </w:pPr>
            <w:r w:rsidRPr="00C352D6">
              <w:rPr>
                <w:rFonts w:ascii="Book Antiqua" w:eastAsia="Times New Roman" w:hAnsi="Book Antiqua" w:cs="Times New Roman"/>
                <w:b/>
                <w:sz w:val="20"/>
                <w:szCs w:val="20"/>
              </w:rPr>
              <w:t>S 3.2.2</w:t>
            </w:r>
          </w:p>
        </w:tc>
        <w:tc>
          <w:tcPr>
            <w:tcW w:w="3987" w:type="pct"/>
            <w:gridSpan w:val="11"/>
          </w:tcPr>
          <w:p w:rsidR="00F47080" w:rsidRPr="00C352D6" w:rsidRDefault="00F47080" w:rsidP="00C352D6">
            <w:pPr>
              <w:rPr>
                <w:rFonts w:ascii="Book Antiqua" w:eastAsia="Times New Roman" w:hAnsi="Book Antiqua" w:cs="Times New Roman"/>
                <w:b/>
                <w:sz w:val="20"/>
                <w:szCs w:val="20"/>
              </w:rPr>
            </w:pPr>
            <w:r w:rsidRPr="00C352D6">
              <w:rPr>
                <w:rFonts w:ascii="Book Antiqua" w:eastAsia="Times New Roman" w:hAnsi="Book Antiqua" w:cs="Times New Roman"/>
                <w:b/>
                <w:sz w:val="20"/>
                <w:szCs w:val="20"/>
              </w:rPr>
              <w:t>İlkokul ve ortaokullarda eğitimin kalitesini arttırıcı çalışmalar yapılacaktır.</w:t>
            </w:r>
          </w:p>
        </w:tc>
      </w:tr>
      <w:tr w:rsidR="00C352D6" w:rsidRPr="00C352D6" w:rsidTr="00C352D6">
        <w:trPr>
          <w:trHeight w:val="20"/>
        </w:trPr>
        <w:tc>
          <w:tcPr>
            <w:tcW w:w="1013" w:type="pct"/>
            <w:gridSpan w:val="3"/>
            <w:shd w:val="clear" w:color="auto" w:fill="00B0F0"/>
          </w:tcPr>
          <w:p w:rsidR="00A65BD2" w:rsidRPr="00C352D6" w:rsidRDefault="00A65BD2" w:rsidP="00C352D6">
            <w:pPr>
              <w:rPr>
                <w:rFonts w:ascii="Book Antiqua" w:eastAsia="Calibri" w:hAnsi="Book Antiqua" w:cs="Arial"/>
                <w:b/>
                <w:sz w:val="20"/>
                <w:szCs w:val="20"/>
              </w:rPr>
            </w:pPr>
            <w:r w:rsidRPr="00C352D6">
              <w:rPr>
                <w:rFonts w:ascii="Book Antiqua" w:eastAsia="Calibri" w:hAnsi="Book Antiqua" w:cs="Arial"/>
                <w:b/>
                <w:sz w:val="20"/>
                <w:szCs w:val="20"/>
              </w:rPr>
              <w:t>Maliyet Tahmini</w:t>
            </w:r>
          </w:p>
        </w:tc>
        <w:tc>
          <w:tcPr>
            <w:tcW w:w="3987" w:type="pct"/>
            <w:gridSpan w:val="11"/>
          </w:tcPr>
          <w:p w:rsidR="00A65BD2" w:rsidRPr="00C352D6" w:rsidRDefault="007F71D1" w:rsidP="00C352D6">
            <w:pPr>
              <w:rPr>
                <w:rFonts w:ascii="Book Antiqua" w:eastAsia="Calibri" w:hAnsi="Book Antiqua" w:cs="Arial"/>
                <w:sz w:val="20"/>
                <w:szCs w:val="20"/>
              </w:rPr>
            </w:pPr>
            <w:r w:rsidRPr="007F71D1">
              <w:rPr>
                <w:rFonts w:ascii="Book Antiqua" w:eastAsia="Calibri" w:hAnsi="Book Antiqua" w:cs="Arial"/>
                <w:sz w:val="20"/>
                <w:szCs w:val="20"/>
              </w:rPr>
              <w:t>13.274.912,48</w:t>
            </w:r>
            <w:r>
              <w:rPr>
                <w:rFonts w:ascii="Book Antiqua" w:eastAsia="Calibri" w:hAnsi="Book Antiqua" w:cs="Arial"/>
                <w:sz w:val="20"/>
                <w:szCs w:val="20"/>
              </w:rPr>
              <w:t xml:space="preserve">.- </w:t>
            </w:r>
            <w:r w:rsidR="00712328">
              <w:rPr>
                <w:rFonts w:ascii="Book Antiqua" w:eastAsia="Calibri" w:hAnsi="Book Antiqua" w:cs="Arial"/>
                <w:sz w:val="20"/>
                <w:szCs w:val="20"/>
              </w:rPr>
              <w:t>TL</w:t>
            </w:r>
          </w:p>
        </w:tc>
      </w:tr>
      <w:tr w:rsidR="00C352D6" w:rsidRPr="00C352D6" w:rsidTr="00C352D6">
        <w:trPr>
          <w:trHeight w:val="20"/>
        </w:trPr>
        <w:tc>
          <w:tcPr>
            <w:tcW w:w="1013" w:type="pct"/>
            <w:gridSpan w:val="3"/>
            <w:shd w:val="clear" w:color="auto" w:fill="00B0F0"/>
          </w:tcPr>
          <w:p w:rsidR="00A65BD2" w:rsidRPr="00C352D6" w:rsidRDefault="00A65BD2" w:rsidP="00C352D6">
            <w:pPr>
              <w:rPr>
                <w:rFonts w:ascii="Book Antiqua" w:hAnsi="Book Antiqua"/>
                <w:b/>
                <w:sz w:val="20"/>
                <w:szCs w:val="20"/>
              </w:rPr>
            </w:pPr>
            <w:r w:rsidRPr="00C352D6">
              <w:rPr>
                <w:rFonts w:ascii="Book Antiqua" w:hAnsi="Book Antiqua"/>
                <w:b/>
                <w:sz w:val="20"/>
                <w:szCs w:val="20"/>
              </w:rPr>
              <w:t>Tespitler</w:t>
            </w:r>
          </w:p>
        </w:tc>
        <w:tc>
          <w:tcPr>
            <w:tcW w:w="3987" w:type="pct"/>
            <w:gridSpan w:val="11"/>
          </w:tcPr>
          <w:p w:rsidR="00A65BD2" w:rsidRPr="00C352D6" w:rsidRDefault="00A65BD2" w:rsidP="00C352D6">
            <w:pPr>
              <w:rPr>
                <w:rFonts w:ascii="Book Antiqua" w:eastAsia="Times New Roman" w:hAnsi="Book Antiqua" w:cs="Times New Roman"/>
                <w:sz w:val="20"/>
                <w:szCs w:val="20"/>
              </w:rPr>
            </w:pPr>
            <w:r w:rsidRPr="00C352D6">
              <w:rPr>
                <w:rFonts w:ascii="Book Antiqua" w:eastAsia="Times New Roman" w:hAnsi="Book Antiqua" w:cs="Times New Roman"/>
                <w:sz w:val="20"/>
                <w:szCs w:val="20"/>
              </w:rPr>
              <w:t>- Yurtiçi nüfus hareketleri sonucunda bazı bölgelerde sürekli olarak derslik ihtiyacının oluşması ve ikili eğitim yapılması,</w:t>
            </w:r>
          </w:p>
          <w:p w:rsidR="00A65BD2" w:rsidRPr="00C352D6" w:rsidRDefault="00A65BD2" w:rsidP="00C352D6">
            <w:pPr>
              <w:rPr>
                <w:rFonts w:ascii="Book Antiqua" w:eastAsia="Times New Roman" w:hAnsi="Book Antiqua" w:cs="Times New Roman"/>
                <w:sz w:val="20"/>
                <w:szCs w:val="20"/>
              </w:rPr>
            </w:pPr>
            <w:r w:rsidRPr="00C352D6">
              <w:rPr>
                <w:rFonts w:ascii="Book Antiqua" w:eastAsia="Times New Roman" w:hAnsi="Book Antiqua" w:cs="Times New Roman"/>
                <w:sz w:val="20"/>
                <w:szCs w:val="20"/>
              </w:rPr>
              <w:t xml:space="preserve">- İlkokul ve ortaokullarda </w:t>
            </w:r>
            <w:r w:rsidRPr="00C352D6">
              <w:rPr>
                <w:rFonts w:ascii="Book Antiqua" w:eastAsia="Calibri" w:hAnsi="Book Antiqua" w:cs="Arial"/>
                <w:sz w:val="20"/>
                <w:szCs w:val="20"/>
              </w:rPr>
              <w:t>öğretim programları</w:t>
            </w:r>
            <w:r w:rsidRPr="00C352D6">
              <w:rPr>
                <w:rFonts w:ascii="Book Antiqua" w:eastAsia="Times New Roman" w:hAnsi="Book Antiqua" w:cs="Times New Roman"/>
                <w:sz w:val="20"/>
                <w:szCs w:val="20"/>
              </w:rPr>
              <w:t xml:space="preserve"> eğitim etkinlikleri ve ders sürelerinin öğrencilerin gelişim özelliklerine uygun olarak güncelleme ihtiyacı,</w:t>
            </w:r>
          </w:p>
          <w:p w:rsidR="00A65BD2" w:rsidRPr="00C352D6" w:rsidRDefault="00A65BD2" w:rsidP="00C352D6">
            <w:pPr>
              <w:rPr>
                <w:rFonts w:ascii="Book Antiqua" w:eastAsia="Times New Roman" w:hAnsi="Book Antiqua" w:cs="Times New Roman"/>
                <w:sz w:val="20"/>
                <w:szCs w:val="20"/>
              </w:rPr>
            </w:pPr>
            <w:r w:rsidRPr="00C352D6">
              <w:rPr>
                <w:rFonts w:ascii="Book Antiqua" w:eastAsia="Times New Roman" w:hAnsi="Book Antiqua" w:cs="Times New Roman"/>
                <w:sz w:val="20"/>
                <w:szCs w:val="20"/>
              </w:rPr>
              <w:t>- Öğrencilerin ders dışında öğrenme etkinliklerini destekleyecek yenilikçi ve yaratıcı düşünme becerilerini geliştirecek fırsatların yetersiz olması.</w:t>
            </w:r>
          </w:p>
        </w:tc>
      </w:tr>
      <w:tr w:rsidR="00C352D6" w:rsidRPr="00C352D6" w:rsidTr="00C352D6">
        <w:trPr>
          <w:trHeight w:val="20"/>
        </w:trPr>
        <w:tc>
          <w:tcPr>
            <w:tcW w:w="1013" w:type="pct"/>
            <w:gridSpan w:val="3"/>
            <w:shd w:val="clear" w:color="auto" w:fill="00B0F0"/>
          </w:tcPr>
          <w:p w:rsidR="00A65BD2" w:rsidRPr="00C352D6" w:rsidRDefault="00A65BD2" w:rsidP="00C352D6">
            <w:pPr>
              <w:rPr>
                <w:rFonts w:ascii="Book Antiqua" w:hAnsi="Book Antiqua"/>
                <w:b/>
                <w:sz w:val="20"/>
                <w:szCs w:val="20"/>
              </w:rPr>
            </w:pPr>
            <w:r w:rsidRPr="00C352D6">
              <w:rPr>
                <w:rFonts w:ascii="Book Antiqua" w:hAnsi="Book Antiqua"/>
                <w:b/>
                <w:sz w:val="20"/>
                <w:szCs w:val="20"/>
              </w:rPr>
              <w:t>İhtiyaçlar</w:t>
            </w:r>
          </w:p>
        </w:tc>
        <w:tc>
          <w:tcPr>
            <w:tcW w:w="3987" w:type="pct"/>
            <w:gridSpan w:val="11"/>
          </w:tcPr>
          <w:p w:rsidR="00A65BD2" w:rsidRPr="00C352D6" w:rsidRDefault="00A65BD2" w:rsidP="00C352D6">
            <w:pPr>
              <w:rPr>
                <w:rFonts w:ascii="Book Antiqua" w:eastAsia="Times New Roman" w:hAnsi="Book Antiqua" w:cs="Times New Roman"/>
                <w:sz w:val="20"/>
                <w:szCs w:val="20"/>
              </w:rPr>
            </w:pPr>
            <w:r w:rsidRPr="00C352D6">
              <w:rPr>
                <w:rFonts w:ascii="Book Antiqua" w:eastAsia="Times New Roman" w:hAnsi="Book Antiqua" w:cs="Times New Roman"/>
                <w:sz w:val="20"/>
                <w:szCs w:val="20"/>
              </w:rPr>
              <w:t>- Çocukların düşünsel, duygusal ve fiziksel ihtiyaçlarını destekleyen tasarım-beceri atölyelerinin kurulması,</w:t>
            </w:r>
          </w:p>
          <w:p w:rsidR="00A65BD2" w:rsidRPr="00C352D6" w:rsidRDefault="00A65BD2" w:rsidP="00C352D6">
            <w:pPr>
              <w:rPr>
                <w:rFonts w:ascii="Book Antiqua" w:eastAsia="Times New Roman" w:hAnsi="Book Antiqua" w:cs="Times New Roman"/>
                <w:sz w:val="20"/>
                <w:szCs w:val="20"/>
              </w:rPr>
            </w:pPr>
            <w:r w:rsidRPr="00C352D6">
              <w:rPr>
                <w:rFonts w:ascii="Book Antiqua" w:eastAsia="Times New Roman" w:hAnsi="Book Antiqua" w:cs="Times New Roman"/>
                <w:sz w:val="20"/>
                <w:szCs w:val="20"/>
              </w:rPr>
              <w:t>- Ders, teneffüs ve serbest etkinlik sürelerinin yeniden düzenlenmesi,</w:t>
            </w:r>
          </w:p>
          <w:p w:rsidR="00A65BD2" w:rsidRPr="00C352D6" w:rsidRDefault="00A65BD2" w:rsidP="00C352D6">
            <w:pPr>
              <w:rPr>
                <w:rFonts w:ascii="Book Antiqua" w:eastAsia="Times New Roman" w:hAnsi="Book Antiqua" w:cs="Times New Roman"/>
                <w:sz w:val="20"/>
                <w:szCs w:val="20"/>
              </w:rPr>
            </w:pPr>
            <w:r w:rsidRPr="00C352D6">
              <w:rPr>
                <w:rFonts w:ascii="Book Antiqua" w:eastAsia="Times New Roman" w:hAnsi="Book Antiqua" w:cs="Times New Roman"/>
                <w:sz w:val="20"/>
                <w:szCs w:val="20"/>
              </w:rPr>
              <w:t xml:space="preserve">- </w:t>
            </w:r>
            <w:r w:rsidRPr="00C352D6">
              <w:rPr>
                <w:rFonts w:ascii="Book Antiqua" w:eastAsia="Calibri" w:hAnsi="Book Antiqua" w:cs="Arial"/>
                <w:sz w:val="20"/>
                <w:szCs w:val="20"/>
              </w:rPr>
              <w:t xml:space="preserve">Öğretim programlarının </w:t>
            </w:r>
            <w:r w:rsidRPr="00C352D6">
              <w:rPr>
                <w:rFonts w:ascii="Book Antiqua" w:eastAsia="Times New Roman" w:hAnsi="Book Antiqua" w:cs="Times New Roman"/>
                <w:sz w:val="20"/>
                <w:szCs w:val="20"/>
              </w:rPr>
              <w:t>çocuğun gelişimsel özelliklerine göre güncellenmesi,</w:t>
            </w:r>
          </w:p>
          <w:p w:rsidR="00A65BD2" w:rsidRPr="00C352D6" w:rsidRDefault="00A65BD2" w:rsidP="00C352D6">
            <w:pPr>
              <w:rPr>
                <w:rFonts w:ascii="Book Antiqua" w:eastAsia="Times New Roman" w:hAnsi="Book Antiqua" w:cs="Times New Roman"/>
                <w:sz w:val="20"/>
                <w:szCs w:val="20"/>
              </w:rPr>
            </w:pPr>
            <w:r w:rsidRPr="00C352D6">
              <w:rPr>
                <w:rFonts w:ascii="Book Antiqua" w:eastAsia="Times New Roman" w:hAnsi="Book Antiqua" w:cs="Times New Roman"/>
                <w:sz w:val="20"/>
                <w:szCs w:val="20"/>
              </w:rPr>
              <w:t>- İkili eğitimin sonlandırılması ve öğlen yemeği hizmeti verilmesi için finansman sağlanması.</w:t>
            </w:r>
          </w:p>
        </w:tc>
      </w:tr>
    </w:tbl>
    <w:p w:rsidR="00E66346" w:rsidRDefault="00E66346" w:rsidP="00F54406">
      <w:pPr>
        <w:spacing w:after="120" w:line="259" w:lineRule="auto"/>
        <w:rPr>
          <w:rFonts w:eastAsia="Calibri" w:cs="Arial"/>
          <w:sz w:val="28"/>
          <w:szCs w:val="20"/>
        </w:rPr>
      </w:pPr>
      <w:bookmarkStart w:id="118" w:name="_Toc532132467"/>
    </w:p>
    <w:p w:rsidR="00A65BD2" w:rsidRPr="00E66346" w:rsidRDefault="00E66346" w:rsidP="00F54406">
      <w:pPr>
        <w:spacing w:after="120" w:line="259" w:lineRule="auto"/>
        <w:rPr>
          <w:rFonts w:ascii="Book Antiqua" w:hAnsi="Book Antiqua"/>
        </w:rPr>
      </w:pPr>
      <w:r w:rsidRPr="00E66346">
        <w:rPr>
          <w:rFonts w:ascii="Book Antiqua" w:eastAsia="Calibri" w:hAnsi="Book Antiqua" w:cs="Arial"/>
          <w:b/>
          <w:sz w:val="28"/>
          <w:szCs w:val="20"/>
        </w:rPr>
        <w:t xml:space="preserve">Hedef </w:t>
      </w:r>
      <w:proofErr w:type="gramStart"/>
      <w:r w:rsidRPr="00E66346">
        <w:rPr>
          <w:rFonts w:ascii="Book Antiqua" w:eastAsia="Calibri" w:hAnsi="Book Antiqua" w:cs="Arial"/>
          <w:b/>
          <w:sz w:val="28"/>
          <w:szCs w:val="20"/>
        </w:rPr>
        <w:t>3.3</w:t>
      </w:r>
      <w:proofErr w:type="gramEnd"/>
      <w:r w:rsidRPr="00E66346">
        <w:rPr>
          <w:rFonts w:ascii="Book Antiqua" w:eastAsia="Calibri" w:hAnsi="Book Antiqua" w:cs="Arial"/>
          <w:b/>
          <w:sz w:val="28"/>
          <w:szCs w:val="20"/>
        </w:rPr>
        <w:t>.</w:t>
      </w:r>
      <w:r w:rsidRPr="00E66346">
        <w:rPr>
          <w:rFonts w:ascii="Book Antiqua" w:eastAsia="Calibri" w:hAnsi="Book Antiqua" w:cs="Arial"/>
          <w:sz w:val="28"/>
          <w:szCs w:val="20"/>
        </w:rPr>
        <w:t xml:space="preserve"> Temel eğitimde okulların niteliğini artıracak yenilikçi uygulamalara yer verilecektir.</w:t>
      </w:r>
      <w:bookmarkEnd w:id="118"/>
    </w:p>
    <w:p w:rsidR="00A65BD2" w:rsidRDefault="00A65BD2" w:rsidP="00F54406">
      <w:pPr>
        <w:spacing w:after="120" w:line="259" w:lineRule="auto"/>
      </w:pPr>
    </w:p>
    <w:tbl>
      <w:tblPr>
        <w:tblStyle w:val="TabloKlavuzu"/>
        <w:tblW w:w="4989" w:type="pct"/>
        <w:tblLook w:val="04A0" w:firstRow="1" w:lastRow="0" w:firstColumn="1" w:lastColumn="0" w:noHBand="0" w:noVBand="1"/>
      </w:tblPr>
      <w:tblGrid>
        <w:gridCol w:w="1147"/>
        <w:gridCol w:w="780"/>
        <w:gridCol w:w="136"/>
        <w:gridCol w:w="3153"/>
        <w:gridCol w:w="1192"/>
        <w:gridCol w:w="1112"/>
        <w:gridCol w:w="945"/>
        <w:gridCol w:w="945"/>
        <w:gridCol w:w="945"/>
        <w:gridCol w:w="945"/>
        <w:gridCol w:w="945"/>
        <w:gridCol w:w="945"/>
        <w:gridCol w:w="999"/>
      </w:tblGrid>
      <w:tr w:rsidR="00C352D6" w:rsidRPr="00C352D6" w:rsidTr="00C352D6">
        <w:trPr>
          <w:trHeight w:val="20"/>
        </w:trPr>
        <w:tc>
          <w:tcPr>
            <w:tcW w:w="679" w:type="pct"/>
            <w:gridSpan w:val="2"/>
            <w:shd w:val="clear" w:color="auto" w:fill="00B0F0"/>
          </w:tcPr>
          <w:p w:rsidR="00170985" w:rsidRPr="00C352D6" w:rsidRDefault="00170985" w:rsidP="003A35C7">
            <w:pPr>
              <w:rPr>
                <w:rFonts w:ascii="Book Antiqua" w:hAnsi="Book Antiqua"/>
                <w:b/>
                <w:sz w:val="20"/>
                <w:szCs w:val="20"/>
              </w:rPr>
            </w:pPr>
            <w:r w:rsidRPr="00C352D6">
              <w:rPr>
                <w:rFonts w:ascii="Book Antiqua" w:hAnsi="Book Antiqua"/>
                <w:b/>
                <w:sz w:val="20"/>
                <w:szCs w:val="20"/>
              </w:rPr>
              <w:t>Amaç 3</w:t>
            </w:r>
          </w:p>
        </w:tc>
        <w:tc>
          <w:tcPr>
            <w:tcW w:w="4321" w:type="pct"/>
            <w:gridSpan w:val="11"/>
          </w:tcPr>
          <w:p w:rsidR="00170985" w:rsidRPr="00C352D6" w:rsidRDefault="00E66346" w:rsidP="003A35C7">
            <w:pPr>
              <w:rPr>
                <w:rFonts w:ascii="Book Antiqua" w:hAnsi="Book Antiqua"/>
                <w:sz w:val="20"/>
                <w:szCs w:val="20"/>
              </w:rPr>
            </w:pPr>
            <w:r w:rsidRPr="00E66346">
              <w:rPr>
                <w:rFonts w:ascii="Book Antiqua" w:hAnsi="Book Antiqua"/>
                <w:b/>
                <w:sz w:val="20"/>
                <w:szCs w:val="20"/>
              </w:rPr>
              <w:t>Okul öncesi eğitim ve temel eğitimde öğrencilerimizin bilişsel, duygusal ve fiziksel olarak çok boyutlu gelişimleri sağlanacaktır.</w:t>
            </w:r>
          </w:p>
        </w:tc>
      </w:tr>
      <w:tr w:rsidR="00C352D6" w:rsidRPr="00C352D6" w:rsidTr="00C352D6">
        <w:trPr>
          <w:trHeight w:val="20"/>
        </w:trPr>
        <w:tc>
          <w:tcPr>
            <w:tcW w:w="679" w:type="pct"/>
            <w:gridSpan w:val="2"/>
            <w:shd w:val="clear" w:color="auto" w:fill="00B0F0"/>
          </w:tcPr>
          <w:p w:rsidR="00170985" w:rsidRPr="00C352D6" w:rsidRDefault="00170985" w:rsidP="003A35C7">
            <w:pPr>
              <w:rPr>
                <w:rFonts w:ascii="Book Antiqua" w:hAnsi="Book Antiqua"/>
                <w:b/>
                <w:sz w:val="20"/>
                <w:szCs w:val="20"/>
              </w:rPr>
            </w:pPr>
            <w:r w:rsidRPr="00C352D6">
              <w:rPr>
                <w:rFonts w:ascii="Book Antiqua" w:hAnsi="Book Antiqua"/>
                <w:b/>
                <w:sz w:val="20"/>
                <w:szCs w:val="20"/>
              </w:rPr>
              <w:t xml:space="preserve">Hedef </w:t>
            </w:r>
            <w:proofErr w:type="gramStart"/>
            <w:r w:rsidRPr="00C352D6">
              <w:rPr>
                <w:rFonts w:ascii="Book Antiqua" w:hAnsi="Book Antiqua"/>
                <w:b/>
                <w:sz w:val="20"/>
                <w:szCs w:val="20"/>
              </w:rPr>
              <w:t>3.3</w:t>
            </w:r>
            <w:proofErr w:type="gramEnd"/>
          </w:p>
        </w:tc>
        <w:tc>
          <w:tcPr>
            <w:tcW w:w="4321" w:type="pct"/>
            <w:gridSpan w:val="11"/>
          </w:tcPr>
          <w:p w:rsidR="00170985" w:rsidRPr="00C352D6" w:rsidRDefault="00E66346" w:rsidP="003A35C7">
            <w:pPr>
              <w:rPr>
                <w:rFonts w:ascii="Book Antiqua" w:eastAsia="Times New Roman" w:hAnsi="Book Antiqua" w:cs="Times New Roman"/>
                <w:b/>
                <w:bCs/>
                <w:sz w:val="20"/>
                <w:szCs w:val="20"/>
              </w:rPr>
            </w:pPr>
            <w:r w:rsidRPr="00E66346">
              <w:rPr>
                <w:rFonts w:ascii="Book Antiqua" w:eastAsia="Times New Roman" w:hAnsi="Book Antiqua" w:cs="Times New Roman"/>
                <w:b/>
                <w:bCs/>
                <w:sz w:val="20"/>
                <w:szCs w:val="20"/>
              </w:rPr>
              <w:t>Temel eğitimde okulların niteliğini artıracak yenilikçi uygulamalara yer verilecektir.</w:t>
            </w:r>
          </w:p>
        </w:tc>
      </w:tr>
      <w:tr w:rsidR="00C352D6" w:rsidRPr="00C352D6" w:rsidTr="00C352D6">
        <w:trPr>
          <w:trHeight w:val="20"/>
        </w:trPr>
        <w:tc>
          <w:tcPr>
            <w:tcW w:w="1838" w:type="pct"/>
            <w:gridSpan w:val="4"/>
            <w:shd w:val="clear" w:color="auto" w:fill="00B0F0"/>
          </w:tcPr>
          <w:p w:rsidR="00170985" w:rsidRPr="00C352D6" w:rsidRDefault="00170985" w:rsidP="003A35C7">
            <w:pPr>
              <w:rPr>
                <w:rFonts w:ascii="Book Antiqua" w:eastAsia="Calibri" w:hAnsi="Book Antiqua" w:cs="Arial"/>
                <w:b/>
                <w:sz w:val="20"/>
                <w:szCs w:val="20"/>
              </w:rPr>
            </w:pPr>
            <w:r w:rsidRPr="00C352D6">
              <w:rPr>
                <w:rFonts w:ascii="Book Antiqua" w:eastAsia="Calibri" w:hAnsi="Book Antiqua" w:cs="Arial"/>
                <w:b/>
                <w:sz w:val="20"/>
                <w:szCs w:val="20"/>
              </w:rPr>
              <w:t>Performans Göstergeleri</w:t>
            </w:r>
          </w:p>
        </w:tc>
        <w:tc>
          <w:tcPr>
            <w:tcW w:w="420" w:type="pct"/>
          </w:tcPr>
          <w:p w:rsidR="00170985" w:rsidRPr="00C352D6" w:rsidRDefault="00170985" w:rsidP="003A35C7">
            <w:pPr>
              <w:jc w:val="center"/>
              <w:rPr>
                <w:rFonts w:ascii="Book Antiqua" w:eastAsia="Times New Roman" w:hAnsi="Book Antiqua" w:cs="Times New Roman"/>
                <w:b/>
                <w:sz w:val="20"/>
                <w:szCs w:val="20"/>
              </w:rPr>
            </w:pPr>
            <w:r w:rsidRPr="00C352D6">
              <w:rPr>
                <w:rFonts w:ascii="Book Antiqua" w:eastAsia="Times New Roman" w:hAnsi="Book Antiqua" w:cs="Times New Roman"/>
                <w:b/>
                <w:sz w:val="20"/>
                <w:szCs w:val="20"/>
              </w:rPr>
              <w:t>Hedefe Etkisi(%)</w:t>
            </w:r>
          </w:p>
        </w:tc>
        <w:tc>
          <w:tcPr>
            <w:tcW w:w="392" w:type="pct"/>
          </w:tcPr>
          <w:p w:rsidR="00170985" w:rsidRPr="00C352D6" w:rsidRDefault="00170985" w:rsidP="003A35C7">
            <w:pPr>
              <w:jc w:val="center"/>
              <w:rPr>
                <w:rFonts w:ascii="Book Antiqua" w:eastAsia="Times New Roman" w:hAnsi="Book Antiqua" w:cs="Times New Roman"/>
                <w:b/>
                <w:sz w:val="20"/>
                <w:szCs w:val="20"/>
              </w:rPr>
            </w:pPr>
            <w:r w:rsidRPr="00C352D6">
              <w:rPr>
                <w:rFonts w:ascii="Book Antiqua" w:eastAsia="Times New Roman" w:hAnsi="Book Antiqua" w:cs="Times New Roman"/>
                <w:b/>
                <w:sz w:val="20"/>
                <w:szCs w:val="20"/>
              </w:rPr>
              <w:t>Başlangıç</w:t>
            </w:r>
          </w:p>
          <w:p w:rsidR="00170985" w:rsidRPr="00C352D6" w:rsidRDefault="00170985" w:rsidP="003A35C7">
            <w:pPr>
              <w:jc w:val="center"/>
              <w:rPr>
                <w:rFonts w:ascii="Book Antiqua" w:eastAsia="Times New Roman" w:hAnsi="Book Antiqua" w:cs="Times New Roman"/>
                <w:b/>
                <w:sz w:val="20"/>
                <w:szCs w:val="20"/>
              </w:rPr>
            </w:pPr>
            <w:r w:rsidRPr="00C352D6">
              <w:rPr>
                <w:rFonts w:ascii="Book Antiqua" w:eastAsia="Times New Roman" w:hAnsi="Book Antiqua" w:cs="Times New Roman"/>
                <w:b/>
                <w:sz w:val="20"/>
                <w:szCs w:val="20"/>
              </w:rPr>
              <w:t>Değeri</w:t>
            </w:r>
          </w:p>
        </w:tc>
        <w:tc>
          <w:tcPr>
            <w:tcW w:w="333" w:type="pct"/>
          </w:tcPr>
          <w:p w:rsidR="00170985" w:rsidRPr="00C352D6" w:rsidRDefault="00170985" w:rsidP="003A35C7">
            <w:pPr>
              <w:jc w:val="center"/>
              <w:rPr>
                <w:rFonts w:ascii="Book Antiqua" w:eastAsia="Times New Roman" w:hAnsi="Book Antiqua" w:cs="Times New Roman"/>
                <w:b/>
                <w:sz w:val="20"/>
                <w:szCs w:val="20"/>
              </w:rPr>
            </w:pPr>
            <w:r w:rsidRPr="00C352D6">
              <w:rPr>
                <w:rFonts w:ascii="Book Antiqua" w:eastAsia="Times New Roman" w:hAnsi="Book Antiqua" w:cs="Times New Roman"/>
                <w:b/>
                <w:sz w:val="20"/>
                <w:szCs w:val="20"/>
              </w:rPr>
              <w:t>2019</w:t>
            </w:r>
          </w:p>
        </w:tc>
        <w:tc>
          <w:tcPr>
            <w:tcW w:w="333" w:type="pct"/>
          </w:tcPr>
          <w:p w:rsidR="00170985" w:rsidRPr="00C352D6" w:rsidRDefault="00170985" w:rsidP="003A35C7">
            <w:pPr>
              <w:jc w:val="center"/>
              <w:rPr>
                <w:rFonts w:ascii="Book Antiqua" w:eastAsia="Times New Roman" w:hAnsi="Book Antiqua" w:cs="Times New Roman"/>
                <w:b/>
                <w:sz w:val="20"/>
                <w:szCs w:val="20"/>
              </w:rPr>
            </w:pPr>
            <w:r w:rsidRPr="00C352D6">
              <w:rPr>
                <w:rFonts w:ascii="Book Antiqua" w:eastAsia="Times New Roman" w:hAnsi="Book Antiqua" w:cs="Times New Roman"/>
                <w:b/>
                <w:sz w:val="20"/>
                <w:szCs w:val="20"/>
              </w:rPr>
              <w:t>2020</w:t>
            </w:r>
          </w:p>
        </w:tc>
        <w:tc>
          <w:tcPr>
            <w:tcW w:w="333" w:type="pct"/>
          </w:tcPr>
          <w:p w:rsidR="00170985" w:rsidRPr="00C352D6" w:rsidRDefault="00170985" w:rsidP="003A35C7">
            <w:pPr>
              <w:jc w:val="center"/>
              <w:rPr>
                <w:rFonts w:ascii="Book Antiqua" w:eastAsia="Times New Roman" w:hAnsi="Book Antiqua" w:cs="Times New Roman"/>
                <w:b/>
                <w:sz w:val="20"/>
                <w:szCs w:val="20"/>
              </w:rPr>
            </w:pPr>
            <w:r w:rsidRPr="00C352D6">
              <w:rPr>
                <w:rFonts w:ascii="Book Antiqua" w:eastAsia="Times New Roman" w:hAnsi="Book Antiqua" w:cs="Times New Roman"/>
                <w:b/>
                <w:sz w:val="20"/>
                <w:szCs w:val="20"/>
              </w:rPr>
              <w:t>2021</w:t>
            </w:r>
          </w:p>
        </w:tc>
        <w:tc>
          <w:tcPr>
            <w:tcW w:w="333" w:type="pct"/>
          </w:tcPr>
          <w:p w:rsidR="00170985" w:rsidRPr="00C352D6" w:rsidRDefault="00170985" w:rsidP="003A35C7">
            <w:pPr>
              <w:jc w:val="center"/>
              <w:rPr>
                <w:rFonts w:ascii="Book Antiqua" w:eastAsia="Times New Roman" w:hAnsi="Book Antiqua" w:cs="Times New Roman"/>
                <w:b/>
                <w:sz w:val="20"/>
                <w:szCs w:val="20"/>
              </w:rPr>
            </w:pPr>
            <w:r w:rsidRPr="00C352D6">
              <w:rPr>
                <w:rFonts w:ascii="Book Antiqua" w:eastAsia="Times New Roman" w:hAnsi="Book Antiqua" w:cs="Times New Roman"/>
                <w:b/>
                <w:sz w:val="20"/>
                <w:szCs w:val="20"/>
              </w:rPr>
              <w:t>2022</w:t>
            </w:r>
          </w:p>
        </w:tc>
        <w:tc>
          <w:tcPr>
            <w:tcW w:w="333" w:type="pct"/>
          </w:tcPr>
          <w:p w:rsidR="00170985" w:rsidRPr="00C352D6" w:rsidRDefault="00170985" w:rsidP="003A35C7">
            <w:pPr>
              <w:jc w:val="center"/>
              <w:rPr>
                <w:rFonts w:ascii="Book Antiqua" w:eastAsia="Times New Roman" w:hAnsi="Book Antiqua" w:cs="Times New Roman"/>
                <w:b/>
                <w:sz w:val="20"/>
                <w:szCs w:val="20"/>
              </w:rPr>
            </w:pPr>
            <w:r w:rsidRPr="00C352D6">
              <w:rPr>
                <w:rFonts w:ascii="Book Antiqua" w:eastAsia="Times New Roman" w:hAnsi="Book Antiqua" w:cs="Times New Roman"/>
                <w:b/>
                <w:sz w:val="20"/>
                <w:szCs w:val="20"/>
              </w:rPr>
              <w:t>2023</w:t>
            </w:r>
          </w:p>
        </w:tc>
        <w:tc>
          <w:tcPr>
            <w:tcW w:w="333" w:type="pct"/>
          </w:tcPr>
          <w:p w:rsidR="00170985" w:rsidRPr="00C352D6" w:rsidRDefault="00170985" w:rsidP="003A35C7">
            <w:pPr>
              <w:jc w:val="center"/>
              <w:rPr>
                <w:rFonts w:ascii="Book Antiqua" w:eastAsia="Times New Roman" w:hAnsi="Book Antiqua" w:cs="Times New Roman"/>
                <w:b/>
                <w:sz w:val="20"/>
                <w:szCs w:val="20"/>
              </w:rPr>
            </w:pPr>
            <w:r w:rsidRPr="00C352D6">
              <w:rPr>
                <w:rFonts w:ascii="Book Antiqua" w:eastAsia="Times New Roman" w:hAnsi="Book Antiqua" w:cs="Times New Roman"/>
                <w:b/>
                <w:sz w:val="20"/>
                <w:szCs w:val="20"/>
              </w:rPr>
              <w:t>İzleme</w:t>
            </w:r>
          </w:p>
          <w:p w:rsidR="00170985" w:rsidRPr="00C352D6" w:rsidRDefault="00170985" w:rsidP="003A35C7">
            <w:pPr>
              <w:jc w:val="center"/>
              <w:rPr>
                <w:rFonts w:ascii="Book Antiqua" w:eastAsia="Times New Roman" w:hAnsi="Book Antiqua" w:cs="Times New Roman"/>
                <w:b/>
                <w:sz w:val="20"/>
                <w:szCs w:val="20"/>
              </w:rPr>
            </w:pPr>
            <w:r w:rsidRPr="00C352D6">
              <w:rPr>
                <w:rFonts w:ascii="Book Antiqua" w:eastAsia="Times New Roman" w:hAnsi="Book Antiqua" w:cs="Times New Roman"/>
                <w:b/>
                <w:sz w:val="20"/>
                <w:szCs w:val="20"/>
              </w:rPr>
              <w:t>Sıklığı</w:t>
            </w:r>
          </w:p>
        </w:tc>
        <w:tc>
          <w:tcPr>
            <w:tcW w:w="352" w:type="pct"/>
          </w:tcPr>
          <w:p w:rsidR="00170985" w:rsidRPr="00C352D6" w:rsidRDefault="00170985" w:rsidP="003A35C7">
            <w:pPr>
              <w:jc w:val="center"/>
              <w:rPr>
                <w:rFonts w:ascii="Book Antiqua" w:eastAsia="Times New Roman" w:hAnsi="Book Antiqua" w:cs="Times New Roman"/>
                <w:b/>
                <w:sz w:val="20"/>
                <w:szCs w:val="20"/>
              </w:rPr>
            </w:pPr>
            <w:r w:rsidRPr="00C352D6">
              <w:rPr>
                <w:rFonts w:ascii="Book Antiqua" w:eastAsia="Times New Roman" w:hAnsi="Book Antiqua" w:cs="Times New Roman"/>
                <w:b/>
                <w:sz w:val="20"/>
                <w:szCs w:val="20"/>
              </w:rPr>
              <w:t>Rapor</w:t>
            </w:r>
          </w:p>
          <w:p w:rsidR="00170985" w:rsidRPr="00C352D6" w:rsidRDefault="00170985" w:rsidP="003A35C7">
            <w:pPr>
              <w:jc w:val="center"/>
              <w:rPr>
                <w:rFonts w:ascii="Book Antiqua" w:eastAsia="Times New Roman" w:hAnsi="Book Antiqua" w:cs="Times New Roman"/>
                <w:b/>
                <w:sz w:val="20"/>
                <w:szCs w:val="20"/>
              </w:rPr>
            </w:pPr>
            <w:r w:rsidRPr="00C352D6">
              <w:rPr>
                <w:rFonts w:ascii="Book Antiqua" w:eastAsia="Times New Roman" w:hAnsi="Book Antiqua" w:cs="Times New Roman"/>
                <w:b/>
                <w:sz w:val="20"/>
                <w:szCs w:val="20"/>
              </w:rPr>
              <w:t>Sıklığı</w:t>
            </w:r>
          </w:p>
        </w:tc>
      </w:tr>
      <w:tr w:rsidR="00C352D6" w:rsidRPr="00C352D6" w:rsidTr="00C352D6">
        <w:trPr>
          <w:trHeight w:val="20"/>
        </w:trPr>
        <w:tc>
          <w:tcPr>
            <w:tcW w:w="1838" w:type="pct"/>
            <w:gridSpan w:val="4"/>
            <w:shd w:val="clear" w:color="auto" w:fill="00B0F0"/>
          </w:tcPr>
          <w:p w:rsidR="00170985" w:rsidRPr="00C352D6" w:rsidRDefault="00170985" w:rsidP="003A35C7">
            <w:pPr>
              <w:rPr>
                <w:rFonts w:ascii="Book Antiqua" w:hAnsi="Book Antiqua"/>
                <w:b/>
                <w:sz w:val="20"/>
                <w:szCs w:val="20"/>
              </w:rPr>
            </w:pPr>
            <w:r w:rsidRPr="00C352D6">
              <w:rPr>
                <w:rFonts w:ascii="Book Antiqua" w:hAnsi="Book Antiqua"/>
                <w:b/>
                <w:sz w:val="20"/>
                <w:szCs w:val="20"/>
              </w:rPr>
              <w:t>PG 3.3.1</w:t>
            </w:r>
            <w:r w:rsidRPr="00C352D6">
              <w:rPr>
                <w:rFonts w:ascii="Book Antiqua" w:eastAsia="Calibri" w:hAnsi="Book Antiqua" w:cs="Arial"/>
                <w:b/>
                <w:sz w:val="20"/>
                <w:szCs w:val="20"/>
              </w:rPr>
              <w:t xml:space="preserve"> </w:t>
            </w:r>
            <w:r w:rsidRPr="00C352D6">
              <w:rPr>
                <w:rFonts w:ascii="Book Antiqua" w:hAnsi="Book Antiqua"/>
                <w:b/>
                <w:sz w:val="20"/>
                <w:szCs w:val="20"/>
              </w:rPr>
              <w:t>Eğitim kayıt bölgelerinde kurulan okul ve mahalle spor kulüplerinden yararlanan öğrenci oranı (%)</w:t>
            </w:r>
          </w:p>
        </w:tc>
        <w:tc>
          <w:tcPr>
            <w:tcW w:w="420" w:type="pct"/>
          </w:tcPr>
          <w:p w:rsidR="00170985" w:rsidRPr="00C352D6" w:rsidRDefault="00170985" w:rsidP="003A35C7">
            <w:pPr>
              <w:jc w:val="center"/>
              <w:rPr>
                <w:rFonts w:ascii="Book Antiqua" w:eastAsia="Times New Roman" w:hAnsi="Book Antiqua" w:cs="Times New Roman"/>
                <w:sz w:val="20"/>
                <w:szCs w:val="20"/>
              </w:rPr>
            </w:pPr>
            <w:r w:rsidRPr="00C352D6">
              <w:rPr>
                <w:rFonts w:ascii="Book Antiqua" w:eastAsia="Times New Roman" w:hAnsi="Book Antiqua" w:cs="Times New Roman"/>
                <w:sz w:val="20"/>
                <w:szCs w:val="20"/>
              </w:rPr>
              <w:t>30</w:t>
            </w:r>
          </w:p>
        </w:tc>
        <w:tc>
          <w:tcPr>
            <w:tcW w:w="392" w:type="pct"/>
          </w:tcPr>
          <w:p w:rsidR="00170985" w:rsidRPr="00C352D6" w:rsidRDefault="00170985" w:rsidP="00733094">
            <w:pPr>
              <w:jc w:val="center"/>
              <w:rPr>
                <w:rFonts w:ascii="Book Antiqua" w:eastAsia="Times New Roman" w:hAnsi="Book Antiqua" w:cs="Times New Roman"/>
                <w:sz w:val="20"/>
                <w:szCs w:val="20"/>
              </w:rPr>
            </w:pPr>
            <w:r w:rsidRPr="00C352D6">
              <w:rPr>
                <w:rFonts w:ascii="Book Antiqua" w:eastAsia="Times New Roman" w:hAnsi="Book Antiqua" w:cs="Times New Roman"/>
                <w:sz w:val="20"/>
                <w:szCs w:val="20"/>
              </w:rPr>
              <w:t>%</w:t>
            </w:r>
            <w:r w:rsidR="00733094">
              <w:rPr>
                <w:rFonts w:ascii="Book Antiqua" w:eastAsia="Times New Roman" w:hAnsi="Book Antiqua" w:cs="Times New Roman"/>
                <w:sz w:val="20"/>
                <w:szCs w:val="20"/>
              </w:rPr>
              <w:t>0</w:t>
            </w:r>
          </w:p>
        </w:tc>
        <w:tc>
          <w:tcPr>
            <w:tcW w:w="333" w:type="pct"/>
          </w:tcPr>
          <w:p w:rsidR="00170985" w:rsidRPr="00C352D6" w:rsidRDefault="00170985" w:rsidP="00733094">
            <w:pPr>
              <w:jc w:val="center"/>
              <w:rPr>
                <w:rFonts w:ascii="Book Antiqua" w:eastAsia="Times New Roman" w:hAnsi="Book Antiqua" w:cs="Times New Roman"/>
                <w:sz w:val="20"/>
                <w:szCs w:val="20"/>
              </w:rPr>
            </w:pPr>
            <w:r w:rsidRPr="00C352D6">
              <w:rPr>
                <w:rFonts w:ascii="Book Antiqua" w:eastAsia="Times New Roman" w:hAnsi="Book Antiqua" w:cs="Times New Roman"/>
                <w:sz w:val="20"/>
                <w:szCs w:val="20"/>
              </w:rPr>
              <w:t xml:space="preserve">% </w:t>
            </w:r>
            <w:r w:rsidR="00733094">
              <w:rPr>
                <w:rFonts w:ascii="Book Antiqua" w:eastAsia="Times New Roman" w:hAnsi="Book Antiqua" w:cs="Times New Roman"/>
                <w:sz w:val="20"/>
                <w:szCs w:val="20"/>
              </w:rPr>
              <w:t>10</w:t>
            </w:r>
          </w:p>
        </w:tc>
        <w:tc>
          <w:tcPr>
            <w:tcW w:w="333" w:type="pct"/>
          </w:tcPr>
          <w:p w:rsidR="00170985" w:rsidRPr="00C352D6" w:rsidRDefault="00170985" w:rsidP="00733094">
            <w:pPr>
              <w:jc w:val="center"/>
              <w:rPr>
                <w:rFonts w:ascii="Book Antiqua" w:eastAsia="Times New Roman" w:hAnsi="Book Antiqua" w:cs="Times New Roman"/>
                <w:sz w:val="20"/>
                <w:szCs w:val="20"/>
              </w:rPr>
            </w:pPr>
            <w:r w:rsidRPr="00C352D6">
              <w:rPr>
                <w:rFonts w:ascii="Book Antiqua" w:eastAsia="Times New Roman" w:hAnsi="Book Antiqua" w:cs="Times New Roman"/>
                <w:sz w:val="20"/>
                <w:szCs w:val="20"/>
              </w:rPr>
              <w:t xml:space="preserve">% </w:t>
            </w:r>
            <w:r w:rsidR="00733094">
              <w:rPr>
                <w:rFonts w:ascii="Book Antiqua" w:eastAsia="Times New Roman" w:hAnsi="Book Antiqua" w:cs="Times New Roman"/>
                <w:sz w:val="20"/>
                <w:szCs w:val="20"/>
              </w:rPr>
              <w:t>20</w:t>
            </w:r>
          </w:p>
        </w:tc>
        <w:tc>
          <w:tcPr>
            <w:tcW w:w="333" w:type="pct"/>
          </w:tcPr>
          <w:p w:rsidR="00170985" w:rsidRPr="00C352D6" w:rsidRDefault="00170985" w:rsidP="003A35C7">
            <w:pPr>
              <w:jc w:val="center"/>
              <w:rPr>
                <w:rFonts w:ascii="Book Antiqua" w:eastAsia="Times New Roman" w:hAnsi="Book Antiqua" w:cs="Times New Roman"/>
                <w:sz w:val="20"/>
                <w:szCs w:val="20"/>
              </w:rPr>
            </w:pPr>
            <w:r w:rsidRPr="00C352D6">
              <w:rPr>
                <w:rFonts w:ascii="Book Antiqua" w:eastAsia="Times New Roman" w:hAnsi="Book Antiqua" w:cs="Times New Roman"/>
                <w:sz w:val="20"/>
                <w:szCs w:val="20"/>
              </w:rPr>
              <w:t>% 30</w:t>
            </w:r>
          </w:p>
        </w:tc>
        <w:tc>
          <w:tcPr>
            <w:tcW w:w="333" w:type="pct"/>
          </w:tcPr>
          <w:p w:rsidR="00170985" w:rsidRPr="00C352D6" w:rsidRDefault="00170985" w:rsidP="003A35C7">
            <w:pPr>
              <w:jc w:val="center"/>
              <w:rPr>
                <w:rFonts w:ascii="Book Antiqua" w:eastAsia="Times New Roman" w:hAnsi="Book Antiqua" w:cs="Times New Roman"/>
                <w:sz w:val="20"/>
                <w:szCs w:val="20"/>
              </w:rPr>
            </w:pPr>
            <w:r w:rsidRPr="00C352D6">
              <w:rPr>
                <w:rFonts w:ascii="Book Antiqua" w:eastAsia="Times New Roman" w:hAnsi="Book Antiqua" w:cs="Times New Roman"/>
                <w:sz w:val="20"/>
                <w:szCs w:val="20"/>
              </w:rPr>
              <w:t>% 32</w:t>
            </w:r>
          </w:p>
        </w:tc>
        <w:tc>
          <w:tcPr>
            <w:tcW w:w="333" w:type="pct"/>
          </w:tcPr>
          <w:p w:rsidR="00170985" w:rsidRPr="00C352D6" w:rsidRDefault="00170985" w:rsidP="00733094">
            <w:pPr>
              <w:jc w:val="center"/>
              <w:rPr>
                <w:rFonts w:ascii="Book Antiqua" w:eastAsia="Times New Roman" w:hAnsi="Book Antiqua" w:cs="Times New Roman"/>
                <w:sz w:val="20"/>
                <w:szCs w:val="20"/>
              </w:rPr>
            </w:pPr>
            <w:r w:rsidRPr="00C352D6">
              <w:rPr>
                <w:rFonts w:ascii="Book Antiqua" w:eastAsia="Times New Roman" w:hAnsi="Book Antiqua" w:cs="Times New Roman"/>
                <w:b/>
                <w:sz w:val="20"/>
                <w:szCs w:val="20"/>
              </w:rPr>
              <w:t>%</w:t>
            </w:r>
            <w:r w:rsidR="00314B32">
              <w:rPr>
                <w:rFonts w:ascii="Book Antiqua" w:eastAsia="Times New Roman" w:hAnsi="Book Antiqua" w:cs="Times New Roman"/>
                <w:b/>
                <w:sz w:val="20"/>
                <w:szCs w:val="20"/>
              </w:rPr>
              <w:t xml:space="preserve"> </w:t>
            </w:r>
            <w:r w:rsidR="00733094">
              <w:rPr>
                <w:rFonts w:ascii="Book Antiqua" w:eastAsia="Times New Roman" w:hAnsi="Book Antiqua" w:cs="Times New Roman"/>
                <w:sz w:val="20"/>
                <w:szCs w:val="20"/>
              </w:rPr>
              <w:t>40</w:t>
            </w:r>
          </w:p>
        </w:tc>
        <w:tc>
          <w:tcPr>
            <w:tcW w:w="333" w:type="pct"/>
          </w:tcPr>
          <w:p w:rsidR="00170985" w:rsidRPr="00C352D6" w:rsidRDefault="00170985" w:rsidP="003A35C7">
            <w:pPr>
              <w:jc w:val="center"/>
              <w:rPr>
                <w:rFonts w:ascii="Book Antiqua" w:eastAsia="Times New Roman" w:hAnsi="Book Antiqua" w:cs="Times New Roman"/>
                <w:sz w:val="20"/>
                <w:szCs w:val="20"/>
              </w:rPr>
            </w:pPr>
            <w:r w:rsidRPr="00C352D6">
              <w:rPr>
                <w:rFonts w:ascii="Book Antiqua" w:eastAsia="Times New Roman" w:hAnsi="Book Antiqua" w:cs="Times New Roman"/>
                <w:sz w:val="20"/>
                <w:szCs w:val="20"/>
              </w:rPr>
              <w:t>6 Ay</w:t>
            </w:r>
          </w:p>
        </w:tc>
        <w:tc>
          <w:tcPr>
            <w:tcW w:w="352" w:type="pct"/>
          </w:tcPr>
          <w:p w:rsidR="00170985" w:rsidRPr="00C352D6" w:rsidRDefault="00170985" w:rsidP="003A35C7">
            <w:pPr>
              <w:jc w:val="center"/>
              <w:rPr>
                <w:rFonts w:ascii="Book Antiqua" w:eastAsia="Times New Roman" w:hAnsi="Book Antiqua" w:cs="Times New Roman"/>
                <w:sz w:val="20"/>
                <w:szCs w:val="20"/>
              </w:rPr>
            </w:pPr>
            <w:r w:rsidRPr="00C352D6">
              <w:rPr>
                <w:rFonts w:ascii="Book Antiqua" w:eastAsia="Times New Roman" w:hAnsi="Book Antiqua" w:cs="Times New Roman"/>
                <w:sz w:val="20"/>
                <w:szCs w:val="20"/>
              </w:rPr>
              <w:t>6 Ay</w:t>
            </w:r>
          </w:p>
        </w:tc>
      </w:tr>
      <w:tr w:rsidR="00C352D6" w:rsidRPr="00C352D6" w:rsidTr="00C352D6">
        <w:trPr>
          <w:trHeight w:val="20"/>
        </w:trPr>
        <w:tc>
          <w:tcPr>
            <w:tcW w:w="1838" w:type="pct"/>
            <w:gridSpan w:val="4"/>
            <w:shd w:val="clear" w:color="auto" w:fill="00B0F0"/>
          </w:tcPr>
          <w:p w:rsidR="00170985" w:rsidRPr="00C352D6" w:rsidRDefault="00170985" w:rsidP="003A35C7">
            <w:pPr>
              <w:rPr>
                <w:rFonts w:ascii="Book Antiqua" w:hAnsi="Book Antiqua"/>
                <w:b/>
                <w:sz w:val="20"/>
                <w:szCs w:val="20"/>
              </w:rPr>
            </w:pPr>
            <w:r w:rsidRPr="00C352D6">
              <w:rPr>
                <w:rFonts w:ascii="Book Antiqua" w:hAnsi="Book Antiqua"/>
                <w:b/>
                <w:sz w:val="20"/>
                <w:szCs w:val="20"/>
              </w:rPr>
              <w:t>PG 3.3.2 Birleştirilmiş sınıfların öğretmenlerinden eğitim faaliyetlerine katılan öğretmenlerin oranı (%)</w:t>
            </w:r>
          </w:p>
        </w:tc>
        <w:tc>
          <w:tcPr>
            <w:tcW w:w="420" w:type="pct"/>
          </w:tcPr>
          <w:p w:rsidR="00170985" w:rsidRPr="00C352D6" w:rsidRDefault="00170985" w:rsidP="003A35C7">
            <w:pPr>
              <w:jc w:val="center"/>
              <w:rPr>
                <w:rFonts w:ascii="Book Antiqua" w:eastAsia="Times New Roman" w:hAnsi="Book Antiqua" w:cs="Times New Roman"/>
                <w:sz w:val="20"/>
                <w:szCs w:val="20"/>
              </w:rPr>
            </w:pPr>
            <w:r w:rsidRPr="00C352D6">
              <w:rPr>
                <w:rFonts w:ascii="Book Antiqua" w:eastAsia="Times New Roman" w:hAnsi="Book Antiqua" w:cs="Times New Roman"/>
                <w:sz w:val="20"/>
                <w:szCs w:val="20"/>
              </w:rPr>
              <w:t>30</w:t>
            </w:r>
          </w:p>
        </w:tc>
        <w:tc>
          <w:tcPr>
            <w:tcW w:w="392" w:type="pct"/>
          </w:tcPr>
          <w:p w:rsidR="00170985" w:rsidRPr="00C352D6" w:rsidRDefault="00170985" w:rsidP="00733094">
            <w:pPr>
              <w:jc w:val="center"/>
              <w:rPr>
                <w:rFonts w:ascii="Book Antiqua" w:eastAsia="Times New Roman" w:hAnsi="Book Antiqua" w:cs="Times New Roman"/>
                <w:sz w:val="20"/>
                <w:szCs w:val="20"/>
              </w:rPr>
            </w:pPr>
            <w:r w:rsidRPr="00C352D6">
              <w:rPr>
                <w:rFonts w:ascii="Book Antiqua" w:eastAsia="Times New Roman" w:hAnsi="Book Antiqua" w:cs="Times New Roman"/>
                <w:sz w:val="20"/>
                <w:szCs w:val="20"/>
              </w:rPr>
              <w:t xml:space="preserve">% </w:t>
            </w:r>
            <w:r w:rsidR="00733094">
              <w:rPr>
                <w:rFonts w:ascii="Book Antiqua" w:eastAsia="Times New Roman" w:hAnsi="Book Antiqua" w:cs="Times New Roman"/>
                <w:sz w:val="20"/>
                <w:szCs w:val="20"/>
              </w:rPr>
              <w:t>1</w:t>
            </w:r>
          </w:p>
        </w:tc>
        <w:tc>
          <w:tcPr>
            <w:tcW w:w="333" w:type="pct"/>
          </w:tcPr>
          <w:p w:rsidR="00170985" w:rsidRPr="00C352D6" w:rsidRDefault="00170985" w:rsidP="00733094">
            <w:pPr>
              <w:jc w:val="center"/>
              <w:rPr>
                <w:rFonts w:ascii="Book Antiqua" w:eastAsia="Times New Roman" w:hAnsi="Book Antiqua" w:cs="Times New Roman"/>
                <w:sz w:val="20"/>
                <w:szCs w:val="20"/>
              </w:rPr>
            </w:pPr>
            <w:r w:rsidRPr="00C352D6">
              <w:rPr>
                <w:rFonts w:ascii="Book Antiqua" w:eastAsia="Times New Roman" w:hAnsi="Book Antiqua" w:cs="Times New Roman"/>
                <w:sz w:val="20"/>
                <w:szCs w:val="20"/>
              </w:rPr>
              <w:t xml:space="preserve">% </w:t>
            </w:r>
            <w:r w:rsidR="00733094">
              <w:rPr>
                <w:rFonts w:ascii="Book Antiqua" w:eastAsia="Times New Roman" w:hAnsi="Book Antiqua" w:cs="Times New Roman"/>
                <w:sz w:val="20"/>
                <w:szCs w:val="20"/>
              </w:rPr>
              <w:t>2</w:t>
            </w:r>
          </w:p>
        </w:tc>
        <w:tc>
          <w:tcPr>
            <w:tcW w:w="333" w:type="pct"/>
          </w:tcPr>
          <w:p w:rsidR="00170985" w:rsidRPr="00C352D6" w:rsidRDefault="00170985" w:rsidP="00733094">
            <w:pPr>
              <w:jc w:val="center"/>
              <w:rPr>
                <w:rFonts w:ascii="Book Antiqua" w:eastAsia="Times New Roman" w:hAnsi="Book Antiqua" w:cs="Times New Roman"/>
                <w:sz w:val="20"/>
                <w:szCs w:val="20"/>
              </w:rPr>
            </w:pPr>
            <w:r w:rsidRPr="00C352D6">
              <w:rPr>
                <w:rFonts w:ascii="Book Antiqua" w:eastAsia="Times New Roman" w:hAnsi="Book Antiqua" w:cs="Times New Roman"/>
                <w:sz w:val="20"/>
                <w:szCs w:val="20"/>
              </w:rPr>
              <w:t xml:space="preserve">% </w:t>
            </w:r>
            <w:r w:rsidR="00733094">
              <w:rPr>
                <w:rFonts w:ascii="Book Antiqua" w:eastAsia="Times New Roman" w:hAnsi="Book Antiqua" w:cs="Times New Roman"/>
                <w:sz w:val="20"/>
                <w:szCs w:val="20"/>
              </w:rPr>
              <w:t>3</w:t>
            </w:r>
          </w:p>
        </w:tc>
        <w:tc>
          <w:tcPr>
            <w:tcW w:w="333" w:type="pct"/>
          </w:tcPr>
          <w:p w:rsidR="00170985" w:rsidRPr="00C352D6" w:rsidRDefault="00170985" w:rsidP="003A35C7">
            <w:pPr>
              <w:jc w:val="center"/>
              <w:rPr>
                <w:rFonts w:ascii="Book Antiqua" w:eastAsia="Times New Roman" w:hAnsi="Book Antiqua" w:cs="Times New Roman"/>
                <w:sz w:val="20"/>
                <w:szCs w:val="20"/>
              </w:rPr>
            </w:pPr>
            <w:r w:rsidRPr="00C352D6">
              <w:rPr>
                <w:rFonts w:ascii="Book Antiqua" w:eastAsia="Times New Roman" w:hAnsi="Book Antiqua" w:cs="Times New Roman"/>
                <w:sz w:val="20"/>
                <w:szCs w:val="20"/>
              </w:rPr>
              <w:t>% 3</w:t>
            </w:r>
          </w:p>
        </w:tc>
        <w:tc>
          <w:tcPr>
            <w:tcW w:w="333" w:type="pct"/>
          </w:tcPr>
          <w:p w:rsidR="00170985" w:rsidRPr="00C352D6" w:rsidRDefault="00170985" w:rsidP="003A35C7">
            <w:pPr>
              <w:jc w:val="center"/>
              <w:rPr>
                <w:rFonts w:ascii="Book Antiqua" w:eastAsia="Times New Roman" w:hAnsi="Book Antiqua" w:cs="Times New Roman"/>
                <w:sz w:val="20"/>
                <w:szCs w:val="20"/>
              </w:rPr>
            </w:pPr>
            <w:r w:rsidRPr="00C352D6">
              <w:rPr>
                <w:rFonts w:ascii="Book Antiqua" w:eastAsia="Times New Roman" w:hAnsi="Book Antiqua" w:cs="Times New Roman"/>
                <w:sz w:val="20"/>
                <w:szCs w:val="20"/>
              </w:rPr>
              <w:t>% 4</w:t>
            </w:r>
          </w:p>
        </w:tc>
        <w:tc>
          <w:tcPr>
            <w:tcW w:w="333" w:type="pct"/>
          </w:tcPr>
          <w:p w:rsidR="00170985" w:rsidRPr="00C352D6" w:rsidRDefault="00170985" w:rsidP="003A35C7">
            <w:pPr>
              <w:jc w:val="center"/>
              <w:rPr>
                <w:rFonts w:ascii="Book Antiqua" w:eastAsia="Times New Roman" w:hAnsi="Book Antiqua" w:cs="Times New Roman"/>
                <w:sz w:val="20"/>
                <w:szCs w:val="20"/>
              </w:rPr>
            </w:pPr>
            <w:r w:rsidRPr="00C352D6">
              <w:rPr>
                <w:rFonts w:ascii="Book Antiqua" w:eastAsia="Times New Roman" w:hAnsi="Book Antiqua" w:cs="Times New Roman"/>
                <w:b/>
                <w:sz w:val="20"/>
                <w:szCs w:val="20"/>
              </w:rPr>
              <w:t>%</w:t>
            </w:r>
            <w:r w:rsidR="00314B32">
              <w:rPr>
                <w:rFonts w:ascii="Book Antiqua" w:eastAsia="Times New Roman" w:hAnsi="Book Antiqua" w:cs="Times New Roman"/>
                <w:b/>
                <w:sz w:val="20"/>
                <w:szCs w:val="20"/>
              </w:rPr>
              <w:t xml:space="preserve"> </w:t>
            </w:r>
            <w:r w:rsidRPr="00C352D6">
              <w:rPr>
                <w:rFonts w:ascii="Book Antiqua" w:eastAsia="Times New Roman" w:hAnsi="Book Antiqua" w:cs="Times New Roman"/>
                <w:sz w:val="20"/>
                <w:szCs w:val="20"/>
              </w:rPr>
              <w:t>5</w:t>
            </w:r>
          </w:p>
        </w:tc>
        <w:tc>
          <w:tcPr>
            <w:tcW w:w="333" w:type="pct"/>
          </w:tcPr>
          <w:p w:rsidR="00170985" w:rsidRPr="00C352D6" w:rsidRDefault="00170985" w:rsidP="003A35C7">
            <w:pPr>
              <w:jc w:val="center"/>
              <w:rPr>
                <w:rFonts w:ascii="Book Antiqua" w:eastAsia="Times New Roman" w:hAnsi="Book Antiqua" w:cs="Times New Roman"/>
                <w:sz w:val="20"/>
                <w:szCs w:val="20"/>
              </w:rPr>
            </w:pPr>
            <w:r w:rsidRPr="00C352D6">
              <w:rPr>
                <w:rFonts w:ascii="Book Antiqua" w:eastAsia="Times New Roman" w:hAnsi="Book Antiqua" w:cs="Times New Roman"/>
                <w:sz w:val="20"/>
                <w:szCs w:val="20"/>
              </w:rPr>
              <w:t>6 Ay</w:t>
            </w:r>
          </w:p>
        </w:tc>
        <w:tc>
          <w:tcPr>
            <w:tcW w:w="352" w:type="pct"/>
          </w:tcPr>
          <w:p w:rsidR="00170985" w:rsidRPr="00C352D6" w:rsidRDefault="00170985" w:rsidP="003A35C7">
            <w:pPr>
              <w:jc w:val="center"/>
              <w:rPr>
                <w:rFonts w:ascii="Book Antiqua" w:eastAsia="Times New Roman" w:hAnsi="Book Antiqua" w:cs="Times New Roman"/>
                <w:sz w:val="20"/>
                <w:szCs w:val="20"/>
              </w:rPr>
            </w:pPr>
            <w:r w:rsidRPr="00C352D6">
              <w:rPr>
                <w:rFonts w:ascii="Book Antiqua" w:eastAsia="Times New Roman" w:hAnsi="Book Antiqua" w:cs="Times New Roman"/>
                <w:sz w:val="20"/>
                <w:szCs w:val="20"/>
              </w:rPr>
              <w:t>6 Ay</w:t>
            </w:r>
          </w:p>
        </w:tc>
      </w:tr>
      <w:tr w:rsidR="00C352D6" w:rsidRPr="00C352D6" w:rsidTr="00C352D6">
        <w:trPr>
          <w:trHeight w:val="20"/>
        </w:trPr>
        <w:tc>
          <w:tcPr>
            <w:tcW w:w="1838" w:type="pct"/>
            <w:gridSpan w:val="4"/>
            <w:shd w:val="clear" w:color="auto" w:fill="00B0F0"/>
          </w:tcPr>
          <w:p w:rsidR="00170985" w:rsidRPr="00C352D6" w:rsidRDefault="00170985" w:rsidP="003A35C7">
            <w:pPr>
              <w:rPr>
                <w:rFonts w:ascii="Book Antiqua" w:hAnsi="Book Antiqua"/>
                <w:b/>
                <w:sz w:val="20"/>
                <w:szCs w:val="20"/>
              </w:rPr>
            </w:pPr>
            <w:r w:rsidRPr="00C352D6">
              <w:rPr>
                <w:rFonts w:ascii="Book Antiqua" w:hAnsi="Book Antiqua"/>
                <w:b/>
                <w:sz w:val="20"/>
                <w:szCs w:val="20"/>
              </w:rPr>
              <w:t>PG 3.3.3 Destek programına katılan öğrencilerden hedeflenen başarıya ulaşan öğrencilerin oranı (%)</w:t>
            </w:r>
          </w:p>
        </w:tc>
        <w:tc>
          <w:tcPr>
            <w:tcW w:w="420" w:type="pct"/>
          </w:tcPr>
          <w:p w:rsidR="00170985" w:rsidRPr="00C352D6" w:rsidRDefault="00170985" w:rsidP="003A35C7">
            <w:pPr>
              <w:jc w:val="center"/>
              <w:rPr>
                <w:rFonts w:ascii="Book Antiqua" w:eastAsia="Times New Roman" w:hAnsi="Book Antiqua" w:cs="Times New Roman"/>
                <w:sz w:val="20"/>
                <w:szCs w:val="20"/>
              </w:rPr>
            </w:pPr>
            <w:r w:rsidRPr="00C352D6">
              <w:rPr>
                <w:rFonts w:ascii="Book Antiqua" w:eastAsia="Times New Roman" w:hAnsi="Book Antiqua" w:cs="Times New Roman"/>
                <w:sz w:val="20"/>
                <w:szCs w:val="20"/>
              </w:rPr>
              <w:t>40</w:t>
            </w:r>
          </w:p>
        </w:tc>
        <w:tc>
          <w:tcPr>
            <w:tcW w:w="392" w:type="pct"/>
          </w:tcPr>
          <w:p w:rsidR="00170985" w:rsidRPr="00C352D6" w:rsidRDefault="00170985" w:rsidP="00733094">
            <w:pPr>
              <w:jc w:val="center"/>
              <w:rPr>
                <w:rFonts w:ascii="Book Antiqua" w:eastAsia="Times New Roman" w:hAnsi="Book Antiqua" w:cs="Times New Roman"/>
                <w:sz w:val="20"/>
                <w:szCs w:val="20"/>
              </w:rPr>
            </w:pPr>
            <w:r w:rsidRPr="00C352D6">
              <w:rPr>
                <w:rFonts w:ascii="Book Antiqua" w:eastAsia="Times New Roman" w:hAnsi="Book Antiqua" w:cs="Times New Roman"/>
                <w:sz w:val="20"/>
                <w:szCs w:val="20"/>
              </w:rPr>
              <w:t>%</w:t>
            </w:r>
            <w:r w:rsidR="00733094">
              <w:rPr>
                <w:rFonts w:ascii="Book Antiqua" w:eastAsia="Times New Roman" w:hAnsi="Book Antiqua" w:cs="Times New Roman"/>
                <w:sz w:val="20"/>
                <w:szCs w:val="20"/>
              </w:rPr>
              <w:t>50</w:t>
            </w:r>
          </w:p>
        </w:tc>
        <w:tc>
          <w:tcPr>
            <w:tcW w:w="333" w:type="pct"/>
          </w:tcPr>
          <w:p w:rsidR="00170985" w:rsidRPr="00C352D6" w:rsidRDefault="00170985" w:rsidP="008161DE">
            <w:pPr>
              <w:jc w:val="center"/>
              <w:rPr>
                <w:rFonts w:ascii="Book Antiqua" w:eastAsia="Times New Roman" w:hAnsi="Book Antiqua" w:cs="Times New Roman"/>
                <w:sz w:val="20"/>
                <w:szCs w:val="20"/>
              </w:rPr>
            </w:pPr>
            <w:r w:rsidRPr="00C352D6">
              <w:rPr>
                <w:rFonts w:ascii="Book Antiqua" w:eastAsia="Times New Roman" w:hAnsi="Book Antiqua" w:cs="Times New Roman"/>
                <w:sz w:val="20"/>
                <w:szCs w:val="20"/>
              </w:rPr>
              <w:t>% 5</w:t>
            </w:r>
            <w:r w:rsidR="00733094">
              <w:rPr>
                <w:rFonts w:ascii="Book Antiqua" w:eastAsia="Times New Roman" w:hAnsi="Book Antiqua" w:cs="Times New Roman"/>
                <w:sz w:val="20"/>
                <w:szCs w:val="20"/>
              </w:rPr>
              <w:t>5</w:t>
            </w:r>
          </w:p>
        </w:tc>
        <w:tc>
          <w:tcPr>
            <w:tcW w:w="333" w:type="pct"/>
          </w:tcPr>
          <w:p w:rsidR="00170985" w:rsidRPr="00C352D6" w:rsidRDefault="00170985" w:rsidP="003A35C7">
            <w:pPr>
              <w:jc w:val="center"/>
              <w:rPr>
                <w:rFonts w:ascii="Book Antiqua" w:eastAsia="Times New Roman" w:hAnsi="Book Antiqua" w:cs="Times New Roman"/>
                <w:sz w:val="20"/>
                <w:szCs w:val="20"/>
              </w:rPr>
            </w:pPr>
            <w:r w:rsidRPr="00C352D6">
              <w:rPr>
                <w:rFonts w:ascii="Book Antiqua" w:eastAsia="Times New Roman" w:hAnsi="Book Antiqua" w:cs="Times New Roman"/>
                <w:sz w:val="20"/>
                <w:szCs w:val="20"/>
              </w:rPr>
              <w:t>% 60</w:t>
            </w:r>
          </w:p>
        </w:tc>
        <w:tc>
          <w:tcPr>
            <w:tcW w:w="333" w:type="pct"/>
          </w:tcPr>
          <w:p w:rsidR="00170985" w:rsidRPr="00C352D6" w:rsidRDefault="00170985" w:rsidP="003A35C7">
            <w:pPr>
              <w:jc w:val="center"/>
              <w:rPr>
                <w:rFonts w:ascii="Book Antiqua" w:eastAsia="Times New Roman" w:hAnsi="Book Antiqua" w:cs="Times New Roman"/>
                <w:sz w:val="20"/>
                <w:szCs w:val="20"/>
              </w:rPr>
            </w:pPr>
            <w:r w:rsidRPr="00C352D6">
              <w:rPr>
                <w:rFonts w:ascii="Book Antiqua" w:eastAsia="Times New Roman" w:hAnsi="Book Antiqua" w:cs="Times New Roman"/>
                <w:sz w:val="20"/>
                <w:szCs w:val="20"/>
              </w:rPr>
              <w:t>% 70</w:t>
            </w:r>
          </w:p>
        </w:tc>
        <w:tc>
          <w:tcPr>
            <w:tcW w:w="333" w:type="pct"/>
          </w:tcPr>
          <w:p w:rsidR="00170985" w:rsidRPr="00C352D6" w:rsidRDefault="00170985" w:rsidP="003A35C7">
            <w:pPr>
              <w:jc w:val="center"/>
              <w:rPr>
                <w:rFonts w:ascii="Book Antiqua" w:eastAsia="Times New Roman" w:hAnsi="Book Antiqua" w:cs="Times New Roman"/>
                <w:sz w:val="20"/>
                <w:szCs w:val="20"/>
              </w:rPr>
            </w:pPr>
            <w:r w:rsidRPr="00C352D6">
              <w:rPr>
                <w:rFonts w:ascii="Book Antiqua" w:eastAsia="Times New Roman" w:hAnsi="Book Antiqua" w:cs="Times New Roman"/>
                <w:sz w:val="20"/>
                <w:szCs w:val="20"/>
              </w:rPr>
              <w:t>% 80</w:t>
            </w:r>
          </w:p>
        </w:tc>
        <w:tc>
          <w:tcPr>
            <w:tcW w:w="333" w:type="pct"/>
          </w:tcPr>
          <w:p w:rsidR="00170985" w:rsidRPr="00C352D6" w:rsidRDefault="00170985" w:rsidP="003A35C7">
            <w:pPr>
              <w:jc w:val="center"/>
              <w:rPr>
                <w:rFonts w:ascii="Book Antiqua" w:eastAsia="Times New Roman" w:hAnsi="Book Antiqua" w:cs="Times New Roman"/>
                <w:sz w:val="20"/>
                <w:szCs w:val="20"/>
              </w:rPr>
            </w:pPr>
            <w:r w:rsidRPr="00C352D6">
              <w:rPr>
                <w:rFonts w:ascii="Book Antiqua" w:eastAsia="Times New Roman" w:hAnsi="Book Antiqua" w:cs="Times New Roman"/>
                <w:b/>
                <w:sz w:val="20"/>
                <w:szCs w:val="20"/>
              </w:rPr>
              <w:t>%</w:t>
            </w:r>
            <w:r w:rsidR="00314B32">
              <w:rPr>
                <w:rFonts w:ascii="Book Antiqua" w:eastAsia="Times New Roman" w:hAnsi="Book Antiqua" w:cs="Times New Roman"/>
                <w:b/>
                <w:sz w:val="20"/>
                <w:szCs w:val="20"/>
              </w:rPr>
              <w:t xml:space="preserve"> </w:t>
            </w:r>
            <w:r w:rsidRPr="00C352D6">
              <w:rPr>
                <w:rFonts w:ascii="Book Antiqua" w:eastAsia="Times New Roman" w:hAnsi="Book Antiqua" w:cs="Times New Roman"/>
                <w:sz w:val="20"/>
                <w:szCs w:val="20"/>
              </w:rPr>
              <w:t>95</w:t>
            </w:r>
          </w:p>
        </w:tc>
        <w:tc>
          <w:tcPr>
            <w:tcW w:w="333" w:type="pct"/>
          </w:tcPr>
          <w:p w:rsidR="00170985" w:rsidRPr="00C352D6" w:rsidRDefault="00170985" w:rsidP="003A35C7">
            <w:pPr>
              <w:jc w:val="center"/>
              <w:rPr>
                <w:rFonts w:ascii="Book Antiqua" w:eastAsia="Times New Roman" w:hAnsi="Book Antiqua" w:cs="Times New Roman"/>
                <w:sz w:val="20"/>
                <w:szCs w:val="20"/>
              </w:rPr>
            </w:pPr>
            <w:r w:rsidRPr="00C352D6">
              <w:rPr>
                <w:rFonts w:ascii="Book Antiqua" w:eastAsia="Times New Roman" w:hAnsi="Book Antiqua" w:cs="Times New Roman"/>
                <w:sz w:val="20"/>
                <w:szCs w:val="20"/>
              </w:rPr>
              <w:t>6 Ay</w:t>
            </w:r>
          </w:p>
        </w:tc>
        <w:tc>
          <w:tcPr>
            <w:tcW w:w="352" w:type="pct"/>
          </w:tcPr>
          <w:p w:rsidR="00170985" w:rsidRPr="00C352D6" w:rsidRDefault="00170985" w:rsidP="003A35C7">
            <w:pPr>
              <w:jc w:val="center"/>
              <w:rPr>
                <w:rFonts w:ascii="Book Antiqua" w:eastAsia="Times New Roman" w:hAnsi="Book Antiqua" w:cs="Times New Roman"/>
                <w:sz w:val="20"/>
                <w:szCs w:val="20"/>
              </w:rPr>
            </w:pPr>
            <w:r w:rsidRPr="00C352D6">
              <w:rPr>
                <w:rFonts w:ascii="Book Antiqua" w:eastAsia="Times New Roman" w:hAnsi="Book Antiqua" w:cs="Times New Roman"/>
                <w:sz w:val="20"/>
                <w:szCs w:val="20"/>
              </w:rPr>
              <w:t>6 Ay</w:t>
            </w:r>
          </w:p>
        </w:tc>
      </w:tr>
      <w:tr w:rsidR="00C352D6" w:rsidRPr="00C352D6" w:rsidTr="00C352D6">
        <w:trPr>
          <w:trHeight w:val="20"/>
        </w:trPr>
        <w:tc>
          <w:tcPr>
            <w:tcW w:w="1838" w:type="pct"/>
            <w:gridSpan w:val="4"/>
            <w:shd w:val="clear" w:color="auto" w:fill="00B0F0"/>
          </w:tcPr>
          <w:p w:rsidR="00170985" w:rsidRPr="00C352D6" w:rsidRDefault="00170985" w:rsidP="003A35C7">
            <w:pPr>
              <w:rPr>
                <w:rFonts w:ascii="Book Antiqua" w:hAnsi="Book Antiqua"/>
                <w:b/>
                <w:sz w:val="20"/>
                <w:szCs w:val="20"/>
              </w:rPr>
            </w:pPr>
            <w:r w:rsidRPr="00C352D6">
              <w:rPr>
                <w:rFonts w:ascii="Book Antiqua" w:hAnsi="Book Antiqua"/>
                <w:b/>
                <w:sz w:val="20"/>
                <w:szCs w:val="20"/>
              </w:rPr>
              <w:t>Koordinatör Birim</w:t>
            </w:r>
          </w:p>
        </w:tc>
        <w:tc>
          <w:tcPr>
            <w:tcW w:w="3162" w:type="pct"/>
            <w:gridSpan w:val="9"/>
          </w:tcPr>
          <w:p w:rsidR="00170985" w:rsidRPr="00C352D6" w:rsidRDefault="00170985" w:rsidP="003A35C7">
            <w:pPr>
              <w:rPr>
                <w:rFonts w:ascii="Book Antiqua" w:eastAsia="Times New Roman" w:hAnsi="Book Antiqua" w:cs="Times New Roman"/>
                <w:sz w:val="20"/>
                <w:szCs w:val="20"/>
              </w:rPr>
            </w:pPr>
            <w:r w:rsidRPr="00C352D6">
              <w:rPr>
                <w:rFonts w:ascii="Book Antiqua" w:eastAsia="Times New Roman" w:hAnsi="Book Antiqua" w:cs="Times New Roman"/>
                <w:sz w:val="20"/>
                <w:szCs w:val="20"/>
              </w:rPr>
              <w:t xml:space="preserve">Temel Eğitim Hizmetleri </w:t>
            </w:r>
          </w:p>
        </w:tc>
      </w:tr>
      <w:tr w:rsidR="00C352D6" w:rsidRPr="00C352D6" w:rsidTr="00C352D6">
        <w:trPr>
          <w:trHeight w:val="20"/>
        </w:trPr>
        <w:tc>
          <w:tcPr>
            <w:tcW w:w="1838" w:type="pct"/>
            <w:gridSpan w:val="4"/>
            <w:shd w:val="clear" w:color="auto" w:fill="00B0F0"/>
          </w:tcPr>
          <w:p w:rsidR="00170985" w:rsidRPr="00C352D6" w:rsidRDefault="00170985" w:rsidP="003A35C7">
            <w:pPr>
              <w:rPr>
                <w:rFonts w:ascii="Book Antiqua" w:hAnsi="Book Antiqua"/>
                <w:b/>
                <w:sz w:val="20"/>
                <w:szCs w:val="20"/>
              </w:rPr>
            </w:pPr>
            <w:r w:rsidRPr="00C352D6">
              <w:rPr>
                <w:rFonts w:ascii="Book Antiqua" w:hAnsi="Book Antiqua"/>
                <w:b/>
                <w:sz w:val="20"/>
                <w:szCs w:val="20"/>
              </w:rPr>
              <w:t>İş Birliği Yapılacak Birimler</w:t>
            </w:r>
          </w:p>
        </w:tc>
        <w:tc>
          <w:tcPr>
            <w:tcW w:w="3162" w:type="pct"/>
            <w:gridSpan w:val="9"/>
          </w:tcPr>
          <w:p w:rsidR="00170985" w:rsidRPr="00C352D6" w:rsidRDefault="00170985" w:rsidP="003A35C7">
            <w:pPr>
              <w:rPr>
                <w:rFonts w:ascii="Book Antiqua" w:eastAsia="Times New Roman" w:hAnsi="Book Antiqua" w:cs="Times New Roman"/>
                <w:sz w:val="20"/>
                <w:szCs w:val="20"/>
              </w:rPr>
            </w:pPr>
            <w:r w:rsidRPr="00C352D6">
              <w:rPr>
                <w:rFonts w:ascii="Book Antiqua" w:eastAsia="Times New Roman" w:hAnsi="Book Antiqua" w:cs="Times New Roman"/>
                <w:sz w:val="20"/>
                <w:szCs w:val="20"/>
              </w:rPr>
              <w:t xml:space="preserve"> SGH, İEH, DHH, DÖH, ÖERH.</w:t>
            </w:r>
          </w:p>
        </w:tc>
      </w:tr>
      <w:tr w:rsidR="00C352D6" w:rsidRPr="00C352D6" w:rsidTr="00C352D6">
        <w:trPr>
          <w:trHeight w:val="20"/>
        </w:trPr>
        <w:tc>
          <w:tcPr>
            <w:tcW w:w="727" w:type="pct"/>
            <w:gridSpan w:val="3"/>
            <w:shd w:val="clear" w:color="auto" w:fill="00B0F0"/>
          </w:tcPr>
          <w:p w:rsidR="00170985" w:rsidRPr="00C352D6" w:rsidRDefault="00170985" w:rsidP="003A35C7">
            <w:pPr>
              <w:rPr>
                <w:rFonts w:ascii="Book Antiqua" w:hAnsi="Book Antiqua"/>
                <w:b/>
                <w:sz w:val="20"/>
                <w:szCs w:val="20"/>
              </w:rPr>
            </w:pPr>
            <w:r w:rsidRPr="00C352D6">
              <w:rPr>
                <w:rFonts w:ascii="Book Antiqua" w:hAnsi="Book Antiqua"/>
                <w:b/>
                <w:sz w:val="20"/>
                <w:szCs w:val="20"/>
              </w:rPr>
              <w:t>Riskler</w:t>
            </w:r>
          </w:p>
        </w:tc>
        <w:tc>
          <w:tcPr>
            <w:tcW w:w="4273" w:type="pct"/>
            <w:gridSpan w:val="10"/>
          </w:tcPr>
          <w:p w:rsidR="00170985" w:rsidRPr="00C352D6" w:rsidRDefault="00170985" w:rsidP="003A35C7">
            <w:pPr>
              <w:rPr>
                <w:rFonts w:ascii="Book Antiqua" w:eastAsia="Times New Roman" w:hAnsi="Book Antiqua" w:cs="Times New Roman"/>
                <w:sz w:val="20"/>
                <w:szCs w:val="20"/>
              </w:rPr>
            </w:pPr>
            <w:r w:rsidRPr="00C352D6">
              <w:rPr>
                <w:rFonts w:ascii="Book Antiqua" w:eastAsia="Times New Roman" w:hAnsi="Book Antiqua" w:cs="Times New Roman"/>
                <w:sz w:val="20"/>
                <w:szCs w:val="20"/>
              </w:rPr>
              <w:t>- Okul dışı imkânların oluşturulmasında ilgili kurum ve kuruluşların yeterli desteği göstermemesi,</w:t>
            </w:r>
          </w:p>
          <w:p w:rsidR="00170985" w:rsidRPr="00C352D6" w:rsidRDefault="00170985" w:rsidP="003A35C7">
            <w:pPr>
              <w:rPr>
                <w:rFonts w:ascii="Book Antiqua" w:eastAsia="Times New Roman" w:hAnsi="Book Antiqua" w:cs="Times New Roman"/>
                <w:sz w:val="20"/>
                <w:szCs w:val="20"/>
              </w:rPr>
            </w:pPr>
            <w:r w:rsidRPr="00C352D6">
              <w:rPr>
                <w:rFonts w:ascii="Book Antiqua" w:eastAsia="Times New Roman" w:hAnsi="Book Antiqua" w:cs="Times New Roman"/>
                <w:sz w:val="20"/>
                <w:szCs w:val="20"/>
              </w:rPr>
              <w:t>- Yaz dönemlerinde bölgesel değişim programlarına yeterli talep olmaması,</w:t>
            </w:r>
          </w:p>
          <w:p w:rsidR="00170985" w:rsidRPr="00C352D6" w:rsidRDefault="00170985" w:rsidP="003A35C7">
            <w:pPr>
              <w:rPr>
                <w:rFonts w:ascii="Book Antiqua" w:eastAsia="Times New Roman" w:hAnsi="Book Antiqua" w:cs="Times New Roman"/>
                <w:sz w:val="20"/>
                <w:szCs w:val="20"/>
              </w:rPr>
            </w:pPr>
            <w:r w:rsidRPr="00C352D6">
              <w:rPr>
                <w:rFonts w:ascii="Book Antiqua" w:eastAsia="Times New Roman" w:hAnsi="Book Antiqua" w:cs="Times New Roman"/>
                <w:sz w:val="20"/>
                <w:szCs w:val="20"/>
              </w:rPr>
              <w:t>- Öğrencilerin sosyal girişimcilik konusundaki isteksizliği,</w:t>
            </w:r>
          </w:p>
          <w:p w:rsidR="00170985" w:rsidRPr="00C352D6" w:rsidRDefault="00170985" w:rsidP="003A35C7">
            <w:pPr>
              <w:rPr>
                <w:rFonts w:ascii="Book Antiqua" w:eastAsia="Times New Roman" w:hAnsi="Book Antiqua" w:cs="Times New Roman"/>
                <w:sz w:val="20"/>
                <w:szCs w:val="20"/>
              </w:rPr>
            </w:pPr>
            <w:r w:rsidRPr="00C352D6">
              <w:rPr>
                <w:rFonts w:ascii="Book Antiqua" w:eastAsia="Times New Roman" w:hAnsi="Book Antiqua" w:cs="Times New Roman"/>
                <w:sz w:val="20"/>
                <w:szCs w:val="20"/>
              </w:rPr>
              <w:t xml:space="preserve">- Okullara kaynak aktarılmasında kullanılacak </w:t>
            </w:r>
            <w:proofErr w:type="gramStart"/>
            <w:r w:rsidRPr="00C352D6">
              <w:rPr>
                <w:rFonts w:ascii="Book Antiqua" w:eastAsia="Times New Roman" w:hAnsi="Book Antiqua" w:cs="Times New Roman"/>
                <w:sz w:val="20"/>
                <w:szCs w:val="20"/>
              </w:rPr>
              <w:t>kriterlerin</w:t>
            </w:r>
            <w:proofErr w:type="gramEnd"/>
            <w:r w:rsidRPr="00C352D6">
              <w:rPr>
                <w:rFonts w:ascii="Book Antiqua" w:eastAsia="Times New Roman" w:hAnsi="Book Antiqua" w:cs="Times New Roman"/>
                <w:sz w:val="20"/>
                <w:szCs w:val="20"/>
              </w:rPr>
              <w:t xml:space="preserve"> belirsiz olması,</w:t>
            </w:r>
          </w:p>
          <w:p w:rsidR="00170985" w:rsidRPr="00C352D6" w:rsidRDefault="00170985" w:rsidP="003A35C7">
            <w:pPr>
              <w:rPr>
                <w:rFonts w:ascii="Book Antiqua" w:eastAsia="Times New Roman" w:hAnsi="Book Antiqua" w:cs="Times New Roman"/>
                <w:sz w:val="20"/>
                <w:szCs w:val="20"/>
              </w:rPr>
            </w:pPr>
            <w:r w:rsidRPr="00C352D6">
              <w:rPr>
                <w:rFonts w:ascii="Book Antiqua" w:eastAsia="Times New Roman" w:hAnsi="Book Antiqua" w:cs="Times New Roman"/>
                <w:sz w:val="20"/>
                <w:szCs w:val="20"/>
              </w:rPr>
              <w:lastRenderedPageBreak/>
              <w:t>- Dezavantajlı bölgelerdeki öğretmenlerin ortalama görev süresinin düşük olması.</w:t>
            </w:r>
          </w:p>
        </w:tc>
      </w:tr>
      <w:tr w:rsidR="00C352D6" w:rsidRPr="00C352D6" w:rsidTr="00C352D6">
        <w:trPr>
          <w:trHeight w:val="162"/>
        </w:trPr>
        <w:tc>
          <w:tcPr>
            <w:tcW w:w="404" w:type="pct"/>
            <w:vMerge w:val="restart"/>
            <w:shd w:val="clear" w:color="auto" w:fill="00B0F0"/>
          </w:tcPr>
          <w:p w:rsidR="00F47080" w:rsidRPr="00C352D6" w:rsidRDefault="00F47080" w:rsidP="003A35C7">
            <w:pPr>
              <w:rPr>
                <w:rFonts w:ascii="Book Antiqua" w:hAnsi="Book Antiqua"/>
                <w:b/>
                <w:sz w:val="20"/>
                <w:szCs w:val="20"/>
              </w:rPr>
            </w:pPr>
            <w:r w:rsidRPr="00C352D6">
              <w:rPr>
                <w:rFonts w:ascii="Book Antiqua" w:hAnsi="Book Antiqua"/>
                <w:b/>
                <w:sz w:val="20"/>
                <w:szCs w:val="20"/>
              </w:rPr>
              <w:lastRenderedPageBreak/>
              <w:t>Stratejiler</w:t>
            </w:r>
          </w:p>
        </w:tc>
        <w:tc>
          <w:tcPr>
            <w:tcW w:w="323" w:type="pct"/>
            <w:gridSpan w:val="2"/>
            <w:shd w:val="clear" w:color="auto" w:fill="00B0F0"/>
          </w:tcPr>
          <w:p w:rsidR="00F47080" w:rsidRPr="00C352D6" w:rsidRDefault="00F47080" w:rsidP="003A35C7">
            <w:pPr>
              <w:rPr>
                <w:rFonts w:ascii="Book Antiqua" w:eastAsia="Times New Roman" w:hAnsi="Book Antiqua" w:cs="Times New Roman"/>
                <w:b/>
                <w:sz w:val="20"/>
                <w:szCs w:val="20"/>
              </w:rPr>
            </w:pPr>
            <w:r w:rsidRPr="00C352D6">
              <w:rPr>
                <w:rFonts w:ascii="Book Antiqua" w:eastAsia="Times New Roman" w:hAnsi="Book Antiqua" w:cs="Times New Roman"/>
                <w:b/>
                <w:sz w:val="20"/>
                <w:szCs w:val="20"/>
              </w:rPr>
              <w:t xml:space="preserve">S 3.3.1 </w:t>
            </w:r>
          </w:p>
        </w:tc>
        <w:tc>
          <w:tcPr>
            <w:tcW w:w="4273" w:type="pct"/>
            <w:gridSpan w:val="10"/>
          </w:tcPr>
          <w:p w:rsidR="00F47080" w:rsidRPr="00C352D6" w:rsidRDefault="00F47080" w:rsidP="003A35C7">
            <w:pPr>
              <w:rPr>
                <w:rFonts w:ascii="Book Antiqua" w:eastAsia="Times New Roman" w:hAnsi="Book Antiqua" w:cs="Times New Roman"/>
                <w:b/>
                <w:sz w:val="20"/>
                <w:szCs w:val="20"/>
              </w:rPr>
            </w:pPr>
            <w:r w:rsidRPr="00C352D6">
              <w:rPr>
                <w:rFonts w:ascii="Book Antiqua" w:eastAsia="Times New Roman" w:hAnsi="Book Antiqua" w:cs="Times New Roman"/>
                <w:b/>
                <w:sz w:val="20"/>
                <w:szCs w:val="20"/>
              </w:rPr>
              <w:t>- Temel eğitimde yenilikçi uygulamalara imkân sağlanacaktır.</w:t>
            </w:r>
          </w:p>
        </w:tc>
      </w:tr>
      <w:tr w:rsidR="00C352D6" w:rsidRPr="00C352D6" w:rsidTr="00C352D6">
        <w:trPr>
          <w:trHeight w:val="162"/>
        </w:trPr>
        <w:tc>
          <w:tcPr>
            <w:tcW w:w="404" w:type="pct"/>
            <w:vMerge/>
            <w:shd w:val="clear" w:color="auto" w:fill="00B0F0"/>
          </w:tcPr>
          <w:p w:rsidR="00F47080" w:rsidRPr="00C352D6" w:rsidRDefault="00F47080" w:rsidP="003A35C7">
            <w:pPr>
              <w:rPr>
                <w:rFonts w:ascii="Book Antiqua" w:eastAsia="Calibri" w:hAnsi="Book Antiqua" w:cs="Arial"/>
                <w:b/>
                <w:sz w:val="20"/>
                <w:szCs w:val="20"/>
              </w:rPr>
            </w:pPr>
          </w:p>
        </w:tc>
        <w:tc>
          <w:tcPr>
            <w:tcW w:w="323" w:type="pct"/>
            <w:gridSpan w:val="2"/>
            <w:shd w:val="clear" w:color="auto" w:fill="00B0F0"/>
          </w:tcPr>
          <w:p w:rsidR="00F47080" w:rsidRPr="00C352D6" w:rsidRDefault="00F47080" w:rsidP="003A35C7">
            <w:pPr>
              <w:rPr>
                <w:rFonts w:ascii="Book Antiqua" w:eastAsia="Times New Roman" w:hAnsi="Book Antiqua" w:cs="Times New Roman"/>
                <w:b/>
                <w:sz w:val="20"/>
                <w:szCs w:val="20"/>
              </w:rPr>
            </w:pPr>
            <w:r w:rsidRPr="00C352D6">
              <w:rPr>
                <w:rFonts w:ascii="Book Antiqua" w:eastAsia="Times New Roman" w:hAnsi="Book Antiqua" w:cs="Times New Roman"/>
                <w:b/>
                <w:sz w:val="20"/>
                <w:szCs w:val="20"/>
              </w:rPr>
              <w:t>S 3.3.2</w:t>
            </w:r>
          </w:p>
        </w:tc>
        <w:tc>
          <w:tcPr>
            <w:tcW w:w="4273" w:type="pct"/>
            <w:gridSpan w:val="10"/>
          </w:tcPr>
          <w:p w:rsidR="00F47080" w:rsidRPr="00C352D6" w:rsidRDefault="00F47080" w:rsidP="003A35C7">
            <w:pPr>
              <w:rPr>
                <w:rFonts w:ascii="Book Antiqua" w:eastAsia="Times New Roman" w:hAnsi="Book Antiqua" w:cs="Times New Roman"/>
                <w:b/>
                <w:sz w:val="20"/>
                <w:szCs w:val="20"/>
              </w:rPr>
            </w:pPr>
            <w:r w:rsidRPr="00C352D6">
              <w:rPr>
                <w:rFonts w:ascii="Book Antiqua" w:eastAsia="Times New Roman" w:hAnsi="Book Antiqua" w:cs="Times New Roman"/>
                <w:b/>
                <w:sz w:val="20"/>
                <w:szCs w:val="20"/>
              </w:rPr>
              <w:t>- Temel eğitimde okullar arası başarı farkı azaltılarak okulların niteliği artırılacaktır.</w:t>
            </w:r>
          </w:p>
        </w:tc>
      </w:tr>
      <w:tr w:rsidR="00C352D6" w:rsidRPr="00C352D6" w:rsidTr="00C352D6">
        <w:trPr>
          <w:trHeight w:val="20"/>
        </w:trPr>
        <w:tc>
          <w:tcPr>
            <w:tcW w:w="727" w:type="pct"/>
            <w:gridSpan w:val="3"/>
            <w:shd w:val="clear" w:color="auto" w:fill="00B0F0"/>
          </w:tcPr>
          <w:p w:rsidR="00170985" w:rsidRPr="00C352D6" w:rsidRDefault="00170985" w:rsidP="003A35C7">
            <w:pPr>
              <w:rPr>
                <w:rFonts w:ascii="Book Antiqua" w:hAnsi="Book Antiqua"/>
                <w:b/>
                <w:sz w:val="20"/>
                <w:szCs w:val="20"/>
              </w:rPr>
            </w:pPr>
            <w:r w:rsidRPr="00C352D6">
              <w:rPr>
                <w:rFonts w:ascii="Book Antiqua" w:hAnsi="Book Antiqua"/>
                <w:b/>
                <w:sz w:val="20"/>
                <w:szCs w:val="20"/>
              </w:rPr>
              <w:t>Maliyet Tahmini</w:t>
            </w:r>
          </w:p>
        </w:tc>
        <w:tc>
          <w:tcPr>
            <w:tcW w:w="4273" w:type="pct"/>
            <w:gridSpan w:val="10"/>
          </w:tcPr>
          <w:p w:rsidR="00170985" w:rsidRPr="00C352D6" w:rsidRDefault="007F71D1" w:rsidP="003A35C7">
            <w:pPr>
              <w:rPr>
                <w:rFonts w:ascii="Book Antiqua" w:eastAsia="Calibri" w:hAnsi="Book Antiqua" w:cs="Arial"/>
                <w:sz w:val="20"/>
                <w:szCs w:val="20"/>
              </w:rPr>
            </w:pPr>
            <w:r w:rsidRPr="007F71D1">
              <w:rPr>
                <w:rFonts w:ascii="Book Antiqua" w:eastAsia="Calibri" w:hAnsi="Book Antiqua" w:cs="Arial"/>
                <w:sz w:val="20"/>
                <w:szCs w:val="20"/>
              </w:rPr>
              <w:t>8.296.820,30</w:t>
            </w:r>
            <w:r>
              <w:rPr>
                <w:rFonts w:ascii="Book Antiqua" w:eastAsia="Calibri" w:hAnsi="Book Antiqua" w:cs="Arial"/>
                <w:sz w:val="20"/>
                <w:szCs w:val="20"/>
              </w:rPr>
              <w:t xml:space="preserve">.- </w:t>
            </w:r>
            <w:r w:rsidR="00712328">
              <w:rPr>
                <w:rFonts w:ascii="Book Antiqua" w:eastAsia="Calibri" w:hAnsi="Book Antiqua" w:cs="Arial"/>
                <w:sz w:val="20"/>
                <w:szCs w:val="20"/>
              </w:rPr>
              <w:t>TL</w:t>
            </w:r>
          </w:p>
        </w:tc>
      </w:tr>
      <w:tr w:rsidR="00C352D6" w:rsidRPr="00C352D6" w:rsidTr="00C352D6">
        <w:trPr>
          <w:trHeight w:val="20"/>
        </w:trPr>
        <w:tc>
          <w:tcPr>
            <w:tcW w:w="727" w:type="pct"/>
            <w:gridSpan w:val="3"/>
            <w:shd w:val="clear" w:color="auto" w:fill="00B0F0"/>
          </w:tcPr>
          <w:p w:rsidR="00170985" w:rsidRPr="00C352D6" w:rsidRDefault="00170985" w:rsidP="003A35C7">
            <w:pPr>
              <w:rPr>
                <w:rFonts w:ascii="Book Antiqua" w:hAnsi="Book Antiqua"/>
                <w:b/>
                <w:sz w:val="20"/>
                <w:szCs w:val="20"/>
              </w:rPr>
            </w:pPr>
            <w:r w:rsidRPr="00C352D6">
              <w:rPr>
                <w:rFonts w:ascii="Book Antiqua" w:hAnsi="Book Antiqua"/>
                <w:b/>
                <w:sz w:val="20"/>
                <w:szCs w:val="20"/>
              </w:rPr>
              <w:t>Tespitler</w:t>
            </w:r>
          </w:p>
        </w:tc>
        <w:tc>
          <w:tcPr>
            <w:tcW w:w="4273" w:type="pct"/>
            <w:gridSpan w:val="10"/>
          </w:tcPr>
          <w:p w:rsidR="00170985" w:rsidRPr="00C352D6" w:rsidRDefault="00170985" w:rsidP="003A35C7">
            <w:pPr>
              <w:rPr>
                <w:rFonts w:ascii="Book Antiqua" w:eastAsia="Times New Roman" w:hAnsi="Book Antiqua" w:cs="Times New Roman"/>
                <w:sz w:val="20"/>
                <w:szCs w:val="20"/>
              </w:rPr>
            </w:pPr>
            <w:r w:rsidRPr="00C352D6">
              <w:rPr>
                <w:rFonts w:ascii="Book Antiqua" w:eastAsia="Times New Roman" w:hAnsi="Book Antiqua" w:cs="Times New Roman"/>
                <w:sz w:val="20"/>
                <w:szCs w:val="20"/>
              </w:rPr>
              <w:t>- Okulların çevresinde bulunan ve öğrencilerin gelişimine katkı sağlayacak kurum ve kuruluşlarla yeterince etkileşim içinde olmaması,</w:t>
            </w:r>
          </w:p>
          <w:p w:rsidR="00170985" w:rsidRPr="00C352D6" w:rsidRDefault="00170985" w:rsidP="003A35C7">
            <w:pPr>
              <w:rPr>
                <w:rFonts w:ascii="Book Antiqua" w:eastAsia="Times New Roman" w:hAnsi="Book Antiqua" w:cs="Times New Roman"/>
                <w:sz w:val="20"/>
                <w:szCs w:val="20"/>
              </w:rPr>
            </w:pPr>
            <w:r w:rsidRPr="00C352D6">
              <w:rPr>
                <w:rFonts w:ascii="Book Antiqua" w:eastAsia="Times New Roman" w:hAnsi="Book Antiqua" w:cs="Times New Roman"/>
                <w:sz w:val="20"/>
                <w:szCs w:val="20"/>
              </w:rPr>
              <w:t>- Öğrenme etkinliklerinde öğrencilerin toplumsal kültürümüze yönelik kazanımları yeterince edinememesi ve hedeflenen başarıyı gösteremeyen öğrencilerin yeterince desteklenememesi,</w:t>
            </w:r>
          </w:p>
          <w:p w:rsidR="00170985" w:rsidRPr="00C352D6" w:rsidRDefault="00170985" w:rsidP="003A35C7">
            <w:pPr>
              <w:rPr>
                <w:rFonts w:ascii="Book Antiqua" w:eastAsia="Times New Roman" w:hAnsi="Book Antiqua" w:cs="Times New Roman"/>
                <w:sz w:val="20"/>
                <w:szCs w:val="20"/>
              </w:rPr>
            </w:pPr>
            <w:r w:rsidRPr="00C352D6">
              <w:rPr>
                <w:rFonts w:ascii="Book Antiqua" w:eastAsia="Times New Roman" w:hAnsi="Book Antiqua" w:cs="Times New Roman"/>
                <w:sz w:val="20"/>
                <w:szCs w:val="20"/>
              </w:rPr>
              <w:t>- Okul bahçelerinin öğrencilerin sosyal ve kültürel gelişimini desteklemede yetersiz kalması,</w:t>
            </w:r>
          </w:p>
          <w:p w:rsidR="00170985" w:rsidRPr="00C352D6" w:rsidRDefault="00170985" w:rsidP="003A35C7">
            <w:pPr>
              <w:rPr>
                <w:rFonts w:ascii="Book Antiqua" w:eastAsia="Times New Roman" w:hAnsi="Book Antiqua" w:cs="Times New Roman"/>
                <w:sz w:val="20"/>
                <w:szCs w:val="20"/>
              </w:rPr>
            </w:pPr>
            <w:r w:rsidRPr="00C352D6">
              <w:rPr>
                <w:rFonts w:ascii="Book Antiqua" w:eastAsia="Times New Roman" w:hAnsi="Book Antiqua" w:cs="Times New Roman"/>
                <w:sz w:val="20"/>
                <w:szCs w:val="20"/>
              </w:rPr>
              <w:t>- Temel eğitim kurumlarına kaynak aktarımında okullar arası farklılıkların takip edileceği bir sistemin bulunmaması,</w:t>
            </w:r>
          </w:p>
          <w:p w:rsidR="00170985" w:rsidRPr="00C352D6" w:rsidRDefault="00170985" w:rsidP="003A35C7">
            <w:pPr>
              <w:rPr>
                <w:rFonts w:ascii="Book Antiqua" w:eastAsia="Times New Roman" w:hAnsi="Book Antiqua" w:cs="Times New Roman"/>
                <w:sz w:val="20"/>
                <w:szCs w:val="20"/>
              </w:rPr>
            </w:pPr>
            <w:r w:rsidRPr="00C352D6">
              <w:rPr>
                <w:rFonts w:ascii="Book Antiqua" w:eastAsia="Times New Roman" w:hAnsi="Book Antiqua" w:cs="Times New Roman"/>
                <w:sz w:val="20"/>
                <w:szCs w:val="20"/>
              </w:rPr>
              <w:t xml:space="preserve">- Şartları elverişsiz okul ve öğretmenlerin eğitim hizmetlerini yerine getirmekte zorlanması. </w:t>
            </w:r>
          </w:p>
        </w:tc>
      </w:tr>
      <w:tr w:rsidR="00C352D6" w:rsidRPr="00C352D6" w:rsidTr="00C352D6">
        <w:trPr>
          <w:trHeight w:val="20"/>
        </w:trPr>
        <w:tc>
          <w:tcPr>
            <w:tcW w:w="727" w:type="pct"/>
            <w:gridSpan w:val="3"/>
            <w:shd w:val="clear" w:color="auto" w:fill="00B0F0"/>
          </w:tcPr>
          <w:p w:rsidR="00170985" w:rsidRPr="00C352D6" w:rsidRDefault="00170985" w:rsidP="003A35C7">
            <w:pPr>
              <w:rPr>
                <w:rFonts w:ascii="Book Antiqua" w:hAnsi="Book Antiqua"/>
                <w:b/>
                <w:sz w:val="20"/>
                <w:szCs w:val="20"/>
              </w:rPr>
            </w:pPr>
            <w:r w:rsidRPr="00C352D6">
              <w:rPr>
                <w:rFonts w:ascii="Book Antiqua" w:hAnsi="Book Antiqua"/>
                <w:b/>
                <w:sz w:val="20"/>
                <w:szCs w:val="20"/>
              </w:rPr>
              <w:t>İhtiyaçlar</w:t>
            </w:r>
          </w:p>
        </w:tc>
        <w:tc>
          <w:tcPr>
            <w:tcW w:w="4273" w:type="pct"/>
            <w:gridSpan w:val="10"/>
          </w:tcPr>
          <w:p w:rsidR="00170985" w:rsidRPr="00C352D6" w:rsidRDefault="00170985" w:rsidP="003A35C7">
            <w:pPr>
              <w:rPr>
                <w:rFonts w:ascii="Book Antiqua" w:eastAsia="Times New Roman" w:hAnsi="Book Antiqua" w:cs="Times New Roman"/>
                <w:sz w:val="20"/>
                <w:szCs w:val="20"/>
              </w:rPr>
            </w:pPr>
            <w:r w:rsidRPr="00C352D6">
              <w:rPr>
                <w:rFonts w:ascii="Book Antiqua" w:eastAsia="Times New Roman" w:hAnsi="Book Antiqua" w:cs="Times New Roman"/>
                <w:sz w:val="20"/>
                <w:szCs w:val="20"/>
              </w:rPr>
              <w:t>- İlgili kurum ve kuruluşlarla iş birliği çalışmaları,</w:t>
            </w:r>
          </w:p>
          <w:p w:rsidR="00170985" w:rsidRPr="00C352D6" w:rsidRDefault="00170985" w:rsidP="003A35C7">
            <w:pPr>
              <w:rPr>
                <w:rFonts w:ascii="Book Antiqua" w:eastAsia="Times New Roman" w:hAnsi="Book Antiqua" w:cs="Times New Roman"/>
                <w:sz w:val="20"/>
                <w:szCs w:val="20"/>
              </w:rPr>
            </w:pPr>
            <w:r w:rsidRPr="00C352D6">
              <w:rPr>
                <w:rFonts w:ascii="Book Antiqua" w:eastAsia="Times New Roman" w:hAnsi="Book Antiqua" w:cs="Times New Roman"/>
                <w:sz w:val="20"/>
                <w:szCs w:val="20"/>
              </w:rPr>
              <w:t>- Okul bahçelerinin öğrencilerin çok yönlü gelişimini destekleyecek şekilde tasarlanması ve dersler ile ders dışı etkinliklerin kültürel kazanımlarla desteklenmesi,</w:t>
            </w:r>
          </w:p>
          <w:p w:rsidR="00170985" w:rsidRPr="00C352D6" w:rsidRDefault="00170985" w:rsidP="003A35C7">
            <w:pPr>
              <w:rPr>
                <w:rFonts w:ascii="Book Antiqua" w:eastAsia="Times New Roman" w:hAnsi="Book Antiqua" w:cs="Times New Roman"/>
                <w:sz w:val="20"/>
                <w:szCs w:val="20"/>
              </w:rPr>
            </w:pPr>
            <w:r w:rsidRPr="00C352D6">
              <w:rPr>
                <w:rFonts w:ascii="Book Antiqua" w:eastAsia="Times New Roman" w:hAnsi="Book Antiqua" w:cs="Times New Roman"/>
                <w:sz w:val="20"/>
                <w:szCs w:val="20"/>
              </w:rPr>
              <w:t>- Okul ve mahalle spor kulüpleri ile bölgesel değişim programları ve şartları elverişsiz okulların öğrenci ve öğretmenlerinin desteklenmesi için finansman sağlanması,</w:t>
            </w:r>
          </w:p>
          <w:p w:rsidR="00170985" w:rsidRPr="00C352D6" w:rsidRDefault="00170985" w:rsidP="003A35C7">
            <w:pPr>
              <w:rPr>
                <w:rFonts w:ascii="Book Antiqua" w:eastAsia="Times New Roman" w:hAnsi="Book Antiqua" w:cs="Times New Roman"/>
                <w:sz w:val="20"/>
                <w:szCs w:val="20"/>
              </w:rPr>
            </w:pPr>
            <w:r w:rsidRPr="00C352D6">
              <w:rPr>
                <w:rFonts w:ascii="Book Antiqua" w:eastAsia="Times New Roman" w:hAnsi="Book Antiqua" w:cs="Times New Roman"/>
                <w:sz w:val="20"/>
                <w:szCs w:val="20"/>
              </w:rPr>
              <w:t>- Okullar arası farklılıkları tespit etmek ve kaynakları adaletli bir şekilde paylaştırmak için sistem kurulması,</w:t>
            </w:r>
          </w:p>
          <w:p w:rsidR="00170985" w:rsidRPr="00C352D6" w:rsidRDefault="00170985" w:rsidP="003A35C7">
            <w:pPr>
              <w:rPr>
                <w:rFonts w:ascii="Book Antiqua" w:eastAsia="Times New Roman" w:hAnsi="Book Antiqua" w:cs="Times New Roman"/>
                <w:sz w:val="20"/>
                <w:szCs w:val="20"/>
              </w:rPr>
            </w:pPr>
            <w:proofErr w:type="gramStart"/>
            <w:r w:rsidRPr="00C352D6">
              <w:rPr>
                <w:rFonts w:ascii="Book Antiqua" w:eastAsia="Times New Roman" w:hAnsi="Book Antiqua" w:cs="Times New Roman"/>
                <w:sz w:val="20"/>
                <w:szCs w:val="20"/>
              </w:rPr>
              <w:t>- Hedeflenen başarıyı gösteremeyen öğrencilerin desteklenmesine yönelik mekanizmaların oluşturulması.</w:t>
            </w:r>
            <w:proofErr w:type="gramEnd"/>
          </w:p>
        </w:tc>
      </w:tr>
    </w:tbl>
    <w:p w:rsidR="00E66346" w:rsidRDefault="00E66346" w:rsidP="00F54406">
      <w:pPr>
        <w:spacing w:after="120" w:line="259" w:lineRule="auto"/>
        <w:rPr>
          <w:color w:val="C00000"/>
          <w:sz w:val="32"/>
          <w:szCs w:val="24"/>
        </w:rPr>
      </w:pPr>
      <w:bookmarkStart w:id="119" w:name="_Toc534923018"/>
    </w:p>
    <w:p w:rsidR="00170985" w:rsidRPr="00E66346" w:rsidRDefault="00E66346" w:rsidP="00F54406">
      <w:pPr>
        <w:spacing w:after="120" w:line="259" w:lineRule="auto"/>
        <w:rPr>
          <w:rFonts w:ascii="Book Antiqua" w:hAnsi="Book Antiqua"/>
        </w:rPr>
      </w:pPr>
      <w:r w:rsidRPr="00E66346">
        <w:rPr>
          <w:rFonts w:ascii="Book Antiqua" w:hAnsi="Book Antiqua"/>
          <w:b/>
          <w:color w:val="C00000"/>
          <w:sz w:val="32"/>
          <w:szCs w:val="24"/>
        </w:rPr>
        <w:t>Amaç 4:</w:t>
      </w:r>
      <w:r w:rsidRPr="00E66346">
        <w:rPr>
          <w:rFonts w:ascii="Book Antiqua" w:hAnsi="Book Antiqua"/>
          <w:color w:val="C00000"/>
          <w:sz w:val="32"/>
          <w:szCs w:val="24"/>
        </w:rPr>
        <w:t xml:space="preserve"> </w:t>
      </w:r>
      <w:r w:rsidRPr="00E66346">
        <w:rPr>
          <w:rFonts w:ascii="Book Antiqua" w:eastAsia="Calibri" w:hAnsi="Book Antiqua"/>
          <w:color w:val="C00000"/>
          <w:sz w:val="32"/>
        </w:rPr>
        <w:t>Öğrencileri ilgi, yetenek ve kapasiteleri doğrultusunda hayata ve üst öğretime hazırlayan bir ortaöğretim sistemi ile toplumsal sorunlara çözüm getiren, ülkenin sosyal, kültürel ve ekonomik kalkınmasına katkı sunan öğrenciler yetiştirilecektir.</w:t>
      </w:r>
      <w:bookmarkEnd w:id="119"/>
    </w:p>
    <w:p w:rsidR="00170985" w:rsidRPr="00E66346" w:rsidRDefault="00E66346" w:rsidP="00F54406">
      <w:pPr>
        <w:spacing w:after="120" w:line="259" w:lineRule="auto"/>
        <w:rPr>
          <w:rFonts w:ascii="Book Antiqua" w:hAnsi="Book Antiqua"/>
        </w:rPr>
      </w:pPr>
      <w:bookmarkStart w:id="120" w:name="_Toc532132469"/>
      <w:bookmarkStart w:id="121" w:name="_Toc534923019"/>
      <w:bookmarkStart w:id="122" w:name="_Toc534932610"/>
      <w:r w:rsidRPr="00E66346">
        <w:rPr>
          <w:rFonts w:ascii="Book Antiqua" w:eastAsia="Calibri" w:hAnsi="Book Antiqua"/>
          <w:b/>
          <w:sz w:val="28"/>
        </w:rPr>
        <w:t xml:space="preserve">Hedef </w:t>
      </w:r>
      <w:proofErr w:type="gramStart"/>
      <w:r w:rsidRPr="00E66346">
        <w:rPr>
          <w:rFonts w:ascii="Book Antiqua" w:eastAsia="Calibri" w:hAnsi="Book Antiqua"/>
          <w:b/>
          <w:sz w:val="28"/>
        </w:rPr>
        <w:t>4.1</w:t>
      </w:r>
      <w:proofErr w:type="gramEnd"/>
      <w:r w:rsidRPr="00E66346">
        <w:rPr>
          <w:rFonts w:ascii="Book Antiqua" w:eastAsia="Calibri" w:hAnsi="Book Antiqua"/>
          <w:b/>
          <w:sz w:val="28"/>
        </w:rPr>
        <w:t>:</w:t>
      </w:r>
      <w:r w:rsidRPr="00E66346">
        <w:rPr>
          <w:rFonts w:ascii="Book Antiqua" w:eastAsia="Calibri" w:hAnsi="Book Antiqua"/>
          <w:sz w:val="28"/>
        </w:rPr>
        <w:t xml:space="preserve"> Ortaöğretime katılım ve tamamlama oranları artırılacaktır.</w:t>
      </w:r>
      <w:bookmarkEnd w:id="120"/>
      <w:bookmarkEnd w:id="121"/>
      <w:bookmarkEnd w:id="122"/>
    </w:p>
    <w:p w:rsidR="00170985" w:rsidRDefault="00170985" w:rsidP="00F54406">
      <w:pPr>
        <w:spacing w:after="120" w:line="259" w:lineRule="auto"/>
      </w:pPr>
    </w:p>
    <w:tbl>
      <w:tblPr>
        <w:tblStyle w:val="TabloKlavuzu"/>
        <w:tblW w:w="5000" w:type="pct"/>
        <w:tblLayout w:type="fixed"/>
        <w:tblLook w:val="04A0" w:firstRow="1" w:lastRow="0" w:firstColumn="1" w:lastColumn="0" w:noHBand="0" w:noVBand="1"/>
      </w:tblPr>
      <w:tblGrid>
        <w:gridCol w:w="1241"/>
        <w:gridCol w:w="483"/>
        <w:gridCol w:w="1220"/>
        <w:gridCol w:w="2270"/>
        <w:gridCol w:w="1559"/>
        <w:gridCol w:w="1419"/>
        <w:gridCol w:w="850"/>
        <w:gridCol w:w="850"/>
        <w:gridCol w:w="850"/>
        <w:gridCol w:w="850"/>
        <w:gridCol w:w="993"/>
        <w:gridCol w:w="708"/>
        <w:gridCol w:w="927"/>
      </w:tblGrid>
      <w:tr w:rsidR="00C352D6" w:rsidRPr="00C352D6" w:rsidTr="00C352D6">
        <w:trPr>
          <w:trHeight w:val="20"/>
        </w:trPr>
        <w:tc>
          <w:tcPr>
            <w:tcW w:w="606" w:type="pct"/>
            <w:gridSpan w:val="2"/>
            <w:shd w:val="clear" w:color="auto" w:fill="00B0F0"/>
          </w:tcPr>
          <w:p w:rsidR="00170985" w:rsidRPr="00C352D6" w:rsidRDefault="00170985" w:rsidP="003A35C7">
            <w:pPr>
              <w:rPr>
                <w:rFonts w:ascii="Book Antiqua" w:eastAsia="Calibri" w:hAnsi="Book Antiqua" w:cs="Arial"/>
                <w:b/>
                <w:sz w:val="20"/>
                <w:szCs w:val="20"/>
              </w:rPr>
            </w:pPr>
            <w:r w:rsidRPr="00C352D6">
              <w:rPr>
                <w:rFonts w:ascii="Book Antiqua" w:eastAsia="Calibri" w:hAnsi="Book Antiqua" w:cs="Arial"/>
                <w:b/>
                <w:sz w:val="20"/>
                <w:szCs w:val="20"/>
              </w:rPr>
              <w:t>Amaç 4</w:t>
            </w:r>
          </w:p>
        </w:tc>
        <w:tc>
          <w:tcPr>
            <w:tcW w:w="4394" w:type="pct"/>
            <w:gridSpan w:val="11"/>
          </w:tcPr>
          <w:p w:rsidR="00170985" w:rsidRPr="00C352D6" w:rsidRDefault="00E66346" w:rsidP="003A35C7">
            <w:pPr>
              <w:rPr>
                <w:rFonts w:ascii="Book Antiqua" w:eastAsia="Calibri" w:hAnsi="Book Antiqua" w:cs="Arial"/>
                <w:b/>
                <w:sz w:val="20"/>
                <w:szCs w:val="20"/>
              </w:rPr>
            </w:pPr>
            <w:r w:rsidRPr="00E66346">
              <w:rPr>
                <w:rFonts w:ascii="Book Antiqua" w:eastAsia="Calibri" w:hAnsi="Book Antiqua" w:cs="Arial"/>
                <w:b/>
                <w:sz w:val="20"/>
                <w:szCs w:val="20"/>
              </w:rPr>
              <w:t>Öğrencileri ilgi, yetenek ve kapasiteleri doğrultusunda hayata ve üst öğretime hazırlayan bir ortaöğretim sistemi ile toplumsal sorunlara çözüm getiren, ülkenin sosyal, kültürel ve ekonomik kalkınmasına katkı sunan öğrenciler yetiştirilecektir.</w:t>
            </w:r>
          </w:p>
        </w:tc>
      </w:tr>
      <w:tr w:rsidR="00C352D6" w:rsidRPr="00C352D6" w:rsidTr="00C352D6">
        <w:trPr>
          <w:trHeight w:val="20"/>
        </w:trPr>
        <w:tc>
          <w:tcPr>
            <w:tcW w:w="606" w:type="pct"/>
            <w:gridSpan w:val="2"/>
            <w:shd w:val="clear" w:color="auto" w:fill="00B0F0"/>
          </w:tcPr>
          <w:p w:rsidR="00170985" w:rsidRPr="00C352D6" w:rsidRDefault="00170985" w:rsidP="003A35C7">
            <w:pPr>
              <w:rPr>
                <w:rFonts w:ascii="Book Antiqua" w:eastAsia="Calibri" w:hAnsi="Book Antiqua" w:cs="Arial"/>
                <w:b/>
                <w:sz w:val="20"/>
                <w:szCs w:val="20"/>
              </w:rPr>
            </w:pPr>
            <w:r w:rsidRPr="00C352D6">
              <w:rPr>
                <w:rFonts w:ascii="Book Antiqua" w:eastAsia="Calibri" w:hAnsi="Book Antiqua" w:cs="Arial"/>
                <w:b/>
                <w:sz w:val="20"/>
                <w:szCs w:val="20"/>
              </w:rPr>
              <w:t xml:space="preserve">Hedef </w:t>
            </w:r>
            <w:proofErr w:type="gramStart"/>
            <w:r w:rsidRPr="00C352D6">
              <w:rPr>
                <w:rFonts w:ascii="Book Antiqua" w:eastAsia="Calibri" w:hAnsi="Book Antiqua" w:cs="Arial"/>
                <w:b/>
                <w:sz w:val="20"/>
                <w:szCs w:val="20"/>
              </w:rPr>
              <w:t>4.1</w:t>
            </w:r>
            <w:proofErr w:type="gramEnd"/>
          </w:p>
        </w:tc>
        <w:tc>
          <w:tcPr>
            <w:tcW w:w="4394" w:type="pct"/>
            <w:gridSpan w:val="11"/>
          </w:tcPr>
          <w:p w:rsidR="00170985" w:rsidRPr="00C352D6" w:rsidRDefault="00E66346" w:rsidP="003A35C7">
            <w:pPr>
              <w:rPr>
                <w:rFonts w:ascii="Book Antiqua" w:eastAsia="Calibri" w:hAnsi="Book Antiqua" w:cs="Arial"/>
                <w:sz w:val="20"/>
                <w:szCs w:val="20"/>
              </w:rPr>
            </w:pPr>
            <w:r w:rsidRPr="00E66346">
              <w:rPr>
                <w:rFonts w:ascii="Book Antiqua" w:eastAsia="Calibri" w:hAnsi="Book Antiqua" w:cs="Arial"/>
                <w:b/>
                <w:sz w:val="20"/>
                <w:szCs w:val="20"/>
              </w:rPr>
              <w:t>Ortaöğretime katılım ve tamamlama oranları artırılacaktır.</w:t>
            </w:r>
          </w:p>
        </w:tc>
      </w:tr>
      <w:tr w:rsidR="00C352D6" w:rsidRPr="00C352D6" w:rsidTr="00C352D6">
        <w:trPr>
          <w:trHeight w:val="20"/>
        </w:trPr>
        <w:tc>
          <w:tcPr>
            <w:tcW w:w="1833" w:type="pct"/>
            <w:gridSpan w:val="4"/>
            <w:shd w:val="clear" w:color="auto" w:fill="00B0F0"/>
          </w:tcPr>
          <w:p w:rsidR="00170985" w:rsidRPr="00C352D6" w:rsidRDefault="00170985" w:rsidP="003A35C7">
            <w:pPr>
              <w:rPr>
                <w:rFonts w:ascii="Book Antiqua" w:eastAsia="Calibri" w:hAnsi="Book Antiqua" w:cs="Arial"/>
                <w:b/>
                <w:sz w:val="20"/>
                <w:szCs w:val="20"/>
              </w:rPr>
            </w:pPr>
            <w:r w:rsidRPr="00C352D6">
              <w:rPr>
                <w:rFonts w:ascii="Book Antiqua" w:eastAsia="Calibri" w:hAnsi="Book Antiqua" w:cs="Arial"/>
                <w:b/>
                <w:sz w:val="20"/>
                <w:szCs w:val="20"/>
              </w:rPr>
              <w:t>Performans Göstergeleri</w:t>
            </w:r>
          </w:p>
        </w:tc>
        <w:tc>
          <w:tcPr>
            <w:tcW w:w="548" w:type="pct"/>
          </w:tcPr>
          <w:p w:rsidR="00170985" w:rsidRPr="00C352D6" w:rsidRDefault="00170985" w:rsidP="003A35C7">
            <w:pPr>
              <w:jc w:val="center"/>
              <w:rPr>
                <w:rFonts w:ascii="Book Antiqua" w:eastAsia="Calibri" w:hAnsi="Book Antiqua" w:cs="Arial"/>
                <w:b/>
                <w:sz w:val="20"/>
                <w:szCs w:val="20"/>
              </w:rPr>
            </w:pPr>
            <w:r w:rsidRPr="00C352D6">
              <w:rPr>
                <w:rFonts w:ascii="Book Antiqua" w:eastAsia="Calibri" w:hAnsi="Book Antiqua" w:cs="Arial"/>
                <w:b/>
                <w:sz w:val="20"/>
                <w:szCs w:val="20"/>
              </w:rPr>
              <w:t>Hedefe Etkisi (%)</w:t>
            </w:r>
          </w:p>
        </w:tc>
        <w:tc>
          <w:tcPr>
            <w:tcW w:w="499" w:type="pct"/>
          </w:tcPr>
          <w:p w:rsidR="00170985" w:rsidRPr="00C352D6" w:rsidRDefault="00170985" w:rsidP="003A35C7">
            <w:pPr>
              <w:jc w:val="center"/>
              <w:rPr>
                <w:rFonts w:ascii="Book Antiqua" w:eastAsia="Calibri" w:hAnsi="Book Antiqua" w:cs="Arial"/>
                <w:b/>
                <w:sz w:val="20"/>
                <w:szCs w:val="20"/>
              </w:rPr>
            </w:pPr>
            <w:r w:rsidRPr="00C352D6">
              <w:rPr>
                <w:rFonts w:ascii="Book Antiqua" w:eastAsia="Calibri" w:hAnsi="Book Antiqua" w:cs="Arial"/>
                <w:b/>
                <w:sz w:val="20"/>
                <w:szCs w:val="20"/>
              </w:rPr>
              <w:t>Başlangıç Değeri</w:t>
            </w:r>
          </w:p>
        </w:tc>
        <w:tc>
          <w:tcPr>
            <w:tcW w:w="299" w:type="pct"/>
          </w:tcPr>
          <w:p w:rsidR="00170985" w:rsidRPr="00C352D6" w:rsidRDefault="00170985" w:rsidP="003A35C7">
            <w:pPr>
              <w:jc w:val="center"/>
              <w:rPr>
                <w:rFonts w:ascii="Book Antiqua" w:eastAsia="Calibri" w:hAnsi="Book Antiqua" w:cs="Arial"/>
                <w:b/>
                <w:sz w:val="20"/>
                <w:szCs w:val="20"/>
              </w:rPr>
            </w:pPr>
            <w:r w:rsidRPr="00C352D6">
              <w:rPr>
                <w:rFonts w:ascii="Book Antiqua" w:eastAsia="Calibri" w:hAnsi="Book Antiqua" w:cs="Arial"/>
                <w:b/>
                <w:sz w:val="20"/>
                <w:szCs w:val="20"/>
              </w:rPr>
              <w:t>2019</w:t>
            </w:r>
          </w:p>
        </w:tc>
        <w:tc>
          <w:tcPr>
            <w:tcW w:w="299" w:type="pct"/>
          </w:tcPr>
          <w:p w:rsidR="00170985" w:rsidRPr="00C352D6" w:rsidRDefault="00170985" w:rsidP="003A35C7">
            <w:pPr>
              <w:jc w:val="center"/>
              <w:rPr>
                <w:rFonts w:ascii="Book Antiqua" w:eastAsia="Calibri" w:hAnsi="Book Antiqua" w:cs="Arial"/>
                <w:b/>
                <w:sz w:val="20"/>
                <w:szCs w:val="20"/>
              </w:rPr>
            </w:pPr>
            <w:r w:rsidRPr="00C352D6">
              <w:rPr>
                <w:rFonts w:ascii="Book Antiqua" w:eastAsia="Calibri" w:hAnsi="Book Antiqua" w:cs="Arial"/>
                <w:b/>
                <w:sz w:val="20"/>
                <w:szCs w:val="20"/>
              </w:rPr>
              <w:t>2020</w:t>
            </w:r>
          </w:p>
        </w:tc>
        <w:tc>
          <w:tcPr>
            <w:tcW w:w="299" w:type="pct"/>
          </w:tcPr>
          <w:p w:rsidR="00170985" w:rsidRPr="00C352D6" w:rsidRDefault="00170985" w:rsidP="003A35C7">
            <w:pPr>
              <w:jc w:val="center"/>
              <w:rPr>
                <w:rFonts w:ascii="Book Antiqua" w:eastAsia="Calibri" w:hAnsi="Book Antiqua" w:cs="Arial"/>
                <w:b/>
                <w:sz w:val="20"/>
                <w:szCs w:val="20"/>
              </w:rPr>
            </w:pPr>
            <w:r w:rsidRPr="00C352D6">
              <w:rPr>
                <w:rFonts w:ascii="Book Antiqua" w:eastAsia="Calibri" w:hAnsi="Book Antiqua" w:cs="Arial"/>
                <w:b/>
                <w:sz w:val="20"/>
                <w:szCs w:val="20"/>
              </w:rPr>
              <w:t>2021</w:t>
            </w:r>
          </w:p>
        </w:tc>
        <w:tc>
          <w:tcPr>
            <w:tcW w:w="299" w:type="pct"/>
          </w:tcPr>
          <w:p w:rsidR="00170985" w:rsidRPr="00C352D6" w:rsidRDefault="00170985" w:rsidP="003A35C7">
            <w:pPr>
              <w:jc w:val="center"/>
              <w:rPr>
                <w:rFonts w:ascii="Book Antiqua" w:eastAsia="Calibri" w:hAnsi="Book Antiqua" w:cs="Arial"/>
                <w:b/>
                <w:sz w:val="20"/>
                <w:szCs w:val="20"/>
              </w:rPr>
            </w:pPr>
            <w:r w:rsidRPr="00C352D6">
              <w:rPr>
                <w:rFonts w:ascii="Book Antiqua" w:eastAsia="Calibri" w:hAnsi="Book Antiqua" w:cs="Arial"/>
                <w:b/>
                <w:sz w:val="20"/>
                <w:szCs w:val="20"/>
              </w:rPr>
              <w:t>2022</w:t>
            </w:r>
          </w:p>
        </w:tc>
        <w:tc>
          <w:tcPr>
            <w:tcW w:w="349" w:type="pct"/>
          </w:tcPr>
          <w:p w:rsidR="00170985" w:rsidRPr="00C352D6" w:rsidRDefault="00170985" w:rsidP="003A35C7">
            <w:pPr>
              <w:jc w:val="center"/>
              <w:rPr>
                <w:rFonts w:ascii="Book Antiqua" w:eastAsia="Calibri" w:hAnsi="Book Antiqua" w:cs="Arial"/>
                <w:b/>
                <w:sz w:val="20"/>
                <w:szCs w:val="20"/>
              </w:rPr>
            </w:pPr>
            <w:r w:rsidRPr="00C352D6">
              <w:rPr>
                <w:rFonts w:ascii="Book Antiqua" w:eastAsia="Calibri" w:hAnsi="Book Antiqua" w:cs="Arial"/>
                <w:b/>
                <w:sz w:val="20"/>
                <w:szCs w:val="20"/>
              </w:rPr>
              <w:t>2023</w:t>
            </w:r>
          </w:p>
        </w:tc>
        <w:tc>
          <w:tcPr>
            <w:tcW w:w="249" w:type="pct"/>
          </w:tcPr>
          <w:p w:rsidR="00170985" w:rsidRPr="00C352D6" w:rsidRDefault="00170985" w:rsidP="003A35C7">
            <w:pPr>
              <w:jc w:val="center"/>
              <w:rPr>
                <w:rFonts w:ascii="Book Antiqua" w:eastAsia="Calibri" w:hAnsi="Book Antiqua" w:cs="Arial"/>
                <w:b/>
                <w:sz w:val="20"/>
                <w:szCs w:val="20"/>
              </w:rPr>
            </w:pPr>
            <w:r w:rsidRPr="00C352D6">
              <w:rPr>
                <w:rFonts w:ascii="Book Antiqua" w:eastAsia="Calibri" w:hAnsi="Book Antiqua" w:cs="Arial"/>
                <w:b/>
                <w:sz w:val="20"/>
                <w:szCs w:val="20"/>
              </w:rPr>
              <w:t>İzleme Sıklı</w:t>
            </w:r>
            <w:r w:rsidRPr="00C352D6">
              <w:rPr>
                <w:rFonts w:ascii="Book Antiqua" w:eastAsia="Calibri" w:hAnsi="Book Antiqua" w:cs="Arial"/>
                <w:b/>
                <w:sz w:val="20"/>
                <w:szCs w:val="20"/>
              </w:rPr>
              <w:lastRenderedPageBreak/>
              <w:t>ğı</w:t>
            </w:r>
          </w:p>
        </w:tc>
        <w:tc>
          <w:tcPr>
            <w:tcW w:w="326" w:type="pct"/>
          </w:tcPr>
          <w:p w:rsidR="00170985" w:rsidRPr="00C352D6" w:rsidRDefault="00170985" w:rsidP="003A35C7">
            <w:pPr>
              <w:jc w:val="center"/>
              <w:rPr>
                <w:rFonts w:ascii="Book Antiqua" w:eastAsia="Calibri" w:hAnsi="Book Antiqua" w:cs="Arial"/>
                <w:b/>
                <w:sz w:val="20"/>
                <w:szCs w:val="20"/>
              </w:rPr>
            </w:pPr>
            <w:r w:rsidRPr="00C352D6">
              <w:rPr>
                <w:rFonts w:ascii="Book Antiqua" w:eastAsia="Calibri" w:hAnsi="Book Antiqua" w:cs="Arial"/>
                <w:b/>
                <w:sz w:val="20"/>
                <w:szCs w:val="20"/>
              </w:rPr>
              <w:lastRenderedPageBreak/>
              <w:t>Rapor Sıklığı</w:t>
            </w:r>
          </w:p>
        </w:tc>
      </w:tr>
      <w:tr w:rsidR="00C352D6" w:rsidRPr="00C352D6" w:rsidTr="00C352D6">
        <w:trPr>
          <w:trHeight w:val="20"/>
        </w:trPr>
        <w:tc>
          <w:tcPr>
            <w:tcW w:w="1833" w:type="pct"/>
            <w:gridSpan w:val="4"/>
            <w:shd w:val="clear" w:color="auto" w:fill="00B0F0"/>
          </w:tcPr>
          <w:p w:rsidR="00170985" w:rsidRPr="00C352D6" w:rsidRDefault="00170985" w:rsidP="003A35C7">
            <w:pPr>
              <w:rPr>
                <w:rFonts w:ascii="Book Antiqua" w:eastAsia="Calibri" w:hAnsi="Book Antiqua" w:cs="Arial"/>
                <w:b/>
                <w:sz w:val="20"/>
                <w:szCs w:val="20"/>
              </w:rPr>
            </w:pPr>
            <w:r w:rsidRPr="00C352D6">
              <w:rPr>
                <w:rFonts w:ascii="Book Antiqua" w:eastAsia="Calibri" w:hAnsi="Book Antiqua" w:cs="Arial"/>
                <w:b/>
                <w:sz w:val="20"/>
                <w:szCs w:val="20"/>
              </w:rPr>
              <w:lastRenderedPageBreak/>
              <w:t>PG 4.1.1. 14-17 yaş grubu okullaşma oranı (%)</w:t>
            </w:r>
          </w:p>
        </w:tc>
        <w:tc>
          <w:tcPr>
            <w:tcW w:w="548" w:type="pct"/>
          </w:tcPr>
          <w:p w:rsidR="00170985" w:rsidRPr="00C352D6" w:rsidRDefault="00170985" w:rsidP="003A35C7">
            <w:pPr>
              <w:jc w:val="center"/>
              <w:rPr>
                <w:rFonts w:ascii="Book Antiqua" w:eastAsia="Calibri" w:hAnsi="Book Antiqua" w:cs="Times New Roman"/>
                <w:sz w:val="20"/>
                <w:szCs w:val="20"/>
              </w:rPr>
            </w:pPr>
            <w:r w:rsidRPr="00C352D6">
              <w:rPr>
                <w:rFonts w:ascii="Book Antiqua" w:eastAsia="Calibri" w:hAnsi="Book Antiqua" w:cs="Times New Roman"/>
                <w:sz w:val="20"/>
                <w:szCs w:val="20"/>
              </w:rPr>
              <w:t>30</w:t>
            </w:r>
          </w:p>
        </w:tc>
        <w:tc>
          <w:tcPr>
            <w:tcW w:w="499" w:type="pct"/>
          </w:tcPr>
          <w:p w:rsidR="00170985" w:rsidRPr="00C352D6" w:rsidRDefault="00170985" w:rsidP="00255F02">
            <w:pPr>
              <w:jc w:val="center"/>
              <w:rPr>
                <w:rFonts w:ascii="Book Antiqua" w:eastAsia="Calibri" w:hAnsi="Book Antiqua" w:cs="Times New Roman"/>
                <w:sz w:val="20"/>
                <w:szCs w:val="20"/>
              </w:rPr>
            </w:pPr>
            <w:r w:rsidRPr="00C352D6">
              <w:rPr>
                <w:rFonts w:ascii="Book Antiqua" w:eastAsia="Calibri" w:hAnsi="Book Antiqua" w:cs="Times New Roman"/>
                <w:sz w:val="20"/>
                <w:szCs w:val="20"/>
              </w:rPr>
              <w:t xml:space="preserve">% </w:t>
            </w:r>
            <w:r w:rsidR="00255F02">
              <w:rPr>
                <w:rFonts w:ascii="Book Antiqua" w:eastAsia="Calibri" w:hAnsi="Book Antiqua" w:cs="Times New Roman"/>
                <w:sz w:val="20"/>
                <w:szCs w:val="20"/>
              </w:rPr>
              <w:t>98,77</w:t>
            </w:r>
          </w:p>
        </w:tc>
        <w:tc>
          <w:tcPr>
            <w:tcW w:w="299" w:type="pct"/>
          </w:tcPr>
          <w:p w:rsidR="00170985" w:rsidRPr="00C352D6" w:rsidRDefault="00170985" w:rsidP="00255F02">
            <w:pPr>
              <w:jc w:val="center"/>
              <w:rPr>
                <w:rFonts w:ascii="Book Antiqua" w:eastAsia="Calibri" w:hAnsi="Book Antiqua" w:cs="Times New Roman"/>
                <w:sz w:val="20"/>
                <w:szCs w:val="20"/>
              </w:rPr>
            </w:pPr>
            <w:r w:rsidRPr="00C352D6">
              <w:rPr>
                <w:rFonts w:ascii="Book Antiqua" w:eastAsia="Calibri" w:hAnsi="Book Antiqua" w:cs="Times New Roman"/>
                <w:sz w:val="20"/>
                <w:szCs w:val="20"/>
              </w:rPr>
              <w:t xml:space="preserve">% </w:t>
            </w:r>
            <w:r w:rsidR="00255F02">
              <w:rPr>
                <w:rFonts w:ascii="Book Antiqua" w:eastAsia="Calibri" w:hAnsi="Book Antiqua" w:cs="Times New Roman"/>
                <w:sz w:val="20"/>
                <w:szCs w:val="20"/>
              </w:rPr>
              <w:t>99</w:t>
            </w:r>
          </w:p>
        </w:tc>
        <w:tc>
          <w:tcPr>
            <w:tcW w:w="299" w:type="pct"/>
          </w:tcPr>
          <w:p w:rsidR="00170985" w:rsidRPr="00C352D6" w:rsidRDefault="00170985" w:rsidP="00146117">
            <w:pPr>
              <w:jc w:val="center"/>
              <w:rPr>
                <w:rFonts w:ascii="Book Antiqua" w:eastAsia="Calibri" w:hAnsi="Book Antiqua" w:cs="Times New Roman"/>
                <w:sz w:val="20"/>
                <w:szCs w:val="20"/>
              </w:rPr>
            </w:pPr>
            <w:r w:rsidRPr="00C352D6">
              <w:rPr>
                <w:rFonts w:ascii="Book Antiqua" w:eastAsia="Calibri" w:hAnsi="Book Antiqua" w:cs="Times New Roman"/>
                <w:sz w:val="20"/>
                <w:szCs w:val="20"/>
              </w:rPr>
              <w:t xml:space="preserve">% </w:t>
            </w:r>
            <w:r w:rsidR="00146117">
              <w:rPr>
                <w:rFonts w:ascii="Book Antiqua" w:eastAsia="Calibri" w:hAnsi="Book Antiqua" w:cs="Times New Roman"/>
                <w:sz w:val="20"/>
                <w:szCs w:val="20"/>
              </w:rPr>
              <w:t>100</w:t>
            </w:r>
          </w:p>
        </w:tc>
        <w:tc>
          <w:tcPr>
            <w:tcW w:w="299" w:type="pct"/>
          </w:tcPr>
          <w:p w:rsidR="00170985" w:rsidRPr="00C352D6" w:rsidRDefault="00170985" w:rsidP="00146117">
            <w:pPr>
              <w:jc w:val="center"/>
              <w:rPr>
                <w:rFonts w:ascii="Book Antiqua" w:eastAsia="Calibri" w:hAnsi="Book Antiqua" w:cs="Times New Roman"/>
                <w:sz w:val="20"/>
                <w:szCs w:val="20"/>
              </w:rPr>
            </w:pPr>
            <w:r w:rsidRPr="00C352D6">
              <w:rPr>
                <w:rFonts w:ascii="Book Antiqua" w:eastAsia="Calibri" w:hAnsi="Book Antiqua" w:cs="Times New Roman"/>
                <w:sz w:val="20"/>
                <w:szCs w:val="20"/>
              </w:rPr>
              <w:t xml:space="preserve">% </w:t>
            </w:r>
            <w:r w:rsidR="00146117">
              <w:rPr>
                <w:rFonts w:ascii="Book Antiqua" w:eastAsia="Calibri" w:hAnsi="Book Antiqua" w:cs="Times New Roman"/>
                <w:sz w:val="20"/>
                <w:szCs w:val="20"/>
              </w:rPr>
              <w:t>100</w:t>
            </w:r>
          </w:p>
        </w:tc>
        <w:tc>
          <w:tcPr>
            <w:tcW w:w="299" w:type="pct"/>
          </w:tcPr>
          <w:p w:rsidR="00170985" w:rsidRPr="00C352D6" w:rsidRDefault="00170985" w:rsidP="00146117">
            <w:pPr>
              <w:jc w:val="center"/>
              <w:rPr>
                <w:rFonts w:ascii="Book Antiqua" w:eastAsia="Calibri" w:hAnsi="Book Antiqua" w:cs="Times New Roman"/>
                <w:sz w:val="20"/>
                <w:szCs w:val="20"/>
              </w:rPr>
            </w:pPr>
            <w:r w:rsidRPr="00C352D6">
              <w:rPr>
                <w:rFonts w:ascii="Book Antiqua" w:eastAsia="Calibri" w:hAnsi="Book Antiqua" w:cs="Times New Roman"/>
                <w:sz w:val="20"/>
                <w:szCs w:val="20"/>
              </w:rPr>
              <w:t xml:space="preserve">% </w:t>
            </w:r>
            <w:r w:rsidR="00146117">
              <w:rPr>
                <w:rFonts w:ascii="Book Antiqua" w:eastAsia="Calibri" w:hAnsi="Book Antiqua" w:cs="Times New Roman"/>
                <w:sz w:val="20"/>
                <w:szCs w:val="20"/>
              </w:rPr>
              <w:t>100</w:t>
            </w:r>
          </w:p>
        </w:tc>
        <w:tc>
          <w:tcPr>
            <w:tcW w:w="349" w:type="pct"/>
          </w:tcPr>
          <w:p w:rsidR="00170985" w:rsidRPr="00914295" w:rsidRDefault="00170985" w:rsidP="00146117">
            <w:pPr>
              <w:jc w:val="center"/>
              <w:rPr>
                <w:rFonts w:ascii="Book Antiqua" w:eastAsia="Calibri" w:hAnsi="Book Antiqua" w:cs="Times New Roman"/>
                <w:sz w:val="20"/>
                <w:szCs w:val="20"/>
              </w:rPr>
            </w:pPr>
            <w:r w:rsidRPr="00914295">
              <w:rPr>
                <w:rFonts w:ascii="Book Antiqua" w:eastAsia="Times New Roman" w:hAnsi="Book Antiqua" w:cs="Times New Roman"/>
                <w:sz w:val="20"/>
                <w:szCs w:val="20"/>
              </w:rPr>
              <w:t>%</w:t>
            </w:r>
            <w:r w:rsidR="00146117" w:rsidRPr="00914295">
              <w:rPr>
                <w:rFonts w:ascii="Book Antiqua" w:eastAsia="Times New Roman" w:hAnsi="Book Antiqua" w:cs="Times New Roman"/>
                <w:sz w:val="20"/>
                <w:szCs w:val="20"/>
              </w:rPr>
              <w:t xml:space="preserve"> 100</w:t>
            </w:r>
          </w:p>
        </w:tc>
        <w:tc>
          <w:tcPr>
            <w:tcW w:w="249" w:type="pct"/>
          </w:tcPr>
          <w:p w:rsidR="00170985" w:rsidRPr="00C352D6" w:rsidRDefault="00170985" w:rsidP="003A35C7">
            <w:pPr>
              <w:jc w:val="center"/>
              <w:rPr>
                <w:rFonts w:ascii="Book Antiqua" w:eastAsia="Calibri" w:hAnsi="Book Antiqua" w:cs="Times New Roman"/>
                <w:sz w:val="20"/>
                <w:szCs w:val="20"/>
              </w:rPr>
            </w:pPr>
            <w:r w:rsidRPr="00C352D6">
              <w:rPr>
                <w:rFonts w:ascii="Book Antiqua" w:eastAsia="Calibri" w:hAnsi="Book Antiqua" w:cs="Times New Roman"/>
                <w:sz w:val="20"/>
                <w:szCs w:val="20"/>
              </w:rPr>
              <w:t>6 Ay</w:t>
            </w:r>
          </w:p>
        </w:tc>
        <w:tc>
          <w:tcPr>
            <w:tcW w:w="326" w:type="pct"/>
          </w:tcPr>
          <w:p w:rsidR="00170985" w:rsidRPr="00C352D6" w:rsidRDefault="00170985" w:rsidP="003A35C7">
            <w:pPr>
              <w:jc w:val="center"/>
              <w:rPr>
                <w:rFonts w:ascii="Book Antiqua" w:eastAsia="Calibri" w:hAnsi="Book Antiqua" w:cs="Times New Roman"/>
                <w:sz w:val="20"/>
                <w:szCs w:val="20"/>
              </w:rPr>
            </w:pPr>
            <w:r w:rsidRPr="00C352D6">
              <w:rPr>
                <w:rFonts w:ascii="Book Antiqua" w:eastAsia="Calibri" w:hAnsi="Book Antiqua" w:cs="Times New Roman"/>
                <w:sz w:val="20"/>
                <w:szCs w:val="20"/>
              </w:rPr>
              <w:t>6 Ay</w:t>
            </w:r>
          </w:p>
        </w:tc>
      </w:tr>
      <w:tr w:rsidR="00C352D6" w:rsidRPr="00C352D6" w:rsidTr="00C352D6">
        <w:trPr>
          <w:trHeight w:val="20"/>
        </w:trPr>
        <w:tc>
          <w:tcPr>
            <w:tcW w:w="1833" w:type="pct"/>
            <w:gridSpan w:val="4"/>
            <w:shd w:val="clear" w:color="auto" w:fill="00B0F0"/>
          </w:tcPr>
          <w:p w:rsidR="00170985" w:rsidRPr="00C352D6" w:rsidRDefault="00170985" w:rsidP="003A35C7">
            <w:pPr>
              <w:rPr>
                <w:rFonts w:ascii="Book Antiqua" w:eastAsia="Calibri" w:hAnsi="Book Antiqua" w:cs="Arial"/>
                <w:b/>
                <w:sz w:val="20"/>
                <w:szCs w:val="20"/>
              </w:rPr>
            </w:pPr>
            <w:r w:rsidRPr="00C352D6">
              <w:rPr>
                <w:rFonts w:ascii="Book Antiqua" w:eastAsia="Calibri" w:hAnsi="Book Antiqua" w:cs="Arial"/>
                <w:b/>
                <w:sz w:val="20"/>
                <w:szCs w:val="20"/>
              </w:rPr>
              <w:t>PG 4.1.2. Örgün ortaöğretimde 20 gün ve üzeri devamsız öğrenci oranı (%)</w:t>
            </w:r>
          </w:p>
        </w:tc>
        <w:tc>
          <w:tcPr>
            <w:tcW w:w="548" w:type="pct"/>
          </w:tcPr>
          <w:p w:rsidR="00170985" w:rsidRPr="00C352D6" w:rsidRDefault="00170985" w:rsidP="003A35C7">
            <w:pPr>
              <w:jc w:val="center"/>
              <w:rPr>
                <w:rFonts w:ascii="Book Antiqua" w:eastAsia="Calibri" w:hAnsi="Book Antiqua" w:cs="Times New Roman"/>
                <w:sz w:val="20"/>
                <w:szCs w:val="20"/>
              </w:rPr>
            </w:pPr>
            <w:r w:rsidRPr="00C352D6">
              <w:rPr>
                <w:rFonts w:ascii="Book Antiqua" w:eastAsia="Calibri" w:hAnsi="Book Antiqua" w:cs="Times New Roman"/>
                <w:sz w:val="20"/>
                <w:szCs w:val="20"/>
              </w:rPr>
              <w:t>30</w:t>
            </w:r>
          </w:p>
        </w:tc>
        <w:tc>
          <w:tcPr>
            <w:tcW w:w="499" w:type="pct"/>
          </w:tcPr>
          <w:p w:rsidR="00170985" w:rsidRPr="00C352D6" w:rsidRDefault="00170985" w:rsidP="00343FE2">
            <w:pPr>
              <w:jc w:val="center"/>
              <w:rPr>
                <w:rFonts w:ascii="Book Antiqua" w:eastAsia="Calibri" w:hAnsi="Book Antiqua" w:cs="Times New Roman"/>
                <w:sz w:val="20"/>
                <w:szCs w:val="20"/>
              </w:rPr>
            </w:pPr>
            <w:r w:rsidRPr="00C352D6">
              <w:rPr>
                <w:rFonts w:ascii="Book Antiqua" w:eastAsia="Calibri" w:hAnsi="Book Antiqua" w:cs="Times New Roman"/>
                <w:sz w:val="20"/>
                <w:szCs w:val="20"/>
              </w:rPr>
              <w:t>%</w:t>
            </w:r>
            <w:r w:rsidR="00855C78" w:rsidRPr="00C352D6">
              <w:rPr>
                <w:rFonts w:ascii="Book Antiqua" w:eastAsia="Calibri" w:hAnsi="Book Antiqua" w:cs="Times New Roman"/>
                <w:sz w:val="20"/>
                <w:szCs w:val="20"/>
              </w:rPr>
              <w:t xml:space="preserve"> </w:t>
            </w:r>
            <w:r w:rsidR="00343FE2">
              <w:rPr>
                <w:rFonts w:ascii="Book Antiqua" w:eastAsia="Calibri" w:hAnsi="Book Antiqua" w:cs="Times New Roman"/>
                <w:sz w:val="20"/>
                <w:szCs w:val="20"/>
              </w:rPr>
              <w:t>1</w:t>
            </w:r>
          </w:p>
        </w:tc>
        <w:tc>
          <w:tcPr>
            <w:tcW w:w="299" w:type="pct"/>
          </w:tcPr>
          <w:p w:rsidR="00170985" w:rsidRPr="00C352D6" w:rsidRDefault="00170985" w:rsidP="00343FE2">
            <w:pPr>
              <w:jc w:val="center"/>
              <w:rPr>
                <w:rFonts w:ascii="Book Antiqua" w:eastAsia="Calibri" w:hAnsi="Book Antiqua" w:cs="Times New Roman"/>
                <w:sz w:val="20"/>
                <w:szCs w:val="20"/>
              </w:rPr>
            </w:pPr>
            <w:r w:rsidRPr="00C352D6">
              <w:rPr>
                <w:rFonts w:ascii="Book Antiqua" w:eastAsia="Calibri" w:hAnsi="Book Antiqua" w:cs="Times New Roman"/>
                <w:sz w:val="20"/>
                <w:szCs w:val="20"/>
              </w:rPr>
              <w:t>%</w:t>
            </w:r>
            <w:r w:rsidR="00343FE2">
              <w:rPr>
                <w:rFonts w:ascii="Book Antiqua" w:eastAsia="Calibri" w:hAnsi="Book Antiqua" w:cs="Times New Roman"/>
                <w:sz w:val="20"/>
                <w:szCs w:val="20"/>
              </w:rPr>
              <w:t>0,80</w:t>
            </w:r>
          </w:p>
        </w:tc>
        <w:tc>
          <w:tcPr>
            <w:tcW w:w="299" w:type="pct"/>
          </w:tcPr>
          <w:p w:rsidR="00170985" w:rsidRPr="00C352D6" w:rsidRDefault="00170985" w:rsidP="00343FE2">
            <w:pPr>
              <w:jc w:val="center"/>
              <w:rPr>
                <w:rFonts w:ascii="Book Antiqua" w:eastAsia="Calibri" w:hAnsi="Book Antiqua" w:cs="Times New Roman"/>
                <w:sz w:val="20"/>
                <w:szCs w:val="20"/>
              </w:rPr>
            </w:pPr>
            <w:r w:rsidRPr="00C352D6">
              <w:rPr>
                <w:rFonts w:ascii="Book Antiqua" w:eastAsia="Calibri" w:hAnsi="Book Antiqua" w:cs="Times New Roman"/>
                <w:sz w:val="20"/>
                <w:szCs w:val="20"/>
              </w:rPr>
              <w:t xml:space="preserve">% </w:t>
            </w:r>
            <w:r w:rsidR="00343FE2">
              <w:rPr>
                <w:rFonts w:ascii="Book Antiqua" w:eastAsia="Calibri" w:hAnsi="Book Antiqua" w:cs="Times New Roman"/>
                <w:sz w:val="20"/>
                <w:szCs w:val="20"/>
              </w:rPr>
              <w:t>0,70</w:t>
            </w:r>
          </w:p>
        </w:tc>
        <w:tc>
          <w:tcPr>
            <w:tcW w:w="299" w:type="pct"/>
          </w:tcPr>
          <w:p w:rsidR="00170985" w:rsidRPr="00C352D6" w:rsidRDefault="00170985" w:rsidP="00343FE2">
            <w:pPr>
              <w:jc w:val="center"/>
              <w:rPr>
                <w:rFonts w:ascii="Book Antiqua" w:eastAsia="Calibri" w:hAnsi="Book Antiqua" w:cs="Times New Roman"/>
                <w:sz w:val="20"/>
                <w:szCs w:val="20"/>
              </w:rPr>
            </w:pPr>
            <w:r w:rsidRPr="00C352D6">
              <w:rPr>
                <w:rFonts w:ascii="Book Antiqua" w:eastAsia="Calibri" w:hAnsi="Book Antiqua" w:cs="Times New Roman"/>
                <w:sz w:val="20"/>
                <w:szCs w:val="20"/>
              </w:rPr>
              <w:t xml:space="preserve">% </w:t>
            </w:r>
            <w:r w:rsidR="00343FE2">
              <w:rPr>
                <w:rFonts w:ascii="Book Antiqua" w:eastAsia="Calibri" w:hAnsi="Book Antiqua" w:cs="Times New Roman"/>
                <w:sz w:val="20"/>
                <w:szCs w:val="20"/>
              </w:rPr>
              <w:t>0,60</w:t>
            </w:r>
          </w:p>
        </w:tc>
        <w:tc>
          <w:tcPr>
            <w:tcW w:w="299" w:type="pct"/>
          </w:tcPr>
          <w:p w:rsidR="00170985" w:rsidRPr="00C352D6" w:rsidRDefault="00170985" w:rsidP="00343FE2">
            <w:pPr>
              <w:jc w:val="center"/>
              <w:rPr>
                <w:rFonts w:ascii="Book Antiqua" w:eastAsia="Calibri" w:hAnsi="Book Antiqua" w:cs="Times New Roman"/>
                <w:sz w:val="20"/>
                <w:szCs w:val="20"/>
              </w:rPr>
            </w:pPr>
            <w:r w:rsidRPr="00C352D6">
              <w:rPr>
                <w:rFonts w:ascii="Book Antiqua" w:eastAsia="Calibri" w:hAnsi="Book Antiqua" w:cs="Times New Roman"/>
                <w:sz w:val="20"/>
                <w:szCs w:val="20"/>
              </w:rPr>
              <w:t xml:space="preserve">% </w:t>
            </w:r>
            <w:r w:rsidR="00343FE2">
              <w:rPr>
                <w:rFonts w:ascii="Book Antiqua" w:eastAsia="Calibri" w:hAnsi="Book Antiqua" w:cs="Times New Roman"/>
                <w:sz w:val="20"/>
                <w:szCs w:val="20"/>
              </w:rPr>
              <w:t>0,50</w:t>
            </w:r>
          </w:p>
        </w:tc>
        <w:tc>
          <w:tcPr>
            <w:tcW w:w="349" w:type="pct"/>
          </w:tcPr>
          <w:p w:rsidR="00170985" w:rsidRPr="00914295" w:rsidRDefault="00170985" w:rsidP="00343FE2">
            <w:pPr>
              <w:jc w:val="center"/>
              <w:rPr>
                <w:rFonts w:ascii="Book Antiqua" w:eastAsia="Calibri" w:hAnsi="Book Antiqua" w:cs="Times New Roman"/>
                <w:sz w:val="20"/>
                <w:szCs w:val="20"/>
              </w:rPr>
            </w:pPr>
            <w:r w:rsidRPr="00914295">
              <w:rPr>
                <w:rFonts w:ascii="Book Antiqua" w:eastAsia="Times New Roman" w:hAnsi="Book Antiqua" w:cs="Times New Roman"/>
                <w:sz w:val="20"/>
                <w:szCs w:val="20"/>
              </w:rPr>
              <w:t>%</w:t>
            </w:r>
            <w:r w:rsidR="00914295" w:rsidRPr="00914295">
              <w:rPr>
                <w:rFonts w:ascii="Book Antiqua" w:eastAsia="Times New Roman" w:hAnsi="Book Antiqua" w:cs="Times New Roman"/>
                <w:sz w:val="20"/>
                <w:szCs w:val="20"/>
              </w:rPr>
              <w:t xml:space="preserve"> </w:t>
            </w:r>
            <w:r w:rsidR="00343FE2" w:rsidRPr="00914295">
              <w:rPr>
                <w:rFonts w:ascii="Book Antiqua" w:eastAsia="Calibri" w:hAnsi="Book Antiqua" w:cs="Times New Roman"/>
                <w:sz w:val="20"/>
                <w:szCs w:val="20"/>
              </w:rPr>
              <w:t>0,40</w:t>
            </w:r>
          </w:p>
        </w:tc>
        <w:tc>
          <w:tcPr>
            <w:tcW w:w="249" w:type="pct"/>
          </w:tcPr>
          <w:p w:rsidR="00170985" w:rsidRPr="00C352D6" w:rsidRDefault="00170985" w:rsidP="003A35C7">
            <w:pPr>
              <w:jc w:val="center"/>
              <w:rPr>
                <w:rFonts w:ascii="Book Antiqua" w:eastAsia="Calibri" w:hAnsi="Book Antiqua" w:cs="Times New Roman"/>
                <w:sz w:val="20"/>
                <w:szCs w:val="20"/>
              </w:rPr>
            </w:pPr>
            <w:r w:rsidRPr="00C352D6">
              <w:rPr>
                <w:rFonts w:ascii="Book Antiqua" w:eastAsia="Calibri" w:hAnsi="Book Antiqua" w:cs="Times New Roman"/>
                <w:sz w:val="20"/>
                <w:szCs w:val="20"/>
              </w:rPr>
              <w:t>6 Ay</w:t>
            </w:r>
          </w:p>
        </w:tc>
        <w:tc>
          <w:tcPr>
            <w:tcW w:w="326" w:type="pct"/>
          </w:tcPr>
          <w:p w:rsidR="00170985" w:rsidRPr="00C352D6" w:rsidRDefault="00170985" w:rsidP="003A35C7">
            <w:pPr>
              <w:jc w:val="center"/>
              <w:rPr>
                <w:rFonts w:ascii="Book Antiqua" w:eastAsia="Calibri" w:hAnsi="Book Antiqua" w:cs="Times New Roman"/>
                <w:sz w:val="20"/>
                <w:szCs w:val="20"/>
              </w:rPr>
            </w:pPr>
            <w:r w:rsidRPr="00C352D6">
              <w:rPr>
                <w:rFonts w:ascii="Book Antiqua" w:eastAsia="Calibri" w:hAnsi="Book Antiqua" w:cs="Times New Roman"/>
                <w:sz w:val="20"/>
                <w:szCs w:val="20"/>
              </w:rPr>
              <w:t>6 Ay</w:t>
            </w:r>
          </w:p>
        </w:tc>
      </w:tr>
      <w:tr w:rsidR="00C352D6" w:rsidRPr="00C352D6" w:rsidTr="00C352D6">
        <w:trPr>
          <w:trHeight w:val="20"/>
        </w:trPr>
        <w:tc>
          <w:tcPr>
            <w:tcW w:w="1833" w:type="pct"/>
            <w:gridSpan w:val="4"/>
            <w:shd w:val="clear" w:color="auto" w:fill="00B0F0"/>
          </w:tcPr>
          <w:p w:rsidR="00170985" w:rsidRPr="00C352D6" w:rsidRDefault="00170985" w:rsidP="003A35C7">
            <w:pPr>
              <w:rPr>
                <w:rFonts w:ascii="Book Antiqua" w:eastAsia="Calibri" w:hAnsi="Book Antiqua" w:cs="Arial"/>
                <w:b/>
                <w:sz w:val="20"/>
                <w:szCs w:val="20"/>
              </w:rPr>
            </w:pPr>
            <w:r w:rsidRPr="00C352D6">
              <w:rPr>
                <w:rFonts w:ascii="Book Antiqua" w:eastAsia="Calibri" w:hAnsi="Book Antiqua" w:cs="Arial"/>
                <w:b/>
                <w:sz w:val="20"/>
                <w:szCs w:val="20"/>
              </w:rPr>
              <w:t>PG 4.1.3. Ortaöğretimde sınıf tekrar oranı (9. Sınıf) (%)</w:t>
            </w:r>
          </w:p>
        </w:tc>
        <w:tc>
          <w:tcPr>
            <w:tcW w:w="548" w:type="pct"/>
          </w:tcPr>
          <w:p w:rsidR="00170985" w:rsidRPr="00C352D6" w:rsidRDefault="007C2A0D" w:rsidP="003A35C7">
            <w:pPr>
              <w:jc w:val="center"/>
              <w:rPr>
                <w:rFonts w:ascii="Book Antiqua" w:eastAsia="Calibri" w:hAnsi="Book Antiqua" w:cs="Times New Roman"/>
                <w:sz w:val="20"/>
                <w:szCs w:val="20"/>
              </w:rPr>
            </w:pPr>
            <w:r>
              <w:rPr>
                <w:rFonts w:ascii="Book Antiqua" w:eastAsia="Calibri" w:hAnsi="Book Antiqua" w:cs="Times New Roman"/>
                <w:sz w:val="20"/>
                <w:szCs w:val="20"/>
              </w:rPr>
              <w:t>20</w:t>
            </w:r>
          </w:p>
        </w:tc>
        <w:tc>
          <w:tcPr>
            <w:tcW w:w="499" w:type="pct"/>
          </w:tcPr>
          <w:p w:rsidR="00170985" w:rsidRPr="00C352D6" w:rsidRDefault="00170985" w:rsidP="00D26E99">
            <w:pPr>
              <w:jc w:val="center"/>
              <w:rPr>
                <w:rFonts w:ascii="Book Antiqua" w:eastAsia="Calibri" w:hAnsi="Book Antiqua" w:cs="Times New Roman"/>
                <w:sz w:val="20"/>
                <w:szCs w:val="20"/>
              </w:rPr>
            </w:pPr>
            <w:r w:rsidRPr="00C352D6">
              <w:rPr>
                <w:rFonts w:ascii="Book Antiqua" w:eastAsia="Calibri" w:hAnsi="Book Antiqua" w:cs="Times New Roman"/>
                <w:sz w:val="20"/>
                <w:szCs w:val="20"/>
              </w:rPr>
              <w:t>%</w:t>
            </w:r>
            <w:r w:rsidR="00D26E99">
              <w:rPr>
                <w:rFonts w:ascii="Book Antiqua" w:eastAsia="Calibri" w:hAnsi="Book Antiqua" w:cs="Times New Roman"/>
                <w:sz w:val="20"/>
                <w:szCs w:val="20"/>
              </w:rPr>
              <w:t xml:space="preserve"> 6,6</w:t>
            </w:r>
          </w:p>
        </w:tc>
        <w:tc>
          <w:tcPr>
            <w:tcW w:w="299" w:type="pct"/>
          </w:tcPr>
          <w:p w:rsidR="00170985" w:rsidRPr="00C352D6" w:rsidRDefault="00170985" w:rsidP="00D26E99">
            <w:pPr>
              <w:jc w:val="center"/>
              <w:rPr>
                <w:rFonts w:ascii="Book Antiqua" w:eastAsia="Calibri" w:hAnsi="Book Antiqua" w:cs="Times New Roman"/>
                <w:sz w:val="20"/>
                <w:szCs w:val="20"/>
              </w:rPr>
            </w:pPr>
            <w:r w:rsidRPr="00C352D6">
              <w:rPr>
                <w:rFonts w:ascii="Book Antiqua" w:eastAsia="Calibri" w:hAnsi="Book Antiqua" w:cs="Times New Roman"/>
                <w:sz w:val="20"/>
                <w:szCs w:val="20"/>
              </w:rPr>
              <w:t xml:space="preserve">% </w:t>
            </w:r>
            <w:r w:rsidR="00D26E99">
              <w:rPr>
                <w:rFonts w:ascii="Book Antiqua" w:eastAsia="Calibri" w:hAnsi="Book Antiqua" w:cs="Times New Roman"/>
                <w:sz w:val="20"/>
                <w:szCs w:val="20"/>
              </w:rPr>
              <w:t>5</w:t>
            </w:r>
          </w:p>
        </w:tc>
        <w:tc>
          <w:tcPr>
            <w:tcW w:w="299" w:type="pct"/>
          </w:tcPr>
          <w:p w:rsidR="00170985" w:rsidRPr="00C352D6" w:rsidRDefault="00170985" w:rsidP="00D26E99">
            <w:pPr>
              <w:jc w:val="center"/>
              <w:rPr>
                <w:rFonts w:ascii="Book Antiqua" w:eastAsia="Calibri" w:hAnsi="Book Antiqua" w:cs="Times New Roman"/>
                <w:sz w:val="20"/>
                <w:szCs w:val="20"/>
              </w:rPr>
            </w:pPr>
            <w:r w:rsidRPr="00C352D6">
              <w:rPr>
                <w:rFonts w:ascii="Book Antiqua" w:eastAsia="Calibri" w:hAnsi="Book Antiqua" w:cs="Times New Roman"/>
                <w:sz w:val="20"/>
                <w:szCs w:val="20"/>
              </w:rPr>
              <w:t xml:space="preserve">% </w:t>
            </w:r>
            <w:r w:rsidR="00D26E99">
              <w:rPr>
                <w:rFonts w:ascii="Book Antiqua" w:eastAsia="Calibri" w:hAnsi="Book Antiqua" w:cs="Times New Roman"/>
                <w:sz w:val="20"/>
                <w:szCs w:val="20"/>
              </w:rPr>
              <w:t>4</w:t>
            </w:r>
          </w:p>
        </w:tc>
        <w:tc>
          <w:tcPr>
            <w:tcW w:w="299" w:type="pct"/>
          </w:tcPr>
          <w:p w:rsidR="00170985" w:rsidRPr="00C352D6" w:rsidRDefault="00170985" w:rsidP="00D26E99">
            <w:pPr>
              <w:jc w:val="center"/>
              <w:rPr>
                <w:rFonts w:ascii="Book Antiqua" w:eastAsia="Calibri" w:hAnsi="Book Antiqua" w:cs="Times New Roman"/>
                <w:sz w:val="20"/>
                <w:szCs w:val="20"/>
              </w:rPr>
            </w:pPr>
            <w:r w:rsidRPr="00C352D6">
              <w:rPr>
                <w:rFonts w:ascii="Book Antiqua" w:eastAsia="Calibri" w:hAnsi="Book Antiqua" w:cs="Times New Roman"/>
                <w:sz w:val="20"/>
                <w:szCs w:val="20"/>
              </w:rPr>
              <w:t xml:space="preserve">% </w:t>
            </w:r>
            <w:r w:rsidR="00D26E99">
              <w:rPr>
                <w:rFonts w:ascii="Book Antiqua" w:eastAsia="Calibri" w:hAnsi="Book Antiqua" w:cs="Times New Roman"/>
                <w:sz w:val="20"/>
                <w:szCs w:val="20"/>
              </w:rPr>
              <w:t>3</w:t>
            </w:r>
          </w:p>
        </w:tc>
        <w:tc>
          <w:tcPr>
            <w:tcW w:w="299" w:type="pct"/>
          </w:tcPr>
          <w:p w:rsidR="00170985" w:rsidRPr="00C352D6" w:rsidRDefault="00170985" w:rsidP="003A35C7">
            <w:pPr>
              <w:jc w:val="center"/>
              <w:rPr>
                <w:rFonts w:ascii="Book Antiqua" w:eastAsia="Calibri" w:hAnsi="Book Antiqua" w:cs="Times New Roman"/>
                <w:sz w:val="20"/>
                <w:szCs w:val="20"/>
              </w:rPr>
            </w:pPr>
            <w:r w:rsidRPr="00C352D6">
              <w:rPr>
                <w:rFonts w:ascii="Book Antiqua" w:eastAsia="Calibri" w:hAnsi="Book Antiqua" w:cs="Times New Roman"/>
                <w:sz w:val="20"/>
                <w:szCs w:val="20"/>
              </w:rPr>
              <w:t>% 2,5</w:t>
            </w:r>
          </w:p>
        </w:tc>
        <w:tc>
          <w:tcPr>
            <w:tcW w:w="349" w:type="pct"/>
          </w:tcPr>
          <w:p w:rsidR="00170985" w:rsidRPr="00914295" w:rsidRDefault="00170985" w:rsidP="00146117">
            <w:pPr>
              <w:jc w:val="center"/>
              <w:rPr>
                <w:rFonts w:ascii="Book Antiqua" w:eastAsia="Calibri" w:hAnsi="Book Antiqua" w:cs="Times New Roman"/>
                <w:sz w:val="20"/>
                <w:szCs w:val="20"/>
              </w:rPr>
            </w:pPr>
            <w:r w:rsidRPr="00914295">
              <w:rPr>
                <w:rFonts w:ascii="Book Antiqua" w:eastAsia="Times New Roman" w:hAnsi="Book Antiqua" w:cs="Times New Roman"/>
                <w:sz w:val="20"/>
                <w:szCs w:val="20"/>
              </w:rPr>
              <w:t>%</w:t>
            </w:r>
            <w:r w:rsidR="00914295" w:rsidRPr="00914295">
              <w:rPr>
                <w:rFonts w:ascii="Book Antiqua" w:eastAsia="Times New Roman" w:hAnsi="Book Antiqua" w:cs="Times New Roman"/>
                <w:sz w:val="20"/>
                <w:szCs w:val="20"/>
              </w:rPr>
              <w:t xml:space="preserve"> </w:t>
            </w:r>
            <w:r w:rsidR="00146117" w:rsidRPr="00914295">
              <w:rPr>
                <w:rFonts w:ascii="Book Antiqua" w:eastAsia="Calibri" w:hAnsi="Book Antiqua" w:cs="Times New Roman"/>
                <w:sz w:val="20"/>
                <w:szCs w:val="20"/>
              </w:rPr>
              <w:t>2</w:t>
            </w:r>
          </w:p>
        </w:tc>
        <w:tc>
          <w:tcPr>
            <w:tcW w:w="249" w:type="pct"/>
          </w:tcPr>
          <w:p w:rsidR="00170985" w:rsidRPr="00C352D6" w:rsidRDefault="00170985" w:rsidP="003A35C7">
            <w:pPr>
              <w:jc w:val="center"/>
              <w:rPr>
                <w:rFonts w:ascii="Book Antiqua" w:eastAsia="Calibri" w:hAnsi="Book Antiqua" w:cs="Times New Roman"/>
                <w:sz w:val="20"/>
                <w:szCs w:val="20"/>
              </w:rPr>
            </w:pPr>
            <w:r w:rsidRPr="00C352D6">
              <w:rPr>
                <w:rFonts w:ascii="Book Antiqua" w:eastAsia="Calibri" w:hAnsi="Book Antiqua" w:cs="Times New Roman"/>
                <w:sz w:val="20"/>
                <w:szCs w:val="20"/>
              </w:rPr>
              <w:t>6 Ay</w:t>
            </w:r>
          </w:p>
        </w:tc>
        <w:tc>
          <w:tcPr>
            <w:tcW w:w="326" w:type="pct"/>
          </w:tcPr>
          <w:p w:rsidR="00170985" w:rsidRPr="00C352D6" w:rsidRDefault="00170985" w:rsidP="003A35C7">
            <w:pPr>
              <w:jc w:val="center"/>
              <w:rPr>
                <w:rFonts w:ascii="Book Antiqua" w:eastAsia="Calibri" w:hAnsi="Book Antiqua" w:cs="Times New Roman"/>
                <w:sz w:val="20"/>
                <w:szCs w:val="20"/>
              </w:rPr>
            </w:pPr>
            <w:r w:rsidRPr="00C352D6">
              <w:rPr>
                <w:rFonts w:ascii="Book Antiqua" w:eastAsia="Calibri" w:hAnsi="Book Antiqua" w:cs="Times New Roman"/>
                <w:sz w:val="20"/>
                <w:szCs w:val="20"/>
              </w:rPr>
              <w:t>6 Ay</w:t>
            </w:r>
          </w:p>
        </w:tc>
      </w:tr>
      <w:tr w:rsidR="00C352D6" w:rsidRPr="00C352D6" w:rsidTr="00C352D6">
        <w:trPr>
          <w:trHeight w:val="20"/>
        </w:trPr>
        <w:tc>
          <w:tcPr>
            <w:tcW w:w="1833" w:type="pct"/>
            <w:gridSpan w:val="4"/>
            <w:shd w:val="clear" w:color="auto" w:fill="00B0F0"/>
          </w:tcPr>
          <w:p w:rsidR="00170985" w:rsidRPr="00C352D6" w:rsidRDefault="00170985" w:rsidP="003A35C7">
            <w:pPr>
              <w:rPr>
                <w:rFonts w:ascii="Book Antiqua" w:eastAsia="Calibri" w:hAnsi="Book Antiqua" w:cs="Arial"/>
                <w:b/>
                <w:sz w:val="20"/>
                <w:szCs w:val="20"/>
              </w:rPr>
            </w:pPr>
            <w:r w:rsidRPr="00C352D6">
              <w:rPr>
                <w:rFonts w:ascii="Book Antiqua" w:eastAsia="Calibri" w:hAnsi="Book Antiqua" w:cs="Arial"/>
                <w:b/>
                <w:sz w:val="20"/>
                <w:szCs w:val="20"/>
              </w:rPr>
              <w:t>PG 4.1.4. İkili eğitim kapsamındaki okullara devam eden öğrenci oranı (%)</w:t>
            </w:r>
          </w:p>
        </w:tc>
        <w:tc>
          <w:tcPr>
            <w:tcW w:w="548" w:type="pct"/>
          </w:tcPr>
          <w:p w:rsidR="00170985" w:rsidRPr="00C352D6" w:rsidRDefault="007C2A0D" w:rsidP="003A35C7">
            <w:pPr>
              <w:jc w:val="center"/>
              <w:rPr>
                <w:rFonts w:ascii="Book Antiqua" w:eastAsia="Calibri" w:hAnsi="Book Antiqua" w:cs="Times New Roman"/>
                <w:sz w:val="20"/>
                <w:szCs w:val="20"/>
              </w:rPr>
            </w:pPr>
            <w:r>
              <w:rPr>
                <w:rFonts w:ascii="Book Antiqua" w:eastAsia="Calibri" w:hAnsi="Book Antiqua" w:cs="Times New Roman"/>
                <w:sz w:val="20"/>
                <w:szCs w:val="20"/>
              </w:rPr>
              <w:t>10</w:t>
            </w:r>
          </w:p>
        </w:tc>
        <w:tc>
          <w:tcPr>
            <w:tcW w:w="499" w:type="pct"/>
          </w:tcPr>
          <w:p w:rsidR="00170985" w:rsidRPr="00C352D6" w:rsidRDefault="004D7240" w:rsidP="003A35C7">
            <w:pPr>
              <w:jc w:val="center"/>
              <w:rPr>
                <w:rFonts w:ascii="Book Antiqua" w:eastAsia="Calibri" w:hAnsi="Book Antiqua" w:cs="Times New Roman"/>
                <w:sz w:val="20"/>
                <w:szCs w:val="20"/>
              </w:rPr>
            </w:pPr>
            <w:r>
              <w:rPr>
                <w:rFonts w:ascii="Book Antiqua" w:eastAsia="Calibri" w:hAnsi="Book Antiqua" w:cs="Times New Roman"/>
                <w:sz w:val="20"/>
                <w:szCs w:val="20"/>
              </w:rPr>
              <w:t>0</w:t>
            </w:r>
          </w:p>
        </w:tc>
        <w:tc>
          <w:tcPr>
            <w:tcW w:w="299" w:type="pct"/>
          </w:tcPr>
          <w:p w:rsidR="00170985" w:rsidRPr="00C352D6" w:rsidRDefault="004D7240" w:rsidP="003A35C7">
            <w:pPr>
              <w:jc w:val="center"/>
              <w:rPr>
                <w:rFonts w:ascii="Book Antiqua" w:eastAsia="Calibri" w:hAnsi="Book Antiqua" w:cs="Times New Roman"/>
                <w:sz w:val="20"/>
                <w:szCs w:val="20"/>
              </w:rPr>
            </w:pPr>
            <w:r>
              <w:rPr>
                <w:rFonts w:ascii="Book Antiqua" w:eastAsia="Calibri" w:hAnsi="Book Antiqua" w:cs="Times New Roman"/>
                <w:sz w:val="20"/>
                <w:szCs w:val="20"/>
              </w:rPr>
              <w:t>0</w:t>
            </w:r>
          </w:p>
        </w:tc>
        <w:tc>
          <w:tcPr>
            <w:tcW w:w="299" w:type="pct"/>
          </w:tcPr>
          <w:p w:rsidR="00170985" w:rsidRPr="00C352D6" w:rsidRDefault="004D7240" w:rsidP="003A35C7">
            <w:pPr>
              <w:jc w:val="center"/>
              <w:rPr>
                <w:rFonts w:ascii="Book Antiqua" w:eastAsia="Calibri" w:hAnsi="Book Antiqua" w:cs="Times New Roman"/>
                <w:sz w:val="20"/>
                <w:szCs w:val="20"/>
              </w:rPr>
            </w:pPr>
            <w:r>
              <w:rPr>
                <w:rFonts w:ascii="Book Antiqua" w:eastAsia="Calibri" w:hAnsi="Book Antiqua" w:cs="Times New Roman"/>
                <w:sz w:val="20"/>
                <w:szCs w:val="20"/>
              </w:rPr>
              <w:t>0</w:t>
            </w:r>
          </w:p>
        </w:tc>
        <w:tc>
          <w:tcPr>
            <w:tcW w:w="299" w:type="pct"/>
          </w:tcPr>
          <w:p w:rsidR="00170985" w:rsidRPr="00C352D6" w:rsidRDefault="004D7240" w:rsidP="003A35C7">
            <w:pPr>
              <w:jc w:val="center"/>
              <w:rPr>
                <w:rFonts w:ascii="Book Antiqua" w:eastAsia="Calibri" w:hAnsi="Book Antiqua" w:cs="Times New Roman"/>
                <w:sz w:val="20"/>
                <w:szCs w:val="20"/>
              </w:rPr>
            </w:pPr>
            <w:r>
              <w:rPr>
                <w:rFonts w:ascii="Book Antiqua" w:eastAsia="Calibri" w:hAnsi="Book Antiqua" w:cs="Times New Roman"/>
                <w:sz w:val="20"/>
                <w:szCs w:val="20"/>
              </w:rPr>
              <w:t>0</w:t>
            </w:r>
          </w:p>
        </w:tc>
        <w:tc>
          <w:tcPr>
            <w:tcW w:w="299" w:type="pct"/>
          </w:tcPr>
          <w:p w:rsidR="00170985" w:rsidRPr="00C352D6" w:rsidRDefault="004D7240" w:rsidP="003A35C7">
            <w:pPr>
              <w:jc w:val="center"/>
              <w:rPr>
                <w:rFonts w:ascii="Book Antiqua" w:eastAsia="Calibri" w:hAnsi="Book Antiqua" w:cs="Times New Roman"/>
                <w:sz w:val="20"/>
                <w:szCs w:val="20"/>
              </w:rPr>
            </w:pPr>
            <w:r>
              <w:rPr>
                <w:rFonts w:ascii="Book Antiqua" w:eastAsia="Calibri" w:hAnsi="Book Antiqua" w:cs="Times New Roman"/>
                <w:sz w:val="20"/>
                <w:szCs w:val="20"/>
              </w:rPr>
              <w:t>0</w:t>
            </w:r>
          </w:p>
        </w:tc>
        <w:tc>
          <w:tcPr>
            <w:tcW w:w="349" w:type="pct"/>
          </w:tcPr>
          <w:p w:rsidR="00170985" w:rsidRPr="00914295" w:rsidRDefault="004D7240" w:rsidP="003A35C7">
            <w:pPr>
              <w:jc w:val="center"/>
              <w:rPr>
                <w:rFonts w:ascii="Book Antiqua" w:eastAsia="Calibri" w:hAnsi="Book Antiqua" w:cs="Times New Roman"/>
                <w:sz w:val="20"/>
                <w:szCs w:val="20"/>
              </w:rPr>
            </w:pPr>
            <w:r w:rsidRPr="00914295">
              <w:rPr>
                <w:rFonts w:ascii="Book Antiqua" w:eastAsia="Times New Roman" w:hAnsi="Book Antiqua" w:cs="Times New Roman"/>
                <w:sz w:val="20"/>
                <w:szCs w:val="20"/>
              </w:rPr>
              <w:t>0</w:t>
            </w:r>
          </w:p>
        </w:tc>
        <w:tc>
          <w:tcPr>
            <w:tcW w:w="249" w:type="pct"/>
          </w:tcPr>
          <w:p w:rsidR="00170985" w:rsidRPr="00C352D6" w:rsidRDefault="00170985" w:rsidP="003A35C7">
            <w:pPr>
              <w:jc w:val="center"/>
              <w:rPr>
                <w:rFonts w:ascii="Book Antiqua" w:eastAsia="Calibri" w:hAnsi="Book Antiqua" w:cs="Times New Roman"/>
                <w:sz w:val="20"/>
                <w:szCs w:val="20"/>
              </w:rPr>
            </w:pPr>
            <w:r w:rsidRPr="00C352D6">
              <w:rPr>
                <w:rFonts w:ascii="Book Antiqua" w:eastAsia="Calibri" w:hAnsi="Book Antiqua" w:cs="Times New Roman"/>
                <w:sz w:val="20"/>
                <w:szCs w:val="20"/>
              </w:rPr>
              <w:t>6 Ay</w:t>
            </w:r>
          </w:p>
        </w:tc>
        <w:tc>
          <w:tcPr>
            <w:tcW w:w="326" w:type="pct"/>
          </w:tcPr>
          <w:p w:rsidR="00170985" w:rsidRPr="00C352D6" w:rsidRDefault="00170985" w:rsidP="003A35C7">
            <w:pPr>
              <w:jc w:val="center"/>
              <w:rPr>
                <w:rFonts w:ascii="Book Antiqua" w:eastAsia="Calibri" w:hAnsi="Book Antiqua" w:cs="Times New Roman"/>
                <w:sz w:val="20"/>
                <w:szCs w:val="20"/>
              </w:rPr>
            </w:pPr>
            <w:r w:rsidRPr="00C352D6">
              <w:rPr>
                <w:rFonts w:ascii="Book Antiqua" w:eastAsia="Calibri" w:hAnsi="Book Antiqua" w:cs="Times New Roman"/>
                <w:sz w:val="20"/>
                <w:szCs w:val="20"/>
              </w:rPr>
              <w:t>6 Ay</w:t>
            </w:r>
          </w:p>
        </w:tc>
      </w:tr>
      <w:tr w:rsidR="00C352D6" w:rsidRPr="00C352D6" w:rsidTr="00C352D6">
        <w:trPr>
          <w:trHeight w:val="20"/>
        </w:trPr>
        <w:tc>
          <w:tcPr>
            <w:tcW w:w="1833" w:type="pct"/>
            <w:gridSpan w:val="4"/>
            <w:shd w:val="clear" w:color="auto" w:fill="00B0F0"/>
          </w:tcPr>
          <w:p w:rsidR="00170985" w:rsidRPr="00C352D6" w:rsidRDefault="00170985" w:rsidP="003A35C7">
            <w:pPr>
              <w:rPr>
                <w:rFonts w:ascii="Book Antiqua" w:eastAsia="Calibri" w:hAnsi="Book Antiqua" w:cs="Arial"/>
                <w:b/>
                <w:sz w:val="20"/>
                <w:szCs w:val="20"/>
              </w:rPr>
            </w:pPr>
            <w:r w:rsidRPr="00C352D6">
              <w:rPr>
                <w:rFonts w:ascii="Book Antiqua" w:eastAsia="Calibri" w:hAnsi="Book Antiqua" w:cs="Arial"/>
                <w:b/>
                <w:sz w:val="20"/>
                <w:szCs w:val="20"/>
              </w:rPr>
              <w:t>PG 4.1.5. Ortaöğretimde pansiyon doluluk oranı (%)</w:t>
            </w:r>
          </w:p>
        </w:tc>
        <w:tc>
          <w:tcPr>
            <w:tcW w:w="548" w:type="pct"/>
          </w:tcPr>
          <w:p w:rsidR="00170985" w:rsidRPr="00C352D6" w:rsidRDefault="007C2A0D" w:rsidP="003A35C7">
            <w:pPr>
              <w:jc w:val="center"/>
              <w:rPr>
                <w:rFonts w:ascii="Book Antiqua" w:eastAsia="Calibri" w:hAnsi="Book Antiqua" w:cs="Times New Roman"/>
                <w:sz w:val="20"/>
                <w:szCs w:val="20"/>
              </w:rPr>
            </w:pPr>
            <w:r>
              <w:rPr>
                <w:rFonts w:ascii="Book Antiqua" w:eastAsia="Calibri" w:hAnsi="Book Antiqua" w:cs="Times New Roman"/>
                <w:sz w:val="20"/>
                <w:szCs w:val="20"/>
              </w:rPr>
              <w:t>1</w:t>
            </w:r>
            <w:r w:rsidR="00895CBB">
              <w:rPr>
                <w:rFonts w:ascii="Book Antiqua" w:eastAsia="Calibri" w:hAnsi="Book Antiqua" w:cs="Times New Roman"/>
                <w:sz w:val="20"/>
                <w:szCs w:val="20"/>
              </w:rPr>
              <w:t>0</w:t>
            </w:r>
          </w:p>
        </w:tc>
        <w:tc>
          <w:tcPr>
            <w:tcW w:w="499" w:type="pct"/>
          </w:tcPr>
          <w:p w:rsidR="00170985" w:rsidRPr="00C352D6" w:rsidRDefault="00170985" w:rsidP="007C2A0D">
            <w:pPr>
              <w:jc w:val="center"/>
              <w:rPr>
                <w:rFonts w:ascii="Book Antiqua" w:eastAsia="Calibri" w:hAnsi="Book Antiqua" w:cs="Times New Roman"/>
                <w:sz w:val="20"/>
                <w:szCs w:val="20"/>
              </w:rPr>
            </w:pPr>
            <w:r w:rsidRPr="00C352D6">
              <w:rPr>
                <w:rFonts w:ascii="Book Antiqua" w:eastAsia="Calibri" w:hAnsi="Book Antiqua" w:cs="Times New Roman"/>
                <w:sz w:val="20"/>
                <w:szCs w:val="20"/>
              </w:rPr>
              <w:t xml:space="preserve">% </w:t>
            </w:r>
            <w:r w:rsidR="007C2A0D">
              <w:rPr>
                <w:rFonts w:ascii="Book Antiqua" w:eastAsia="Calibri" w:hAnsi="Book Antiqua" w:cs="Times New Roman"/>
                <w:sz w:val="20"/>
                <w:szCs w:val="20"/>
              </w:rPr>
              <w:t>93,7</w:t>
            </w:r>
          </w:p>
        </w:tc>
        <w:tc>
          <w:tcPr>
            <w:tcW w:w="299" w:type="pct"/>
          </w:tcPr>
          <w:p w:rsidR="00170985" w:rsidRPr="00C352D6" w:rsidRDefault="00170985" w:rsidP="007C2A0D">
            <w:pPr>
              <w:jc w:val="center"/>
              <w:rPr>
                <w:rFonts w:ascii="Book Antiqua" w:eastAsia="Calibri" w:hAnsi="Book Antiqua" w:cs="Times New Roman"/>
                <w:sz w:val="20"/>
                <w:szCs w:val="20"/>
              </w:rPr>
            </w:pPr>
            <w:r w:rsidRPr="00C352D6">
              <w:rPr>
                <w:rFonts w:ascii="Book Antiqua" w:eastAsia="Calibri" w:hAnsi="Book Antiqua" w:cs="Times New Roman"/>
                <w:sz w:val="20"/>
                <w:szCs w:val="20"/>
              </w:rPr>
              <w:t xml:space="preserve">% </w:t>
            </w:r>
            <w:r w:rsidR="007C2A0D">
              <w:rPr>
                <w:rFonts w:ascii="Book Antiqua" w:eastAsia="Calibri" w:hAnsi="Book Antiqua" w:cs="Times New Roman"/>
                <w:sz w:val="20"/>
                <w:szCs w:val="20"/>
              </w:rPr>
              <w:t>90</w:t>
            </w:r>
          </w:p>
        </w:tc>
        <w:tc>
          <w:tcPr>
            <w:tcW w:w="299" w:type="pct"/>
          </w:tcPr>
          <w:p w:rsidR="00170985" w:rsidRPr="00C352D6" w:rsidRDefault="00170985" w:rsidP="007C2A0D">
            <w:pPr>
              <w:jc w:val="center"/>
              <w:rPr>
                <w:rFonts w:ascii="Book Antiqua" w:eastAsia="Calibri" w:hAnsi="Book Antiqua" w:cs="Times New Roman"/>
                <w:sz w:val="20"/>
                <w:szCs w:val="20"/>
              </w:rPr>
            </w:pPr>
            <w:r w:rsidRPr="00C352D6">
              <w:rPr>
                <w:rFonts w:ascii="Book Antiqua" w:eastAsia="Calibri" w:hAnsi="Book Antiqua" w:cs="Times New Roman"/>
                <w:sz w:val="20"/>
                <w:szCs w:val="20"/>
              </w:rPr>
              <w:t xml:space="preserve">% </w:t>
            </w:r>
            <w:r w:rsidR="007C2A0D">
              <w:rPr>
                <w:rFonts w:ascii="Book Antiqua" w:eastAsia="Calibri" w:hAnsi="Book Antiqua" w:cs="Times New Roman"/>
                <w:sz w:val="20"/>
                <w:szCs w:val="20"/>
              </w:rPr>
              <w:t>90</w:t>
            </w:r>
          </w:p>
        </w:tc>
        <w:tc>
          <w:tcPr>
            <w:tcW w:w="299" w:type="pct"/>
          </w:tcPr>
          <w:p w:rsidR="00170985" w:rsidRPr="00C352D6" w:rsidRDefault="00170985" w:rsidP="007C2A0D">
            <w:pPr>
              <w:jc w:val="center"/>
              <w:rPr>
                <w:rFonts w:ascii="Book Antiqua" w:eastAsia="Calibri" w:hAnsi="Book Antiqua" w:cs="Times New Roman"/>
                <w:sz w:val="20"/>
                <w:szCs w:val="20"/>
              </w:rPr>
            </w:pPr>
            <w:r w:rsidRPr="00C352D6">
              <w:rPr>
                <w:rFonts w:ascii="Book Antiqua" w:eastAsia="Calibri" w:hAnsi="Book Antiqua" w:cs="Times New Roman"/>
                <w:sz w:val="20"/>
                <w:szCs w:val="20"/>
              </w:rPr>
              <w:t xml:space="preserve">% </w:t>
            </w:r>
            <w:r w:rsidR="007C2A0D">
              <w:rPr>
                <w:rFonts w:ascii="Book Antiqua" w:eastAsia="Calibri" w:hAnsi="Book Antiqua" w:cs="Times New Roman"/>
                <w:sz w:val="20"/>
                <w:szCs w:val="20"/>
              </w:rPr>
              <w:t>90</w:t>
            </w:r>
          </w:p>
        </w:tc>
        <w:tc>
          <w:tcPr>
            <w:tcW w:w="299" w:type="pct"/>
          </w:tcPr>
          <w:p w:rsidR="00170985" w:rsidRPr="00C352D6" w:rsidRDefault="00170985" w:rsidP="003A35C7">
            <w:pPr>
              <w:jc w:val="center"/>
              <w:rPr>
                <w:rFonts w:ascii="Book Antiqua" w:eastAsia="Calibri" w:hAnsi="Book Antiqua" w:cs="Times New Roman"/>
                <w:sz w:val="20"/>
                <w:szCs w:val="20"/>
              </w:rPr>
            </w:pPr>
            <w:r w:rsidRPr="00C352D6">
              <w:rPr>
                <w:rFonts w:ascii="Book Antiqua" w:eastAsia="Calibri" w:hAnsi="Book Antiqua" w:cs="Times New Roman"/>
                <w:sz w:val="20"/>
                <w:szCs w:val="20"/>
              </w:rPr>
              <w:t>% 90</w:t>
            </w:r>
          </w:p>
        </w:tc>
        <w:tc>
          <w:tcPr>
            <w:tcW w:w="349" w:type="pct"/>
          </w:tcPr>
          <w:p w:rsidR="00170985" w:rsidRPr="00914295" w:rsidRDefault="00170985" w:rsidP="00895CBB">
            <w:pPr>
              <w:jc w:val="center"/>
              <w:rPr>
                <w:rFonts w:ascii="Book Antiqua" w:eastAsia="Calibri" w:hAnsi="Book Antiqua" w:cs="Times New Roman"/>
                <w:sz w:val="20"/>
                <w:szCs w:val="20"/>
              </w:rPr>
            </w:pPr>
            <w:r w:rsidRPr="00914295">
              <w:rPr>
                <w:rFonts w:ascii="Book Antiqua" w:eastAsia="Times New Roman" w:hAnsi="Book Antiqua" w:cs="Times New Roman"/>
                <w:sz w:val="20"/>
                <w:szCs w:val="20"/>
              </w:rPr>
              <w:t>%</w:t>
            </w:r>
            <w:r w:rsidR="00914295" w:rsidRPr="00914295">
              <w:rPr>
                <w:rFonts w:ascii="Book Antiqua" w:eastAsia="Times New Roman" w:hAnsi="Book Antiqua" w:cs="Times New Roman"/>
                <w:sz w:val="20"/>
                <w:szCs w:val="20"/>
              </w:rPr>
              <w:t xml:space="preserve"> </w:t>
            </w:r>
            <w:r w:rsidR="00895CBB" w:rsidRPr="00914295">
              <w:rPr>
                <w:rFonts w:ascii="Book Antiqua" w:eastAsia="Calibri" w:hAnsi="Book Antiqua" w:cs="Times New Roman"/>
                <w:sz w:val="20"/>
                <w:szCs w:val="20"/>
              </w:rPr>
              <w:t>90</w:t>
            </w:r>
          </w:p>
        </w:tc>
        <w:tc>
          <w:tcPr>
            <w:tcW w:w="249" w:type="pct"/>
          </w:tcPr>
          <w:p w:rsidR="00170985" w:rsidRPr="00C352D6" w:rsidRDefault="00170985" w:rsidP="003A35C7">
            <w:pPr>
              <w:jc w:val="center"/>
              <w:rPr>
                <w:rFonts w:ascii="Book Antiqua" w:eastAsia="Calibri" w:hAnsi="Book Antiqua" w:cs="Times New Roman"/>
                <w:sz w:val="20"/>
                <w:szCs w:val="20"/>
              </w:rPr>
            </w:pPr>
            <w:r w:rsidRPr="00C352D6">
              <w:rPr>
                <w:rFonts w:ascii="Book Antiqua" w:eastAsia="Calibri" w:hAnsi="Book Antiqua" w:cs="Times New Roman"/>
                <w:sz w:val="20"/>
                <w:szCs w:val="20"/>
              </w:rPr>
              <w:t>6 Ay</w:t>
            </w:r>
          </w:p>
        </w:tc>
        <w:tc>
          <w:tcPr>
            <w:tcW w:w="326" w:type="pct"/>
          </w:tcPr>
          <w:p w:rsidR="00170985" w:rsidRPr="00C352D6" w:rsidRDefault="00170985" w:rsidP="003A35C7">
            <w:pPr>
              <w:jc w:val="center"/>
              <w:rPr>
                <w:rFonts w:ascii="Book Antiqua" w:eastAsia="Calibri" w:hAnsi="Book Antiqua" w:cs="Times New Roman"/>
                <w:sz w:val="20"/>
                <w:szCs w:val="20"/>
              </w:rPr>
            </w:pPr>
            <w:r w:rsidRPr="00C352D6">
              <w:rPr>
                <w:rFonts w:ascii="Book Antiqua" w:eastAsia="Calibri" w:hAnsi="Book Antiqua" w:cs="Times New Roman"/>
                <w:sz w:val="20"/>
                <w:szCs w:val="20"/>
              </w:rPr>
              <w:t>6 Ay</w:t>
            </w:r>
          </w:p>
        </w:tc>
      </w:tr>
      <w:tr w:rsidR="00C352D6" w:rsidRPr="00C352D6" w:rsidTr="00C352D6">
        <w:trPr>
          <w:trHeight w:val="20"/>
        </w:trPr>
        <w:tc>
          <w:tcPr>
            <w:tcW w:w="1833" w:type="pct"/>
            <w:gridSpan w:val="4"/>
            <w:shd w:val="clear" w:color="auto" w:fill="00B0F0"/>
          </w:tcPr>
          <w:p w:rsidR="00170985" w:rsidRPr="00C352D6" w:rsidRDefault="00170985" w:rsidP="003A35C7">
            <w:pPr>
              <w:rPr>
                <w:rFonts w:ascii="Book Antiqua" w:eastAsia="Calibri" w:hAnsi="Book Antiqua" w:cs="Arial"/>
                <w:b/>
                <w:sz w:val="20"/>
                <w:szCs w:val="20"/>
              </w:rPr>
            </w:pPr>
            <w:r w:rsidRPr="00C352D6">
              <w:rPr>
                <w:rFonts w:ascii="Book Antiqua" w:eastAsia="Calibri" w:hAnsi="Book Antiqua" w:cs="Arial"/>
                <w:b/>
                <w:sz w:val="20"/>
                <w:szCs w:val="20"/>
              </w:rPr>
              <w:t>Koordinatör Birim</w:t>
            </w:r>
          </w:p>
        </w:tc>
        <w:tc>
          <w:tcPr>
            <w:tcW w:w="3167" w:type="pct"/>
            <w:gridSpan w:val="9"/>
          </w:tcPr>
          <w:p w:rsidR="00170985" w:rsidRPr="00C352D6" w:rsidRDefault="00170985" w:rsidP="003A35C7">
            <w:pPr>
              <w:rPr>
                <w:rFonts w:ascii="Book Antiqua" w:eastAsia="Calibri" w:hAnsi="Book Antiqua" w:cs="Arial"/>
                <w:sz w:val="20"/>
                <w:szCs w:val="20"/>
              </w:rPr>
            </w:pPr>
            <w:r w:rsidRPr="00C352D6">
              <w:rPr>
                <w:rFonts w:ascii="Book Antiqua" w:eastAsia="Calibri" w:hAnsi="Book Antiqua" w:cs="Arial"/>
                <w:sz w:val="20"/>
                <w:szCs w:val="20"/>
              </w:rPr>
              <w:t xml:space="preserve">Ortaöğretim Hizmetleri </w:t>
            </w:r>
          </w:p>
        </w:tc>
      </w:tr>
      <w:tr w:rsidR="00C352D6" w:rsidRPr="00C352D6" w:rsidTr="00C352D6">
        <w:trPr>
          <w:trHeight w:val="20"/>
        </w:trPr>
        <w:tc>
          <w:tcPr>
            <w:tcW w:w="1833" w:type="pct"/>
            <w:gridSpan w:val="4"/>
            <w:shd w:val="clear" w:color="auto" w:fill="00B0F0"/>
          </w:tcPr>
          <w:p w:rsidR="00170985" w:rsidRPr="00C352D6" w:rsidRDefault="00170985" w:rsidP="003A35C7">
            <w:pPr>
              <w:rPr>
                <w:rFonts w:ascii="Book Antiqua" w:eastAsia="Calibri" w:hAnsi="Book Antiqua" w:cs="Arial"/>
                <w:b/>
                <w:sz w:val="20"/>
                <w:szCs w:val="20"/>
              </w:rPr>
            </w:pPr>
            <w:r w:rsidRPr="00C352D6">
              <w:rPr>
                <w:rFonts w:ascii="Book Antiqua" w:eastAsia="Calibri" w:hAnsi="Book Antiqua" w:cs="Arial"/>
                <w:b/>
                <w:sz w:val="20"/>
                <w:szCs w:val="20"/>
              </w:rPr>
              <w:t>İş Birliği Yapılacak Birimler</w:t>
            </w:r>
          </w:p>
        </w:tc>
        <w:tc>
          <w:tcPr>
            <w:tcW w:w="3167" w:type="pct"/>
            <w:gridSpan w:val="9"/>
          </w:tcPr>
          <w:p w:rsidR="00170985" w:rsidRPr="00C352D6" w:rsidRDefault="00170985" w:rsidP="003A35C7">
            <w:pPr>
              <w:rPr>
                <w:rFonts w:ascii="Book Antiqua" w:eastAsia="Calibri" w:hAnsi="Book Antiqua" w:cs="Arial"/>
                <w:sz w:val="20"/>
                <w:szCs w:val="20"/>
              </w:rPr>
            </w:pPr>
            <w:r w:rsidRPr="00C352D6">
              <w:rPr>
                <w:rFonts w:ascii="Book Antiqua" w:eastAsia="Calibri" w:hAnsi="Book Antiqua" w:cs="Arial"/>
                <w:sz w:val="20"/>
                <w:szCs w:val="20"/>
              </w:rPr>
              <w:t>DÖH, MTEH, ÖERH, ÖÖKH, DH, İEH, ÖDSH, SGH.</w:t>
            </w:r>
          </w:p>
        </w:tc>
      </w:tr>
      <w:tr w:rsidR="00C352D6" w:rsidRPr="00C352D6" w:rsidTr="00C352D6">
        <w:trPr>
          <w:trHeight w:val="487"/>
        </w:trPr>
        <w:tc>
          <w:tcPr>
            <w:tcW w:w="1035" w:type="pct"/>
            <w:gridSpan w:val="3"/>
            <w:shd w:val="clear" w:color="auto" w:fill="00B0F0"/>
          </w:tcPr>
          <w:p w:rsidR="00170985" w:rsidRPr="00C352D6" w:rsidRDefault="00170985" w:rsidP="003A35C7">
            <w:pPr>
              <w:rPr>
                <w:rFonts w:ascii="Book Antiqua" w:eastAsia="Calibri" w:hAnsi="Book Antiqua" w:cs="Arial"/>
                <w:b/>
                <w:sz w:val="20"/>
                <w:szCs w:val="20"/>
              </w:rPr>
            </w:pPr>
            <w:r w:rsidRPr="00C352D6">
              <w:rPr>
                <w:rFonts w:ascii="Book Antiqua" w:eastAsia="Calibri" w:hAnsi="Book Antiqua" w:cs="Arial"/>
                <w:b/>
                <w:sz w:val="20"/>
                <w:szCs w:val="20"/>
              </w:rPr>
              <w:t>Riskler</w:t>
            </w:r>
          </w:p>
        </w:tc>
        <w:tc>
          <w:tcPr>
            <w:tcW w:w="3965" w:type="pct"/>
            <w:gridSpan w:val="10"/>
          </w:tcPr>
          <w:p w:rsidR="00170985" w:rsidRPr="00C352D6" w:rsidRDefault="00170985" w:rsidP="003A35C7">
            <w:pPr>
              <w:rPr>
                <w:rFonts w:ascii="Book Antiqua" w:eastAsia="Calibri" w:hAnsi="Book Antiqua" w:cs="Arial"/>
                <w:sz w:val="20"/>
                <w:szCs w:val="20"/>
              </w:rPr>
            </w:pPr>
            <w:r w:rsidRPr="00C352D6">
              <w:rPr>
                <w:rFonts w:ascii="Book Antiqua" w:eastAsia="Calibri" w:hAnsi="Book Antiqua" w:cs="Arial"/>
                <w:sz w:val="20"/>
                <w:szCs w:val="20"/>
              </w:rPr>
              <w:t>- Yurtiçi nüfus hareketlerinin devam etmesi ve ilimize yaşanan göç,</w:t>
            </w:r>
          </w:p>
          <w:p w:rsidR="00170985" w:rsidRPr="00C352D6" w:rsidRDefault="00170985" w:rsidP="003A35C7">
            <w:pPr>
              <w:rPr>
                <w:rFonts w:ascii="Book Antiqua" w:eastAsia="Calibri" w:hAnsi="Book Antiqua" w:cs="Arial"/>
                <w:sz w:val="20"/>
                <w:szCs w:val="20"/>
              </w:rPr>
            </w:pPr>
            <w:r w:rsidRPr="00C352D6">
              <w:rPr>
                <w:rFonts w:ascii="Book Antiqua" w:eastAsia="Calibri" w:hAnsi="Book Antiqua" w:cs="Arial"/>
                <w:sz w:val="20"/>
                <w:szCs w:val="20"/>
              </w:rPr>
              <w:t xml:space="preserve">- </w:t>
            </w:r>
            <w:r w:rsidR="003A35C7">
              <w:rPr>
                <w:rFonts w:ascii="Book Antiqua" w:eastAsia="Calibri" w:hAnsi="Book Antiqua" w:cs="Arial"/>
                <w:sz w:val="20"/>
                <w:szCs w:val="20"/>
              </w:rPr>
              <w:t>İlçeler</w:t>
            </w:r>
            <w:r w:rsidRPr="00C352D6">
              <w:rPr>
                <w:rFonts w:ascii="Book Antiqua" w:eastAsia="Calibri" w:hAnsi="Book Antiqua" w:cs="Arial"/>
                <w:sz w:val="20"/>
                <w:szCs w:val="20"/>
              </w:rPr>
              <w:t xml:space="preserve"> arası gelişmişlik düzeyi ile sosyal ve ekonomik koşulların eşit olmaması,</w:t>
            </w:r>
          </w:p>
          <w:p w:rsidR="00170985" w:rsidRPr="00C352D6" w:rsidRDefault="00170985" w:rsidP="003A35C7">
            <w:pPr>
              <w:rPr>
                <w:rFonts w:ascii="Book Antiqua" w:eastAsia="Calibri" w:hAnsi="Book Antiqua" w:cs="Arial"/>
                <w:sz w:val="20"/>
                <w:szCs w:val="20"/>
              </w:rPr>
            </w:pPr>
            <w:proofErr w:type="gramStart"/>
            <w:r w:rsidRPr="00C352D6">
              <w:rPr>
                <w:rFonts w:ascii="Book Antiqua" w:eastAsia="Calibri" w:hAnsi="Book Antiqua" w:cs="Arial"/>
                <w:sz w:val="20"/>
                <w:szCs w:val="20"/>
              </w:rPr>
              <w:t>- Ortaöğretim çağındaki çocukların açık öğretim kurumlarına yöneliminin artması.</w:t>
            </w:r>
            <w:proofErr w:type="gramEnd"/>
          </w:p>
        </w:tc>
      </w:tr>
      <w:tr w:rsidR="00C352D6" w:rsidRPr="00C352D6" w:rsidTr="00C352D6">
        <w:trPr>
          <w:trHeight w:val="494"/>
        </w:trPr>
        <w:tc>
          <w:tcPr>
            <w:tcW w:w="436" w:type="pct"/>
            <w:vMerge w:val="restart"/>
            <w:shd w:val="clear" w:color="auto" w:fill="00B0F0"/>
          </w:tcPr>
          <w:p w:rsidR="00170985" w:rsidRPr="00C352D6" w:rsidRDefault="00170985" w:rsidP="003A35C7">
            <w:pPr>
              <w:rPr>
                <w:rFonts w:ascii="Book Antiqua" w:eastAsia="Calibri" w:hAnsi="Book Antiqua" w:cs="Arial"/>
                <w:b/>
                <w:sz w:val="20"/>
                <w:szCs w:val="20"/>
              </w:rPr>
            </w:pPr>
            <w:r w:rsidRPr="00C352D6">
              <w:rPr>
                <w:rFonts w:ascii="Book Antiqua" w:eastAsia="Calibri" w:hAnsi="Book Antiqua" w:cs="Arial"/>
                <w:b/>
                <w:sz w:val="20"/>
                <w:szCs w:val="20"/>
              </w:rPr>
              <w:t>Stratejiler</w:t>
            </w:r>
          </w:p>
        </w:tc>
        <w:tc>
          <w:tcPr>
            <w:tcW w:w="599" w:type="pct"/>
            <w:gridSpan w:val="2"/>
            <w:shd w:val="clear" w:color="auto" w:fill="00B0F0"/>
          </w:tcPr>
          <w:p w:rsidR="00170985" w:rsidRPr="00C352D6" w:rsidRDefault="00170985" w:rsidP="003A35C7">
            <w:pPr>
              <w:rPr>
                <w:rFonts w:ascii="Book Antiqua" w:eastAsia="Calibri" w:hAnsi="Book Antiqua" w:cs="Arial"/>
                <w:b/>
                <w:sz w:val="20"/>
                <w:szCs w:val="20"/>
              </w:rPr>
            </w:pPr>
            <w:r w:rsidRPr="00C352D6">
              <w:rPr>
                <w:rFonts w:ascii="Book Antiqua" w:eastAsia="Calibri" w:hAnsi="Book Antiqua" w:cs="Arial"/>
                <w:b/>
                <w:sz w:val="20"/>
                <w:szCs w:val="20"/>
              </w:rPr>
              <w:t>S 4.1.1</w:t>
            </w:r>
          </w:p>
        </w:tc>
        <w:tc>
          <w:tcPr>
            <w:tcW w:w="3965" w:type="pct"/>
            <w:gridSpan w:val="10"/>
          </w:tcPr>
          <w:p w:rsidR="00170985" w:rsidRPr="00C352D6" w:rsidRDefault="00170985" w:rsidP="003A35C7">
            <w:pPr>
              <w:rPr>
                <w:rFonts w:ascii="Book Antiqua" w:eastAsia="Calibri" w:hAnsi="Book Antiqua" w:cs="Arial"/>
                <w:sz w:val="20"/>
                <w:szCs w:val="20"/>
              </w:rPr>
            </w:pPr>
            <w:r w:rsidRPr="00C352D6">
              <w:rPr>
                <w:rFonts w:ascii="Book Antiqua" w:eastAsia="Calibri" w:hAnsi="Book Antiqua" w:cs="Arial"/>
                <w:b/>
                <w:sz w:val="20"/>
                <w:szCs w:val="20"/>
              </w:rPr>
              <w:t>- Bakanlığımız tarafından kız çocukları ile gezici ve geçici mevsimlik tarım işçiliğinde çalıştırılan çocuklar başta olmak üzere özel politika gerektiren gruplar ile diğer tüm öğrencilerin ortaöğretime katılımlarının artırılması, devamsızlık ve sınıf tekrarlarının azaltılmasına yönelik yapılan çalışmalar, il</w:t>
            </w:r>
            <w:r w:rsidR="00914295">
              <w:rPr>
                <w:rFonts w:ascii="Book Antiqua" w:eastAsia="Calibri" w:hAnsi="Book Antiqua" w:cs="Arial"/>
                <w:b/>
                <w:sz w:val="20"/>
                <w:szCs w:val="20"/>
              </w:rPr>
              <w:t>çe</w:t>
            </w:r>
            <w:r w:rsidRPr="00C352D6">
              <w:rPr>
                <w:rFonts w:ascii="Book Antiqua" w:eastAsia="Calibri" w:hAnsi="Book Antiqua" w:cs="Arial"/>
                <w:b/>
                <w:sz w:val="20"/>
                <w:szCs w:val="20"/>
              </w:rPr>
              <w:t xml:space="preserve"> düzeyinde </w:t>
            </w:r>
            <w:r w:rsidR="0085143B" w:rsidRPr="00C352D6">
              <w:rPr>
                <w:rFonts w:ascii="Book Antiqua" w:eastAsia="Calibri" w:hAnsi="Book Antiqua" w:cs="Arial"/>
                <w:b/>
                <w:sz w:val="20"/>
                <w:szCs w:val="20"/>
              </w:rPr>
              <w:t>hayata geçirilecektir.</w:t>
            </w:r>
          </w:p>
        </w:tc>
      </w:tr>
      <w:tr w:rsidR="00C352D6" w:rsidRPr="00C352D6" w:rsidTr="00C352D6">
        <w:trPr>
          <w:trHeight w:val="191"/>
        </w:trPr>
        <w:tc>
          <w:tcPr>
            <w:tcW w:w="436" w:type="pct"/>
            <w:vMerge/>
            <w:shd w:val="clear" w:color="auto" w:fill="00B0F0"/>
          </w:tcPr>
          <w:p w:rsidR="00170985" w:rsidRPr="00C352D6" w:rsidRDefault="00170985" w:rsidP="003A35C7">
            <w:pPr>
              <w:rPr>
                <w:rFonts w:ascii="Book Antiqua" w:eastAsia="Calibri" w:hAnsi="Book Antiqua" w:cs="Arial"/>
                <w:b/>
                <w:sz w:val="20"/>
                <w:szCs w:val="20"/>
              </w:rPr>
            </w:pPr>
          </w:p>
        </w:tc>
        <w:tc>
          <w:tcPr>
            <w:tcW w:w="599" w:type="pct"/>
            <w:gridSpan w:val="2"/>
            <w:shd w:val="clear" w:color="auto" w:fill="00B0F0"/>
          </w:tcPr>
          <w:p w:rsidR="00170985" w:rsidRPr="00C352D6" w:rsidRDefault="00170985" w:rsidP="003A35C7">
            <w:pPr>
              <w:rPr>
                <w:rFonts w:ascii="Book Antiqua" w:eastAsia="Calibri" w:hAnsi="Book Antiqua" w:cs="Arial"/>
                <w:b/>
                <w:sz w:val="20"/>
                <w:szCs w:val="20"/>
              </w:rPr>
            </w:pPr>
            <w:r w:rsidRPr="00C352D6">
              <w:rPr>
                <w:rFonts w:ascii="Book Antiqua" w:eastAsia="Calibri" w:hAnsi="Book Antiqua" w:cs="Arial"/>
                <w:b/>
                <w:sz w:val="20"/>
                <w:szCs w:val="20"/>
              </w:rPr>
              <w:t>S 4.1.2</w:t>
            </w:r>
          </w:p>
        </w:tc>
        <w:tc>
          <w:tcPr>
            <w:tcW w:w="3965" w:type="pct"/>
            <w:gridSpan w:val="10"/>
          </w:tcPr>
          <w:p w:rsidR="00170985" w:rsidRPr="00C352D6" w:rsidRDefault="0085143B" w:rsidP="003A35C7">
            <w:pPr>
              <w:rPr>
                <w:rFonts w:ascii="Book Antiqua" w:eastAsia="Calibri" w:hAnsi="Book Antiqua" w:cs="Arial"/>
                <w:b/>
                <w:sz w:val="20"/>
                <w:szCs w:val="20"/>
              </w:rPr>
            </w:pPr>
            <w:r w:rsidRPr="00C352D6">
              <w:rPr>
                <w:rFonts w:ascii="Book Antiqua" w:eastAsia="Calibri" w:hAnsi="Book Antiqua" w:cs="Arial"/>
                <w:b/>
                <w:sz w:val="20"/>
                <w:szCs w:val="20"/>
              </w:rPr>
              <w:t>Öğrencilerin ortaöğretime katılım ve devamını sağlayacak şekilde yatılılık imkânlarının kalitesi iyileştirilecektir.</w:t>
            </w:r>
          </w:p>
        </w:tc>
      </w:tr>
      <w:tr w:rsidR="00C352D6" w:rsidRPr="00C352D6" w:rsidTr="00C352D6">
        <w:trPr>
          <w:trHeight w:val="20"/>
        </w:trPr>
        <w:tc>
          <w:tcPr>
            <w:tcW w:w="1035" w:type="pct"/>
            <w:gridSpan w:val="3"/>
            <w:shd w:val="clear" w:color="auto" w:fill="00B0F0"/>
          </w:tcPr>
          <w:p w:rsidR="00170985" w:rsidRPr="00C352D6" w:rsidRDefault="00170985" w:rsidP="003A35C7">
            <w:pPr>
              <w:rPr>
                <w:rFonts w:ascii="Book Antiqua" w:eastAsia="Calibri" w:hAnsi="Book Antiqua" w:cs="Arial"/>
                <w:b/>
                <w:sz w:val="20"/>
                <w:szCs w:val="20"/>
              </w:rPr>
            </w:pPr>
            <w:r w:rsidRPr="00C352D6">
              <w:rPr>
                <w:rFonts w:ascii="Book Antiqua" w:eastAsia="Calibri" w:hAnsi="Book Antiqua" w:cs="Arial"/>
                <w:b/>
                <w:sz w:val="20"/>
                <w:szCs w:val="20"/>
              </w:rPr>
              <w:t>Maliyet Tahmini</w:t>
            </w:r>
          </w:p>
        </w:tc>
        <w:tc>
          <w:tcPr>
            <w:tcW w:w="3965" w:type="pct"/>
            <w:gridSpan w:val="10"/>
          </w:tcPr>
          <w:p w:rsidR="00170985" w:rsidRPr="00C352D6" w:rsidRDefault="007F71D1" w:rsidP="003A35C7">
            <w:pPr>
              <w:rPr>
                <w:rFonts w:ascii="Book Antiqua" w:eastAsia="Calibri" w:hAnsi="Book Antiqua" w:cs="Arial"/>
                <w:sz w:val="20"/>
                <w:szCs w:val="20"/>
              </w:rPr>
            </w:pPr>
            <w:r w:rsidRPr="007F71D1">
              <w:rPr>
                <w:rFonts w:ascii="Book Antiqua" w:eastAsia="Calibri" w:hAnsi="Book Antiqua" w:cs="Arial"/>
                <w:sz w:val="20"/>
                <w:szCs w:val="20"/>
              </w:rPr>
              <w:t>10.785.866,39</w:t>
            </w:r>
            <w:r>
              <w:rPr>
                <w:rFonts w:ascii="Book Antiqua" w:eastAsia="Calibri" w:hAnsi="Book Antiqua" w:cs="Arial"/>
                <w:sz w:val="20"/>
                <w:szCs w:val="20"/>
              </w:rPr>
              <w:t xml:space="preserve">.- </w:t>
            </w:r>
            <w:r w:rsidR="005A0080">
              <w:rPr>
                <w:rFonts w:ascii="Book Antiqua" w:eastAsia="Calibri" w:hAnsi="Book Antiqua" w:cs="Arial"/>
                <w:sz w:val="20"/>
                <w:szCs w:val="20"/>
              </w:rPr>
              <w:t>TL</w:t>
            </w:r>
          </w:p>
        </w:tc>
      </w:tr>
      <w:tr w:rsidR="00C352D6" w:rsidRPr="00C352D6" w:rsidTr="00C352D6">
        <w:trPr>
          <w:trHeight w:val="20"/>
        </w:trPr>
        <w:tc>
          <w:tcPr>
            <w:tcW w:w="1035" w:type="pct"/>
            <w:gridSpan w:val="3"/>
            <w:shd w:val="clear" w:color="auto" w:fill="00B0F0"/>
          </w:tcPr>
          <w:p w:rsidR="00170985" w:rsidRPr="00C352D6" w:rsidRDefault="00170985" w:rsidP="003A35C7">
            <w:pPr>
              <w:rPr>
                <w:rFonts w:ascii="Book Antiqua" w:eastAsia="Calibri" w:hAnsi="Book Antiqua" w:cs="Arial"/>
                <w:b/>
                <w:sz w:val="20"/>
                <w:szCs w:val="20"/>
              </w:rPr>
            </w:pPr>
            <w:r w:rsidRPr="00C352D6">
              <w:rPr>
                <w:rFonts w:ascii="Book Antiqua" w:eastAsia="Calibri" w:hAnsi="Book Antiqua" w:cs="Arial"/>
                <w:b/>
                <w:sz w:val="20"/>
                <w:szCs w:val="20"/>
              </w:rPr>
              <w:t>Tespitler</w:t>
            </w:r>
          </w:p>
        </w:tc>
        <w:tc>
          <w:tcPr>
            <w:tcW w:w="3965" w:type="pct"/>
            <w:gridSpan w:val="10"/>
          </w:tcPr>
          <w:p w:rsidR="00170985" w:rsidRPr="00C352D6" w:rsidRDefault="00170985" w:rsidP="003A35C7">
            <w:pPr>
              <w:tabs>
                <w:tab w:val="left" w:pos="7309"/>
              </w:tabs>
              <w:rPr>
                <w:rFonts w:ascii="Book Antiqua" w:eastAsia="Calibri" w:hAnsi="Book Antiqua" w:cs="Arial"/>
                <w:sz w:val="20"/>
                <w:szCs w:val="20"/>
              </w:rPr>
            </w:pPr>
            <w:r w:rsidRPr="00C352D6">
              <w:rPr>
                <w:rFonts w:ascii="Book Antiqua" w:eastAsia="Calibri" w:hAnsi="Book Antiqua" w:cs="Arial"/>
                <w:sz w:val="20"/>
                <w:szCs w:val="20"/>
              </w:rPr>
              <w:t xml:space="preserve">- Derslik yapımına yönelik yatırımların planlanmasında nüfus hareketleri ve </w:t>
            </w:r>
            <w:proofErr w:type="gramStart"/>
            <w:r w:rsidRPr="00C352D6">
              <w:rPr>
                <w:rFonts w:ascii="Book Antiqua" w:eastAsia="Calibri" w:hAnsi="Book Antiqua" w:cs="Arial"/>
                <w:sz w:val="20"/>
                <w:szCs w:val="20"/>
              </w:rPr>
              <w:t>projeksiyonların</w:t>
            </w:r>
            <w:proofErr w:type="gramEnd"/>
            <w:r w:rsidRPr="00C352D6">
              <w:rPr>
                <w:rFonts w:ascii="Book Antiqua" w:eastAsia="Calibri" w:hAnsi="Book Antiqua" w:cs="Arial"/>
                <w:sz w:val="20"/>
                <w:szCs w:val="20"/>
              </w:rPr>
              <w:t xml:space="preserve"> yeterince dikkate alınmaması,</w:t>
            </w:r>
          </w:p>
          <w:p w:rsidR="00170985" w:rsidRPr="00C352D6" w:rsidRDefault="00170985" w:rsidP="003A35C7">
            <w:pPr>
              <w:rPr>
                <w:rFonts w:ascii="Book Antiqua" w:eastAsia="Calibri" w:hAnsi="Book Antiqua" w:cs="Arial"/>
                <w:sz w:val="20"/>
                <w:szCs w:val="20"/>
              </w:rPr>
            </w:pPr>
            <w:r w:rsidRPr="00C352D6">
              <w:rPr>
                <w:rFonts w:ascii="Book Antiqua" w:eastAsia="Calibri" w:hAnsi="Book Antiqua" w:cs="Arial"/>
                <w:sz w:val="20"/>
                <w:szCs w:val="20"/>
              </w:rPr>
              <w:t>- Okul ve eğitim ortamının öğrencilerin kişisel, sosyal, sportif ve kültürel ihtiyaçlarını karşılamakta yetersiz olması,</w:t>
            </w:r>
          </w:p>
          <w:p w:rsidR="00170985" w:rsidRPr="00C352D6" w:rsidRDefault="00170985" w:rsidP="003A35C7">
            <w:pPr>
              <w:rPr>
                <w:rFonts w:ascii="Book Antiqua" w:eastAsia="Calibri" w:hAnsi="Book Antiqua" w:cs="Arial"/>
                <w:sz w:val="20"/>
                <w:szCs w:val="20"/>
              </w:rPr>
            </w:pPr>
            <w:r w:rsidRPr="00C352D6">
              <w:rPr>
                <w:rFonts w:ascii="Book Antiqua" w:eastAsia="Calibri" w:hAnsi="Book Antiqua" w:cs="Arial"/>
                <w:sz w:val="20"/>
                <w:szCs w:val="20"/>
              </w:rPr>
              <w:t>- Ortaöğretim kademesine gelen öğrencilerin talep ettikleri okul türüne yerleşmede sorunlar yaşaması,</w:t>
            </w:r>
          </w:p>
          <w:p w:rsidR="00170985" w:rsidRPr="00C352D6" w:rsidRDefault="00170985" w:rsidP="003A35C7">
            <w:pPr>
              <w:tabs>
                <w:tab w:val="left" w:pos="7309"/>
              </w:tabs>
              <w:rPr>
                <w:rFonts w:ascii="Book Antiqua" w:eastAsia="Calibri" w:hAnsi="Book Antiqua" w:cs="Arial"/>
                <w:sz w:val="20"/>
                <w:szCs w:val="20"/>
              </w:rPr>
            </w:pPr>
            <w:r w:rsidRPr="00C352D6">
              <w:rPr>
                <w:rFonts w:ascii="Book Antiqua" w:eastAsia="Calibri" w:hAnsi="Book Antiqua" w:cs="Arial"/>
                <w:sz w:val="20"/>
                <w:szCs w:val="20"/>
              </w:rPr>
              <w:t>- Bazı öğrencilerin maddi imkânsızlıklar sebebiyle ortaöğretime devam edememesi.</w:t>
            </w:r>
          </w:p>
        </w:tc>
      </w:tr>
      <w:tr w:rsidR="00C352D6" w:rsidRPr="00C352D6" w:rsidTr="00C352D6">
        <w:trPr>
          <w:trHeight w:val="20"/>
        </w:trPr>
        <w:tc>
          <w:tcPr>
            <w:tcW w:w="1035" w:type="pct"/>
            <w:gridSpan w:val="3"/>
            <w:shd w:val="clear" w:color="auto" w:fill="00B0F0"/>
          </w:tcPr>
          <w:p w:rsidR="00170985" w:rsidRPr="00C352D6" w:rsidRDefault="00170985" w:rsidP="003A35C7">
            <w:pPr>
              <w:rPr>
                <w:rFonts w:ascii="Book Antiqua" w:eastAsia="Calibri" w:hAnsi="Book Antiqua" w:cs="Arial"/>
                <w:b/>
                <w:sz w:val="20"/>
                <w:szCs w:val="20"/>
              </w:rPr>
            </w:pPr>
            <w:r w:rsidRPr="00C352D6">
              <w:rPr>
                <w:rFonts w:ascii="Book Antiqua" w:eastAsia="Calibri" w:hAnsi="Book Antiqua" w:cs="Arial"/>
                <w:b/>
                <w:sz w:val="20"/>
                <w:szCs w:val="20"/>
              </w:rPr>
              <w:t>İhtiyaçlar</w:t>
            </w:r>
          </w:p>
        </w:tc>
        <w:tc>
          <w:tcPr>
            <w:tcW w:w="3965" w:type="pct"/>
            <w:gridSpan w:val="10"/>
          </w:tcPr>
          <w:p w:rsidR="00170985" w:rsidRPr="00C352D6" w:rsidRDefault="00170985" w:rsidP="003A35C7">
            <w:pPr>
              <w:rPr>
                <w:rFonts w:ascii="Book Antiqua" w:eastAsia="Calibri" w:hAnsi="Book Antiqua" w:cs="Arial"/>
                <w:sz w:val="20"/>
                <w:szCs w:val="20"/>
              </w:rPr>
            </w:pPr>
            <w:r w:rsidRPr="00C352D6">
              <w:rPr>
                <w:rFonts w:ascii="Book Antiqua" w:eastAsia="Calibri" w:hAnsi="Book Antiqua" w:cs="Arial"/>
                <w:sz w:val="20"/>
                <w:szCs w:val="20"/>
              </w:rPr>
              <w:t>-- Okul aidiyetinin geliştirilmesi amacıyla ailelere yönelik bilgilendirme ve farkındalık programlarının düzenlenmesi,</w:t>
            </w:r>
          </w:p>
          <w:p w:rsidR="00170985" w:rsidRPr="00C352D6" w:rsidRDefault="00170985" w:rsidP="003A35C7">
            <w:pPr>
              <w:rPr>
                <w:rFonts w:ascii="Book Antiqua" w:eastAsia="Calibri" w:hAnsi="Book Antiqua" w:cs="Arial"/>
                <w:sz w:val="20"/>
                <w:szCs w:val="20"/>
              </w:rPr>
            </w:pPr>
            <w:r w:rsidRPr="00C352D6">
              <w:rPr>
                <w:rFonts w:ascii="Book Antiqua" w:eastAsia="Calibri" w:hAnsi="Book Antiqua" w:cs="Arial"/>
                <w:sz w:val="20"/>
                <w:szCs w:val="20"/>
              </w:rPr>
              <w:t>- Okul ortamının öğrenciler için çekici hale getirilebilmesi uygun tasarımlar yapılması ve buna yönelik finansmanın sağlanması,</w:t>
            </w:r>
          </w:p>
          <w:p w:rsidR="00170985" w:rsidRPr="00C352D6" w:rsidRDefault="00170985" w:rsidP="003A35C7">
            <w:pPr>
              <w:rPr>
                <w:rFonts w:ascii="Book Antiqua" w:eastAsia="Calibri" w:hAnsi="Book Antiqua" w:cs="Arial"/>
                <w:sz w:val="20"/>
                <w:szCs w:val="20"/>
              </w:rPr>
            </w:pPr>
            <w:proofErr w:type="gramStart"/>
            <w:r w:rsidRPr="00C352D6">
              <w:rPr>
                <w:rFonts w:ascii="Book Antiqua" w:eastAsia="Calibri" w:hAnsi="Book Antiqua" w:cs="Arial"/>
                <w:sz w:val="20"/>
                <w:szCs w:val="20"/>
              </w:rPr>
              <w:t>- Ortaöğretimde devamsızlık ve sınıf tekrarlarına sebep olan faktörlerin tespit edilmesi.</w:t>
            </w:r>
            <w:proofErr w:type="gramEnd"/>
          </w:p>
        </w:tc>
      </w:tr>
    </w:tbl>
    <w:p w:rsidR="00170985" w:rsidRDefault="00170985" w:rsidP="00F54406">
      <w:pPr>
        <w:spacing w:after="120" w:line="259" w:lineRule="auto"/>
      </w:pPr>
    </w:p>
    <w:p w:rsidR="006D5DD0" w:rsidRDefault="006D5DD0" w:rsidP="00F54406">
      <w:pPr>
        <w:spacing w:after="120" w:line="259" w:lineRule="auto"/>
        <w:rPr>
          <w:rFonts w:ascii="Book Antiqua" w:eastAsia="Calibri" w:hAnsi="Book Antiqua" w:cs="Arial"/>
          <w:b/>
          <w:bCs/>
          <w:sz w:val="28"/>
          <w:szCs w:val="28"/>
        </w:rPr>
      </w:pPr>
    </w:p>
    <w:p w:rsidR="006D5DD0" w:rsidRDefault="006D5DD0" w:rsidP="00F54406">
      <w:pPr>
        <w:spacing w:after="120" w:line="259" w:lineRule="auto"/>
        <w:rPr>
          <w:rFonts w:ascii="Book Antiqua" w:eastAsia="Calibri" w:hAnsi="Book Antiqua" w:cs="Arial"/>
          <w:b/>
          <w:bCs/>
          <w:sz w:val="28"/>
          <w:szCs w:val="28"/>
        </w:rPr>
      </w:pPr>
    </w:p>
    <w:p w:rsidR="006D5DD0" w:rsidRDefault="006D5DD0" w:rsidP="00F54406">
      <w:pPr>
        <w:spacing w:after="120" w:line="259" w:lineRule="auto"/>
        <w:rPr>
          <w:rFonts w:ascii="Book Antiqua" w:eastAsia="Calibri" w:hAnsi="Book Antiqua" w:cs="Arial"/>
          <w:b/>
          <w:bCs/>
          <w:sz w:val="28"/>
          <w:szCs w:val="28"/>
        </w:rPr>
      </w:pPr>
    </w:p>
    <w:p w:rsidR="00C352D6" w:rsidRPr="00E66346" w:rsidRDefault="00E66346" w:rsidP="00F54406">
      <w:pPr>
        <w:spacing w:after="120" w:line="259" w:lineRule="auto"/>
        <w:rPr>
          <w:rFonts w:ascii="Book Antiqua" w:hAnsi="Book Antiqua"/>
        </w:rPr>
      </w:pPr>
      <w:r w:rsidRPr="00E66346">
        <w:rPr>
          <w:rFonts w:ascii="Book Antiqua" w:eastAsia="Calibri" w:hAnsi="Book Antiqua" w:cs="Arial"/>
          <w:b/>
          <w:bCs/>
          <w:sz w:val="28"/>
          <w:szCs w:val="28"/>
        </w:rPr>
        <w:lastRenderedPageBreak/>
        <w:t xml:space="preserve">Hedef </w:t>
      </w:r>
      <w:proofErr w:type="gramStart"/>
      <w:r w:rsidRPr="00E66346">
        <w:rPr>
          <w:rFonts w:ascii="Book Antiqua" w:eastAsia="Calibri" w:hAnsi="Book Antiqua" w:cs="Arial"/>
          <w:b/>
          <w:bCs/>
          <w:sz w:val="28"/>
          <w:szCs w:val="28"/>
        </w:rPr>
        <w:t>4.2</w:t>
      </w:r>
      <w:proofErr w:type="gramEnd"/>
      <w:r w:rsidRPr="00E66346">
        <w:rPr>
          <w:rFonts w:ascii="Book Antiqua" w:eastAsia="Calibri" w:hAnsi="Book Antiqua" w:cs="Arial"/>
          <w:b/>
          <w:bCs/>
          <w:sz w:val="28"/>
          <w:szCs w:val="28"/>
        </w:rPr>
        <w:t>:</w:t>
      </w:r>
      <w:r w:rsidRPr="00E66346">
        <w:rPr>
          <w:rFonts w:ascii="Book Antiqua" w:eastAsia="Calibri" w:hAnsi="Book Antiqua" w:cs="Arial"/>
          <w:bCs/>
          <w:sz w:val="28"/>
          <w:szCs w:val="28"/>
        </w:rPr>
        <w:t xml:space="preserve">  </w:t>
      </w:r>
      <w:r w:rsidRPr="00E66346">
        <w:rPr>
          <w:rFonts w:ascii="Book Antiqua" w:eastAsia="Calibri" w:hAnsi="Book Antiqua" w:cs="Arial"/>
          <w:sz w:val="28"/>
          <w:szCs w:val="24"/>
        </w:rPr>
        <w:t>Ortaöğretim, değişen dünyanın gerektirdiği becerileri sağlayan ve değişimin aktörü olacak öğrenciler yetiştiren bir yapıya kavuşturulmasına ilişkin etkin çalışmalar yürütülecektir</w:t>
      </w:r>
      <w:r w:rsidRPr="00E66346">
        <w:rPr>
          <w:rFonts w:ascii="Book Antiqua" w:eastAsia="Calibri" w:hAnsi="Book Antiqua" w:cs="Arial"/>
          <w:bCs/>
          <w:sz w:val="28"/>
          <w:szCs w:val="28"/>
        </w:rPr>
        <w:t>.</w:t>
      </w:r>
    </w:p>
    <w:p w:rsidR="00170985" w:rsidRDefault="00170985" w:rsidP="00F54406">
      <w:pPr>
        <w:spacing w:after="120" w:line="259" w:lineRule="auto"/>
      </w:pPr>
    </w:p>
    <w:tbl>
      <w:tblPr>
        <w:tblStyle w:val="TabloKlavuzu"/>
        <w:tblW w:w="5096" w:type="pct"/>
        <w:tblLayout w:type="fixed"/>
        <w:tblLook w:val="04A0" w:firstRow="1" w:lastRow="0" w:firstColumn="1" w:lastColumn="0" w:noHBand="0" w:noVBand="1"/>
      </w:tblPr>
      <w:tblGrid>
        <w:gridCol w:w="1385"/>
        <w:gridCol w:w="797"/>
        <w:gridCol w:w="394"/>
        <w:gridCol w:w="4675"/>
        <w:gridCol w:w="971"/>
        <w:gridCol w:w="965"/>
        <w:gridCol w:w="696"/>
        <w:gridCol w:w="696"/>
        <w:gridCol w:w="701"/>
        <w:gridCol w:w="696"/>
        <w:gridCol w:w="838"/>
        <w:gridCol w:w="838"/>
        <w:gridCol w:w="841"/>
      </w:tblGrid>
      <w:tr w:rsidR="00C352D6" w:rsidRPr="00C352D6" w:rsidTr="00C352D6">
        <w:trPr>
          <w:trHeight w:val="20"/>
        </w:trPr>
        <w:tc>
          <w:tcPr>
            <w:tcW w:w="753" w:type="pct"/>
            <w:gridSpan w:val="2"/>
            <w:shd w:val="clear" w:color="auto" w:fill="00B0F0"/>
          </w:tcPr>
          <w:p w:rsidR="00170985" w:rsidRPr="00C352D6" w:rsidRDefault="00170985" w:rsidP="00C352D6">
            <w:pPr>
              <w:rPr>
                <w:rFonts w:ascii="Book Antiqua" w:eastAsia="Calibri" w:hAnsi="Book Antiqua" w:cs="Arial"/>
                <w:b/>
                <w:sz w:val="20"/>
                <w:szCs w:val="20"/>
              </w:rPr>
            </w:pPr>
            <w:r w:rsidRPr="00C352D6">
              <w:rPr>
                <w:rFonts w:ascii="Book Antiqua" w:eastAsia="Calibri" w:hAnsi="Book Antiqua" w:cs="Arial"/>
                <w:b/>
                <w:sz w:val="20"/>
                <w:szCs w:val="20"/>
              </w:rPr>
              <w:t>Amaç 4</w:t>
            </w:r>
          </w:p>
        </w:tc>
        <w:tc>
          <w:tcPr>
            <w:tcW w:w="4247" w:type="pct"/>
            <w:gridSpan w:val="11"/>
          </w:tcPr>
          <w:p w:rsidR="00170985" w:rsidRPr="00C352D6" w:rsidRDefault="00E66346" w:rsidP="00C352D6">
            <w:pPr>
              <w:rPr>
                <w:rFonts w:ascii="Book Antiqua" w:eastAsia="Calibri" w:hAnsi="Book Antiqua" w:cs="Arial"/>
                <w:b/>
                <w:sz w:val="20"/>
                <w:szCs w:val="20"/>
              </w:rPr>
            </w:pPr>
            <w:r w:rsidRPr="00E66346">
              <w:rPr>
                <w:rFonts w:ascii="Book Antiqua" w:eastAsia="Calibri" w:hAnsi="Book Antiqua" w:cs="Arial"/>
                <w:b/>
                <w:sz w:val="20"/>
                <w:szCs w:val="20"/>
              </w:rPr>
              <w:t>Öğrencileri ilgi, yetenek ve kapasiteleri doğrultusunda hayata ve üst öğretime hazırlayan bir ortaöğretim sistemi ile toplumsal sorunlara çözüm getiren, ülkenin sosyal, kültürel ve ekonomik kalkınmasına katkı sunan öğrenciler yetiştirilecektir.</w:t>
            </w:r>
          </w:p>
        </w:tc>
      </w:tr>
      <w:tr w:rsidR="00C352D6" w:rsidRPr="00C352D6" w:rsidTr="00C352D6">
        <w:trPr>
          <w:trHeight w:val="20"/>
        </w:trPr>
        <w:tc>
          <w:tcPr>
            <w:tcW w:w="753" w:type="pct"/>
            <w:gridSpan w:val="2"/>
            <w:shd w:val="clear" w:color="auto" w:fill="00B0F0"/>
          </w:tcPr>
          <w:p w:rsidR="00170985" w:rsidRPr="00C352D6" w:rsidRDefault="00170985" w:rsidP="00C352D6">
            <w:pPr>
              <w:rPr>
                <w:rFonts w:ascii="Book Antiqua" w:eastAsia="Calibri" w:hAnsi="Book Antiqua" w:cs="Arial"/>
                <w:b/>
                <w:sz w:val="20"/>
                <w:szCs w:val="20"/>
              </w:rPr>
            </w:pPr>
            <w:r w:rsidRPr="00C352D6">
              <w:rPr>
                <w:rFonts w:ascii="Book Antiqua" w:eastAsia="Calibri" w:hAnsi="Book Antiqua" w:cs="Arial"/>
                <w:b/>
                <w:sz w:val="20"/>
                <w:szCs w:val="20"/>
              </w:rPr>
              <w:t xml:space="preserve">Hedef </w:t>
            </w:r>
            <w:proofErr w:type="gramStart"/>
            <w:r w:rsidRPr="00C352D6">
              <w:rPr>
                <w:rFonts w:ascii="Book Antiqua" w:eastAsia="Calibri" w:hAnsi="Book Antiqua" w:cs="Arial"/>
                <w:b/>
                <w:sz w:val="20"/>
                <w:szCs w:val="20"/>
              </w:rPr>
              <w:t>4.2</w:t>
            </w:r>
            <w:proofErr w:type="gramEnd"/>
          </w:p>
        </w:tc>
        <w:tc>
          <w:tcPr>
            <w:tcW w:w="4247" w:type="pct"/>
            <w:gridSpan w:val="11"/>
          </w:tcPr>
          <w:p w:rsidR="00170985" w:rsidRPr="00C352D6" w:rsidRDefault="00E66346" w:rsidP="00C352D6">
            <w:pPr>
              <w:rPr>
                <w:rFonts w:ascii="Book Antiqua" w:eastAsia="Calibri" w:hAnsi="Book Antiqua" w:cs="Arial"/>
                <w:sz w:val="20"/>
                <w:szCs w:val="20"/>
              </w:rPr>
            </w:pPr>
            <w:r w:rsidRPr="00E66346">
              <w:rPr>
                <w:rFonts w:ascii="Book Antiqua" w:eastAsia="Calibri" w:hAnsi="Book Antiqua" w:cs="Arial"/>
                <w:b/>
                <w:sz w:val="20"/>
                <w:szCs w:val="24"/>
              </w:rPr>
              <w:t>Ortaöğretim, değişen dünyanın gerektirdiği becerileri sağlayan ve değişimin aktörü olacak öğrenciler yetiştiren bir yapıya kavuşturulmasına ilişkin etkin çalışmalar yürütülecektir.</w:t>
            </w:r>
          </w:p>
        </w:tc>
      </w:tr>
      <w:tr w:rsidR="00C352D6" w:rsidRPr="00C352D6" w:rsidTr="00E66346">
        <w:trPr>
          <w:trHeight w:val="20"/>
        </w:trPr>
        <w:tc>
          <w:tcPr>
            <w:tcW w:w="2502" w:type="pct"/>
            <w:gridSpan w:val="4"/>
            <w:shd w:val="clear" w:color="auto" w:fill="00B0F0"/>
          </w:tcPr>
          <w:p w:rsidR="00170985" w:rsidRPr="00C352D6" w:rsidRDefault="00170985" w:rsidP="00C352D6">
            <w:pPr>
              <w:rPr>
                <w:rFonts w:ascii="Book Antiqua" w:eastAsia="Calibri" w:hAnsi="Book Antiqua" w:cs="Arial"/>
                <w:b/>
                <w:sz w:val="20"/>
                <w:szCs w:val="20"/>
              </w:rPr>
            </w:pPr>
            <w:r w:rsidRPr="00C352D6">
              <w:rPr>
                <w:rFonts w:ascii="Book Antiqua" w:eastAsia="Calibri" w:hAnsi="Book Antiqua" w:cs="Arial"/>
                <w:b/>
                <w:sz w:val="20"/>
                <w:szCs w:val="20"/>
              </w:rPr>
              <w:t>Performans Göstergeleri</w:t>
            </w:r>
          </w:p>
        </w:tc>
        <w:tc>
          <w:tcPr>
            <w:tcW w:w="335" w:type="pct"/>
          </w:tcPr>
          <w:p w:rsidR="00170985" w:rsidRPr="00C352D6" w:rsidRDefault="00170985" w:rsidP="00C352D6">
            <w:pPr>
              <w:jc w:val="center"/>
              <w:rPr>
                <w:rFonts w:ascii="Book Antiqua" w:eastAsia="Calibri" w:hAnsi="Book Antiqua" w:cs="Arial"/>
                <w:b/>
                <w:sz w:val="20"/>
                <w:szCs w:val="20"/>
              </w:rPr>
            </w:pPr>
            <w:r w:rsidRPr="00C352D6">
              <w:rPr>
                <w:rFonts w:ascii="Book Antiqua" w:eastAsia="Calibri" w:hAnsi="Book Antiqua" w:cs="Arial"/>
                <w:b/>
                <w:sz w:val="20"/>
                <w:szCs w:val="20"/>
              </w:rPr>
              <w:t>Hedefe Etkisi (%)</w:t>
            </w:r>
          </w:p>
        </w:tc>
        <w:tc>
          <w:tcPr>
            <w:tcW w:w="333" w:type="pct"/>
          </w:tcPr>
          <w:p w:rsidR="00170985" w:rsidRPr="00C352D6" w:rsidRDefault="00170985" w:rsidP="00C352D6">
            <w:pPr>
              <w:jc w:val="center"/>
              <w:rPr>
                <w:rFonts w:ascii="Book Antiqua" w:eastAsia="Calibri" w:hAnsi="Book Antiqua" w:cs="Arial"/>
                <w:b/>
                <w:sz w:val="20"/>
                <w:szCs w:val="20"/>
              </w:rPr>
            </w:pPr>
            <w:r w:rsidRPr="00C352D6">
              <w:rPr>
                <w:rFonts w:ascii="Book Antiqua" w:eastAsia="Calibri" w:hAnsi="Book Antiqua" w:cs="Arial"/>
                <w:b/>
                <w:sz w:val="20"/>
                <w:szCs w:val="20"/>
              </w:rPr>
              <w:t>Başlangıç Değeri</w:t>
            </w:r>
          </w:p>
        </w:tc>
        <w:tc>
          <w:tcPr>
            <w:tcW w:w="240" w:type="pct"/>
          </w:tcPr>
          <w:p w:rsidR="00170985" w:rsidRPr="00C352D6" w:rsidRDefault="00170985" w:rsidP="00C352D6">
            <w:pPr>
              <w:jc w:val="center"/>
              <w:rPr>
                <w:rFonts w:ascii="Book Antiqua" w:eastAsia="Calibri" w:hAnsi="Book Antiqua" w:cs="Arial"/>
                <w:b/>
                <w:sz w:val="20"/>
                <w:szCs w:val="20"/>
              </w:rPr>
            </w:pPr>
            <w:r w:rsidRPr="00C352D6">
              <w:rPr>
                <w:rFonts w:ascii="Book Antiqua" w:eastAsia="Calibri" w:hAnsi="Book Antiqua" w:cs="Arial"/>
                <w:b/>
                <w:sz w:val="20"/>
                <w:szCs w:val="20"/>
              </w:rPr>
              <w:t>2019</w:t>
            </w:r>
          </w:p>
        </w:tc>
        <w:tc>
          <w:tcPr>
            <w:tcW w:w="240" w:type="pct"/>
          </w:tcPr>
          <w:p w:rsidR="00170985" w:rsidRPr="00C352D6" w:rsidRDefault="00170985" w:rsidP="00C352D6">
            <w:pPr>
              <w:jc w:val="center"/>
              <w:rPr>
                <w:rFonts w:ascii="Book Antiqua" w:eastAsia="Calibri" w:hAnsi="Book Antiqua" w:cs="Arial"/>
                <w:b/>
                <w:sz w:val="20"/>
                <w:szCs w:val="20"/>
              </w:rPr>
            </w:pPr>
            <w:r w:rsidRPr="00C352D6">
              <w:rPr>
                <w:rFonts w:ascii="Book Antiqua" w:eastAsia="Calibri" w:hAnsi="Book Antiqua" w:cs="Arial"/>
                <w:b/>
                <w:sz w:val="20"/>
                <w:szCs w:val="20"/>
              </w:rPr>
              <w:t>2020</w:t>
            </w:r>
          </w:p>
        </w:tc>
        <w:tc>
          <w:tcPr>
            <w:tcW w:w="242" w:type="pct"/>
          </w:tcPr>
          <w:p w:rsidR="00170985" w:rsidRPr="00C352D6" w:rsidRDefault="00170985" w:rsidP="00C352D6">
            <w:pPr>
              <w:jc w:val="center"/>
              <w:rPr>
                <w:rFonts w:ascii="Book Antiqua" w:eastAsia="Calibri" w:hAnsi="Book Antiqua" w:cs="Arial"/>
                <w:b/>
                <w:sz w:val="20"/>
                <w:szCs w:val="20"/>
              </w:rPr>
            </w:pPr>
            <w:r w:rsidRPr="00C352D6">
              <w:rPr>
                <w:rFonts w:ascii="Book Antiqua" w:eastAsia="Calibri" w:hAnsi="Book Antiqua" w:cs="Arial"/>
                <w:b/>
                <w:sz w:val="20"/>
                <w:szCs w:val="20"/>
              </w:rPr>
              <w:t>2021</w:t>
            </w:r>
          </w:p>
        </w:tc>
        <w:tc>
          <w:tcPr>
            <w:tcW w:w="240" w:type="pct"/>
          </w:tcPr>
          <w:p w:rsidR="00170985" w:rsidRPr="00C352D6" w:rsidRDefault="00170985" w:rsidP="00C352D6">
            <w:pPr>
              <w:jc w:val="center"/>
              <w:rPr>
                <w:rFonts w:ascii="Book Antiqua" w:eastAsia="Calibri" w:hAnsi="Book Antiqua" w:cs="Arial"/>
                <w:b/>
                <w:sz w:val="20"/>
                <w:szCs w:val="20"/>
              </w:rPr>
            </w:pPr>
            <w:r w:rsidRPr="00C352D6">
              <w:rPr>
                <w:rFonts w:ascii="Book Antiqua" w:eastAsia="Calibri" w:hAnsi="Book Antiqua" w:cs="Arial"/>
                <w:b/>
                <w:sz w:val="20"/>
                <w:szCs w:val="20"/>
              </w:rPr>
              <w:t>2022</w:t>
            </w:r>
          </w:p>
        </w:tc>
        <w:tc>
          <w:tcPr>
            <w:tcW w:w="289" w:type="pct"/>
          </w:tcPr>
          <w:p w:rsidR="00170985" w:rsidRPr="00C352D6" w:rsidRDefault="00170985" w:rsidP="00C352D6">
            <w:pPr>
              <w:jc w:val="center"/>
              <w:rPr>
                <w:rFonts w:ascii="Book Antiqua" w:eastAsia="Calibri" w:hAnsi="Book Antiqua" w:cs="Arial"/>
                <w:b/>
                <w:sz w:val="20"/>
                <w:szCs w:val="20"/>
              </w:rPr>
            </w:pPr>
            <w:r w:rsidRPr="00C352D6">
              <w:rPr>
                <w:rFonts w:ascii="Book Antiqua" w:eastAsia="Calibri" w:hAnsi="Book Antiqua" w:cs="Arial"/>
                <w:b/>
                <w:sz w:val="20"/>
                <w:szCs w:val="20"/>
              </w:rPr>
              <w:t>2023</w:t>
            </w:r>
          </w:p>
        </w:tc>
        <w:tc>
          <w:tcPr>
            <w:tcW w:w="289" w:type="pct"/>
          </w:tcPr>
          <w:p w:rsidR="00170985" w:rsidRPr="00C352D6" w:rsidRDefault="00170985" w:rsidP="00C352D6">
            <w:pPr>
              <w:jc w:val="center"/>
              <w:rPr>
                <w:rFonts w:ascii="Book Antiqua" w:eastAsia="Calibri" w:hAnsi="Book Antiqua" w:cs="Arial"/>
                <w:b/>
                <w:sz w:val="20"/>
                <w:szCs w:val="20"/>
              </w:rPr>
            </w:pPr>
            <w:r w:rsidRPr="00C352D6">
              <w:rPr>
                <w:rFonts w:ascii="Book Antiqua" w:eastAsia="Calibri" w:hAnsi="Book Antiqua" w:cs="Arial"/>
                <w:b/>
                <w:sz w:val="20"/>
                <w:szCs w:val="20"/>
              </w:rPr>
              <w:t>İzleme Sıklığı</w:t>
            </w:r>
          </w:p>
        </w:tc>
        <w:tc>
          <w:tcPr>
            <w:tcW w:w="290" w:type="pct"/>
          </w:tcPr>
          <w:p w:rsidR="00170985" w:rsidRPr="00C352D6" w:rsidRDefault="00170985" w:rsidP="00C352D6">
            <w:pPr>
              <w:jc w:val="center"/>
              <w:rPr>
                <w:rFonts w:ascii="Book Antiqua" w:eastAsia="Calibri" w:hAnsi="Book Antiqua" w:cs="Arial"/>
                <w:b/>
                <w:sz w:val="20"/>
                <w:szCs w:val="20"/>
              </w:rPr>
            </w:pPr>
            <w:r w:rsidRPr="00C352D6">
              <w:rPr>
                <w:rFonts w:ascii="Book Antiqua" w:eastAsia="Calibri" w:hAnsi="Book Antiqua" w:cs="Arial"/>
                <w:b/>
                <w:sz w:val="20"/>
                <w:szCs w:val="20"/>
              </w:rPr>
              <w:t>Rapor Sıklığı</w:t>
            </w:r>
          </w:p>
        </w:tc>
      </w:tr>
      <w:tr w:rsidR="00C352D6" w:rsidRPr="00C352D6" w:rsidTr="00E66346">
        <w:trPr>
          <w:trHeight w:val="20"/>
        </w:trPr>
        <w:tc>
          <w:tcPr>
            <w:tcW w:w="2502" w:type="pct"/>
            <w:gridSpan w:val="4"/>
            <w:shd w:val="clear" w:color="auto" w:fill="00B0F0"/>
          </w:tcPr>
          <w:p w:rsidR="00170985" w:rsidRPr="00C352D6" w:rsidRDefault="00170985" w:rsidP="00C352D6">
            <w:pPr>
              <w:rPr>
                <w:rFonts w:ascii="Book Antiqua" w:eastAsia="Calibri" w:hAnsi="Book Antiqua" w:cs="Arial"/>
                <w:b/>
                <w:sz w:val="20"/>
                <w:szCs w:val="20"/>
              </w:rPr>
            </w:pPr>
            <w:r w:rsidRPr="00C352D6">
              <w:rPr>
                <w:rFonts w:ascii="Book Antiqua" w:eastAsia="Calibri" w:hAnsi="Book Antiqua" w:cs="Arial"/>
                <w:b/>
                <w:sz w:val="20"/>
                <w:szCs w:val="20"/>
              </w:rPr>
              <w:t>PG 4.2.1. Yükseköğretime hazırlık ve uyum programı uygulayan okul oranı (%)</w:t>
            </w:r>
          </w:p>
        </w:tc>
        <w:tc>
          <w:tcPr>
            <w:tcW w:w="335" w:type="pct"/>
          </w:tcPr>
          <w:p w:rsidR="00170985" w:rsidRPr="00C352D6" w:rsidRDefault="00170985" w:rsidP="00C352D6">
            <w:pPr>
              <w:jc w:val="center"/>
              <w:rPr>
                <w:rFonts w:ascii="Book Antiqua" w:eastAsia="Calibri" w:hAnsi="Book Antiqua" w:cs="Times New Roman"/>
                <w:sz w:val="20"/>
                <w:szCs w:val="20"/>
              </w:rPr>
            </w:pPr>
            <w:r w:rsidRPr="00C352D6">
              <w:rPr>
                <w:rFonts w:ascii="Book Antiqua" w:eastAsia="Calibri" w:hAnsi="Book Antiqua" w:cs="Times New Roman"/>
                <w:sz w:val="20"/>
                <w:szCs w:val="20"/>
              </w:rPr>
              <w:t>25</w:t>
            </w:r>
          </w:p>
        </w:tc>
        <w:tc>
          <w:tcPr>
            <w:tcW w:w="333" w:type="pct"/>
          </w:tcPr>
          <w:p w:rsidR="00170985" w:rsidRPr="00C352D6" w:rsidRDefault="00170985" w:rsidP="00C352D6">
            <w:pPr>
              <w:jc w:val="center"/>
              <w:rPr>
                <w:rFonts w:ascii="Book Antiqua" w:eastAsia="Calibri" w:hAnsi="Book Antiqua" w:cs="Times New Roman"/>
                <w:sz w:val="20"/>
                <w:szCs w:val="20"/>
              </w:rPr>
            </w:pPr>
            <w:r w:rsidRPr="00C352D6">
              <w:rPr>
                <w:rFonts w:ascii="Book Antiqua" w:eastAsia="Calibri" w:hAnsi="Book Antiqua" w:cs="Times New Roman"/>
                <w:sz w:val="20"/>
                <w:szCs w:val="20"/>
              </w:rPr>
              <w:t>0</w:t>
            </w:r>
          </w:p>
        </w:tc>
        <w:tc>
          <w:tcPr>
            <w:tcW w:w="240" w:type="pct"/>
          </w:tcPr>
          <w:p w:rsidR="00170985" w:rsidRPr="00C352D6" w:rsidRDefault="00170985" w:rsidP="00C352D6">
            <w:pPr>
              <w:jc w:val="center"/>
              <w:rPr>
                <w:rFonts w:ascii="Book Antiqua" w:eastAsia="Calibri" w:hAnsi="Book Antiqua" w:cs="Times New Roman"/>
                <w:sz w:val="20"/>
                <w:szCs w:val="20"/>
              </w:rPr>
            </w:pPr>
            <w:r w:rsidRPr="00C352D6">
              <w:rPr>
                <w:rFonts w:ascii="Book Antiqua" w:eastAsia="Calibri" w:hAnsi="Book Antiqua" w:cs="Times New Roman"/>
                <w:sz w:val="20"/>
                <w:szCs w:val="20"/>
              </w:rPr>
              <w:t>0</w:t>
            </w:r>
          </w:p>
        </w:tc>
        <w:tc>
          <w:tcPr>
            <w:tcW w:w="240" w:type="pct"/>
          </w:tcPr>
          <w:p w:rsidR="00170985" w:rsidRPr="00C352D6" w:rsidRDefault="00170985" w:rsidP="00C352D6">
            <w:pPr>
              <w:jc w:val="center"/>
              <w:rPr>
                <w:rFonts w:ascii="Book Antiqua" w:eastAsia="Calibri" w:hAnsi="Book Antiqua" w:cs="Times New Roman"/>
                <w:sz w:val="20"/>
                <w:szCs w:val="20"/>
              </w:rPr>
            </w:pPr>
            <w:r w:rsidRPr="00C352D6">
              <w:rPr>
                <w:rFonts w:ascii="Book Antiqua" w:eastAsia="Times New Roman" w:hAnsi="Book Antiqua" w:cs="Times New Roman"/>
                <w:b/>
                <w:sz w:val="20"/>
                <w:szCs w:val="20"/>
              </w:rPr>
              <w:t>%</w:t>
            </w:r>
            <w:r w:rsidRPr="00C352D6">
              <w:rPr>
                <w:rFonts w:ascii="Book Antiqua" w:eastAsia="Calibri" w:hAnsi="Book Antiqua" w:cs="Times New Roman"/>
                <w:sz w:val="20"/>
                <w:szCs w:val="20"/>
              </w:rPr>
              <w:t>10</w:t>
            </w:r>
          </w:p>
        </w:tc>
        <w:tc>
          <w:tcPr>
            <w:tcW w:w="242" w:type="pct"/>
          </w:tcPr>
          <w:p w:rsidR="00170985" w:rsidRPr="00C352D6" w:rsidRDefault="00170985" w:rsidP="00C352D6">
            <w:pPr>
              <w:jc w:val="center"/>
              <w:rPr>
                <w:rFonts w:ascii="Book Antiqua" w:eastAsia="Calibri" w:hAnsi="Book Antiqua" w:cs="Times New Roman"/>
                <w:sz w:val="20"/>
                <w:szCs w:val="20"/>
              </w:rPr>
            </w:pPr>
            <w:r w:rsidRPr="00C352D6">
              <w:rPr>
                <w:rFonts w:ascii="Book Antiqua" w:eastAsia="Times New Roman" w:hAnsi="Book Antiqua" w:cs="Times New Roman"/>
                <w:b/>
                <w:sz w:val="20"/>
                <w:szCs w:val="20"/>
              </w:rPr>
              <w:t>%</w:t>
            </w:r>
            <w:r w:rsidRPr="00C352D6">
              <w:rPr>
                <w:rFonts w:ascii="Book Antiqua" w:eastAsia="Calibri" w:hAnsi="Book Antiqua" w:cs="Times New Roman"/>
                <w:sz w:val="20"/>
                <w:szCs w:val="20"/>
              </w:rPr>
              <w:t>30</w:t>
            </w:r>
          </w:p>
        </w:tc>
        <w:tc>
          <w:tcPr>
            <w:tcW w:w="240" w:type="pct"/>
          </w:tcPr>
          <w:p w:rsidR="00170985" w:rsidRPr="00C352D6" w:rsidRDefault="00170985" w:rsidP="00C352D6">
            <w:pPr>
              <w:jc w:val="center"/>
              <w:rPr>
                <w:rFonts w:ascii="Book Antiqua" w:eastAsia="Calibri" w:hAnsi="Book Antiqua" w:cs="Times New Roman"/>
                <w:sz w:val="20"/>
                <w:szCs w:val="20"/>
              </w:rPr>
            </w:pPr>
            <w:r w:rsidRPr="00C352D6">
              <w:rPr>
                <w:rFonts w:ascii="Book Antiqua" w:eastAsia="Times New Roman" w:hAnsi="Book Antiqua" w:cs="Times New Roman"/>
                <w:b/>
                <w:sz w:val="20"/>
                <w:szCs w:val="20"/>
              </w:rPr>
              <w:t>%</w:t>
            </w:r>
            <w:r w:rsidRPr="00C352D6">
              <w:rPr>
                <w:rFonts w:ascii="Book Antiqua" w:eastAsia="Calibri" w:hAnsi="Book Antiqua" w:cs="Times New Roman"/>
                <w:sz w:val="20"/>
                <w:szCs w:val="20"/>
              </w:rPr>
              <w:t>50</w:t>
            </w:r>
          </w:p>
        </w:tc>
        <w:tc>
          <w:tcPr>
            <w:tcW w:w="289" w:type="pct"/>
          </w:tcPr>
          <w:p w:rsidR="00170985" w:rsidRPr="00C352D6" w:rsidRDefault="00170985" w:rsidP="00C352D6">
            <w:pPr>
              <w:jc w:val="center"/>
              <w:rPr>
                <w:rFonts w:ascii="Book Antiqua" w:eastAsia="Calibri" w:hAnsi="Book Antiqua" w:cs="Times New Roman"/>
                <w:sz w:val="20"/>
                <w:szCs w:val="20"/>
              </w:rPr>
            </w:pPr>
            <w:r w:rsidRPr="00C352D6">
              <w:rPr>
                <w:rFonts w:ascii="Book Antiqua" w:eastAsia="Times New Roman" w:hAnsi="Book Antiqua" w:cs="Times New Roman"/>
                <w:b/>
                <w:sz w:val="20"/>
                <w:szCs w:val="20"/>
              </w:rPr>
              <w:t>%</w:t>
            </w:r>
            <w:r w:rsidRPr="00C352D6">
              <w:rPr>
                <w:rFonts w:ascii="Book Antiqua" w:eastAsia="Calibri" w:hAnsi="Book Antiqua" w:cs="Times New Roman"/>
                <w:sz w:val="20"/>
                <w:szCs w:val="20"/>
              </w:rPr>
              <w:t>100</w:t>
            </w:r>
          </w:p>
        </w:tc>
        <w:tc>
          <w:tcPr>
            <w:tcW w:w="289" w:type="pct"/>
          </w:tcPr>
          <w:p w:rsidR="00170985" w:rsidRPr="00C352D6" w:rsidRDefault="00170985" w:rsidP="00C352D6">
            <w:pPr>
              <w:jc w:val="center"/>
              <w:rPr>
                <w:rFonts w:ascii="Book Antiqua" w:eastAsia="Calibri" w:hAnsi="Book Antiqua" w:cs="Times New Roman"/>
                <w:sz w:val="20"/>
                <w:szCs w:val="20"/>
              </w:rPr>
            </w:pPr>
            <w:r w:rsidRPr="00C352D6">
              <w:rPr>
                <w:rFonts w:ascii="Book Antiqua" w:eastAsia="Calibri" w:hAnsi="Book Antiqua" w:cs="Times New Roman"/>
                <w:sz w:val="20"/>
                <w:szCs w:val="20"/>
              </w:rPr>
              <w:t>6 Ay</w:t>
            </w:r>
          </w:p>
        </w:tc>
        <w:tc>
          <w:tcPr>
            <w:tcW w:w="290" w:type="pct"/>
          </w:tcPr>
          <w:p w:rsidR="00170985" w:rsidRPr="00C352D6" w:rsidRDefault="00170985" w:rsidP="00C352D6">
            <w:pPr>
              <w:jc w:val="center"/>
              <w:rPr>
                <w:rFonts w:ascii="Book Antiqua" w:eastAsia="Calibri" w:hAnsi="Book Antiqua" w:cs="Times New Roman"/>
                <w:sz w:val="20"/>
                <w:szCs w:val="20"/>
              </w:rPr>
            </w:pPr>
            <w:r w:rsidRPr="00C352D6">
              <w:rPr>
                <w:rFonts w:ascii="Book Antiqua" w:eastAsia="Calibri" w:hAnsi="Book Antiqua" w:cs="Times New Roman"/>
                <w:sz w:val="20"/>
                <w:szCs w:val="20"/>
              </w:rPr>
              <w:t>6 Ay</w:t>
            </w:r>
          </w:p>
        </w:tc>
      </w:tr>
      <w:tr w:rsidR="00C352D6" w:rsidRPr="00C352D6" w:rsidTr="00E66346">
        <w:trPr>
          <w:trHeight w:val="20"/>
        </w:trPr>
        <w:tc>
          <w:tcPr>
            <w:tcW w:w="2502" w:type="pct"/>
            <w:gridSpan w:val="4"/>
            <w:shd w:val="clear" w:color="auto" w:fill="00B0F0"/>
          </w:tcPr>
          <w:p w:rsidR="00170985" w:rsidRPr="00C352D6" w:rsidRDefault="00170985" w:rsidP="00C352D6">
            <w:pPr>
              <w:rPr>
                <w:rFonts w:ascii="Book Antiqua" w:eastAsia="Calibri" w:hAnsi="Book Antiqua" w:cs="Arial"/>
                <w:b/>
                <w:sz w:val="20"/>
                <w:szCs w:val="20"/>
              </w:rPr>
            </w:pPr>
            <w:r w:rsidRPr="00C352D6">
              <w:rPr>
                <w:rFonts w:ascii="Book Antiqua" w:eastAsia="Calibri" w:hAnsi="Book Antiqua" w:cs="Arial"/>
                <w:b/>
                <w:sz w:val="20"/>
                <w:szCs w:val="20"/>
              </w:rPr>
              <w:t>PG 4.2.2. Ulusal ve uluslararası projelere katılan öğrenci oranı (%)</w:t>
            </w:r>
          </w:p>
        </w:tc>
        <w:tc>
          <w:tcPr>
            <w:tcW w:w="335" w:type="pct"/>
          </w:tcPr>
          <w:p w:rsidR="00170985" w:rsidRPr="00C352D6" w:rsidRDefault="00170985" w:rsidP="00C352D6">
            <w:pPr>
              <w:jc w:val="center"/>
              <w:rPr>
                <w:rFonts w:ascii="Book Antiqua" w:eastAsia="Calibri" w:hAnsi="Book Antiqua" w:cs="Times New Roman"/>
                <w:sz w:val="20"/>
                <w:szCs w:val="20"/>
              </w:rPr>
            </w:pPr>
            <w:r w:rsidRPr="00C352D6">
              <w:rPr>
                <w:rFonts w:ascii="Book Antiqua" w:eastAsia="Calibri" w:hAnsi="Book Antiqua" w:cs="Times New Roman"/>
                <w:sz w:val="20"/>
                <w:szCs w:val="20"/>
              </w:rPr>
              <w:t>25</w:t>
            </w:r>
          </w:p>
        </w:tc>
        <w:tc>
          <w:tcPr>
            <w:tcW w:w="333" w:type="pct"/>
          </w:tcPr>
          <w:p w:rsidR="00170985" w:rsidRPr="00C352D6" w:rsidRDefault="00170985" w:rsidP="006255A1">
            <w:pPr>
              <w:jc w:val="center"/>
              <w:rPr>
                <w:rFonts w:ascii="Book Antiqua" w:eastAsia="Calibri" w:hAnsi="Book Antiqua" w:cs="Times New Roman"/>
                <w:sz w:val="20"/>
                <w:szCs w:val="20"/>
              </w:rPr>
            </w:pPr>
            <w:r w:rsidRPr="00C352D6">
              <w:rPr>
                <w:rFonts w:ascii="Book Antiqua" w:eastAsia="Calibri" w:hAnsi="Book Antiqua" w:cs="Times New Roman"/>
                <w:sz w:val="20"/>
                <w:szCs w:val="20"/>
              </w:rPr>
              <w:t xml:space="preserve">% </w:t>
            </w:r>
            <w:r w:rsidR="006255A1">
              <w:rPr>
                <w:rFonts w:ascii="Book Antiqua" w:eastAsia="Calibri" w:hAnsi="Book Antiqua" w:cs="Times New Roman"/>
                <w:sz w:val="20"/>
                <w:szCs w:val="20"/>
              </w:rPr>
              <w:t>1</w:t>
            </w:r>
          </w:p>
        </w:tc>
        <w:tc>
          <w:tcPr>
            <w:tcW w:w="240" w:type="pct"/>
          </w:tcPr>
          <w:p w:rsidR="00170985" w:rsidRPr="00C352D6" w:rsidRDefault="00170985" w:rsidP="00C352D6">
            <w:pPr>
              <w:jc w:val="center"/>
              <w:rPr>
                <w:rFonts w:ascii="Book Antiqua" w:eastAsia="Calibri" w:hAnsi="Book Antiqua" w:cs="Times New Roman"/>
                <w:sz w:val="20"/>
                <w:szCs w:val="20"/>
              </w:rPr>
            </w:pPr>
            <w:r w:rsidRPr="00C352D6">
              <w:rPr>
                <w:rFonts w:ascii="Book Antiqua" w:eastAsia="Calibri" w:hAnsi="Book Antiqua" w:cs="Times New Roman"/>
                <w:sz w:val="20"/>
                <w:szCs w:val="20"/>
              </w:rPr>
              <w:t>% 2</w:t>
            </w:r>
          </w:p>
        </w:tc>
        <w:tc>
          <w:tcPr>
            <w:tcW w:w="240" w:type="pct"/>
          </w:tcPr>
          <w:p w:rsidR="00170985" w:rsidRPr="00C352D6" w:rsidRDefault="00170985" w:rsidP="00C352D6">
            <w:pPr>
              <w:jc w:val="center"/>
              <w:rPr>
                <w:rFonts w:ascii="Book Antiqua" w:eastAsia="Calibri" w:hAnsi="Book Antiqua" w:cs="Times New Roman"/>
                <w:sz w:val="20"/>
                <w:szCs w:val="20"/>
              </w:rPr>
            </w:pPr>
            <w:r w:rsidRPr="00C352D6">
              <w:rPr>
                <w:rFonts w:ascii="Book Antiqua" w:eastAsia="Calibri" w:hAnsi="Book Antiqua" w:cs="Times New Roman"/>
                <w:sz w:val="20"/>
                <w:szCs w:val="20"/>
              </w:rPr>
              <w:t>% 3</w:t>
            </w:r>
          </w:p>
        </w:tc>
        <w:tc>
          <w:tcPr>
            <w:tcW w:w="242" w:type="pct"/>
          </w:tcPr>
          <w:p w:rsidR="00170985" w:rsidRPr="00C352D6" w:rsidRDefault="00170985" w:rsidP="00C352D6">
            <w:pPr>
              <w:jc w:val="center"/>
              <w:rPr>
                <w:rFonts w:ascii="Book Antiqua" w:eastAsia="Calibri" w:hAnsi="Book Antiqua" w:cs="Times New Roman"/>
                <w:sz w:val="20"/>
                <w:szCs w:val="20"/>
              </w:rPr>
            </w:pPr>
            <w:r w:rsidRPr="00C352D6">
              <w:rPr>
                <w:rFonts w:ascii="Book Antiqua" w:eastAsia="Calibri" w:hAnsi="Book Antiqua" w:cs="Times New Roman"/>
                <w:sz w:val="20"/>
                <w:szCs w:val="20"/>
              </w:rPr>
              <w:t>% 5</w:t>
            </w:r>
          </w:p>
        </w:tc>
        <w:tc>
          <w:tcPr>
            <w:tcW w:w="240" w:type="pct"/>
          </w:tcPr>
          <w:p w:rsidR="00170985" w:rsidRPr="00C352D6" w:rsidRDefault="00170985" w:rsidP="00C352D6">
            <w:pPr>
              <w:jc w:val="center"/>
              <w:rPr>
                <w:rFonts w:ascii="Book Antiqua" w:eastAsia="Calibri" w:hAnsi="Book Antiqua" w:cs="Times New Roman"/>
                <w:sz w:val="20"/>
                <w:szCs w:val="20"/>
              </w:rPr>
            </w:pPr>
            <w:r w:rsidRPr="00C352D6">
              <w:rPr>
                <w:rFonts w:ascii="Book Antiqua" w:eastAsia="Calibri" w:hAnsi="Book Antiqua" w:cs="Times New Roman"/>
                <w:sz w:val="20"/>
                <w:szCs w:val="20"/>
              </w:rPr>
              <w:t>% 8</w:t>
            </w:r>
          </w:p>
        </w:tc>
        <w:tc>
          <w:tcPr>
            <w:tcW w:w="289" w:type="pct"/>
          </w:tcPr>
          <w:p w:rsidR="00170985" w:rsidRPr="00C352D6" w:rsidRDefault="00170985" w:rsidP="00C352D6">
            <w:pPr>
              <w:jc w:val="center"/>
              <w:rPr>
                <w:rFonts w:ascii="Book Antiqua" w:eastAsia="Calibri" w:hAnsi="Book Antiqua" w:cs="Times New Roman"/>
                <w:sz w:val="20"/>
                <w:szCs w:val="20"/>
              </w:rPr>
            </w:pPr>
            <w:r w:rsidRPr="00C352D6">
              <w:rPr>
                <w:rFonts w:ascii="Book Antiqua" w:eastAsia="Times New Roman" w:hAnsi="Book Antiqua" w:cs="Times New Roman"/>
                <w:b/>
                <w:sz w:val="20"/>
                <w:szCs w:val="20"/>
              </w:rPr>
              <w:t>%</w:t>
            </w:r>
            <w:r w:rsidRPr="00C352D6">
              <w:rPr>
                <w:rFonts w:ascii="Book Antiqua" w:eastAsia="Calibri" w:hAnsi="Book Antiqua" w:cs="Times New Roman"/>
                <w:sz w:val="20"/>
                <w:szCs w:val="20"/>
              </w:rPr>
              <w:t>10</w:t>
            </w:r>
          </w:p>
        </w:tc>
        <w:tc>
          <w:tcPr>
            <w:tcW w:w="289" w:type="pct"/>
          </w:tcPr>
          <w:p w:rsidR="00170985" w:rsidRPr="00C352D6" w:rsidRDefault="00170985" w:rsidP="00C352D6">
            <w:pPr>
              <w:jc w:val="center"/>
              <w:rPr>
                <w:rFonts w:ascii="Book Antiqua" w:eastAsia="Calibri" w:hAnsi="Book Antiqua" w:cs="Times New Roman"/>
                <w:sz w:val="20"/>
                <w:szCs w:val="20"/>
              </w:rPr>
            </w:pPr>
            <w:r w:rsidRPr="00C352D6">
              <w:rPr>
                <w:rFonts w:ascii="Book Antiqua" w:eastAsia="Calibri" w:hAnsi="Book Antiqua" w:cs="Times New Roman"/>
                <w:sz w:val="20"/>
                <w:szCs w:val="20"/>
              </w:rPr>
              <w:t>6 Ay</w:t>
            </w:r>
          </w:p>
        </w:tc>
        <w:tc>
          <w:tcPr>
            <w:tcW w:w="290" w:type="pct"/>
          </w:tcPr>
          <w:p w:rsidR="00170985" w:rsidRPr="00C352D6" w:rsidRDefault="00170985" w:rsidP="00C352D6">
            <w:pPr>
              <w:jc w:val="center"/>
              <w:rPr>
                <w:rFonts w:ascii="Book Antiqua" w:eastAsia="Calibri" w:hAnsi="Book Antiqua" w:cs="Times New Roman"/>
                <w:sz w:val="20"/>
                <w:szCs w:val="20"/>
              </w:rPr>
            </w:pPr>
            <w:r w:rsidRPr="00C352D6">
              <w:rPr>
                <w:rFonts w:ascii="Book Antiqua" w:eastAsia="Calibri" w:hAnsi="Book Antiqua" w:cs="Times New Roman"/>
                <w:sz w:val="20"/>
                <w:szCs w:val="20"/>
              </w:rPr>
              <w:t>6 Ay</w:t>
            </w:r>
          </w:p>
        </w:tc>
      </w:tr>
      <w:tr w:rsidR="00C352D6" w:rsidRPr="00C352D6" w:rsidTr="00E66346">
        <w:trPr>
          <w:trHeight w:val="20"/>
        </w:trPr>
        <w:tc>
          <w:tcPr>
            <w:tcW w:w="2502" w:type="pct"/>
            <w:gridSpan w:val="4"/>
            <w:shd w:val="clear" w:color="auto" w:fill="00B0F0"/>
          </w:tcPr>
          <w:p w:rsidR="00170985" w:rsidRPr="00C352D6" w:rsidRDefault="00170985" w:rsidP="00C352D6">
            <w:pPr>
              <w:rPr>
                <w:rFonts w:ascii="Book Antiqua" w:hAnsi="Book Antiqua"/>
                <w:b/>
                <w:sz w:val="20"/>
                <w:szCs w:val="20"/>
              </w:rPr>
            </w:pPr>
            <w:r w:rsidRPr="00C352D6">
              <w:rPr>
                <w:rFonts w:ascii="Book Antiqua" w:hAnsi="Book Antiqua"/>
                <w:b/>
                <w:sz w:val="20"/>
                <w:szCs w:val="20"/>
              </w:rPr>
              <w:t>PG 4.2.3. Tasarım-beceri atölyesi açılan okul oranı (%)</w:t>
            </w:r>
          </w:p>
        </w:tc>
        <w:tc>
          <w:tcPr>
            <w:tcW w:w="335" w:type="pct"/>
          </w:tcPr>
          <w:p w:rsidR="00170985" w:rsidRPr="00C352D6" w:rsidRDefault="00170985" w:rsidP="00C352D6">
            <w:pPr>
              <w:jc w:val="center"/>
              <w:rPr>
                <w:rFonts w:ascii="Book Antiqua" w:eastAsia="Calibri" w:hAnsi="Book Antiqua" w:cs="Times New Roman"/>
                <w:sz w:val="20"/>
                <w:szCs w:val="20"/>
              </w:rPr>
            </w:pPr>
            <w:r w:rsidRPr="00C352D6">
              <w:rPr>
                <w:rFonts w:ascii="Book Antiqua" w:eastAsia="Calibri" w:hAnsi="Book Antiqua" w:cs="Times New Roman"/>
                <w:sz w:val="20"/>
                <w:szCs w:val="20"/>
              </w:rPr>
              <w:t>25</w:t>
            </w:r>
          </w:p>
        </w:tc>
        <w:tc>
          <w:tcPr>
            <w:tcW w:w="333" w:type="pct"/>
          </w:tcPr>
          <w:p w:rsidR="00170985" w:rsidRPr="00C352D6" w:rsidRDefault="00170985" w:rsidP="00400E6A">
            <w:pPr>
              <w:jc w:val="center"/>
              <w:rPr>
                <w:rFonts w:ascii="Book Antiqua" w:eastAsia="Calibri" w:hAnsi="Book Antiqua" w:cs="Times New Roman"/>
                <w:sz w:val="20"/>
                <w:szCs w:val="20"/>
              </w:rPr>
            </w:pPr>
            <w:r w:rsidRPr="00C352D6">
              <w:rPr>
                <w:rFonts w:ascii="Book Antiqua" w:eastAsia="Calibri" w:hAnsi="Book Antiqua" w:cs="Times New Roman"/>
                <w:sz w:val="20"/>
                <w:szCs w:val="20"/>
              </w:rPr>
              <w:t xml:space="preserve">% </w:t>
            </w:r>
            <w:r w:rsidR="00400E6A">
              <w:rPr>
                <w:rFonts w:ascii="Book Antiqua" w:eastAsia="Calibri" w:hAnsi="Book Antiqua" w:cs="Times New Roman"/>
                <w:sz w:val="20"/>
                <w:szCs w:val="20"/>
              </w:rPr>
              <w:t>0</w:t>
            </w:r>
          </w:p>
        </w:tc>
        <w:tc>
          <w:tcPr>
            <w:tcW w:w="240" w:type="pct"/>
          </w:tcPr>
          <w:p w:rsidR="00170985" w:rsidRPr="00C352D6" w:rsidRDefault="00170985" w:rsidP="00C352D6">
            <w:pPr>
              <w:jc w:val="center"/>
              <w:rPr>
                <w:rFonts w:ascii="Book Antiqua" w:eastAsia="Calibri" w:hAnsi="Book Antiqua" w:cs="Times New Roman"/>
                <w:sz w:val="20"/>
                <w:szCs w:val="20"/>
              </w:rPr>
            </w:pPr>
            <w:r w:rsidRPr="00C352D6">
              <w:rPr>
                <w:rFonts w:ascii="Book Antiqua" w:eastAsia="Calibri" w:hAnsi="Book Antiqua" w:cs="Times New Roman"/>
                <w:sz w:val="20"/>
                <w:szCs w:val="20"/>
              </w:rPr>
              <w:t>% 30</w:t>
            </w:r>
          </w:p>
        </w:tc>
        <w:tc>
          <w:tcPr>
            <w:tcW w:w="240" w:type="pct"/>
          </w:tcPr>
          <w:p w:rsidR="00170985" w:rsidRPr="00C352D6" w:rsidRDefault="00170985" w:rsidP="00C352D6">
            <w:pPr>
              <w:jc w:val="center"/>
              <w:rPr>
                <w:rFonts w:ascii="Book Antiqua" w:eastAsia="Calibri" w:hAnsi="Book Antiqua" w:cs="Times New Roman"/>
                <w:sz w:val="20"/>
                <w:szCs w:val="20"/>
              </w:rPr>
            </w:pPr>
            <w:r w:rsidRPr="00C352D6">
              <w:rPr>
                <w:rFonts w:ascii="Book Antiqua" w:eastAsia="Calibri" w:hAnsi="Book Antiqua" w:cs="Times New Roman"/>
                <w:sz w:val="20"/>
                <w:szCs w:val="20"/>
              </w:rPr>
              <w:t>%50</w:t>
            </w:r>
          </w:p>
        </w:tc>
        <w:tc>
          <w:tcPr>
            <w:tcW w:w="242" w:type="pct"/>
          </w:tcPr>
          <w:p w:rsidR="00170985" w:rsidRPr="00C352D6" w:rsidRDefault="00170985" w:rsidP="00C352D6">
            <w:pPr>
              <w:jc w:val="center"/>
              <w:rPr>
                <w:rFonts w:ascii="Book Antiqua" w:eastAsia="Calibri" w:hAnsi="Book Antiqua" w:cs="Times New Roman"/>
                <w:sz w:val="20"/>
                <w:szCs w:val="20"/>
              </w:rPr>
            </w:pPr>
            <w:r w:rsidRPr="00C352D6">
              <w:rPr>
                <w:rFonts w:ascii="Book Antiqua" w:eastAsia="Calibri" w:hAnsi="Book Antiqua" w:cs="Times New Roman"/>
                <w:sz w:val="20"/>
                <w:szCs w:val="20"/>
              </w:rPr>
              <w:t>% 70</w:t>
            </w:r>
          </w:p>
        </w:tc>
        <w:tc>
          <w:tcPr>
            <w:tcW w:w="240" w:type="pct"/>
          </w:tcPr>
          <w:p w:rsidR="00170985" w:rsidRPr="00C352D6" w:rsidRDefault="00170985" w:rsidP="00C352D6">
            <w:pPr>
              <w:jc w:val="center"/>
              <w:rPr>
                <w:rFonts w:ascii="Book Antiqua" w:eastAsia="Calibri" w:hAnsi="Book Antiqua" w:cs="Times New Roman"/>
                <w:sz w:val="20"/>
                <w:szCs w:val="20"/>
              </w:rPr>
            </w:pPr>
            <w:r w:rsidRPr="00C352D6">
              <w:rPr>
                <w:rFonts w:ascii="Book Antiqua" w:eastAsia="Calibri" w:hAnsi="Book Antiqua" w:cs="Times New Roman"/>
                <w:sz w:val="20"/>
                <w:szCs w:val="20"/>
              </w:rPr>
              <w:t>% 80</w:t>
            </w:r>
          </w:p>
        </w:tc>
        <w:tc>
          <w:tcPr>
            <w:tcW w:w="289" w:type="pct"/>
          </w:tcPr>
          <w:p w:rsidR="00170985" w:rsidRPr="00C352D6" w:rsidRDefault="00170985" w:rsidP="00C352D6">
            <w:pPr>
              <w:jc w:val="center"/>
              <w:rPr>
                <w:rFonts w:ascii="Book Antiqua" w:eastAsia="Calibri" w:hAnsi="Book Antiqua" w:cs="Times New Roman"/>
                <w:sz w:val="20"/>
                <w:szCs w:val="20"/>
              </w:rPr>
            </w:pPr>
            <w:r w:rsidRPr="00C352D6">
              <w:rPr>
                <w:rFonts w:ascii="Book Antiqua" w:eastAsia="Times New Roman" w:hAnsi="Book Antiqua" w:cs="Times New Roman"/>
                <w:b/>
                <w:sz w:val="20"/>
                <w:szCs w:val="20"/>
              </w:rPr>
              <w:t>%</w:t>
            </w:r>
            <w:r w:rsidRPr="00C352D6">
              <w:rPr>
                <w:rFonts w:ascii="Book Antiqua" w:eastAsia="Calibri" w:hAnsi="Book Antiqua" w:cs="Times New Roman"/>
                <w:sz w:val="20"/>
                <w:szCs w:val="20"/>
              </w:rPr>
              <w:t>100</w:t>
            </w:r>
          </w:p>
        </w:tc>
        <w:tc>
          <w:tcPr>
            <w:tcW w:w="289" w:type="pct"/>
          </w:tcPr>
          <w:p w:rsidR="00170985" w:rsidRPr="00C352D6" w:rsidRDefault="00170985" w:rsidP="00C352D6">
            <w:pPr>
              <w:jc w:val="center"/>
              <w:rPr>
                <w:rFonts w:ascii="Book Antiqua" w:eastAsia="Calibri" w:hAnsi="Book Antiqua" w:cs="Times New Roman"/>
                <w:sz w:val="20"/>
                <w:szCs w:val="20"/>
              </w:rPr>
            </w:pPr>
            <w:r w:rsidRPr="00C352D6">
              <w:rPr>
                <w:rFonts w:ascii="Book Antiqua" w:eastAsia="Calibri" w:hAnsi="Book Antiqua" w:cs="Times New Roman"/>
                <w:sz w:val="20"/>
                <w:szCs w:val="20"/>
              </w:rPr>
              <w:t>6 Ay</w:t>
            </w:r>
          </w:p>
        </w:tc>
        <w:tc>
          <w:tcPr>
            <w:tcW w:w="290" w:type="pct"/>
          </w:tcPr>
          <w:p w:rsidR="00170985" w:rsidRPr="00C352D6" w:rsidRDefault="00170985" w:rsidP="00C352D6">
            <w:pPr>
              <w:jc w:val="center"/>
              <w:rPr>
                <w:rFonts w:ascii="Book Antiqua" w:eastAsia="Calibri" w:hAnsi="Book Antiqua" w:cs="Times New Roman"/>
                <w:sz w:val="20"/>
                <w:szCs w:val="20"/>
              </w:rPr>
            </w:pPr>
            <w:r w:rsidRPr="00C352D6">
              <w:rPr>
                <w:rFonts w:ascii="Book Antiqua" w:eastAsia="Calibri" w:hAnsi="Book Antiqua" w:cs="Times New Roman"/>
                <w:sz w:val="20"/>
                <w:szCs w:val="20"/>
              </w:rPr>
              <w:t>6 Ay</w:t>
            </w:r>
          </w:p>
        </w:tc>
      </w:tr>
      <w:tr w:rsidR="00C352D6" w:rsidRPr="00C352D6" w:rsidTr="00E66346">
        <w:trPr>
          <w:trHeight w:val="20"/>
        </w:trPr>
        <w:tc>
          <w:tcPr>
            <w:tcW w:w="2502" w:type="pct"/>
            <w:gridSpan w:val="4"/>
            <w:shd w:val="clear" w:color="auto" w:fill="00B0F0"/>
          </w:tcPr>
          <w:p w:rsidR="00170985" w:rsidRPr="00C352D6" w:rsidRDefault="00170985" w:rsidP="00C352D6">
            <w:pPr>
              <w:rPr>
                <w:rFonts w:ascii="Book Antiqua" w:eastAsia="Calibri" w:hAnsi="Book Antiqua" w:cs="Arial"/>
                <w:b/>
                <w:sz w:val="20"/>
                <w:szCs w:val="20"/>
              </w:rPr>
            </w:pPr>
            <w:r w:rsidRPr="00C352D6">
              <w:rPr>
                <w:rFonts w:ascii="Book Antiqua" w:eastAsia="Calibri" w:hAnsi="Book Antiqua" w:cs="Arial"/>
                <w:b/>
                <w:sz w:val="20"/>
                <w:szCs w:val="20"/>
              </w:rPr>
              <w:t>PG 4.2.</w:t>
            </w:r>
            <w:r w:rsidR="0085143B" w:rsidRPr="00C352D6">
              <w:rPr>
                <w:rFonts w:ascii="Book Antiqua" w:eastAsia="Calibri" w:hAnsi="Book Antiqua" w:cs="Arial"/>
                <w:b/>
                <w:sz w:val="20"/>
                <w:szCs w:val="20"/>
              </w:rPr>
              <w:t>4</w:t>
            </w:r>
            <w:r w:rsidRPr="00C352D6">
              <w:rPr>
                <w:rFonts w:ascii="Book Antiqua" w:eastAsia="Calibri" w:hAnsi="Book Antiqua" w:cs="Arial"/>
                <w:b/>
                <w:sz w:val="20"/>
                <w:szCs w:val="20"/>
              </w:rPr>
              <w:t>. Toplumsal sorumluluk ve gönüllülük programlarına katılan öğrenci oranı (%)</w:t>
            </w:r>
          </w:p>
        </w:tc>
        <w:tc>
          <w:tcPr>
            <w:tcW w:w="335" w:type="pct"/>
          </w:tcPr>
          <w:p w:rsidR="00170985" w:rsidRPr="00C352D6" w:rsidRDefault="00170985" w:rsidP="00C352D6">
            <w:pPr>
              <w:jc w:val="center"/>
              <w:rPr>
                <w:rFonts w:ascii="Book Antiqua" w:eastAsia="Calibri" w:hAnsi="Book Antiqua" w:cs="Times New Roman"/>
                <w:sz w:val="20"/>
                <w:szCs w:val="20"/>
              </w:rPr>
            </w:pPr>
            <w:r w:rsidRPr="00C352D6">
              <w:rPr>
                <w:rFonts w:ascii="Book Antiqua" w:eastAsia="Calibri" w:hAnsi="Book Antiqua" w:cs="Times New Roman"/>
                <w:sz w:val="20"/>
                <w:szCs w:val="20"/>
              </w:rPr>
              <w:t>25</w:t>
            </w:r>
          </w:p>
        </w:tc>
        <w:tc>
          <w:tcPr>
            <w:tcW w:w="333" w:type="pct"/>
          </w:tcPr>
          <w:p w:rsidR="00170985" w:rsidRPr="00C352D6" w:rsidRDefault="00170985" w:rsidP="00400E6A">
            <w:pPr>
              <w:jc w:val="center"/>
              <w:rPr>
                <w:rFonts w:ascii="Book Antiqua" w:eastAsia="Calibri" w:hAnsi="Book Antiqua" w:cs="Times New Roman"/>
                <w:sz w:val="20"/>
                <w:szCs w:val="20"/>
              </w:rPr>
            </w:pPr>
            <w:r w:rsidRPr="00C352D6">
              <w:rPr>
                <w:rFonts w:ascii="Book Antiqua" w:eastAsia="Calibri" w:hAnsi="Book Antiqua" w:cs="Times New Roman"/>
                <w:sz w:val="20"/>
                <w:szCs w:val="20"/>
              </w:rPr>
              <w:t xml:space="preserve">% </w:t>
            </w:r>
            <w:r w:rsidR="00400E6A">
              <w:rPr>
                <w:rFonts w:ascii="Book Antiqua" w:eastAsia="Calibri" w:hAnsi="Book Antiqua" w:cs="Times New Roman"/>
                <w:sz w:val="20"/>
                <w:szCs w:val="20"/>
              </w:rPr>
              <w:t>25</w:t>
            </w:r>
          </w:p>
        </w:tc>
        <w:tc>
          <w:tcPr>
            <w:tcW w:w="240" w:type="pct"/>
          </w:tcPr>
          <w:p w:rsidR="00170985" w:rsidRPr="00C352D6" w:rsidRDefault="00170985" w:rsidP="00C352D6">
            <w:pPr>
              <w:jc w:val="center"/>
              <w:rPr>
                <w:rFonts w:ascii="Book Antiqua" w:eastAsia="Calibri" w:hAnsi="Book Antiqua" w:cs="Times New Roman"/>
                <w:sz w:val="20"/>
                <w:szCs w:val="20"/>
              </w:rPr>
            </w:pPr>
            <w:r w:rsidRPr="00C352D6">
              <w:rPr>
                <w:rFonts w:ascii="Book Antiqua" w:eastAsia="Calibri" w:hAnsi="Book Antiqua" w:cs="Times New Roman"/>
                <w:sz w:val="20"/>
                <w:szCs w:val="20"/>
              </w:rPr>
              <w:t>% 30</w:t>
            </w:r>
          </w:p>
        </w:tc>
        <w:tc>
          <w:tcPr>
            <w:tcW w:w="240" w:type="pct"/>
          </w:tcPr>
          <w:p w:rsidR="00170985" w:rsidRPr="00C352D6" w:rsidRDefault="00170985" w:rsidP="00C352D6">
            <w:pPr>
              <w:jc w:val="center"/>
              <w:rPr>
                <w:rFonts w:ascii="Book Antiqua" w:eastAsia="Calibri" w:hAnsi="Book Antiqua" w:cs="Times New Roman"/>
                <w:sz w:val="20"/>
                <w:szCs w:val="20"/>
              </w:rPr>
            </w:pPr>
            <w:r w:rsidRPr="00C352D6">
              <w:rPr>
                <w:rFonts w:ascii="Book Antiqua" w:eastAsia="Calibri" w:hAnsi="Book Antiqua" w:cs="Times New Roman"/>
                <w:sz w:val="20"/>
                <w:szCs w:val="20"/>
              </w:rPr>
              <w:t>% 35</w:t>
            </w:r>
          </w:p>
        </w:tc>
        <w:tc>
          <w:tcPr>
            <w:tcW w:w="242" w:type="pct"/>
          </w:tcPr>
          <w:p w:rsidR="00170985" w:rsidRPr="00C352D6" w:rsidRDefault="00170985" w:rsidP="00C352D6">
            <w:pPr>
              <w:jc w:val="center"/>
              <w:rPr>
                <w:rFonts w:ascii="Book Antiqua" w:eastAsia="Calibri" w:hAnsi="Book Antiqua" w:cs="Times New Roman"/>
                <w:sz w:val="20"/>
                <w:szCs w:val="20"/>
              </w:rPr>
            </w:pPr>
            <w:r w:rsidRPr="00C352D6">
              <w:rPr>
                <w:rFonts w:ascii="Book Antiqua" w:eastAsia="Calibri" w:hAnsi="Book Antiqua" w:cs="Times New Roman"/>
                <w:sz w:val="20"/>
                <w:szCs w:val="20"/>
              </w:rPr>
              <w:t>% 38</w:t>
            </w:r>
          </w:p>
        </w:tc>
        <w:tc>
          <w:tcPr>
            <w:tcW w:w="240" w:type="pct"/>
          </w:tcPr>
          <w:p w:rsidR="00170985" w:rsidRPr="00C352D6" w:rsidRDefault="00170985" w:rsidP="00C352D6">
            <w:pPr>
              <w:jc w:val="center"/>
              <w:rPr>
                <w:rFonts w:ascii="Book Antiqua" w:eastAsia="Calibri" w:hAnsi="Book Antiqua" w:cs="Times New Roman"/>
                <w:sz w:val="20"/>
                <w:szCs w:val="20"/>
              </w:rPr>
            </w:pPr>
            <w:r w:rsidRPr="00C352D6">
              <w:rPr>
                <w:rFonts w:ascii="Book Antiqua" w:eastAsia="Calibri" w:hAnsi="Book Antiqua" w:cs="Times New Roman"/>
                <w:sz w:val="20"/>
                <w:szCs w:val="20"/>
              </w:rPr>
              <w:t>% 40</w:t>
            </w:r>
          </w:p>
        </w:tc>
        <w:tc>
          <w:tcPr>
            <w:tcW w:w="289" w:type="pct"/>
          </w:tcPr>
          <w:p w:rsidR="00170985" w:rsidRPr="00C352D6" w:rsidRDefault="00170985" w:rsidP="00C352D6">
            <w:pPr>
              <w:jc w:val="center"/>
              <w:rPr>
                <w:rFonts w:ascii="Book Antiqua" w:eastAsia="Calibri" w:hAnsi="Book Antiqua" w:cs="Times New Roman"/>
                <w:sz w:val="20"/>
                <w:szCs w:val="20"/>
              </w:rPr>
            </w:pPr>
            <w:r w:rsidRPr="00C352D6">
              <w:rPr>
                <w:rFonts w:ascii="Book Antiqua" w:eastAsia="Times New Roman" w:hAnsi="Book Antiqua" w:cs="Times New Roman"/>
                <w:b/>
                <w:sz w:val="20"/>
                <w:szCs w:val="20"/>
              </w:rPr>
              <w:t>%</w:t>
            </w:r>
            <w:r w:rsidRPr="00C352D6">
              <w:rPr>
                <w:rFonts w:ascii="Book Antiqua" w:eastAsia="Calibri" w:hAnsi="Book Antiqua" w:cs="Times New Roman"/>
                <w:sz w:val="20"/>
                <w:szCs w:val="20"/>
              </w:rPr>
              <w:t>40</w:t>
            </w:r>
          </w:p>
        </w:tc>
        <w:tc>
          <w:tcPr>
            <w:tcW w:w="289" w:type="pct"/>
          </w:tcPr>
          <w:p w:rsidR="00170985" w:rsidRPr="00C352D6" w:rsidRDefault="00170985" w:rsidP="00C352D6">
            <w:pPr>
              <w:jc w:val="center"/>
              <w:rPr>
                <w:rFonts w:ascii="Book Antiqua" w:eastAsia="Calibri" w:hAnsi="Book Antiqua" w:cs="Times New Roman"/>
                <w:sz w:val="20"/>
                <w:szCs w:val="20"/>
              </w:rPr>
            </w:pPr>
            <w:r w:rsidRPr="00C352D6">
              <w:rPr>
                <w:rFonts w:ascii="Book Antiqua" w:eastAsia="Calibri" w:hAnsi="Book Antiqua" w:cs="Times New Roman"/>
                <w:sz w:val="20"/>
                <w:szCs w:val="20"/>
              </w:rPr>
              <w:t>6 Ay</w:t>
            </w:r>
          </w:p>
        </w:tc>
        <w:tc>
          <w:tcPr>
            <w:tcW w:w="290" w:type="pct"/>
          </w:tcPr>
          <w:p w:rsidR="00170985" w:rsidRPr="00C352D6" w:rsidRDefault="00170985" w:rsidP="00C352D6">
            <w:pPr>
              <w:jc w:val="center"/>
              <w:rPr>
                <w:rFonts w:ascii="Book Antiqua" w:eastAsia="Calibri" w:hAnsi="Book Antiqua" w:cs="Times New Roman"/>
                <w:sz w:val="20"/>
                <w:szCs w:val="20"/>
              </w:rPr>
            </w:pPr>
            <w:r w:rsidRPr="00C352D6">
              <w:rPr>
                <w:rFonts w:ascii="Book Antiqua" w:eastAsia="Calibri" w:hAnsi="Book Antiqua" w:cs="Times New Roman"/>
                <w:sz w:val="20"/>
                <w:szCs w:val="20"/>
              </w:rPr>
              <w:t>6 Ay</w:t>
            </w:r>
          </w:p>
        </w:tc>
      </w:tr>
      <w:tr w:rsidR="00C352D6" w:rsidRPr="00C352D6" w:rsidTr="00C352D6">
        <w:trPr>
          <w:trHeight w:val="20"/>
        </w:trPr>
        <w:tc>
          <w:tcPr>
            <w:tcW w:w="2502" w:type="pct"/>
            <w:gridSpan w:val="4"/>
            <w:shd w:val="clear" w:color="auto" w:fill="00B0F0"/>
          </w:tcPr>
          <w:p w:rsidR="00170985" w:rsidRPr="00C352D6" w:rsidRDefault="00170985" w:rsidP="00C352D6">
            <w:pPr>
              <w:rPr>
                <w:rFonts w:ascii="Book Antiqua" w:eastAsia="Calibri" w:hAnsi="Book Antiqua" w:cs="Arial"/>
                <w:b/>
                <w:sz w:val="20"/>
                <w:szCs w:val="20"/>
              </w:rPr>
            </w:pPr>
            <w:r w:rsidRPr="00C352D6">
              <w:rPr>
                <w:rFonts w:ascii="Book Antiqua" w:eastAsia="Calibri" w:hAnsi="Book Antiqua" w:cs="Arial"/>
                <w:b/>
                <w:sz w:val="20"/>
                <w:szCs w:val="20"/>
              </w:rPr>
              <w:t>Koordinatör Birim</w:t>
            </w:r>
          </w:p>
        </w:tc>
        <w:tc>
          <w:tcPr>
            <w:tcW w:w="2498" w:type="pct"/>
            <w:gridSpan w:val="9"/>
          </w:tcPr>
          <w:p w:rsidR="00170985" w:rsidRPr="00C352D6" w:rsidRDefault="00170985" w:rsidP="00C352D6">
            <w:pPr>
              <w:rPr>
                <w:rFonts w:ascii="Book Antiqua" w:eastAsia="Calibri" w:hAnsi="Book Antiqua" w:cs="Arial"/>
                <w:sz w:val="20"/>
                <w:szCs w:val="20"/>
              </w:rPr>
            </w:pPr>
            <w:r w:rsidRPr="00C352D6">
              <w:rPr>
                <w:rFonts w:ascii="Book Antiqua" w:eastAsia="Calibri" w:hAnsi="Book Antiqua" w:cs="Arial"/>
                <w:sz w:val="20"/>
                <w:szCs w:val="20"/>
              </w:rPr>
              <w:t xml:space="preserve">Ortaöğretim Hizmetleri </w:t>
            </w:r>
          </w:p>
        </w:tc>
      </w:tr>
      <w:tr w:rsidR="00C352D6" w:rsidRPr="00C352D6" w:rsidTr="00C352D6">
        <w:trPr>
          <w:trHeight w:val="20"/>
        </w:trPr>
        <w:tc>
          <w:tcPr>
            <w:tcW w:w="2502" w:type="pct"/>
            <w:gridSpan w:val="4"/>
            <w:shd w:val="clear" w:color="auto" w:fill="00B0F0"/>
          </w:tcPr>
          <w:p w:rsidR="00170985" w:rsidRPr="00C352D6" w:rsidRDefault="00170985" w:rsidP="00C352D6">
            <w:pPr>
              <w:rPr>
                <w:rFonts w:ascii="Book Antiqua" w:eastAsia="Calibri" w:hAnsi="Book Antiqua" w:cs="Arial"/>
                <w:b/>
                <w:sz w:val="20"/>
                <w:szCs w:val="20"/>
              </w:rPr>
            </w:pPr>
            <w:r w:rsidRPr="00C352D6">
              <w:rPr>
                <w:rFonts w:ascii="Book Antiqua" w:eastAsia="Calibri" w:hAnsi="Book Antiqua" w:cs="Arial"/>
                <w:b/>
                <w:sz w:val="20"/>
                <w:szCs w:val="20"/>
              </w:rPr>
              <w:t>İş Birliği Yapılacak Birimler</w:t>
            </w:r>
          </w:p>
        </w:tc>
        <w:tc>
          <w:tcPr>
            <w:tcW w:w="2498" w:type="pct"/>
            <w:gridSpan w:val="9"/>
          </w:tcPr>
          <w:p w:rsidR="00170985" w:rsidRPr="00C352D6" w:rsidRDefault="00170985" w:rsidP="00C352D6">
            <w:pPr>
              <w:rPr>
                <w:rFonts w:ascii="Book Antiqua" w:eastAsia="Calibri" w:hAnsi="Book Antiqua" w:cs="Arial"/>
                <w:sz w:val="20"/>
                <w:szCs w:val="20"/>
              </w:rPr>
            </w:pPr>
            <w:r w:rsidRPr="00C352D6">
              <w:rPr>
                <w:rFonts w:ascii="Book Antiqua" w:eastAsia="Calibri" w:hAnsi="Book Antiqua" w:cs="Arial"/>
                <w:sz w:val="20"/>
                <w:szCs w:val="20"/>
              </w:rPr>
              <w:t>DÖH, MTEH, ÖERH, ÖÖKH, DH, İEH, ÖDSH, SGH.</w:t>
            </w:r>
          </w:p>
        </w:tc>
      </w:tr>
      <w:tr w:rsidR="00C352D6" w:rsidRPr="00C352D6" w:rsidTr="00E66346">
        <w:trPr>
          <w:trHeight w:val="20"/>
        </w:trPr>
        <w:tc>
          <w:tcPr>
            <w:tcW w:w="889" w:type="pct"/>
            <w:gridSpan w:val="3"/>
            <w:shd w:val="clear" w:color="auto" w:fill="00B0F0"/>
          </w:tcPr>
          <w:p w:rsidR="00170985" w:rsidRPr="00C352D6" w:rsidRDefault="00170985" w:rsidP="00C352D6">
            <w:pPr>
              <w:rPr>
                <w:rFonts w:ascii="Book Antiqua" w:eastAsia="Calibri" w:hAnsi="Book Antiqua" w:cs="Arial"/>
                <w:b/>
                <w:sz w:val="20"/>
                <w:szCs w:val="20"/>
              </w:rPr>
            </w:pPr>
            <w:r w:rsidRPr="00C352D6">
              <w:rPr>
                <w:rFonts w:ascii="Book Antiqua" w:eastAsia="Calibri" w:hAnsi="Book Antiqua" w:cs="Arial"/>
                <w:b/>
                <w:sz w:val="20"/>
                <w:szCs w:val="20"/>
              </w:rPr>
              <w:t>Riskler</w:t>
            </w:r>
          </w:p>
        </w:tc>
        <w:tc>
          <w:tcPr>
            <w:tcW w:w="4111" w:type="pct"/>
            <w:gridSpan w:val="10"/>
          </w:tcPr>
          <w:p w:rsidR="00170985" w:rsidRPr="00C352D6" w:rsidRDefault="00170985" w:rsidP="00C352D6">
            <w:pPr>
              <w:rPr>
                <w:rFonts w:ascii="Book Antiqua" w:eastAsia="Calibri" w:hAnsi="Book Antiqua" w:cs="Arial"/>
                <w:sz w:val="20"/>
                <w:szCs w:val="20"/>
              </w:rPr>
            </w:pPr>
            <w:r w:rsidRPr="00C352D6">
              <w:rPr>
                <w:rFonts w:ascii="Book Antiqua" w:eastAsia="Calibri" w:hAnsi="Book Antiqua" w:cs="Arial"/>
                <w:sz w:val="20"/>
                <w:szCs w:val="20"/>
              </w:rPr>
              <w:t>- Esnek ve modüler programların uygulanmasını mümkün kılacak derslik imkânlarının sağlanamaması,</w:t>
            </w:r>
          </w:p>
          <w:p w:rsidR="00170985" w:rsidRPr="00C352D6" w:rsidRDefault="00170985" w:rsidP="00C352D6">
            <w:pPr>
              <w:rPr>
                <w:rFonts w:ascii="Book Antiqua" w:eastAsia="Calibri" w:hAnsi="Book Antiqua" w:cs="Arial"/>
                <w:sz w:val="20"/>
                <w:szCs w:val="20"/>
              </w:rPr>
            </w:pPr>
            <w:r w:rsidRPr="00C352D6">
              <w:rPr>
                <w:rFonts w:ascii="Book Antiqua" w:eastAsia="Calibri" w:hAnsi="Book Antiqua" w:cs="Arial"/>
                <w:sz w:val="20"/>
                <w:szCs w:val="20"/>
              </w:rPr>
              <w:t>- Planlanan çalışmalar neticesinde bazı öğretmenlerin istihdam fazlası duruma gelmesi</w:t>
            </w:r>
          </w:p>
          <w:p w:rsidR="00170985" w:rsidRPr="00C352D6" w:rsidRDefault="00170985" w:rsidP="00C352D6">
            <w:pPr>
              <w:rPr>
                <w:rFonts w:ascii="Book Antiqua" w:eastAsia="Calibri" w:hAnsi="Book Antiqua" w:cs="Arial"/>
                <w:sz w:val="20"/>
                <w:szCs w:val="20"/>
              </w:rPr>
            </w:pPr>
            <w:proofErr w:type="gramStart"/>
            <w:r w:rsidRPr="00C352D6">
              <w:rPr>
                <w:rFonts w:ascii="Book Antiqua" w:eastAsia="Calibri" w:hAnsi="Book Antiqua" w:cs="Arial"/>
                <w:sz w:val="20"/>
                <w:szCs w:val="20"/>
              </w:rPr>
              <w:t>- Okul ortamlarının beceri eğitimleri doğrultusunda düzenlenmesine yönelik maliyetin yüksek olması.</w:t>
            </w:r>
            <w:proofErr w:type="gramEnd"/>
          </w:p>
        </w:tc>
      </w:tr>
      <w:tr w:rsidR="00C352D6" w:rsidRPr="00C352D6" w:rsidTr="00E66346">
        <w:trPr>
          <w:trHeight w:val="274"/>
        </w:trPr>
        <w:tc>
          <w:tcPr>
            <w:tcW w:w="478" w:type="pct"/>
            <w:vMerge w:val="restart"/>
            <w:shd w:val="clear" w:color="auto" w:fill="00B0F0"/>
          </w:tcPr>
          <w:p w:rsidR="00170985" w:rsidRPr="00C352D6" w:rsidRDefault="00170985" w:rsidP="00C352D6">
            <w:pPr>
              <w:rPr>
                <w:rFonts w:ascii="Book Antiqua" w:eastAsia="Calibri" w:hAnsi="Book Antiqua" w:cs="Arial"/>
                <w:b/>
                <w:sz w:val="20"/>
                <w:szCs w:val="20"/>
              </w:rPr>
            </w:pPr>
            <w:r w:rsidRPr="00C352D6">
              <w:rPr>
                <w:rFonts w:ascii="Book Antiqua" w:eastAsia="Calibri" w:hAnsi="Book Antiqua" w:cs="Arial"/>
                <w:b/>
                <w:sz w:val="20"/>
                <w:szCs w:val="20"/>
              </w:rPr>
              <w:t>Stratejiler</w:t>
            </w:r>
          </w:p>
        </w:tc>
        <w:tc>
          <w:tcPr>
            <w:tcW w:w="411" w:type="pct"/>
            <w:gridSpan w:val="2"/>
            <w:shd w:val="clear" w:color="auto" w:fill="00B0F0"/>
          </w:tcPr>
          <w:p w:rsidR="00170985" w:rsidRPr="00C352D6" w:rsidRDefault="00170985" w:rsidP="00C352D6">
            <w:pPr>
              <w:rPr>
                <w:rFonts w:ascii="Book Antiqua" w:eastAsia="Calibri" w:hAnsi="Book Antiqua" w:cs="Arial"/>
                <w:b/>
                <w:sz w:val="20"/>
                <w:szCs w:val="20"/>
              </w:rPr>
            </w:pPr>
            <w:r w:rsidRPr="00C352D6">
              <w:rPr>
                <w:rFonts w:ascii="Book Antiqua" w:eastAsia="Calibri" w:hAnsi="Book Antiqua" w:cs="Arial"/>
                <w:b/>
                <w:sz w:val="20"/>
                <w:szCs w:val="20"/>
              </w:rPr>
              <w:t>S 4.2.1</w:t>
            </w:r>
          </w:p>
        </w:tc>
        <w:tc>
          <w:tcPr>
            <w:tcW w:w="4111" w:type="pct"/>
            <w:gridSpan w:val="10"/>
          </w:tcPr>
          <w:p w:rsidR="00170985" w:rsidRPr="00C352D6" w:rsidRDefault="00170985" w:rsidP="00C352D6">
            <w:pPr>
              <w:rPr>
                <w:rFonts w:ascii="Book Antiqua" w:eastAsia="Calibri" w:hAnsi="Book Antiqua" w:cs="Arial"/>
                <w:b/>
                <w:sz w:val="20"/>
                <w:szCs w:val="20"/>
              </w:rPr>
            </w:pPr>
            <w:r w:rsidRPr="00C352D6">
              <w:rPr>
                <w:rFonts w:ascii="Book Antiqua" w:eastAsia="Calibri" w:hAnsi="Book Antiqua" w:cs="Arial"/>
                <w:b/>
                <w:sz w:val="20"/>
                <w:szCs w:val="20"/>
              </w:rPr>
              <w:t>- Bakanlığımız tarafından hazırlanan ortaöğretimde öğrencilerin ilgi, yetenek ve mizaçlarına uygun esnek modüler bir program ve ders çizelgesi yapısı il</w:t>
            </w:r>
            <w:r w:rsidR="004D5305">
              <w:rPr>
                <w:rFonts w:ascii="Book Antiqua" w:eastAsia="Calibri" w:hAnsi="Book Antiqua" w:cs="Arial"/>
                <w:b/>
                <w:sz w:val="20"/>
                <w:szCs w:val="20"/>
              </w:rPr>
              <w:t>çe</w:t>
            </w:r>
            <w:r w:rsidRPr="00C352D6">
              <w:rPr>
                <w:rFonts w:ascii="Book Antiqua" w:eastAsia="Calibri" w:hAnsi="Book Antiqua" w:cs="Arial"/>
                <w:b/>
                <w:sz w:val="20"/>
                <w:szCs w:val="20"/>
              </w:rPr>
              <w:t xml:space="preserve"> düzeyinde </w:t>
            </w:r>
            <w:r w:rsidR="0085143B" w:rsidRPr="00C352D6">
              <w:rPr>
                <w:rFonts w:ascii="Book Antiqua" w:eastAsia="Calibri" w:hAnsi="Book Antiqua" w:cs="Arial"/>
                <w:b/>
                <w:sz w:val="20"/>
                <w:szCs w:val="20"/>
              </w:rPr>
              <w:t>hayata geçirilecektir.</w:t>
            </w:r>
          </w:p>
        </w:tc>
      </w:tr>
      <w:tr w:rsidR="00C352D6" w:rsidRPr="00C352D6" w:rsidTr="00E66346">
        <w:trPr>
          <w:trHeight w:val="210"/>
        </w:trPr>
        <w:tc>
          <w:tcPr>
            <w:tcW w:w="478" w:type="pct"/>
            <w:vMerge/>
            <w:shd w:val="clear" w:color="auto" w:fill="00B0F0"/>
          </w:tcPr>
          <w:p w:rsidR="00170985" w:rsidRPr="00C352D6" w:rsidRDefault="00170985" w:rsidP="00C352D6">
            <w:pPr>
              <w:rPr>
                <w:rFonts w:ascii="Book Antiqua" w:eastAsia="Calibri" w:hAnsi="Book Antiqua" w:cs="Arial"/>
                <w:sz w:val="20"/>
                <w:szCs w:val="20"/>
              </w:rPr>
            </w:pPr>
          </w:p>
        </w:tc>
        <w:tc>
          <w:tcPr>
            <w:tcW w:w="411" w:type="pct"/>
            <w:gridSpan w:val="2"/>
            <w:shd w:val="clear" w:color="auto" w:fill="00B0F0"/>
          </w:tcPr>
          <w:p w:rsidR="00170985" w:rsidRPr="00C352D6" w:rsidRDefault="00170985" w:rsidP="00C352D6">
            <w:pPr>
              <w:rPr>
                <w:rFonts w:ascii="Book Antiqua" w:eastAsia="Calibri" w:hAnsi="Book Antiqua" w:cs="Arial"/>
                <w:b/>
                <w:sz w:val="20"/>
                <w:szCs w:val="20"/>
              </w:rPr>
            </w:pPr>
            <w:r w:rsidRPr="00C352D6">
              <w:rPr>
                <w:rFonts w:ascii="Book Antiqua" w:eastAsia="Calibri" w:hAnsi="Book Antiqua" w:cs="Arial"/>
                <w:b/>
                <w:sz w:val="20"/>
                <w:szCs w:val="20"/>
              </w:rPr>
              <w:t>S 4.2.2</w:t>
            </w:r>
          </w:p>
        </w:tc>
        <w:tc>
          <w:tcPr>
            <w:tcW w:w="4111" w:type="pct"/>
            <w:gridSpan w:val="10"/>
          </w:tcPr>
          <w:p w:rsidR="00170985" w:rsidRPr="00C352D6" w:rsidRDefault="00170985" w:rsidP="00926FE8">
            <w:pPr>
              <w:rPr>
                <w:rFonts w:ascii="Book Antiqua" w:eastAsia="Calibri" w:hAnsi="Book Antiqua" w:cs="Arial"/>
                <w:b/>
                <w:sz w:val="20"/>
                <w:szCs w:val="20"/>
              </w:rPr>
            </w:pPr>
            <w:r w:rsidRPr="00C352D6">
              <w:rPr>
                <w:rFonts w:ascii="Book Antiqua" w:eastAsia="Calibri" w:hAnsi="Book Antiqua" w:cs="Arial"/>
                <w:b/>
                <w:sz w:val="20"/>
                <w:szCs w:val="20"/>
              </w:rPr>
              <w:t xml:space="preserve">- Bakanlığımız tarafından ortaöğretimde akademik bilginin beceriye dönüşmesinin sağlanmasına yönelik </w:t>
            </w:r>
            <w:r w:rsidR="00926FE8" w:rsidRPr="00C352D6">
              <w:rPr>
                <w:rFonts w:ascii="Book Antiqua" w:eastAsia="Calibri" w:hAnsi="Book Antiqua" w:cs="Arial"/>
                <w:b/>
                <w:sz w:val="20"/>
                <w:szCs w:val="20"/>
              </w:rPr>
              <w:t xml:space="preserve">yapılan </w:t>
            </w:r>
            <w:r w:rsidRPr="00C352D6">
              <w:rPr>
                <w:rFonts w:ascii="Book Antiqua" w:eastAsia="Calibri" w:hAnsi="Book Antiqua" w:cs="Arial"/>
                <w:b/>
                <w:sz w:val="20"/>
                <w:szCs w:val="20"/>
              </w:rPr>
              <w:t>çalışmalar, il</w:t>
            </w:r>
            <w:r w:rsidR="004D5305">
              <w:rPr>
                <w:rFonts w:ascii="Book Antiqua" w:eastAsia="Calibri" w:hAnsi="Book Antiqua" w:cs="Arial"/>
                <w:b/>
                <w:sz w:val="20"/>
                <w:szCs w:val="20"/>
              </w:rPr>
              <w:t>çe</w:t>
            </w:r>
            <w:r w:rsidRPr="00C352D6">
              <w:rPr>
                <w:rFonts w:ascii="Book Antiqua" w:eastAsia="Calibri" w:hAnsi="Book Antiqua" w:cs="Arial"/>
                <w:b/>
                <w:sz w:val="20"/>
                <w:szCs w:val="20"/>
              </w:rPr>
              <w:t xml:space="preserve"> düzeyinde hayata geçirilecektir.</w:t>
            </w:r>
          </w:p>
        </w:tc>
      </w:tr>
      <w:tr w:rsidR="00C352D6" w:rsidRPr="00C352D6" w:rsidTr="00E66346">
        <w:trPr>
          <w:trHeight w:val="283"/>
        </w:trPr>
        <w:tc>
          <w:tcPr>
            <w:tcW w:w="478" w:type="pct"/>
            <w:vMerge/>
            <w:shd w:val="clear" w:color="auto" w:fill="00B0F0"/>
          </w:tcPr>
          <w:p w:rsidR="00170985" w:rsidRPr="00C352D6" w:rsidRDefault="00170985" w:rsidP="00C352D6">
            <w:pPr>
              <w:rPr>
                <w:rFonts w:ascii="Book Antiqua" w:eastAsia="Calibri" w:hAnsi="Book Antiqua" w:cs="Arial"/>
                <w:sz w:val="20"/>
                <w:szCs w:val="20"/>
              </w:rPr>
            </w:pPr>
          </w:p>
        </w:tc>
        <w:tc>
          <w:tcPr>
            <w:tcW w:w="411" w:type="pct"/>
            <w:gridSpan w:val="2"/>
            <w:shd w:val="clear" w:color="auto" w:fill="00B0F0"/>
          </w:tcPr>
          <w:p w:rsidR="00170985" w:rsidRPr="00C352D6" w:rsidRDefault="00170985" w:rsidP="00C352D6">
            <w:pPr>
              <w:rPr>
                <w:rFonts w:ascii="Book Antiqua" w:eastAsia="Calibri" w:hAnsi="Book Antiqua" w:cs="Arial"/>
                <w:b/>
                <w:sz w:val="20"/>
                <w:szCs w:val="20"/>
              </w:rPr>
            </w:pPr>
            <w:r w:rsidRPr="00C352D6">
              <w:rPr>
                <w:rFonts w:ascii="Book Antiqua" w:eastAsia="Calibri" w:hAnsi="Book Antiqua" w:cs="Arial"/>
                <w:b/>
                <w:sz w:val="20"/>
                <w:szCs w:val="20"/>
              </w:rPr>
              <w:t>S 4.2.3</w:t>
            </w:r>
          </w:p>
        </w:tc>
        <w:tc>
          <w:tcPr>
            <w:tcW w:w="4111" w:type="pct"/>
            <w:gridSpan w:val="10"/>
          </w:tcPr>
          <w:p w:rsidR="00170985" w:rsidRPr="00C352D6" w:rsidRDefault="00170985" w:rsidP="003A35C7">
            <w:pPr>
              <w:rPr>
                <w:rFonts w:ascii="Book Antiqua" w:eastAsia="Calibri" w:hAnsi="Book Antiqua" w:cs="Arial"/>
                <w:b/>
                <w:sz w:val="20"/>
                <w:szCs w:val="20"/>
              </w:rPr>
            </w:pPr>
            <w:r w:rsidRPr="00C352D6">
              <w:rPr>
                <w:rFonts w:ascii="Book Antiqua" w:eastAsia="Calibri" w:hAnsi="Book Antiqua" w:cs="Arial"/>
                <w:b/>
                <w:sz w:val="20"/>
                <w:szCs w:val="20"/>
              </w:rPr>
              <w:t>- Bakanlığımız tarafından yapıl</w:t>
            </w:r>
            <w:r w:rsidR="00C352D6">
              <w:rPr>
                <w:rFonts w:ascii="Book Antiqua" w:eastAsia="Calibri" w:hAnsi="Book Antiqua" w:cs="Arial"/>
                <w:b/>
                <w:sz w:val="20"/>
                <w:szCs w:val="20"/>
              </w:rPr>
              <w:t>a</w:t>
            </w:r>
            <w:r w:rsidRPr="00C352D6">
              <w:rPr>
                <w:rFonts w:ascii="Book Antiqua" w:eastAsia="Calibri" w:hAnsi="Book Antiqua" w:cs="Arial"/>
                <w:b/>
                <w:sz w:val="20"/>
                <w:szCs w:val="20"/>
              </w:rPr>
              <w:t>n o</w:t>
            </w:r>
            <w:r w:rsidRPr="00C352D6">
              <w:rPr>
                <w:rFonts w:ascii="Book Antiqua" w:eastAsia="Calibri" w:hAnsi="Book Antiqua" w:cs="Arial"/>
                <w:b/>
                <w:sz w:val="20"/>
                <w:szCs w:val="24"/>
              </w:rPr>
              <w:t>kullar arası başarı farkının azaltılmasına yönelik çalışmalar il</w:t>
            </w:r>
            <w:r w:rsidR="004D5305">
              <w:rPr>
                <w:rFonts w:ascii="Book Antiqua" w:eastAsia="Calibri" w:hAnsi="Book Antiqua" w:cs="Arial"/>
                <w:b/>
                <w:sz w:val="20"/>
                <w:szCs w:val="24"/>
              </w:rPr>
              <w:t>çe</w:t>
            </w:r>
            <w:r w:rsidRPr="00C352D6">
              <w:rPr>
                <w:rFonts w:ascii="Book Antiqua" w:eastAsia="Calibri" w:hAnsi="Book Antiqua" w:cs="Arial"/>
                <w:b/>
                <w:sz w:val="20"/>
                <w:szCs w:val="24"/>
              </w:rPr>
              <w:t xml:space="preserve"> düzeyinde hayata geçirilecektir.</w:t>
            </w:r>
          </w:p>
        </w:tc>
      </w:tr>
      <w:tr w:rsidR="00C352D6" w:rsidRPr="00C352D6" w:rsidTr="00E66346">
        <w:trPr>
          <w:trHeight w:val="20"/>
        </w:trPr>
        <w:tc>
          <w:tcPr>
            <w:tcW w:w="889" w:type="pct"/>
            <w:gridSpan w:val="3"/>
            <w:shd w:val="clear" w:color="auto" w:fill="00B0F0"/>
          </w:tcPr>
          <w:p w:rsidR="00170985" w:rsidRPr="00C352D6" w:rsidRDefault="00170985" w:rsidP="00C352D6">
            <w:pPr>
              <w:rPr>
                <w:rFonts w:ascii="Book Antiqua" w:eastAsia="Calibri" w:hAnsi="Book Antiqua" w:cs="Arial"/>
                <w:b/>
                <w:sz w:val="20"/>
                <w:szCs w:val="20"/>
              </w:rPr>
            </w:pPr>
            <w:r w:rsidRPr="00C352D6">
              <w:rPr>
                <w:rFonts w:ascii="Book Antiqua" w:eastAsia="Calibri" w:hAnsi="Book Antiqua" w:cs="Arial"/>
                <w:b/>
                <w:sz w:val="20"/>
                <w:szCs w:val="20"/>
              </w:rPr>
              <w:t>Maliyet Tahmini</w:t>
            </w:r>
          </w:p>
        </w:tc>
        <w:tc>
          <w:tcPr>
            <w:tcW w:w="4111" w:type="pct"/>
            <w:gridSpan w:val="10"/>
          </w:tcPr>
          <w:p w:rsidR="00170985" w:rsidRPr="00C352D6" w:rsidRDefault="007F71D1" w:rsidP="00C352D6">
            <w:pPr>
              <w:rPr>
                <w:rFonts w:ascii="Book Antiqua" w:eastAsia="Calibri" w:hAnsi="Book Antiqua" w:cs="Arial"/>
                <w:sz w:val="20"/>
                <w:szCs w:val="20"/>
              </w:rPr>
            </w:pPr>
            <w:r w:rsidRPr="007F71D1">
              <w:rPr>
                <w:rFonts w:ascii="Book Antiqua" w:eastAsia="Calibri" w:hAnsi="Book Antiqua" w:cs="Arial"/>
                <w:sz w:val="20"/>
                <w:szCs w:val="20"/>
              </w:rPr>
              <w:t>15.763.958,57</w:t>
            </w:r>
            <w:r>
              <w:rPr>
                <w:rFonts w:ascii="Book Antiqua" w:eastAsia="Calibri" w:hAnsi="Book Antiqua" w:cs="Arial"/>
                <w:sz w:val="20"/>
                <w:szCs w:val="20"/>
              </w:rPr>
              <w:t xml:space="preserve">.- </w:t>
            </w:r>
            <w:r w:rsidR="005A0080">
              <w:rPr>
                <w:rFonts w:ascii="Book Antiqua" w:eastAsia="Calibri" w:hAnsi="Book Antiqua" w:cs="Arial"/>
                <w:sz w:val="20"/>
                <w:szCs w:val="20"/>
              </w:rPr>
              <w:t>TL</w:t>
            </w:r>
          </w:p>
        </w:tc>
      </w:tr>
      <w:tr w:rsidR="00C352D6" w:rsidRPr="00C352D6" w:rsidTr="00E66346">
        <w:trPr>
          <w:trHeight w:val="20"/>
        </w:trPr>
        <w:tc>
          <w:tcPr>
            <w:tcW w:w="889" w:type="pct"/>
            <w:gridSpan w:val="3"/>
            <w:shd w:val="clear" w:color="auto" w:fill="00B0F0"/>
          </w:tcPr>
          <w:p w:rsidR="00170985" w:rsidRPr="00C352D6" w:rsidRDefault="00170985" w:rsidP="00C352D6">
            <w:pPr>
              <w:rPr>
                <w:rFonts w:ascii="Book Antiqua" w:eastAsia="Calibri" w:hAnsi="Book Antiqua" w:cs="Arial"/>
                <w:b/>
                <w:sz w:val="20"/>
                <w:szCs w:val="20"/>
              </w:rPr>
            </w:pPr>
            <w:r w:rsidRPr="00C352D6">
              <w:rPr>
                <w:rFonts w:ascii="Book Antiqua" w:eastAsia="Calibri" w:hAnsi="Book Antiqua" w:cs="Arial"/>
                <w:b/>
                <w:sz w:val="20"/>
                <w:szCs w:val="20"/>
              </w:rPr>
              <w:t>Tespitler</w:t>
            </w:r>
          </w:p>
        </w:tc>
        <w:tc>
          <w:tcPr>
            <w:tcW w:w="4111" w:type="pct"/>
            <w:gridSpan w:val="10"/>
          </w:tcPr>
          <w:p w:rsidR="00170985" w:rsidRPr="00C352D6" w:rsidRDefault="00170985" w:rsidP="00C352D6">
            <w:pPr>
              <w:rPr>
                <w:rFonts w:ascii="Book Antiqua" w:eastAsia="Calibri" w:hAnsi="Book Antiqua" w:cs="Arial"/>
                <w:sz w:val="20"/>
                <w:szCs w:val="20"/>
              </w:rPr>
            </w:pPr>
            <w:r w:rsidRPr="00C352D6">
              <w:rPr>
                <w:rFonts w:ascii="Book Antiqua" w:eastAsia="Calibri" w:hAnsi="Book Antiqua" w:cs="Arial"/>
                <w:sz w:val="20"/>
                <w:szCs w:val="20"/>
              </w:rPr>
              <w:t>- Ortaöğretim kurumlarında ders çeşidinin ve haftalık zorunlu ders saatlerinin fazla olması ve derslerin proje uygulamalarıyla desteklenememesi,</w:t>
            </w:r>
          </w:p>
          <w:p w:rsidR="00170985" w:rsidRPr="00C352D6" w:rsidRDefault="00170985" w:rsidP="00C352D6">
            <w:pPr>
              <w:rPr>
                <w:rFonts w:ascii="Book Antiqua" w:eastAsia="Calibri" w:hAnsi="Book Antiqua" w:cs="Arial"/>
                <w:sz w:val="20"/>
                <w:szCs w:val="20"/>
              </w:rPr>
            </w:pPr>
            <w:r w:rsidRPr="00C352D6">
              <w:rPr>
                <w:rFonts w:ascii="Book Antiqua" w:eastAsia="Calibri" w:hAnsi="Book Antiqua" w:cs="Arial"/>
                <w:sz w:val="20"/>
                <w:szCs w:val="20"/>
              </w:rPr>
              <w:t>- Öğrencilerin ders dışı alanlardaki yeteneklerini geliştirmelerini sağlayacak imkânların kısıtlı olması,</w:t>
            </w:r>
          </w:p>
          <w:p w:rsidR="00170985" w:rsidRPr="00C352D6" w:rsidRDefault="00170985" w:rsidP="00C352D6">
            <w:pPr>
              <w:rPr>
                <w:rFonts w:ascii="Book Antiqua" w:eastAsia="Calibri" w:hAnsi="Book Antiqua" w:cs="Arial"/>
                <w:sz w:val="20"/>
                <w:szCs w:val="20"/>
              </w:rPr>
            </w:pPr>
            <w:proofErr w:type="gramStart"/>
            <w:r w:rsidRPr="00C352D6">
              <w:rPr>
                <w:rFonts w:ascii="Book Antiqua" w:eastAsia="Calibri" w:hAnsi="Book Antiqua" w:cs="Arial"/>
                <w:sz w:val="20"/>
                <w:szCs w:val="20"/>
              </w:rPr>
              <w:t>- İmkân ve koşulları bakımından bazı okulların dezavantajlı konumda olması.</w:t>
            </w:r>
            <w:proofErr w:type="gramEnd"/>
          </w:p>
        </w:tc>
      </w:tr>
      <w:tr w:rsidR="00C352D6" w:rsidRPr="00C352D6" w:rsidTr="00E66346">
        <w:trPr>
          <w:trHeight w:val="20"/>
        </w:trPr>
        <w:tc>
          <w:tcPr>
            <w:tcW w:w="889" w:type="pct"/>
            <w:gridSpan w:val="3"/>
            <w:shd w:val="clear" w:color="auto" w:fill="00B0F0"/>
          </w:tcPr>
          <w:p w:rsidR="00170985" w:rsidRPr="00C352D6" w:rsidRDefault="00170985" w:rsidP="00C352D6">
            <w:pPr>
              <w:rPr>
                <w:rFonts w:ascii="Book Antiqua" w:eastAsia="Calibri" w:hAnsi="Book Antiqua" w:cs="Arial"/>
                <w:b/>
                <w:sz w:val="20"/>
                <w:szCs w:val="20"/>
              </w:rPr>
            </w:pPr>
            <w:r w:rsidRPr="00C352D6">
              <w:rPr>
                <w:rFonts w:ascii="Book Antiqua" w:eastAsia="Calibri" w:hAnsi="Book Antiqua" w:cs="Arial"/>
                <w:b/>
                <w:sz w:val="20"/>
                <w:szCs w:val="20"/>
              </w:rPr>
              <w:t>İhtiyaçlar</w:t>
            </w:r>
          </w:p>
        </w:tc>
        <w:tc>
          <w:tcPr>
            <w:tcW w:w="4111" w:type="pct"/>
            <w:gridSpan w:val="10"/>
          </w:tcPr>
          <w:p w:rsidR="00170985" w:rsidRPr="00C352D6" w:rsidRDefault="00170985" w:rsidP="00C352D6">
            <w:pPr>
              <w:rPr>
                <w:rFonts w:ascii="Book Antiqua" w:eastAsia="Calibri" w:hAnsi="Book Antiqua" w:cs="Arial"/>
                <w:sz w:val="20"/>
                <w:szCs w:val="20"/>
              </w:rPr>
            </w:pPr>
            <w:r w:rsidRPr="00C352D6">
              <w:rPr>
                <w:rFonts w:ascii="Book Antiqua" w:eastAsia="Calibri" w:hAnsi="Book Antiqua" w:cs="Arial"/>
                <w:sz w:val="20"/>
                <w:szCs w:val="20"/>
              </w:rPr>
              <w:t>- Ortaöğretimde ders çeşitliliği ve zorunlu ders saatleri azaltılarak beceri eğitimine yönelik imkânların oluşturulması,</w:t>
            </w:r>
          </w:p>
          <w:p w:rsidR="00170985" w:rsidRPr="00C352D6" w:rsidRDefault="00170985" w:rsidP="00C352D6">
            <w:pPr>
              <w:rPr>
                <w:rFonts w:ascii="Book Antiqua" w:eastAsia="Calibri" w:hAnsi="Book Antiqua" w:cs="Arial"/>
                <w:sz w:val="20"/>
                <w:szCs w:val="20"/>
              </w:rPr>
            </w:pPr>
            <w:r w:rsidRPr="00C352D6">
              <w:rPr>
                <w:rFonts w:ascii="Book Antiqua" w:eastAsia="Calibri" w:hAnsi="Book Antiqua" w:cs="Arial"/>
                <w:sz w:val="20"/>
                <w:szCs w:val="20"/>
              </w:rPr>
              <w:t>- Öğrencilerin yükseköğretime okul bünyesinde hazırlanma imkânlarının sağlanması,</w:t>
            </w:r>
          </w:p>
          <w:p w:rsidR="00170985" w:rsidRPr="00C352D6" w:rsidRDefault="00170985" w:rsidP="00C352D6">
            <w:pPr>
              <w:rPr>
                <w:rFonts w:ascii="Book Antiqua" w:eastAsia="Calibri" w:hAnsi="Book Antiqua" w:cs="Arial"/>
                <w:sz w:val="20"/>
                <w:szCs w:val="20"/>
              </w:rPr>
            </w:pPr>
            <w:r w:rsidRPr="00C352D6">
              <w:rPr>
                <w:rFonts w:ascii="Book Antiqua" w:eastAsia="Calibri" w:hAnsi="Book Antiqua" w:cs="Arial"/>
                <w:sz w:val="20"/>
                <w:szCs w:val="20"/>
              </w:rPr>
              <w:lastRenderedPageBreak/>
              <w:t>- Ortaöğretimde öğretmenlere yönelik beceri eğitimi konusunda hizmet içi eğitim sağlanması.</w:t>
            </w:r>
          </w:p>
        </w:tc>
      </w:tr>
    </w:tbl>
    <w:p w:rsidR="00E66346" w:rsidRDefault="00E66346" w:rsidP="00F54406">
      <w:pPr>
        <w:spacing w:after="120" w:line="259" w:lineRule="auto"/>
        <w:rPr>
          <w:rFonts w:eastAsia="Calibri" w:cs="Arial"/>
          <w:bCs/>
          <w:sz w:val="28"/>
          <w:szCs w:val="28"/>
        </w:rPr>
      </w:pPr>
      <w:bookmarkStart w:id="123" w:name="_Toc532132471"/>
    </w:p>
    <w:p w:rsidR="00170985" w:rsidRPr="00E66346" w:rsidRDefault="00E66346" w:rsidP="00F54406">
      <w:pPr>
        <w:spacing w:after="120" w:line="259" w:lineRule="auto"/>
        <w:rPr>
          <w:rFonts w:ascii="Book Antiqua" w:hAnsi="Book Antiqua"/>
        </w:rPr>
      </w:pPr>
      <w:r w:rsidRPr="00E66346">
        <w:rPr>
          <w:rFonts w:ascii="Book Antiqua" w:eastAsia="Calibri" w:hAnsi="Book Antiqua" w:cs="Arial"/>
          <w:b/>
          <w:bCs/>
          <w:sz w:val="28"/>
          <w:szCs w:val="28"/>
        </w:rPr>
        <w:t xml:space="preserve">Hedef </w:t>
      </w:r>
      <w:proofErr w:type="gramStart"/>
      <w:r w:rsidRPr="00E66346">
        <w:rPr>
          <w:rFonts w:ascii="Book Antiqua" w:eastAsia="Calibri" w:hAnsi="Book Antiqua" w:cs="Arial"/>
          <w:b/>
          <w:bCs/>
          <w:sz w:val="28"/>
          <w:szCs w:val="28"/>
        </w:rPr>
        <w:t>4.3</w:t>
      </w:r>
      <w:proofErr w:type="gramEnd"/>
      <w:r w:rsidRPr="00E66346">
        <w:rPr>
          <w:rFonts w:ascii="Book Antiqua" w:eastAsia="Calibri" w:hAnsi="Book Antiqua" w:cs="Arial"/>
          <w:b/>
          <w:bCs/>
          <w:sz w:val="28"/>
          <w:szCs w:val="28"/>
        </w:rPr>
        <w:t>:</w:t>
      </w:r>
      <w:r w:rsidRPr="00E66346">
        <w:rPr>
          <w:rFonts w:ascii="Book Antiqua" w:eastAsia="Calibri" w:hAnsi="Book Antiqua" w:cs="Arial"/>
          <w:bCs/>
          <w:sz w:val="28"/>
          <w:szCs w:val="28"/>
        </w:rPr>
        <w:t xml:space="preserve"> </w:t>
      </w:r>
      <w:r w:rsidR="00B1001D">
        <w:rPr>
          <w:rFonts w:ascii="Book Antiqua" w:eastAsia="Calibri" w:hAnsi="Book Antiqua" w:cs="Arial"/>
          <w:sz w:val="28"/>
          <w:szCs w:val="24"/>
        </w:rPr>
        <w:t>İlçe</w:t>
      </w:r>
      <w:r w:rsidRPr="00E66346">
        <w:rPr>
          <w:rFonts w:ascii="Book Antiqua" w:eastAsia="Calibri" w:hAnsi="Book Antiqua" w:cs="Arial"/>
          <w:sz w:val="28"/>
          <w:szCs w:val="24"/>
        </w:rPr>
        <w:t>mizin entelektüel sermayesini artırmak, medeniyet ve kalkınmaya destek vermek amacıyla fen ve sosyal bilimler liselerinin niteliğinin güçlendirilmesine ilişkin etkin çalışmalar yürütülecektir.</w:t>
      </w:r>
      <w:bookmarkEnd w:id="123"/>
    </w:p>
    <w:p w:rsidR="00170985" w:rsidRDefault="00170985" w:rsidP="00F54406">
      <w:pPr>
        <w:spacing w:after="120" w:line="259" w:lineRule="auto"/>
      </w:pPr>
    </w:p>
    <w:tbl>
      <w:tblPr>
        <w:tblStyle w:val="TabloKlavuzu"/>
        <w:tblW w:w="4804" w:type="pct"/>
        <w:tblLook w:val="04A0" w:firstRow="1" w:lastRow="0" w:firstColumn="1" w:lastColumn="0" w:noHBand="0" w:noVBand="1"/>
      </w:tblPr>
      <w:tblGrid>
        <w:gridCol w:w="1148"/>
        <w:gridCol w:w="527"/>
        <w:gridCol w:w="702"/>
        <w:gridCol w:w="3399"/>
        <w:gridCol w:w="1271"/>
        <w:gridCol w:w="1112"/>
        <w:gridCol w:w="760"/>
        <w:gridCol w:w="760"/>
        <w:gridCol w:w="760"/>
        <w:gridCol w:w="762"/>
        <w:gridCol w:w="765"/>
        <w:gridCol w:w="853"/>
        <w:gridCol w:w="844"/>
      </w:tblGrid>
      <w:tr w:rsidR="003A35C7" w:rsidRPr="003A35C7" w:rsidTr="003A35C7">
        <w:tc>
          <w:tcPr>
            <w:tcW w:w="613" w:type="pct"/>
            <w:gridSpan w:val="2"/>
            <w:shd w:val="clear" w:color="auto" w:fill="00B0F0"/>
            <w:hideMark/>
          </w:tcPr>
          <w:p w:rsidR="00170985" w:rsidRPr="003A35C7" w:rsidRDefault="00170985" w:rsidP="003A35C7">
            <w:pPr>
              <w:rPr>
                <w:rFonts w:ascii="Book Antiqua" w:eastAsia="Calibri" w:hAnsi="Book Antiqua" w:cs="Arial"/>
                <w:b/>
                <w:sz w:val="20"/>
                <w:szCs w:val="20"/>
              </w:rPr>
            </w:pPr>
            <w:r w:rsidRPr="003A35C7">
              <w:rPr>
                <w:rFonts w:ascii="Book Antiqua" w:eastAsia="Calibri" w:hAnsi="Book Antiqua" w:cs="Arial"/>
                <w:b/>
                <w:sz w:val="20"/>
                <w:szCs w:val="20"/>
              </w:rPr>
              <w:t>Amaç 4</w:t>
            </w:r>
          </w:p>
        </w:tc>
        <w:tc>
          <w:tcPr>
            <w:tcW w:w="4387" w:type="pct"/>
            <w:gridSpan w:val="11"/>
          </w:tcPr>
          <w:p w:rsidR="00170985" w:rsidRPr="003A35C7" w:rsidRDefault="00E66346" w:rsidP="003A35C7">
            <w:pPr>
              <w:rPr>
                <w:rFonts w:ascii="Book Antiqua" w:eastAsia="Calibri" w:hAnsi="Book Antiqua" w:cs="Arial"/>
                <w:b/>
                <w:sz w:val="20"/>
                <w:szCs w:val="20"/>
              </w:rPr>
            </w:pPr>
            <w:r w:rsidRPr="00E66346">
              <w:rPr>
                <w:rFonts w:ascii="Book Antiqua" w:eastAsia="Calibri" w:hAnsi="Book Antiqua" w:cs="Arial"/>
                <w:b/>
                <w:sz w:val="20"/>
                <w:szCs w:val="20"/>
              </w:rPr>
              <w:t>Öğrencileri ilgi, yetenek ve kapasiteleri doğrultusunda hayata ve üst öğretime hazırlayan bir ortaöğretim sistemi ile toplumsal sorunlara çözüm getiren, ülkenin sosyal, kültürel ve ekonomik kalkınmasına katkı sunan öğrenciler yetiştirilecektir.</w:t>
            </w:r>
          </w:p>
        </w:tc>
      </w:tr>
      <w:tr w:rsidR="003A35C7" w:rsidRPr="003A35C7" w:rsidTr="003A35C7">
        <w:trPr>
          <w:trHeight w:val="614"/>
        </w:trPr>
        <w:tc>
          <w:tcPr>
            <w:tcW w:w="613" w:type="pct"/>
            <w:gridSpan w:val="2"/>
            <w:shd w:val="clear" w:color="auto" w:fill="00B0F0"/>
            <w:hideMark/>
          </w:tcPr>
          <w:p w:rsidR="00170985" w:rsidRPr="003A35C7" w:rsidRDefault="00170985" w:rsidP="003A35C7">
            <w:pPr>
              <w:rPr>
                <w:rFonts w:ascii="Book Antiqua" w:eastAsia="Calibri" w:hAnsi="Book Antiqua" w:cs="Arial"/>
                <w:b/>
                <w:sz w:val="20"/>
                <w:szCs w:val="20"/>
              </w:rPr>
            </w:pPr>
            <w:r w:rsidRPr="003A35C7">
              <w:rPr>
                <w:rFonts w:ascii="Book Antiqua" w:eastAsia="Calibri" w:hAnsi="Book Antiqua" w:cs="Arial"/>
                <w:b/>
                <w:sz w:val="20"/>
                <w:szCs w:val="20"/>
              </w:rPr>
              <w:t xml:space="preserve">Hedef </w:t>
            </w:r>
            <w:proofErr w:type="gramStart"/>
            <w:r w:rsidRPr="003A35C7">
              <w:rPr>
                <w:rFonts w:ascii="Book Antiqua" w:eastAsia="Calibri" w:hAnsi="Book Antiqua" w:cs="Arial"/>
                <w:b/>
                <w:sz w:val="20"/>
                <w:szCs w:val="20"/>
              </w:rPr>
              <w:t>4.3</w:t>
            </w:r>
            <w:proofErr w:type="gramEnd"/>
          </w:p>
        </w:tc>
        <w:tc>
          <w:tcPr>
            <w:tcW w:w="4387" w:type="pct"/>
            <w:gridSpan w:val="11"/>
            <w:hideMark/>
          </w:tcPr>
          <w:p w:rsidR="00170985" w:rsidRPr="003A35C7" w:rsidRDefault="00B1001D" w:rsidP="003A35C7">
            <w:pPr>
              <w:jc w:val="both"/>
              <w:rPr>
                <w:rFonts w:ascii="Book Antiqua" w:eastAsia="Calibri" w:hAnsi="Book Antiqua" w:cs="Arial"/>
                <w:b/>
                <w:sz w:val="28"/>
                <w:szCs w:val="24"/>
              </w:rPr>
            </w:pPr>
            <w:r>
              <w:rPr>
                <w:rFonts w:ascii="Book Antiqua" w:eastAsia="Calibri" w:hAnsi="Book Antiqua" w:cs="Arial"/>
                <w:b/>
                <w:sz w:val="20"/>
                <w:szCs w:val="24"/>
              </w:rPr>
              <w:t>İlçe</w:t>
            </w:r>
            <w:r w:rsidR="00E66346" w:rsidRPr="00E66346">
              <w:rPr>
                <w:rFonts w:ascii="Book Antiqua" w:eastAsia="Calibri" w:hAnsi="Book Antiqua" w:cs="Arial"/>
                <w:b/>
                <w:sz w:val="20"/>
                <w:szCs w:val="24"/>
              </w:rPr>
              <w:t>mizin entelektüel sermayesini artırmak, medeniyet ve kalkınmaya destek vermek amacıyla fen ve sosyal bilimler liselerinin niteliğinin güçlendirilmesine ilişkin etkin çalışmalar yürütülecektir.</w:t>
            </w:r>
          </w:p>
        </w:tc>
      </w:tr>
      <w:tr w:rsidR="003A35C7" w:rsidRPr="003A35C7" w:rsidTr="00E66346">
        <w:tc>
          <w:tcPr>
            <w:tcW w:w="2114" w:type="pct"/>
            <w:gridSpan w:val="4"/>
            <w:shd w:val="clear" w:color="auto" w:fill="00B0F0"/>
            <w:hideMark/>
          </w:tcPr>
          <w:p w:rsidR="00170985" w:rsidRPr="003A35C7" w:rsidRDefault="00170985" w:rsidP="003A35C7">
            <w:pPr>
              <w:rPr>
                <w:rFonts w:ascii="Book Antiqua" w:eastAsia="Calibri" w:hAnsi="Book Antiqua" w:cs="Arial"/>
                <w:b/>
                <w:sz w:val="20"/>
                <w:szCs w:val="20"/>
              </w:rPr>
            </w:pPr>
            <w:r w:rsidRPr="003A35C7">
              <w:rPr>
                <w:rFonts w:ascii="Book Antiqua" w:eastAsia="Calibri" w:hAnsi="Book Antiqua" w:cs="Arial"/>
                <w:b/>
                <w:sz w:val="20"/>
                <w:szCs w:val="20"/>
              </w:rPr>
              <w:t>Performans Göstergeleri</w:t>
            </w:r>
          </w:p>
        </w:tc>
        <w:tc>
          <w:tcPr>
            <w:tcW w:w="465" w:type="pct"/>
            <w:hideMark/>
          </w:tcPr>
          <w:p w:rsidR="00170985" w:rsidRPr="003A35C7" w:rsidRDefault="00170985" w:rsidP="003A35C7">
            <w:pPr>
              <w:jc w:val="center"/>
              <w:rPr>
                <w:rFonts w:ascii="Book Antiqua" w:eastAsia="Calibri" w:hAnsi="Book Antiqua" w:cs="Arial"/>
                <w:b/>
                <w:sz w:val="20"/>
                <w:szCs w:val="20"/>
              </w:rPr>
            </w:pPr>
            <w:r w:rsidRPr="003A35C7">
              <w:rPr>
                <w:rFonts w:ascii="Book Antiqua" w:eastAsia="Calibri" w:hAnsi="Book Antiqua" w:cs="Arial"/>
                <w:b/>
                <w:sz w:val="20"/>
                <w:szCs w:val="20"/>
              </w:rPr>
              <w:t>Hedefe Etkisi (%)</w:t>
            </w:r>
          </w:p>
        </w:tc>
        <w:tc>
          <w:tcPr>
            <w:tcW w:w="407" w:type="pct"/>
            <w:hideMark/>
          </w:tcPr>
          <w:p w:rsidR="00170985" w:rsidRPr="003A35C7" w:rsidRDefault="00170985" w:rsidP="003A35C7">
            <w:pPr>
              <w:jc w:val="center"/>
              <w:rPr>
                <w:rFonts w:ascii="Book Antiqua" w:eastAsia="Calibri" w:hAnsi="Book Antiqua" w:cs="Arial"/>
                <w:b/>
                <w:sz w:val="20"/>
                <w:szCs w:val="20"/>
              </w:rPr>
            </w:pPr>
            <w:r w:rsidRPr="003A35C7">
              <w:rPr>
                <w:rFonts w:ascii="Book Antiqua" w:eastAsia="Calibri" w:hAnsi="Book Antiqua" w:cs="Arial"/>
                <w:b/>
                <w:sz w:val="20"/>
                <w:szCs w:val="20"/>
              </w:rPr>
              <w:t>Başlangıç Değeri</w:t>
            </w:r>
          </w:p>
        </w:tc>
        <w:tc>
          <w:tcPr>
            <w:tcW w:w="278" w:type="pct"/>
            <w:hideMark/>
          </w:tcPr>
          <w:p w:rsidR="00170985" w:rsidRPr="003A35C7" w:rsidRDefault="00170985" w:rsidP="003A35C7">
            <w:pPr>
              <w:jc w:val="center"/>
              <w:rPr>
                <w:rFonts w:ascii="Book Antiqua" w:eastAsia="Calibri" w:hAnsi="Book Antiqua" w:cs="Arial"/>
                <w:b/>
                <w:sz w:val="20"/>
                <w:szCs w:val="20"/>
              </w:rPr>
            </w:pPr>
            <w:r w:rsidRPr="003A35C7">
              <w:rPr>
                <w:rFonts w:ascii="Book Antiqua" w:eastAsia="Calibri" w:hAnsi="Book Antiqua" w:cs="Arial"/>
                <w:b/>
                <w:sz w:val="20"/>
                <w:szCs w:val="20"/>
              </w:rPr>
              <w:t>2019</w:t>
            </w:r>
          </w:p>
        </w:tc>
        <w:tc>
          <w:tcPr>
            <w:tcW w:w="278" w:type="pct"/>
            <w:hideMark/>
          </w:tcPr>
          <w:p w:rsidR="00170985" w:rsidRPr="003A35C7" w:rsidRDefault="00170985" w:rsidP="003A35C7">
            <w:pPr>
              <w:jc w:val="center"/>
              <w:rPr>
                <w:rFonts w:ascii="Book Antiqua" w:eastAsia="Calibri" w:hAnsi="Book Antiqua" w:cs="Arial"/>
                <w:b/>
                <w:sz w:val="20"/>
                <w:szCs w:val="20"/>
              </w:rPr>
            </w:pPr>
            <w:r w:rsidRPr="003A35C7">
              <w:rPr>
                <w:rFonts w:ascii="Book Antiqua" w:eastAsia="Calibri" w:hAnsi="Book Antiqua" w:cs="Arial"/>
                <w:b/>
                <w:sz w:val="20"/>
                <w:szCs w:val="20"/>
              </w:rPr>
              <w:t>2020</w:t>
            </w:r>
          </w:p>
        </w:tc>
        <w:tc>
          <w:tcPr>
            <w:tcW w:w="278" w:type="pct"/>
            <w:hideMark/>
          </w:tcPr>
          <w:p w:rsidR="00170985" w:rsidRPr="003A35C7" w:rsidRDefault="00170985" w:rsidP="003A35C7">
            <w:pPr>
              <w:jc w:val="center"/>
              <w:rPr>
                <w:rFonts w:ascii="Book Antiqua" w:eastAsia="Calibri" w:hAnsi="Book Antiqua" w:cs="Arial"/>
                <w:b/>
                <w:sz w:val="20"/>
                <w:szCs w:val="20"/>
              </w:rPr>
            </w:pPr>
            <w:r w:rsidRPr="003A35C7">
              <w:rPr>
                <w:rFonts w:ascii="Book Antiqua" w:eastAsia="Calibri" w:hAnsi="Book Antiqua" w:cs="Arial"/>
                <w:b/>
                <w:sz w:val="20"/>
                <w:szCs w:val="20"/>
              </w:rPr>
              <w:t>2021</w:t>
            </w:r>
          </w:p>
        </w:tc>
        <w:tc>
          <w:tcPr>
            <w:tcW w:w="279" w:type="pct"/>
            <w:hideMark/>
          </w:tcPr>
          <w:p w:rsidR="00170985" w:rsidRPr="003A35C7" w:rsidRDefault="00170985" w:rsidP="003A35C7">
            <w:pPr>
              <w:jc w:val="center"/>
              <w:rPr>
                <w:rFonts w:ascii="Book Antiqua" w:eastAsia="Calibri" w:hAnsi="Book Antiqua" w:cs="Arial"/>
                <w:b/>
                <w:sz w:val="20"/>
                <w:szCs w:val="20"/>
              </w:rPr>
            </w:pPr>
            <w:r w:rsidRPr="003A35C7">
              <w:rPr>
                <w:rFonts w:ascii="Book Antiqua" w:eastAsia="Calibri" w:hAnsi="Book Antiqua" w:cs="Arial"/>
                <w:b/>
                <w:sz w:val="20"/>
                <w:szCs w:val="20"/>
              </w:rPr>
              <w:t>2022</w:t>
            </w:r>
          </w:p>
        </w:tc>
        <w:tc>
          <w:tcPr>
            <w:tcW w:w="280" w:type="pct"/>
            <w:hideMark/>
          </w:tcPr>
          <w:p w:rsidR="00170985" w:rsidRPr="003A35C7" w:rsidRDefault="00170985" w:rsidP="003A35C7">
            <w:pPr>
              <w:jc w:val="center"/>
              <w:rPr>
                <w:rFonts w:ascii="Book Antiqua" w:eastAsia="Calibri" w:hAnsi="Book Antiqua" w:cs="Arial"/>
                <w:b/>
                <w:sz w:val="20"/>
                <w:szCs w:val="20"/>
              </w:rPr>
            </w:pPr>
            <w:r w:rsidRPr="003A35C7">
              <w:rPr>
                <w:rFonts w:ascii="Book Antiqua" w:eastAsia="Calibri" w:hAnsi="Book Antiqua" w:cs="Arial"/>
                <w:b/>
                <w:sz w:val="20"/>
                <w:szCs w:val="20"/>
              </w:rPr>
              <w:t>2023</w:t>
            </w:r>
          </w:p>
        </w:tc>
        <w:tc>
          <w:tcPr>
            <w:tcW w:w="312" w:type="pct"/>
            <w:hideMark/>
          </w:tcPr>
          <w:p w:rsidR="00170985" w:rsidRPr="003A35C7" w:rsidRDefault="00170985" w:rsidP="003A35C7">
            <w:pPr>
              <w:jc w:val="center"/>
              <w:rPr>
                <w:rFonts w:ascii="Book Antiqua" w:eastAsia="Calibri" w:hAnsi="Book Antiqua" w:cs="Arial"/>
                <w:b/>
                <w:sz w:val="20"/>
                <w:szCs w:val="20"/>
              </w:rPr>
            </w:pPr>
            <w:r w:rsidRPr="003A35C7">
              <w:rPr>
                <w:rFonts w:ascii="Book Antiqua" w:eastAsia="Calibri" w:hAnsi="Book Antiqua" w:cs="Arial"/>
                <w:b/>
                <w:sz w:val="20"/>
                <w:szCs w:val="20"/>
              </w:rPr>
              <w:t>İzleme Sıklığı</w:t>
            </w:r>
          </w:p>
        </w:tc>
        <w:tc>
          <w:tcPr>
            <w:tcW w:w="309" w:type="pct"/>
            <w:hideMark/>
          </w:tcPr>
          <w:p w:rsidR="00170985" w:rsidRPr="003A35C7" w:rsidRDefault="00170985" w:rsidP="003A35C7">
            <w:pPr>
              <w:jc w:val="center"/>
              <w:rPr>
                <w:rFonts w:ascii="Book Antiqua" w:eastAsia="Calibri" w:hAnsi="Book Antiqua" w:cs="Arial"/>
                <w:b/>
                <w:sz w:val="20"/>
                <w:szCs w:val="20"/>
              </w:rPr>
            </w:pPr>
            <w:r w:rsidRPr="003A35C7">
              <w:rPr>
                <w:rFonts w:ascii="Book Antiqua" w:eastAsia="Calibri" w:hAnsi="Book Antiqua" w:cs="Arial"/>
                <w:b/>
                <w:sz w:val="20"/>
                <w:szCs w:val="20"/>
              </w:rPr>
              <w:t>Rapor Sıklığı</w:t>
            </w:r>
          </w:p>
        </w:tc>
      </w:tr>
      <w:tr w:rsidR="00EA4B01" w:rsidRPr="003A35C7" w:rsidTr="00E66346">
        <w:tc>
          <w:tcPr>
            <w:tcW w:w="2114" w:type="pct"/>
            <w:gridSpan w:val="4"/>
            <w:shd w:val="clear" w:color="auto" w:fill="00B0F0"/>
            <w:hideMark/>
          </w:tcPr>
          <w:p w:rsidR="00EA4B01" w:rsidRPr="003A35C7" w:rsidRDefault="00EA4B01" w:rsidP="003A35C7">
            <w:pPr>
              <w:rPr>
                <w:rFonts w:ascii="Book Antiqua" w:eastAsia="Calibri" w:hAnsi="Book Antiqua" w:cs="Arial"/>
                <w:b/>
                <w:sz w:val="20"/>
                <w:szCs w:val="20"/>
              </w:rPr>
            </w:pPr>
            <w:r w:rsidRPr="003A35C7">
              <w:rPr>
                <w:rFonts w:ascii="Book Antiqua" w:eastAsia="Calibri" w:hAnsi="Book Antiqua" w:cs="Arial"/>
                <w:b/>
                <w:sz w:val="20"/>
                <w:szCs w:val="20"/>
              </w:rPr>
              <w:t>PG 4.3.1 Fen ve sosyal bilimler liselerinde yürütülen proje sayısı</w:t>
            </w:r>
          </w:p>
        </w:tc>
        <w:tc>
          <w:tcPr>
            <w:tcW w:w="465" w:type="pct"/>
          </w:tcPr>
          <w:p w:rsidR="00EA4B01" w:rsidRPr="003A35C7" w:rsidRDefault="005A06DF" w:rsidP="003A35C7">
            <w:pPr>
              <w:jc w:val="center"/>
              <w:rPr>
                <w:rFonts w:ascii="Book Antiqua" w:eastAsia="Calibri" w:hAnsi="Book Antiqua" w:cs="Times New Roman"/>
                <w:sz w:val="20"/>
                <w:szCs w:val="20"/>
              </w:rPr>
            </w:pPr>
            <w:r>
              <w:rPr>
                <w:rFonts w:ascii="Book Antiqua" w:eastAsia="Calibri" w:hAnsi="Book Antiqua" w:cs="Times New Roman"/>
                <w:sz w:val="20"/>
                <w:szCs w:val="20"/>
              </w:rPr>
              <w:t>25</w:t>
            </w:r>
          </w:p>
        </w:tc>
        <w:tc>
          <w:tcPr>
            <w:tcW w:w="407" w:type="pct"/>
            <w:hideMark/>
          </w:tcPr>
          <w:p w:rsidR="00EA4B01" w:rsidRPr="003A35C7" w:rsidRDefault="00EA4B01" w:rsidP="003A35C7">
            <w:pPr>
              <w:jc w:val="center"/>
              <w:rPr>
                <w:rFonts w:ascii="Book Antiqua" w:eastAsia="Calibri" w:hAnsi="Book Antiqua" w:cs="Times New Roman"/>
                <w:sz w:val="20"/>
                <w:szCs w:val="20"/>
              </w:rPr>
            </w:pPr>
            <w:r>
              <w:rPr>
                <w:rFonts w:ascii="Book Antiqua" w:eastAsia="Calibri" w:hAnsi="Book Antiqua" w:cs="Times New Roman"/>
                <w:sz w:val="20"/>
                <w:szCs w:val="20"/>
              </w:rPr>
              <w:t>0</w:t>
            </w:r>
          </w:p>
        </w:tc>
        <w:tc>
          <w:tcPr>
            <w:tcW w:w="278" w:type="pct"/>
          </w:tcPr>
          <w:p w:rsidR="00EA4B01" w:rsidRPr="003A35C7" w:rsidRDefault="00EA4B01" w:rsidP="003A35C7">
            <w:pPr>
              <w:jc w:val="center"/>
              <w:rPr>
                <w:rFonts w:ascii="Book Antiqua" w:eastAsia="Calibri" w:hAnsi="Book Antiqua" w:cs="Times New Roman"/>
                <w:sz w:val="20"/>
                <w:szCs w:val="20"/>
              </w:rPr>
            </w:pPr>
            <w:r>
              <w:rPr>
                <w:rFonts w:ascii="Book Antiqua" w:eastAsia="Calibri" w:hAnsi="Book Antiqua" w:cs="Times New Roman"/>
                <w:sz w:val="20"/>
                <w:szCs w:val="20"/>
              </w:rPr>
              <w:t>0</w:t>
            </w:r>
          </w:p>
        </w:tc>
        <w:tc>
          <w:tcPr>
            <w:tcW w:w="278" w:type="pct"/>
          </w:tcPr>
          <w:p w:rsidR="00EA4B01" w:rsidRPr="003A35C7" w:rsidRDefault="00EA4B01" w:rsidP="003A35C7">
            <w:pPr>
              <w:jc w:val="center"/>
              <w:rPr>
                <w:rFonts w:ascii="Book Antiqua" w:eastAsia="Calibri" w:hAnsi="Book Antiqua" w:cs="Times New Roman"/>
                <w:sz w:val="20"/>
                <w:szCs w:val="20"/>
              </w:rPr>
            </w:pPr>
            <w:r>
              <w:rPr>
                <w:rFonts w:ascii="Book Antiqua" w:eastAsia="Calibri" w:hAnsi="Book Antiqua" w:cs="Times New Roman"/>
                <w:sz w:val="20"/>
                <w:szCs w:val="20"/>
              </w:rPr>
              <w:t>0</w:t>
            </w:r>
          </w:p>
        </w:tc>
        <w:tc>
          <w:tcPr>
            <w:tcW w:w="278" w:type="pct"/>
          </w:tcPr>
          <w:p w:rsidR="00EA4B01" w:rsidRPr="003A35C7" w:rsidRDefault="00EA4B01" w:rsidP="003A35C7">
            <w:pPr>
              <w:jc w:val="center"/>
              <w:rPr>
                <w:rFonts w:ascii="Book Antiqua" w:eastAsia="Calibri" w:hAnsi="Book Antiqua" w:cs="Times New Roman"/>
                <w:sz w:val="20"/>
                <w:szCs w:val="20"/>
              </w:rPr>
            </w:pPr>
            <w:r>
              <w:rPr>
                <w:rFonts w:ascii="Book Antiqua" w:eastAsia="Calibri" w:hAnsi="Book Antiqua" w:cs="Times New Roman"/>
                <w:sz w:val="20"/>
                <w:szCs w:val="20"/>
              </w:rPr>
              <w:t>0</w:t>
            </w:r>
          </w:p>
        </w:tc>
        <w:tc>
          <w:tcPr>
            <w:tcW w:w="279" w:type="pct"/>
          </w:tcPr>
          <w:p w:rsidR="00EA4B01" w:rsidRPr="003A35C7" w:rsidRDefault="00EA4B01" w:rsidP="003A35C7">
            <w:pPr>
              <w:jc w:val="center"/>
              <w:rPr>
                <w:rFonts w:ascii="Book Antiqua" w:eastAsia="Calibri" w:hAnsi="Book Antiqua" w:cs="Times New Roman"/>
                <w:sz w:val="20"/>
                <w:szCs w:val="20"/>
              </w:rPr>
            </w:pPr>
            <w:r>
              <w:rPr>
                <w:rFonts w:ascii="Book Antiqua" w:eastAsia="Calibri" w:hAnsi="Book Antiqua" w:cs="Times New Roman"/>
                <w:sz w:val="20"/>
                <w:szCs w:val="20"/>
              </w:rPr>
              <w:t>0</w:t>
            </w:r>
          </w:p>
        </w:tc>
        <w:tc>
          <w:tcPr>
            <w:tcW w:w="280" w:type="pct"/>
            <w:hideMark/>
          </w:tcPr>
          <w:p w:rsidR="00EA4B01" w:rsidRPr="003A35C7" w:rsidRDefault="00231ED8" w:rsidP="003A35C7">
            <w:pPr>
              <w:jc w:val="center"/>
              <w:rPr>
                <w:rFonts w:ascii="Book Antiqua" w:eastAsia="Calibri" w:hAnsi="Book Antiqua" w:cs="Times New Roman"/>
                <w:sz w:val="20"/>
                <w:szCs w:val="20"/>
              </w:rPr>
            </w:pPr>
            <w:r>
              <w:rPr>
                <w:rFonts w:ascii="Book Antiqua" w:eastAsia="Calibri" w:hAnsi="Book Antiqua" w:cs="Times New Roman"/>
                <w:sz w:val="20"/>
                <w:szCs w:val="20"/>
              </w:rPr>
              <w:t>1</w:t>
            </w:r>
          </w:p>
        </w:tc>
        <w:tc>
          <w:tcPr>
            <w:tcW w:w="312" w:type="pct"/>
            <w:hideMark/>
          </w:tcPr>
          <w:p w:rsidR="00EA4B01" w:rsidRPr="003A3C80" w:rsidRDefault="00EA4B01" w:rsidP="006032B8">
            <w:pPr>
              <w:jc w:val="center"/>
              <w:rPr>
                <w:rFonts w:ascii="Book Antiqua" w:eastAsia="Calibri" w:hAnsi="Book Antiqua" w:cs="Times New Roman"/>
                <w:sz w:val="20"/>
                <w:szCs w:val="20"/>
              </w:rPr>
            </w:pPr>
            <w:r w:rsidRPr="003A3C80">
              <w:rPr>
                <w:rFonts w:ascii="Book Antiqua" w:eastAsia="Calibri" w:hAnsi="Book Antiqua" w:cs="Times New Roman"/>
                <w:sz w:val="20"/>
                <w:szCs w:val="20"/>
              </w:rPr>
              <w:t>6 Ay</w:t>
            </w:r>
          </w:p>
        </w:tc>
        <w:tc>
          <w:tcPr>
            <w:tcW w:w="309" w:type="pct"/>
            <w:hideMark/>
          </w:tcPr>
          <w:p w:rsidR="00EA4B01" w:rsidRPr="003A3C80" w:rsidRDefault="00EA4B01" w:rsidP="006032B8">
            <w:pPr>
              <w:jc w:val="center"/>
              <w:rPr>
                <w:rFonts w:ascii="Book Antiqua" w:eastAsia="Calibri" w:hAnsi="Book Antiqua" w:cs="Times New Roman"/>
                <w:sz w:val="20"/>
                <w:szCs w:val="20"/>
              </w:rPr>
            </w:pPr>
            <w:r w:rsidRPr="003A3C80">
              <w:rPr>
                <w:rFonts w:ascii="Book Antiqua" w:eastAsia="Calibri" w:hAnsi="Book Antiqua" w:cs="Times New Roman"/>
                <w:sz w:val="20"/>
                <w:szCs w:val="20"/>
              </w:rPr>
              <w:t>6 Ay</w:t>
            </w:r>
          </w:p>
        </w:tc>
      </w:tr>
      <w:tr w:rsidR="00EA4B01" w:rsidRPr="003A35C7" w:rsidTr="00E66346">
        <w:tc>
          <w:tcPr>
            <w:tcW w:w="2114" w:type="pct"/>
            <w:gridSpan w:val="4"/>
            <w:shd w:val="clear" w:color="auto" w:fill="00B0F0"/>
          </w:tcPr>
          <w:p w:rsidR="00EA4B01" w:rsidRPr="003A35C7" w:rsidRDefault="00EA4B01" w:rsidP="003A35C7">
            <w:pPr>
              <w:rPr>
                <w:rFonts w:ascii="Book Antiqua" w:eastAsia="Calibri" w:hAnsi="Book Antiqua" w:cs="Arial"/>
                <w:b/>
                <w:sz w:val="20"/>
                <w:szCs w:val="20"/>
              </w:rPr>
            </w:pPr>
            <w:r w:rsidRPr="003A35C7">
              <w:rPr>
                <w:rFonts w:ascii="Book Antiqua" w:eastAsia="Calibri" w:hAnsi="Book Antiqua" w:cs="Arial"/>
                <w:b/>
                <w:sz w:val="20"/>
                <w:szCs w:val="20"/>
              </w:rPr>
              <w:t xml:space="preserve">PG 4.3.2 Fen ve sosyal bilimler liseleri ile üniversiteler arasında imzalanan protokol sayısı </w:t>
            </w:r>
          </w:p>
        </w:tc>
        <w:tc>
          <w:tcPr>
            <w:tcW w:w="465" w:type="pct"/>
          </w:tcPr>
          <w:p w:rsidR="00EA4B01" w:rsidRPr="003A35C7" w:rsidRDefault="005A06DF" w:rsidP="003A35C7">
            <w:pPr>
              <w:jc w:val="center"/>
              <w:rPr>
                <w:rFonts w:ascii="Book Antiqua" w:eastAsia="Calibri" w:hAnsi="Book Antiqua" w:cs="Times New Roman"/>
                <w:sz w:val="20"/>
                <w:szCs w:val="20"/>
              </w:rPr>
            </w:pPr>
            <w:r>
              <w:rPr>
                <w:rFonts w:ascii="Book Antiqua" w:eastAsia="Calibri" w:hAnsi="Book Antiqua" w:cs="Times New Roman"/>
                <w:sz w:val="20"/>
                <w:szCs w:val="20"/>
              </w:rPr>
              <w:t>25</w:t>
            </w:r>
          </w:p>
        </w:tc>
        <w:tc>
          <w:tcPr>
            <w:tcW w:w="407" w:type="pct"/>
          </w:tcPr>
          <w:p w:rsidR="00EA4B01" w:rsidRPr="003A35C7" w:rsidRDefault="00EA4B01" w:rsidP="003A35C7">
            <w:pPr>
              <w:jc w:val="center"/>
              <w:rPr>
                <w:rFonts w:ascii="Book Antiqua" w:eastAsia="Calibri" w:hAnsi="Book Antiqua" w:cs="Times New Roman"/>
                <w:sz w:val="20"/>
                <w:szCs w:val="20"/>
              </w:rPr>
            </w:pPr>
            <w:r>
              <w:rPr>
                <w:rFonts w:ascii="Book Antiqua" w:eastAsia="Calibri" w:hAnsi="Book Antiqua" w:cs="Times New Roman"/>
                <w:sz w:val="20"/>
                <w:szCs w:val="20"/>
              </w:rPr>
              <w:t>0</w:t>
            </w:r>
          </w:p>
        </w:tc>
        <w:tc>
          <w:tcPr>
            <w:tcW w:w="278" w:type="pct"/>
          </w:tcPr>
          <w:p w:rsidR="00EA4B01" w:rsidRPr="003A35C7" w:rsidRDefault="00EA4B01" w:rsidP="003A35C7">
            <w:pPr>
              <w:jc w:val="center"/>
              <w:rPr>
                <w:rFonts w:ascii="Book Antiqua" w:eastAsia="Calibri" w:hAnsi="Book Antiqua" w:cs="Times New Roman"/>
                <w:sz w:val="20"/>
                <w:szCs w:val="20"/>
              </w:rPr>
            </w:pPr>
            <w:r>
              <w:rPr>
                <w:rFonts w:ascii="Book Antiqua" w:eastAsia="Calibri" w:hAnsi="Book Antiqua" w:cs="Times New Roman"/>
                <w:sz w:val="20"/>
                <w:szCs w:val="20"/>
              </w:rPr>
              <w:t>0</w:t>
            </w:r>
          </w:p>
        </w:tc>
        <w:tc>
          <w:tcPr>
            <w:tcW w:w="278" w:type="pct"/>
          </w:tcPr>
          <w:p w:rsidR="00EA4B01" w:rsidRPr="003A35C7" w:rsidRDefault="00EA4B01" w:rsidP="003A35C7">
            <w:pPr>
              <w:jc w:val="center"/>
              <w:rPr>
                <w:rFonts w:ascii="Book Antiqua" w:eastAsia="Calibri" w:hAnsi="Book Antiqua" w:cs="Times New Roman"/>
                <w:sz w:val="20"/>
                <w:szCs w:val="20"/>
              </w:rPr>
            </w:pPr>
            <w:r>
              <w:rPr>
                <w:rFonts w:ascii="Book Antiqua" w:eastAsia="Calibri" w:hAnsi="Book Antiqua" w:cs="Times New Roman"/>
                <w:sz w:val="20"/>
                <w:szCs w:val="20"/>
              </w:rPr>
              <w:t>0</w:t>
            </w:r>
          </w:p>
        </w:tc>
        <w:tc>
          <w:tcPr>
            <w:tcW w:w="278" w:type="pct"/>
          </w:tcPr>
          <w:p w:rsidR="00EA4B01" w:rsidRPr="003A35C7" w:rsidRDefault="00EA4B01" w:rsidP="003A35C7">
            <w:pPr>
              <w:jc w:val="center"/>
              <w:rPr>
                <w:rFonts w:ascii="Book Antiqua" w:eastAsia="Calibri" w:hAnsi="Book Antiqua" w:cs="Times New Roman"/>
                <w:sz w:val="20"/>
                <w:szCs w:val="20"/>
              </w:rPr>
            </w:pPr>
            <w:r>
              <w:rPr>
                <w:rFonts w:ascii="Book Antiqua" w:eastAsia="Calibri" w:hAnsi="Book Antiqua" w:cs="Times New Roman"/>
                <w:sz w:val="20"/>
                <w:szCs w:val="20"/>
              </w:rPr>
              <w:t>0</w:t>
            </w:r>
          </w:p>
        </w:tc>
        <w:tc>
          <w:tcPr>
            <w:tcW w:w="279" w:type="pct"/>
          </w:tcPr>
          <w:p w:rsidR="00EA4B01" w:rsidRPr="003A35C7" w:rsidRDefault="00EA4B01" w:rsidP="003A35C7">
            <w:pPr>
              <w:jc w:val="center"/>
              <w:rPr>
                <w:rFonts w:ascii="Book Antiqua" w:eastAsia="Calibri" w:hAnsi="Book Antiqua" w:cs="Times New Roman"/>
                <w:sz w:val="20"/>
                <w:szCs w:val="20"/>
              </w:rPr>
            </w:pPr>
            <w:r>
              <w:rPr>
                <w:rFonts w:ascii="Book Antiqua" w:eastAsia="Calibri" w:hAnsi="Book Antiqua" w:cs="Times New Roman"/>
                <w:sz w:val="20"/>
                <w:szCs w:val="20"/>
              </w:rPr>
              <w:t>0</w:t>
            </w:r>
          </w:p>
        </w:tc>
        <w:tc>
          <w:tcPr>
            <w:tcW w:w="280" w:type="pct"/>
          </w:tcPr>
          <w:p w:rsidR="00EA4B01" w:rsidRPr="003A35C7" w:rsidRDefault="00231ED8" w:rsidP="003A35C7">
            <w:pPr>
              <w:jc w:val="center"/>
              <w:rPr>
                <w:rFonts w:ascii="Book Antiqua" w:eastAsia="Calibri" w:hAnsi="Book Antiqua" w:cs="Times New Roman"/>
                <w:sz w:val="20"/>
                <w:szCs w:val="20"/>
              </w:rPr>
            </w:pPr>
            <w:r>
              <w:rPr>
                <w:rFonts w:ascii="Book Antiqua" w:eastAsia="Calibri" w:hAnsi="Book Antiqua" w:cs="Times New Roman"/>
                <w:sz w:val="20"/>
                <w:szCs w:val="20"/>
              </w:rPr>
              <w:t>1</w:t>
            </w:r>
          </w:p>
        </w:tc>
        <w:tc>
          <w:tcPr>
            <w:tcW w:w="312" w:type="pct"/>
          </w:tcPr>
          <w:p w:rsidR="00EA4B01" w:rsidRPr="003A3C80" w:rsidRDefault="00EA4B01" w:rsidP="006032B8">
            <w:pPr>
              <w:jc w:val="center"/>
              <w:rPr>
                <w:rFonts w:ascii="Book Antiqua" w:eastAsia="Calibri" w:hAnsi="Book Antiqua" w:cs="Times New Roman"/>
                <w:sz w:val="20"/>
                <w:szCs w:val="20"/>
              </w:rPr>
            </w:pPr>
            <w:r w:rsidRPr="003A3C80">
              <w:rPr>
                <w:rFonts w:ascii="Book Antiqua" w:eastAsia="Calibri" w:hAnsi="Book Antiqua" w:cs="Times New Roman"/>
                <w:sz w:val="20"/>
                <w:szCs w:val="20"/>
              </w:rPr>
              <w:t>6 Ay</w:t>
            </w:r>
          </w:p>
        </w:tc>
        <w:tc>
          <w:tcPr>
            <w:tcW w:w="309" w:type="pct"/>
          </w:tcPr>
          <w:p w:rsidR="00EA4B01" w:rsidRPr="003A3C80" w:rsidRDefault="00EA4B01" w:rsidP="006032B8">
            <w:pPr>
              <w:jc w:val="center"/>
              <w:rPr>
                <w:rFonts w:ascii="Book Antiqua" w:eastAsia="Calibri" w:hAnsi="Book Antiqua" w:cs="Times New Roman"/>
                <w:sz w:val="20"/>
                <w:szCs w:val="20"/>
              </w:rPr>
            </w:pPr>
            <w:r w:rsidRPr="003A3C80">
              <w:rPr>
                <w:rFonts w:ascii="Book Antiqua" w:eastAsia="Calibri" w:hAnsi="Book Antiqua" w:cs="Times New Roman"/>
                <w:sz w:val="20"/>
                <w:szCs w:val="20"/>
              </w:rPr>
              <w:t>6 Ay</w:t>
            </w:r>
          </w:p>
        </w:tc>
      </w:tr>
      <w:tr w:rsidR="00EA4B01" w:rsidRPr="003A35C7" w:rsidTr="00E66346">
        <w:tc>
          <w:tcPr>
            <w:tcW w:w="2114" w:type="pct"/>
            <w:gridSpan w:val="4"/>
            <w:shd w:val="clear" w:color="auto" w:fill="00B0F0"/>
          </w:tcPr>
          <w:p w:rsidR="00EA4B01" w:rsidRPr="003A35C7" w:rsidRDefault="00EA4B01" w:rsidP="003A35C7">
            <w:pPr>
              <w:rPr>
                <w:rFonts w:ascii="Book Antiqua" w:eastAsia="Calibri" w:hAnsi="Book Antiqua" w:cs="Arial"/>
                <w:b/>
                <w:sz w:val="20"/>
                <w:szCs w:val="20"/>
              </w:rPr>
            </w:pPr>
            <w:r w:rsidRPr="003A35C7">
              <w:rPr>
                <w:rFonts w:ascii="Book Antiqua" w:eastAsia="Calibri" w:hAnsi="Book Antiqua" w:cs="Arial"/>
                <w:b/>
                <w:sz w:val="20"/>
                <w:szCs w:val="20"/>
              </w:rPr>
              <w:t>PG 4.3.3 Fen ve sosyal bilimler liselerinde ders ve proje etkinliklerine katılan öğretim üyesi sayısı</w:t>
            </w:r>
          </w:p>
        </w:tc>
        <w:tc>
          <w:tcPr>
            <w:tcW w:w="465" w:type="pct"/>
          </w:tcPr>
          <w:p w:rsidR="00EA4B01" w:rsidRPr="003A35C7" w:rsidRDefault="005A06DF" w:rsidP="003A35C7">
            <w:pPr>
              <w:jc w:val="center"/>
              <w:rPr>
                <w:rFonts w:ascii="Book Antiqua" w:eastAsia="Calibri" w:hAnsi="Book Antiqua" w:cs="Times New Roman"/>
                <w:sz w:val="20"/>
                <w:szCs w:val="20"/>
              </w:rPr>
            </w:pPr>
            <w:r>
              <w:rPr>
                <w:rFonts w:ascii="Book Antiqua" w:eastAsia="Calibri" w:hAnsi="Book Antiqua" w:cs="Times New Roman"/>
                <w:sz w:val="20"/>
                <w:szCs w:val="20"/>
              </w:rPr>
              <w:t>25</w:t>
            </w:r>
          </w:p>
        </w:tc>
        <w:tc>
          <w:tcPr>
            <w:tcW w:w="407" w:type="pct"/>
          </w:tcPr>
          <w:p w:rsidR="00EA4B01" w:rsidRPr="003A35C7" w:rsidRDefault="00EA4B01" w:rsidP="003A35C7">
            <w:pPr>
              <w:jc w:val="center"/>
              <w:rPr>
                <w:rFonts w:ascii="Book Antiqua" w:eastAsia="Calibri" w:hAnsi="Book Antiqua" w:cs="Times New Roman"/>
                <w:sz w:val="20"/>
                <w:szCs w:val="20"/>
              </w:rPr>
            </w:pPr>
            <w:r>
              <w:rPr>
                <w:rFonts w:ascii="Book Antiqua" w:eastAsia="Calibri" w:hAnsi="Book Antiqua" w:cs="Times New Roman"/>
                <w:sz w:val="20"/>
                <w:szCs w:val="20"/>
              </w:rPr>
              <w:t>0</w:t>
            </w:r>
          </w:p>
        </w:tc>
        <w:tc>
          <w:tcPr>
            <w:tcW w:w="278" w:type="pct"/>
          </w:tcPr>
          <w:p w:rsidR="00EA4B01" w:rsidRPr="003A35C7" w:rsidRDefault="00EA4B01" w:rsidP="003A35C7">
            <w:pPr>
              <w:jc w:val="center"/>
              <w:rPr>
                <w:rFonts w:ascii="Book Antiqua" w:eastAsia="Calibri" w:hAnsi="Book Antiqua" w:cs="Times New Roman"/>
                <w:sz w:val="20"/>
                <w:szCs w:val="20"/>
              </w:rPr>
            </w:pPr>
            <w:r>
              <w:rPr>
                <w:rFonts w:ascii="Book Antiqua" w:eastAsia="Calibri" w:hAnsi="Book Antiqua" w:cs="Times New Roman"/>
                <w:sz w:val="20"/>
                <w:szCs w:val="20"/>
              </w:rPr>
              <w:t>0</w:t>
            </w:r>
          </w:p>
        </w:tc>
        <w:tc>
          <w:tcPr>
            <w:tcW w:w="278" w:type="pct"/>
          </w:tcPr>
          <w:p w:rsidR="00EA4B01" w:rsidRPr="003A35C7" w:rsidRDefault="00EA4B01" w:rsidP="003A35C7">
            <w:pPr>
              <w:jc w:val="center"/>
              <w:rPr>
                <w:rFonts w:ascii="Book Antiqua" w:eastAsia="Calibri" w:hAnsi="Book Antiqua" w:cs="Times New Roman"/>
                <w:sz w:val="20"/>
                <w:szCs w:val="20"/>
              </w:rPr>
            </w:pPr>
            <w:r>
              <w:rPr>
                <w:rFonts w:ascii="Book Antiqua" w:eastAsia="Calibri" w:hAnsi="Book Antiqua" w:cs="Times New Roman"/>
                <w:sz w:val="20"/>
                <w:szCs w:val="20"/>
              </w:rPr>
              <w:t>0</w:t>
            </w:r>
          </w:p>
        </w:tc>
        <w:tc>
          <w:tcPr>
            <w:tcW w:w="278" w:type="pct"/>
          </w:tcPr>
          <w:p w:rsidR="00EA4B01" w:rsidRPr="003A35C7" w:rsidRDefault="00EA4B01" w:rsidP="003A35C7">
            <w:pPr>
              <w:jc w:val="center"/>
              <w:rPr>
                <w:rFonts w:ascii="Book Antiqua" w:eastAsia="Calibri" w:hAnsi="Book Antiqua" w:cs="Times New Roman"/>
                <w:sz w:val="20"/>
                <w:szCs w:val="20"/>
              </w:rPr>
            </w:pPr>
            <w:r>
              <w:rPr>
                <w:rFonts w:ascii="Book Antiqua" w:eastAsia="Calibri" w:hAnsi="Book Antiqua" w:cs="Times New Roman"/>
                <w:sz w:val="20"/>
                <w:szCs w:val="20"/>
              </w:rPr>
              <w:t>0</w:t>
            </w:r>
          </w:p>
        </w:tc>
        <w:tc>
          <w:tcPr>
            <w:tcW w:w="279" w:type="pct"/>
          </w:tcPr>
          <w:p w:rsidR="00EA4B01" w:rsidRPr="003A35C7" w:rsidRDefault="00EA4B01" w:rsidP="003A35C7">
            <w:pPr>
              <w:jc w:val="center"/>
              <w:rPr>
                <w:rFonts w:ascii="Book Antiqua" w:eastAsia="Calibri" w:hAnsi="Book Antiqua" w:cs="Times New Roman"/>
                <w:sz w:val="20"/>
                <w:szCs w:val="20"/>
              </w:rPr>
            </w:pPr>
            <w:r>
              <w:rPr>
                <w:rFonts w:ascii="Book Antiqua" w:eastAsia="Calibri" w:hAnsi="Book Antiqua" w:cs="Times New Roman"/>
                <w:sz w:val="20"/>
                <w:szCs w:val="20"/>
              </w:rPr>
              <w:t>0</w:t>
            </w:r>
          </w:p>
        </w:tc>
        <w:tc>
          <w:tcPr>
            <w:tcW w:w="280" w:type="pct"/>
          </w:tcPr>
          <w:p w:rsidR="00EA4B01" w:rsidRPr="003A35C7" w:rsidRDefault="00231ED8" w:rsidP="003A35C7">
            <w:pPr>
              <w:jc w:val="center"/>
              <w:rPr>
                <w:rFonts w:ascii="Book Antiqua" w:eastAsia="Calibri" w:hAnsi="Book Antiqua" w:cs="Times New Roman"/>
                <w:sz w:val="20"/>
                <w:szCs w:val="20"/>
              </w:rPr>
            </w:pPr>
            <w:r>
              <w:rPr>
                <w:rFonts w:ascii="Book Antiqua" w:eastAsia="Calibri" w:hAnsi="Book Antiqua" w:cs="Times New Roman"/>
                <w:sz w:val="20"/>
                <w:szCs w:val="20"/>
              </w:rPr>
              <w:t>2</w:t>
            </w:r>
          </w:p>
        </w:tc>
        <w:tc>
          <w:tcPr>
            <w:tcW w:w="312" w:type="pct"/>
          </w:tcPr>
          <w:p w:rsidR="00EA4B01" w:rsidRPr="003A3C80" w:rsidRDefault="00EA4B01" w:rsidP="006032B8">
            <w:pPr>
              <w:jc w:val="center"/>
              <w:rPr>
                <w:rFonts w:ascii="Book Antiqua" w:eastAsia="Calibri" w:hAnsi="Book Antiqua" w:cs="Times New Roman"/>
                <w:sz w:val="20"/>
                <w:szCs w:val="20"/>
              </w:rPr>
            </w:pPr>
            <w:r w:rsidRPr="003A3C80">
              <w:rPr>
                <w:rFonts w:ascii="Book Antiqua" w:eastAsia="Calibri" w:hAnsi="Book Antiqua" w:cs="Times New Roman"/>
                <w:sz w:val="20"/>
                <w:szCs w:val="20"/>
              </w:rPr>
              <w:t>6 Ay</w:t>
            </w:r>
          </w:p>
        </w:tc>
        <w:tc>
          <w:tcPr>
            <w:tcW w:w="309" w:type="pct"/>
          </w:tcPr>
          <w:p w:rsidR="00EA4B01" w:rsidRPr="003A3C80" w:rsidRDefault="00EA4B01" w:rsidP="006032B8">
            <w:pPr>
              <w:jc w:val="center"/>
              <w:rPr>
                <w:rFonts w:ascii="Book Antiqua" w:eastAsia="Calibri" w:hAnsi="Book Antiqua" w:cs="Times New Roman"/>
                <w:sz w:val="20"/>
                <w:szCs w:val="20"/>
              </w:rPr>
            </w:pPr>
            <w:r w:rsidRPr="003A3C80">
              <w:rPr>
                <w:rFonts w:ascii="Book Antiqua" w:eastAsia="Calibri" w:hAnsi="Book Antiqua" w:cs="Times New Roman"/>
                <w:sz w:val="20"/>
                <w:szCs w:val="20"/>
              </w:rPr>
              <w:t>6 Ay</w:t>
            </w:r>
          </w:p>
        </w:tc>
      </w:tr>
      <w:tr w:rsidR="00EA4B01" w:rsidRPr="003A35C7" w:rsidTr="00E66346">
        <w:tc>
          <w:tcPr>
            <w:tcW w:w="2114" w:type="pct"/>
            <w:gridSpan w:val="4"/>
            <w:shd w:val="clear" w:color="auto" w:fill="00B0F0"/>
          </w:tcPr>
          <w:p w:rsidR="00EA4B01" w:rsidRPr="003A35C7" w:rsidRDefault="00EA4B01" w:rsidP="003A35C7">
            <w:pPr>
              <w:rPr>
                <w:rFonts w:ascii="Book Antiqua" w:eastAsia="Calibri" w:hAnsi="Book Antiqua" w:cs="Arial"/>
                <w:b/>
                <w:sz w:val="20"/>
                <w:szCs w:val="20"/>
              </w:rPr>
            </w:pPr>
            <w:r w:rsidRPr="003A35C7">
              <w:rPr>
                <w:rFonts w:ascii="Book Antiqua" w:eastAsia="Calibri" w:hAnsi="Book Antiqua" w:cs="Arial"/>
                <w:b/>
                <w:sz w:val="20"/>
                <w:szCs w:val="20"/>
              </w:rPr>
              <w:t>PG 4.3.4 Yükseköğretim kurumlarınca düzenlenen bilimsel etkinliklere katılan fen ve sosyal bilimler lisesi öğrenci oranı (%)</w:t>
            </w:r>
          </w:p>
        </w:tc>
        <w:tc>
          <w:tcPr>
            <w:tcW w:w="465" w:type="pct"/>
          </w:tcPr>
          <w:p w:rsidR="00EA4B01" w:rsidRPr="003A35C7" w:rsidRDefault="005A06DF" w:rsidP="003A35C7">
            <w:pPr>
              <w:jc w:val="center"/>
              <w:rPr>
                <w:rFonts w:ascii="Book Antiqua" w:eastAsia="Calibri" w:hAnsi="Book Antiqua" w:cs="Times New Roman"/>
                <w:sz w:val="20"/>
                <w:szCs w:val="20"/>
              </w:rPr>
            </w:pPr>
            <w:r>
              <w:rPr>
                <w:rFonts w:ascii="Book Antiqua" w:eastAsia="Calibri" w:hAnsi="Book Antiqua" w:cs="Times New Roman"/>
                <w:sz w:val="20"/>
                <w:szCs w:val="20"/>
              </w:rPr>
              <w:t>25</w:t>
            </w:r>
          </w:p>
        </w:tc>
        <w:tc>
          <w:tcPr>
            <w:tcW w:w="407" w:type="pct"/>
          </w:tcPr>
          <w:p w:rsidR="00EA4B01" w:rsidRPr="003A35C7" w:rsidRDefault="00EA4B01" w:rsidP="003A35C7">
            <w:pPr>
              <w:jc w:val="center"/>
              <w:rPr>
                <w:rFonts w:ascii="Book Antiqua" w:eastAsia="Calibri" w:hAnsi="Book Antiqua" w:cs="Times New Roman"/>
                <w:sz w:val="20"/>
                <w:szCs w:val="20"/>
              </w:rPr>
            </w:pPr>
            <w:r>
              <w:rPr>
                <w:rFonts w:ascii="Book Antiqua" w:eastAsia="Calibri" w:hAnsi="Book Antiqua" w:cs="Times New Roman"/>
                <w:sz w:val="20"/>
                <w:szCs w:val="20"/>
              </w:rPr>
              <w:t>0</w:t>
            </w:r>
          </w:p>
        </w:tc>
        <w:tc>
          <w:tcPr>
            <w:tcW w:w="278" w:type="pct"/>
          </w:tcPr>
          <w:p w:rsidR="00EA4B01" w:rsidRPr="003A35C7" w:rsidRDefault="00EA4B01" w:rsidP="003A35C7">
            <w:pPr>
              <w:jc w:val="center"/>
              <w:rPr>
                <w:rFonts w:ascii="Book Antiqua" w:eastAsia="Calibri" w:hAnsi="Book Antiqua" w:cs="Times New Roman"/>
                <w:sz w:val="20"/>
                <w:szCs w:val="20"/>
              </w:rPr>
            </w:pPr>
            <w:r>
              <w:rPr>
                <w:rFonts w:ascii="Book Antiqua" w:eastAsia="Calibri" w:hAnsi="Book Antiqua" w:cs="Times New Roman"/>
                <w:sz w:val="20"/>
                <w:szCs w:val="20"/>
              </w:rPr>
              <w:t>0</w:t>
            </w:r>
          </w:p>
        </w:tc>
        <w:tc>
          <w:tcPr>
            <w:tcW w:w="278" w:type="pct"/>
          </w:tcPr>
          <w:p w:rsidR="00EA4B01" w:rsidRPr="003A35C7" w:rsidRDefault="00EA4B01" w:rsidP="003A35C7">
            <w:pPr>
              <w:jc w:val="center"/>
              <w:rPr>
                <w:rFonts w:ascii="Book Antiqua" w:eastAsia="Calibri" w:hAnsi="Book Antiqua" w:cs="Times New Roman"/>
                <w:sz w:val="20"/>
                <w:szCs w:val="20"/>
              </w:rPr>
            </w:pPr>
            <w:r>
              <w:rPr>
                <w:rFonts w:ascii="Book Antiqua" w:eastAsia="Calibri" w:hAnsi="Book Antiqua" w:cs="Times New Roman"/>
                <w:sz w:val="20"/>
                <w:szCs w:val="20"/>
              </w:rPr>
              <w:t>0</w:t>
            </w:r>
          </w:p>
        </w:tc>
        <w:tc>
          <w:tcPr>
            <w:tcW w:w="278" w:type="pct"/>
          </w:tcPr>
          <w:p w:rsidR="00EA4B01" w:rsidRPr="003A35C7" w:rsidRDefault="00EA4B01" w:rsidP="003A35C7">
            <w:pPr>
              <w:jc w:val="center"/>
              <w:rPr>
                <w:rFonts w:ascii="Book Antiqua" w:eastAsia="Calibri" w:hAnsi="Book Antiqua" w:cs="Times New Roman"/>
                <w:sz w:val="20"/>
                <w:szCs w:val="20"/>
              </w:rPr>
            </w:pPr>
            <w:r>
              <w:rPr>
                <w:rFonts w:ascii="Book Antiqua" w:eastAsia="Calibri" w:hAnsi="Book Antiqua" w:cs="Times New Roman"/>
                <w:sz w:val="20"/>
                <w:szCs w:val="20"/>
              </w:rPr>
              <w:t>0</w:t>
            </w:r>
          </w:p>
        </w:tc>
        <w:tc>
          <w:tcPr>
            <w:tcW w:w="279" w:type="pct"/>
          </w:tcPr>
          <w:p w:rsidR="00EA4B01" w:rsidRPr="003A35C7" w:rsidRDefault="00EA4B01" w:rsidP="003A35C7">
            <w:pPr>
              <w:jc w:val="center"/>
              <w:rPr>
                <w:rFonts w:ascii="Book Antiqua" w:eastAsia="Calibri" w:hAnsi="Book Antiqua" w:cs="Times New Roman"/>
                <w:sz w:val="20"/>
                <w:szCs w:val="20"/>
              </w:rPr>
            </w:pPr>
            <w:r>
              <w:rPr>
                <w:rFonts w:ascii="Book Antiqua" w:eastAsia="Calibri" w:hAnsi="Book Antiqua" w:cs="Times New Roman"/>
                <w:sz w:val="20"/>
                <w:szCs w:val="20"/>
              </w:rPr>
              <w:t>0</w:t>
            </w:r>
          </w:p>
        </w:tc>
        <w:tc>
          <w:tcPr>
            <w:tcW w:w="280" w:type="pct"/>
          </w:tcPr>
          <w:p w:rsidR="00EA4B01" w:rsidRPr="003A35C7" w:rsidRDefault="00231ED8" w:rsidP="003A35C7">
            <w:pPr>
              <w:jc w:val="center"/>
              <w:rPr>
                <w:rFonts w:ascii="Book Antiqua" w:eastAsia="Calibri" w:hAnsi="Book Antiqua" w:cs="Times New Roman"/>
                <w:sz w:val="20"/>
                <w:szCs w:val="20"/>
              </w:rPr>
            </w:pPr>
            <w:r>
              <w:rPr>
                <w:rFonts w:ascii="Book Antiqua" w:eastAsia="Calibri" w:hAnsi="Book Antiqua" w:cs="Times New Roman"/>
                <w:sz w:val="20"/>
                <w:szCs w:val="20"/>
              </w:rPr>
              <w:t>% 1</w:t>
            </w:r>
          </w:p>
        </w:tc>
        <w:tc>
          <w:tcPr>
            <w:tcW w:w="312" w:type="pct"/>
          </w:tcPr>
          <w:p w:rsidR="00EA4B01" w:rsidRPr="003A3C80" w:rsidRDefault="00EA4B01" w:rsidP="006032B8">
            <w:pPr>
              <w:jc w:val="center"/>
              <w:rPr>
                <w:rFonts w:ascii="Book Antiqua" w:eastAsia="Calibri" w:hAnsi="Book Antiqua" w:cs="Times New Roman"/>
                <w:sz w:val="20"/>
                <w:szCs w:val="20"/>
              </w:rPr>
            </w:pPr>
            <w:r w:rsidRPr="003A3C80">
              <w:rPr>
                <w:rFonts w:ascii="Book Antiqua" w:eastAsia="Calibri" w:hAnsi="Book Antiqua" w:cs="Times New Roman"/>
                <w:sz w:val="20"/>
                <w:szCs w:val="20"/>
              </w:rPr>
              <w:t>6 Ay</w:t>
            </w:r>
          </w:p>
        </w:tc>
        <w:tc>
          <w:tcPr>
            <w:tcW w:w="309" w:type="pct"/>
          </w:tcPr>
          <w:p w:rsidR="00EA4B01" w:rsidRPr="003A3C80" w:rsidRDefault="00EA4B01" w:rsidP="006032B8">
            <w:pPr>
              <w:jc w:val="center"/>
              <w:rPr>
                <w:rFonts w:ascii="Book Antiqua" w:eastAsia="Calibri" w:hAnsi="Book Antiqua" w:cs="Times New Roman"/>
                <w:sz w:val="20"/>
                <w:szCs w:val="20"/>
              </w:rPr>
            </w:pPr>
            <w:r w:rsidRPr="003A3C80">
              <w:rPr>
                <w:rFonts w:ascii="Book Antiqua" w:eastAsia="Calibri" w:hAnsi="Book Antiqua" w:cs="Times New Roman"/>
                <w:sz w:val="20"/>
                <w:szCs w:val="20"/>
              </w:rPr>
              <w:t>6 Ay</w:t>
            </w:r>
          </w:p>
        </w:tc>
      </w:tr>
      <w:tr w:rsidR="003A35C7" w:rsidRPr="003A35C7" w:rsidTr="003A35C7">
        <w:tc>
          <w:tcPr>
            <w:tcW w:w="2114" w:type="pct"/>
            <w:gridSpan w:val="4"/>
            <w:shd w:val="clear" w:color="auto" w:fill="00B0F0"/>
            <w:hideMark/>
          </w:tcPr>
          <w:p w:rsidR="00170985" w:rsidRPr="003A35C7" w:rsidRDefault="00170985" w:rsidP="003A35C7">
            <w:pPr>
              <w:rPr>
                <w:rFonts w:ascii="Book Antiqua" w:eastAsia="Calibri" w:hAnsi="Book Antiqua" w:cs="Arial"/>
                <w:b/>
                <w:sz w:val="20"/>
                <w:szCs w:val="20"/>
              </w:rPr>
            </w:pPr>
            <w:r w:rsidRPr="003A35C7">
              <w:rPr>
                <w:rFonts w:ascii="Book Antiqua" w:eastAsia="Calibri" w:hAnsi="Book Antiqua" w:cs="Arial"/>
                <w:b/>
                <w:sz w:val="20"/>
                <w:szCs w:val="20"/>
              </w:rPr>
              <w:t>Koordinatör Birim</w:t>
            </w:r>
          </w:p>
        </w:tc>
        <w:tc>
          <w:tcPr>
            <w:tcW w:w="2886" w:type="pct"/>
            <w:gridSpan w:val="9"/>
            <w:hideMark/>
          </w:tcPr>
          <w:p w:rsidR="00170985" w:rsidRPr="003A35C7" w:rsidRDefault="00170985" w:rsidP="003A35C7">
            <w:pPr>
              <w:rPr>
                <w:rFonts w:ascii="Book Antiqua" w:eastAsia="Calibri" w:hAnsi="Book Antiqua" w:cs="Arial"/>
                <w:sz w:val="20"/>
                <w:szCs w:val="20"/>
              </w:rPr>
            </w:pPr>
            <w:r w:rsidRPr="003A35C7">
              <w:rPr>
                <w:rFonts w:ascii="Book Antiqua" w:eastAsia="Calibri" w:hAnsi="Book Antiqua" w:cs="Arial"/>
                <w:sz w:val="20"/>
                <w:szCs w:val="20"/>
              </w:rPr>
              <w:t xml:space="preserve">Ortaöğretim Hizmetleri </w:t>
            </w:r>
          </w:p>
        </w:tc>
      </w:tr>
      <w:tr w:rsidR="003A35C7" w:rsidRPr="003A35C7" w:rsidTr="003A35C7">
        <w:trPr>
          <w:trHeight w:val="208"/>
        </w:trPr>
        <w:tc>
          <w:tcPr>
            <w:tcW w:w="2114" w:type="pct"/>
            <w:gridSpan w:val="4"/>
            <w:shd w:val="clear" w:color="auto" w:fill="00B0F0"/>
            <w:hideMark/>
          </w:tcPr>
          <w:p w:rsidR="00170985" w:rsidRPr="003A35C7" w:rsidRDefault="00170985" w:rsidP="003A35C7">
            <w:pPr>
              <w:rPr>
                <w:rFonts w:ascii="Book Antiqua" w:eastAsia="Calibri" w:hAnsi="Book Antiqua" w:cs="Arial"/>
                <w:b/>
                <w:sz w:val="20"/>
                <w:szCs w:val="20"/>
              </w:rPr>
            </w:pPr>
            <w:r w:rsidRPr="003A35C7">
              <w:rPr>
                <w:rFonts w:ascii="Book Antiqua" w:eastAsia="Calibri" w:hAnsi="Book Antiqua" w:cs="Arial"/>
                <w:b/>
                <w:sz w:val="20"/>
                <w:szCs w:val="20"/>
              </w:rPr>
              <w:t>İş Birliği Yapılacak Birimler</w:t>
            </w:r>
          </w:p>
        </w:tc>
        <w:tc>
          <w:tcPr>
            <w:tcW w:w="2886" w:type="pct"/>
            <w:gridSpan w:val="9"/>
            <w:hideMark/>
          </w:tcPr>
          <w:p w:rsidR="00170985" w:rsidRPr="003A35C7" w:rsidRDefault="00170985" w:rsidP="003A35C7">
            <w:pPr>
              <w:rPr>
                <w:rFonts w:ascii="Book Antiqua" w:eastAsia="Calibri" w:hAnsi="Book Antiqua" w:cs="Arial"/>
                <w:sz w:val="20"/>
                <w:szCs w:val="20"/>
              </w:rPr>
            </w:pPr>
            <w:r w:rsidRPr="003A35C7">
              <w:rPr>
                <w:rFonts w:ascii="Book Antiqua" w:eastAsia="Calibri" w:hAnsi="Book Antiqua" w:cs="Arial"/>
                <w:sz w:val="20"/>
                <w:szCs w:val="20"/>
              </w:rPr>
              <w:t>DÖH, ÖÖKH, İKH, YYEH, TEH.</w:t>
            </w:r>
          </w:p>
        </w:tc>
      </w:tr>
      <w:tr w:rsidR="003A35C7" w:rsidRPr="003A35C7" w:rsidTr="003A35C7">
        <w:tc>
          <w:tcPr>
            <w:tcW w:w="870" w:type="pct"/>
            <w:gridSpan w:val="3"/>
            <w:shd w:val="clear" w:color="auto" w:fill="00B0F0"/>
            <w:hideMark/>
          </w:tcPr>
          <w:p w:rsidR="00170985" w:rsidRPr="003A35C7" w:rsidRDefault="00170985" w:rsidP="003A35C7">
            <w:pPr>
              <w:rPr>
                <w:rFonts w:ascii="Book Antiqua" w:eastAsia="Calibri" w:hAnsi="Book Antiqua" w:cs="Arial"/>
                <w:b/>
                <w:sz w:val="20"/>
                <w:szCs w:val="20"/>
              </w:rPr>
            </w:pPr>
            <w:r w:rsidRPr="003A35C7">
              <w:rPr>
                <w:rFonts w:ascii="Book Antiqua" w:eastAsia="Calibri" w:hAnsi="Book Antiqua" w:cs="Arial"/>
                <w:b/>
                <w:sz w:val="20"/>
                <w:szCs w:val="20"/>
              </w:rPr>
              <w:t>Riskler</w:t>
            </w:r>
          </w:p>
        </w:tc>
        <w:tc>
          <w:tcPr>
            <w:tcW w:w="4130" w:type="pct"/>
            <w:gridSpan w:val="10"/>
            <w:hideMark/>
          </w:tcPr>
          <w:p w:rsidR="00170985" w:rsidRPr="003A35C7" w:rsidRDefault="00170985" w:rsidP="003A35C7">
            <w:pPr>
              <w:rPr>
                <w:rFonts w:ascii="Book Antiqua" w:eastAsia="Calibri" w:hAnsi="Book Antiqua" w:cs="Arial"/>
                <w:sz w:val="20"/>
                <w:szCs w:val="20"/>
              </w:rPr>
            </w:pPr>
            <w:r w:rsidRPr="003A35C7">
              <w:rPr>
                <w:rFonts w:ascii="Book Antiqua" w:eastAsia="Calibri" w:hAnsi="Book Antiqua" w:cs="Arial"/>
                <w:sz w:val="20"/>
                <w:szCs w:val="20"/>
              </w:rPr>
              <w:t>- Fen ve sosyal bilimler liseleri sayı ve kontenjanlarının artması,</w:t>
            </w:r>
          </w:p>
          <w:p w:rsidR="00170985" w:rsidRPr="003A35C7" w:rsidRDefault="00170985" w:rsidP="003A35C7">
            <w:pPr>
              <w:rPr>
                <w:rFonts w:ascii="Book Antiqua" w:eastAsia="Calibri" w:hAnsi="Book Antiqua" w:cs="Arial"/>
                <w:sz w:val="20"/>
                <w:szCs w:val="20"/>
              </w:rPr>
            </w:pPr>
            <w:r w:rsidRPr="003A35C7">
              <w:rPr>
                <w:rFonts w:ascii="Book Antiqua" w:eastAsia="Calibri" w:hAnsi="Book Antiqua" w:cs="Arial"/>
                <w:sz w:val="20"/>
                <w:szCs w:val="20"/>
              </w:rPr>
              <w:t>- Fen ve sosyal bilimler liselerinde öğrenim gören öğrencilerin ailelerinin yükseköğretime çok fazla değer atfetmesi,</w:t>
            </w:r>
          </w:p>
          <w:p w:rsidR="00170985" w:rsidRPr="003A35C7" w:rsidRDefault="00170985" w:rsidP="003A35C7">
            <w:pPr>
              <w:rPr>
                <w:rFonts w:ascii="Book Antiqua" w:eastAsia="Calibri" w:hAnsi="Book Antiqua" w:cs="Arial"/>
                <w:sz w:val="20"/>
                <w:szCs w:val="20"/>
              </w:rPr>
            </w:pPr>
            <w:r w:rsidRPr="003A35C7">
              <w:rPr>
                <w:rFonts w:ascii="Book Antiqua" w:eastAsia="Calibri" w:hAnsi="Book Antiqua" w:cs="Arial"/>
                <w:sz w:val="20"/>
                <w:szCs w:val="20"/>
              </w:rPr>
              <w:t>- Fen liselerinin temel bilimlere yönelik kuruluş amacından uzaklaşması,</w:t>
            </w:r>
          </w:p>
          <w:p w:rsidR="00170985" w:rsidRPr="003A35C7" w:rsidRDefault="00170985" w:rsidP="003A35C7">
            <w:pPr>
              <w:rPr>
                <w:rFonts w:ascii="Book Antiqua" w:eastAsia="Calibri" w:hAnsi="Book Antiqua" w:cs="Arial"/>
                <w:sz w:val="20"/>
                <w:szCs w:val="20"/>
              </w:rPr>
            </w:pPr>
            <w:r w:rsidRPr="003A35C7">
              <w:rPr>
                <w:rFonts w:ascii="Book Antiqua" w:eastAsia="Calibri" w:hAnsi="Book Antiqua" w:cs="Arial"/>
                <w:sz w:val="20"/>
                <w:szCs w:val="20"/>
              </w:rPr>
              <w:t>- Her üniversitenin eşit düzeyde araştırma olanaklarına sahip olmaması,</w:t>
            </w:r>
          </w:p>
          <w:p w:rsidR="00170985" w:rsidRPr="003A35C7" w:rsidRDefault="00170985" w:rsidP="003A35C7">
            <w:pPr>
              <w:rPr>
                <w:rFonts w:ascii="Book Antiqua" w:eastAsia="Calibri" w:hAnsi="Book Antiqua" w:cs="Arial"/>
                <w:sz w:val="20"/>
                <w:szCs w:val="20"/>
              </w:rPr>
            </w:pPr>
            <w:r w:rsidRPr="003A35C7">
              <w:rPr>
                <w:rFonts w:ascii="Book Antiqua" w:eastAsia="Calibri" w:hAnsi="Book Antiqua" w:cs="Arial"/>
                <w:sz w:val="20"/>
                <w:szCs w:val="20"/>
              </w:rPr>
              <w:t>- Fen ve sosyal bilimler liselerindeki öğrencilerin üniversite yerleşkelerine ulaşım imkânlarının sınırlılığı.</w:t>
            </w:r>
          </w:p>
        </w:tc>
      </w:tr>
      <w:tr w:rsidR="003A35C7" w:rsidRPr="003A35C7" w:rsidTr="003A35C7">
        <w:trPr>
          <w:trHeight w:val="218"/>
        </w:trPr>
        <w:tc>
          <w:tcPr>
            <w:tcW w:w="420" w:type="pct"/>
            <w:vMerge w:val="restart"/>
            <w:shd w:val="clear" w:color="auto" w:fill="00B0F0"/>
            <w:hideMark/>
          </w:tcPr>
          <w:p w:rsidR="0085143B" w:rsidRPr="003A35C7" w:rsidRDefault="0085143B" w:rsidP="003A35C7">
            <w:pPr>
              <w:rPr>
                <w:rFonts w:ascii="Book Antiqua" w:eastAsia="Calibri" w:hAnsi="Book Antiqua" w:cs="Arial"/>
                <w:b/>
                <w:sz w:val="20"/>
                <w:szCs w:val="20"/>
              </w:rPr>
            </w:pPr>
            <w:r w:rsidRPr="003A35C7">
              <w:rPr>
                <w:rFonts w:ascii="Book Antiqua" w:eastAsia="Calibri" w:hAnsi="Book Antiqua" w:cs="Arial"/>
                <w:b/>
                <w:sz w:val="20"/>
                <w:szCs w:val="20"/>
              </w:rPr>
              <w:t>Stratejiler</w:t>
            </w:r>
          </w:p>
        </w:tc>
        <w:tc>
          <w:tcPr>
            <w:tcW w:w="450" w:type="pct"/>
            <w:gridSpan w:val="2"/>
            <w:shd w:val="clear" w:color="auto" w:fill="00B0F0"/>
          </w:tcPr>
          <w:p w:rsidR="0085143B" w:rsidRPr="003A35C7" w:rsidRDefault="0085143B" w:rsidP="003A35C7">
            <w:pPr>
              <w:rPr>
                <w:rFonts w:ascii="Book Antiqua" w:eastAsia="Calibri" w:hAnsi="Book Antiqua" w:cs="Arial"/>
                <w:b/>
                <w:sz w:val="20"/>
                <w:szCs w:val="20"/>
              </w:rPr>
            </w:pPr>
            <w:r w:rsidRPr="003A35C7">
              <w:rPr>
                <w:rFonts w:ascii="Book Antiqua" w:eastAsia="Calibri" w:hAnsi="Book Antiqua" w:cs="Arial"/>
                <w:b/>
                <w:sz w:val="20"/>
                <w:szCs w:val="20"/>
              </w:rPr>
              <w:t>S 4.3.1</w:t>
            </w:r>
          </w:p>
        </w:tc>
        <w:tc>
          <w:tcPr>
            <w:tcW w:w="4130" w:type="pct"/>
            <w:gridSpan w:val="10"/>
            <w:hideMark/>
          </w:tcPr>
          <w:p w:rsidR="0085143B" w:rsidRPr="003A35C7" w:rsidRDefault="0085143B" w:rsidP="00624A3A">
            <w:pPr>
              <w:rPr>
                <w:rFonts w:ascii="Book Antiqua" w:hAnsi="Book Antiqua"/>
                <w:b/>
                <w:sz w:val="20"/>
                <w:szCs w:val="20"/>
              </w:rPr>
            </w:pPr>
            <w:r w:rsidRPr="003A35C7">
              <w:rPr>
                <w:rFonts w:ascii="Book Antiqua" w:hAnsi="Book Antiqua"/>
                <w:b/>
                <w:sz w:val="20"/>
                <w:szCs w:val="20"/>
              </w:rPr>
              <w:t>- Fen ve sosyal bilimler liselerindeki öğretimin niteliği çeşitli programlar ve etkinlikler yoluyla iyileştirilecektir.</w:t>
            </w:r>
          </w:p>
        </w:tc>
      </w:tr>
      <w:tr w:rsidR="003A35C7" w:rsidRPr="003A35C7" w:rsidTr="003A35C7">
        <w:trPr>
          <w:trHeight w:val="283"/>
        </w:trPr>
        <w:tc>
          <w:tcPr>
            <w:tcW w:w="420" w:type="pct"/>
            <w:vMerge/>
            <w:shd w:val="clear" w:color="auto" w:fill="00B0F0"/>
          </w:tcPr>
          <w:p w:rsidR="0085143B" w:rsidRPr="003A35C7" w:rsidRDefault="0085143B" w:rsidP="003A35C7">
            <w:pPr>
              <w:rPr>
                <w:rFonts w:ascii="Book Antiqua" w:eastAsia="Calibri" w:hAnsi="Book Antiqua" w:cs="Arial"/>
                <w:b/>
                <w:sz w:val="20"/>
                <w:szCs w:val="20"/>
              </w:rPr>
            </w:pPr>
          </w:p>
        </w:tc>
        <w:tc>
          <w:tcPr>
            <w:tcW w:w="450" w:type="pct"/>
            <w:gridSpan w:val="2"/>
            <w:shd w:val="clear" w:color="auto" w:fill="00B0F0"/>
          </w:tcPr>
          <w:p w:rsidR="0085143B" w:rsidRPr="003A35C7" w:rsidRDefault="0085143B" w:rsidP="003A35C7">
            <w:pPr>
              <w:rPr>
                <w:rFonts w:ascii="Book Antiqua" w:eastAsia="Calibri" w:hAnsi="Book Antiqua" w:cs="Arial"/>
                <w:b/>
                <w:sz w:val="20"/>
                <w:szCs w:val="20"/>
              </w:rPr>
            </w:pPr>
            <w:r w:rsidRPr="003A35C7">
              <w:rPr>
                <w:rFonts w:ascii="Book Antiqua" w:eastAsia="Calibri" w:hAnsi="Book Antiqua" w:cs="Arial"/>
                <w:b/>
                <w:sz w:val="20"/>
                <w:szCs w:val="20"/>
              </w:rPr>
              <w:t>S 4.3.2</w:t>
            </w:r>
          </w:p>
        </w:tc>
        <w:tc>
          <w:tcPr>
            <w:tcW w:w="4130" w:type="pct"/>
            <w:gridSpan w:val="10"/>
          </w:tcPr>
          <w:p w:rsidR="0085143B" w:rsidRPr="003A35C7" w:rsidRDefault="0085143B" w:rsidP="003A35C7">
            <w:pPr>
              <w:rPr>
                <w:rFonts w:ascii="Book Antiqua" w:hAnsi="Book Antiqua"/>
                <w:b/>
                <w:sz w:val="20"/>
                <w:szCs w:val="20"/>
              </w:rPr>
            </w:pPr>
            <w:r w:rsidRPr="003A35C7">
              <w:rPr>
                <w:rFonts w:ascii="Book Antiqua" w:hAnsi="Book Antiqua"/>
                <w:b/>
                <w:sz w:val="20"/>
                <w:szCs w:val="20"/>
              </w:rPr>
              <w:t>- Fen ve sosyal bilimler liselerinin yükseköğretim kurumlarıyla iş birlikleri artırılacaktır.</w:t>
            </w:r>
          </w:p>
        </w:tc>
      </w:tr>
      <w:tr w:rsidR="003A35C7" w:rsidRPr="003A35C7" w:rsidTr="003A35C7">
        <w:tc>
          <w:tcPr>
            <w:tcW w:w="870" w:type="pct"/>
            <w:gridSpan w:val="3"/>
            <w:shd w:val="clear" w:color="auto" w:fill="00B0F0"/>
            <w:hideMark/>
          </w:tcPr>
          <w:p w:rsidR="00170985" w:rsidRPr="003A35C7" w:rsidRDefault="00170985" w:rsidP="003A35C7">
            <w:pPr>
              <w:rPr>
                <w:rFonts w:ascii="Book Antiqua" w:eastAsia="Calibri" w:hAnsi="Book Antiqua" w:cs="Arial"/>
                <w:b/>
                <w:sz w:val="20"/>
                <w:szCs w:val="20"/>
              </w:rPr>
            </w:pPr>
            <w:r w:rsidRPr="003A35C7">
              <w:rPr>
                <w:rFonts w:ascii="Book Antiqua" w:eastAsia="Calibri" w:hAnsi="Book Antiqua" w:cs="Arial"/>
                <w:b/>
                <w:sz w:val="20"/>
                <w:szCs w:val="20"/>
              </w:rPr>
              <w:t>Maliyet Tahmini</w:t>
            </w:r>
          </w:p>
        </w:tc>
        <w:tc>
          <w:tcPr>
            <w:tcW w:w="4130" w:type="pct"/>
            <w:gridSpan w:val="10"/>
          </w:tcPr>
          <w:p w:rsidR="00170985" w:rsidRPr="003A35C7" w:rsidRDefault="007F71D1" w:rsidP="00DD062E">
            <w:pPr>
              <w:rPr>
                <w:rFonts w:ascii="Book Antiqua" w:eastAsia="Calibri" w:hAnsi="Book Antiqua" w:cs="Arial"/>
                <w:sz w:val="20"/>
                <w:szCs w:val="20"/>
              </w:rPr>
            </w:pPr>
            <w:r w:rsidRPr="007F71D1">
              <w:rPr>
                <w:rFonts w:ascii="Book Antiqua" w:eastAsia="Calibri" w:hAnsi="Book Antiqua" w:cs="Arial"/>
                <w:sz w:val="20"/>
                <w:szCs w:val="20"/>
              </w:rPr>
              <w:t>6.637.456,24</w:t>
            </w:r>
            <w:r>
              <w:rPr>
                <w:rFonts w:ascii="Book Antiqua" w:eastAsia="Calibri" w:hAnsi="Book Antiqua" w:cs="Arial"/>
                <w:sz w:val="20"/>
                <w:szCs w:val="20"/>
              </w:rPr>
              <w:t xml:space="preserve">.- </w:t>
            </w:r>
            <w:r w:rsidR="005A0080">
              <w:rPr>
                <w:rFonts w:ascii="Book Antiqua" w:eastAsia="Calibri" w:hAnsi="Book Antiqua" w:cs="Arial"/>
                <w:sz w:val="20"/>
                <w:szCs w:val="20"/>
              </w:rPr>
              <w:t>TL</w:t>
            </w:r>
          </w:p>
        </w:tc>
      </w:tr>
      <w:tr w:rsidR="003A35C7" w:rsidRPr="003A35C7" w:rsidTr="003A35C7">
        <w:tc>
          <w:tcPr>
            <w:tcW w:w="870" w:type="pct"/>
            <w:gridSpan w:val="3"/>
            <w:shd w:val="clear" w:color="auto" w:fill="00B0F0"/>
            <w:hideMark/>
          </w:tcPr>
          <w:p w:rsidR="00170985" w:rsidRPr="003A35C7" w:rsidRDefault="00170985" w:rsidP="003A35C7">
            <w:pPr>
              <w:rPr>
                <w:rFonts w:ascii="Book Antiqua" w:eastAsia="Calibri" w:hAnsi="Book Antiqua" w:cs="Arial"/>
                <w:b/>
                <w:sz w:val="20"/>
                <w:szCs w:val="20"/>
              </w:rPr>
            </w:pPr>
            <w:r w:rsidRPr="003A35C7">
              <w:rPr>
                <w:rFonts w:ascii="Book Antiqua" w:eastAsia="Calibri" w:hAnsi="Book Antiqua" w:cs="Arial"/>
                <w:b/>
                <w:sz w:val="20"/>
                <w:szCs w:val="20"/>
              </w:rPr>
              <w:t>Tespitler</w:t>
            </w:r>
          </w:p>
        </w:tc>
        <w:tc>
          <w:tcPr>
            <w:tcW w:w="4130" w:type="pct"/>
            <w:gridSpan w:val="10"/>
            <w:hideMark/>
          </w:tcPr>
          <w:p w:rsidR="00170985" w:rsidRPr="003A35C7" w:rsidRDefault="00170985" w:rsidP="003A35C7">
            <w:pPr>
              <w:rPr>
                <w:rFonts w:ascii="Book Antiqua" w:eastAsia="Calibri" w:hAnsi="Book Antiqua" w:cs="Arial"/>
                <w:sz w:val="20"/>
                <w:szCs w:val="20"/>
              </w:rPr>
            </w:pPr>
            <w:r w:rsidRPr="003A35C7">
              <w:rPr>
                <w:rFonts w:ascii="Book Antiqua" w:eastAsia="Calibri" w:hAnsi="Book Antiqua" w:cs="Arial"/>
                <w:sz w:val="20"/>
                <w:szCs w:val="20"/>
              </w:rPr>
              <w:t xml:space="preserve">- Fen liselerinin üniversiteler ve </w:t>
            </w:r>
            <w:proofErr w:type="spellStart"/>
            <w:r w:rsidRPr="003A35C7">
              <w:rPr>
                <w:rFonts w:ascii="Book Antiqua" w:eastAsia="Calibri" w:hAnsi="Book Antiqua" w:cs="Arial"/>
                <w:sz w:val="20"/>
                <w:szCs w:val="20"/>
              </w:rPr>
              <w:t>teknokentlerde</w:t>
            </w:r>
            <w:proofErr w:type="spellEnd"/>
            <w:r w:rsidRPr="003A35C7">
              <w:rPr>
                <w:rFonts w:ascii="Book Antiqua" w:eastAsia="Calibri" w:hAnsi="Book Antiqua" w:cs="Arial"/>
                <w:sz w:val="20"/>
                <w:szCs w:val="20"/>
              </w:rPr>
              <w:t xml:space="preserve"> AR-GE faaliyetleri sürdüren teknoloji firmaları ile iş birliklerinin yetersiz olması,</w:t>
            </w:r>
          </w:p>
          <w:p w:rsidR="00170985" w:rsidRPr="003A35C7" w:rsidRDefault="00170985" w:rsidP="003A35C7">
            <w:pPr>
              <w:rPr>
                <w:rFonts w:ascii="Book Antiqua" w:eastAsia="Calibri" w:hAnsi="Book Antiqua" w:cs="Arial"/>
                <w:sz w:val="20"/>
                <w:szCs w:val="20"/>
              </w:rPr>
            </w:pPr>
            <w:r w:rsidRPr="003A35C7">
              <w:rPr>
                <w:rFonts w:ascii="Book Antiqua" w:eastAsia="Calibri" w:hAnsi="Book Antiqua" w:cs="Arial"/>
                <w:sz w:val="20"/>
                <w:szCs w:val="20"/>
              </w:rPr>
              <w:lastRenderedPageBreak/>
              <w:t>- Fen ve sosyal bilimler liselerinin haftalık ders dağılımlarının, bu okullardaki öğrencilerin çok yönlü gelişimini destekleyecek projelerle ilgilenmesine imkân vermemesi,</w:t>
            </w:r>
          </w:p>
          <w:p w:rsidR="00170985" w:rsidRPr="003A35C7" w:rsidRDefault="00170985" w:rsidP="003A35C7">
            <w:pPr>
              <w:rPr>
                <w:rFonts w:ascii="Book Antiqua" w:eastAsia="Calibri" w:hAnsi="Book Antiqua" w:cs="Arial"/>
                <w:sz w:val="20"/>
                <w:szCs w:val="20"/>
              </w:rPr>
            </w:pPr>
            <w:r w:rsidRPr="003A35C7">
              <w:rPr>
                <w:rFonts w:ascii="Book Antiqua" w:eastAsia="Calibri" w:hAnsi="Book Antiqua" w:cs="Arial"/>
                <w:sz w:val="20"/>
                <w:szCs w:val="20"/>
              </w:rPr>
              <w:t>- Fen ve sosyal bilimler liseleri öğretmen ve yöneticilerinin bu okulların amaçlarına uygun kıstaslar çerçevesinde seçilmemesi,</w:t>
            </w:r>
          </w:p>
          <w:p w:rsidR="00170985" w:rsidRPr="003A35C7" w:rsidRDefault="00170985" w:rsidP="003A35C7">
            <w:pPr>
              <w:contextualSpacing/>
              <w:rPr>
                <w:rFonts w:ascii="Book Antiqua" w:eastAsia="Calibri" w:hAnsi="Book Antiqua" w:cs="Arial"/>
                <w:sz w:val="20"/>
                <w:szCs w:val="20"/>
              </w:rPr>
            </w:pPr>
            <w:r w:rsidRPr="003A35C7">
              <w:rPr>
                <w:rFonts w:ascii="Book Antiqua" w:eastAsia="Calibri" w:hAnsi="Book Antiqua" w:cs="Arial"/>
                <w:sz w:val="20"/>
                <w:szCs w:val="20"/>
              </w:rPr>
              <w:t>- Üniversitelerce düzenlenen bilimsel etkinliklere fen ve sosyal bilimler liseleri öğrencilerinin yeterince katılım sağlamaması,</w:t>
            </w:r>
          </w:p>
          <w:p w:rsidR="00170985" w:rsidRPr="003A35C7" w:rsidRDefault="00170985" w:rsidP="003A35C7">
            <w:pPr>
              <w:rPr>
                <w:rFonts w:ascii="Book Antiqua" w:eastAsia="Calibri" w:hAnsi="Book Antiqua" w:cs="Arial"/>
                <w:sz w:val="20"/>
                <w:szCs w:val="20"/>
              </w:rPr>
            </w:pPr>
            <w:r w:rsidRPr="003A35C7">
              <w:rPr>
                <w:rFonts w:ascii="Book Antiqua" w:eastAsia="Calibri" w:hAnsi="Book Antiqua" w:cs="Arial"/>
                <w:sz w:val="20"/>
                <w:szCs w:val="20"/>
              </w:rPr>
              <w:t>- Fen ve sosyal bilimler liselerinin yükseköğretim kuruluşlarıyla iş birliğinin istenen seviyede olmaması.</w:t>
            </w:r>
          </w:p>
        </w:tc>
      </w:tr>
      <w:tr w:rsidR="003A35C7" w:rsidRPr="003A35C7" w:rsidTr="003A35C7">
        <w:tc>
          <w:tcPr>
            <w:tcW w:w="870" w:type="pct"/>
            <w:gridSpan w:val="3"/>
            <w:shd w:val="clear" w:color="auto" w:fill="00B0F0"/>
            <w:hideMark/>
          </w:tcPr>
          <w:p w:rsidR="00170985" w:rsidRPr="003A35C7" w:rsidRDefault="00170985" w:rsidP="003A35C7">
            <w:pPr>
              <w:rPr>
                <w:rFonts w:ascii="Book Antiqua" w:eastAsia="Calibri" w:hAnsi="Book Antiqua" w:cs="Arial"/>
                <w:b/>
                <w:sz w:val="20"/>
                <w:szCs w:val="20"/>
              </w:rPr>
            </w:pPr>
            <w:r w:rsidRPr="003A35C7">
              <w:rPr>
                <w:rFonts w:ascii="Book Antiqua" w:eastAsia="Calibri" w:hAnsi="Book Antiqua" w:cs="Arial"/>
                <w:b/>
                <w:sz w:val="20"/>
                <w:szCs w:val="20"/>
              </w:rPr>
              <w:lastRenderedPageBreak/>
              <w:t>İhtiyaçlar</w:t>
            </w:r>
          </w:p>
        </w:tc>
        <w:tc>
          <w:tcPr>
            <w:tcW w:w="4130" w:type="pct"/>
            <w:gridSpan w:val="10"/>
            <w:hideMark/>
          </w:tcPr>
          <w:p w:rsidR="00170985" w:rsidRPr="003A35C7" w:rsidRDefault="00170985" w:rsidP="003A35C7">
            <w:pPr>
              <w:rPr>
                <w:rFonts w:ascii="Book Antiqua" w:eastAsia="Calibri" w:hAnsi="Book Antiqua" w:cs="Arial"/>
                <w:sz w:val="20"/>
                <w:szCs w:val="20"/>
              </w:rPr>
            </w:pPr>
            <w:r w:rsidRPr="003A35C7">
              <w:rPr>
                <w:rFonts w:ascii="Book Antiqua" w:eastAsia="Calibri" w:hAnsi="Book Antiqua" w:cs="Arial"/>
                <w:sz w:val="20"/>
                <w:szCs w:val="20"/>
              </w:rPr>
              <w:t>- Fen liseleri ve teknoloji firmaları arasında iş birliklerinin artırılması,</w:t>
            </w:r>
          </w:p>
          <w:p w:rsidR="00170985" w:rsidRPr="003A35C7" w:rsidRDefault="00170985" w:rsidP="003A35C7">
            <w:pPr>
              <w:rPr>
                <w:rFonts w:ascii="Book Antiqua" w:eastAsia="Calibri" w:hAnsi="Book Antiqua" w:cs="Arial"/>
                <w:sz w:val="20"/>
                <w:szCs w:val="20"/>
              </w:rPr>
            </w:pPr>
            <w:r w:rsidRPr="003A35C7">
              <w:rPr>
                <w:rFonts w:ascii="Book Antiqua" w:eastAsia="Calibri" w:hAnsi="Book Antiqua" w:cs="Arial"/>
                <w:sz w:val="20"/>
                <w:szCs w:val="20"/>
              </w:rPr>
              <w:t>- Fen ve sosyal bilimler liselerine öğretmen ve yönetici seçiminde kıstasların geliştirilmesi,</w:t>
            </w:r>
          </w:p>
          <w:p w:rsidR="00170985" w:rsidRPr="003A35C7" w:rsidRDefault="00170985" w:rsidP="003A35C7">
            <w:pPr>
              <w:rPr>
                <w:rFonts w:ascii="Book Antiqua" w:eastAsia="Calibri" w:hAnsi="Book Antiqua" w:cs="Arial"/>
                <w:sz w:val="20"/>
                <w:szCs w:val="20"/>
              </w:rPr>
            </w:pPr>
            <w:r w:rsidRPr="003A35C7">
              <w:rPr>
                <w:rFonts w:ascii="Book Antiqua" w:eastAsia="Calibri" w:hAnsi="Book Antiqua" w:cs="Arial"/>
                <w:sz w:val="20"/>
                <w:szCs w:val="20"/>
              </w:rPr>
              <w:t>- Fen ve sosyal bilimler liselerinin haftalık ders saatlerinin azaltılması,</w:t>
            </w:r>
          </w:p>
          <w:p w:rsidR="00170985" w:rsidRPr="003A35C7" w:rsidRDefault="00170985" w:rsidP="003A35C7">
            <w:pPr>
              <w:contextualSpacing/>
              <w:rPr>
                <w:rFonts w:ascii="Book Antiqua" w:eastAsia="Calibri" w:hAnsi="Book Antiqua" w:cs="Arial"/>
                <w:sz w:val="20"/>
                <w:szCs w:val="20"/>
              </w:rPr>
            </w:pPr>
            <w:r w:rsidRPr="003A35C7">
              <w:rPr>
                <w:rFonts w:ascii="Book Antiqua" w:eastAsia="Calibri" w:hAnsi="Book Antiqua" w:cs="Arial"/>
                <w:sz w:val="20"/>
                <w:szCs w:val="20"/>
              </w:rPr>
              <w:t>- Fen ve sosyal bilimler liseleri ile üniversiteler arasında iş birliklerinin artırılması.</w:t>
            </w:r>
          </w:p>
        </w:tc>
      </w:tr>
    </w:tbl>
    <w:p w:rsidR="00E66346" w:rsidRDefault="00E66346" w:rsidP="00F54406">
      <w:pPr>
        <w:spacing w:after="120" w:line="259" w:lineRule="auto"/>
        <w:rPr>
          <w:rFonts w:eastAsia="Calibri" w:cs="Arial"/>
          <w:bCs/>
          <w:sz w:val="28"/>
          <w:szCs w:val="28"/>
        </w:rPr>
      </w:pPr>
    </w:p>
    <w:p w:rsidR="00E66346" w:rsidRDefault="00E66346" w:rsidP="00F54406">
      <w:pPr>
        <w:spacing w:after="120" w:line="259" w:lineRule="auto"/>
        <w:rPr>
          <w:rFonts w:ascii="Book Antiqua" w:eastAsia="Calibri" w:hAnsi="Book Antiqua" w:cs="Arial"/>
          <w:b/>
          <w:bCs/>
          <w:sz w:val="28"/>
          <w:szCs w:val="28"/>
        </w:rPr>
      </w:pPr>
    </w:p>
    <w:p w:rsidR="00170985" w:rsidRPr="00E66346" w:rsidRDefault="00E66346" w:rsidP="00F54406">
      <w:pPr>
        <w:spacing w:after="120" w:line="259" w:lineRule="auto"/>
        <w:rPr>
          <w:rFonts w:ascii="Book Antiqua" w:hAnsi="Book Antiqua"/>
        </w:rPr>
      </w:pPr>
      <w:r w:rsidRPr="00E66346">
        <w:rPr>
          <w:rFonts w:ascii="Book Antiqua" w:eastAsia="Calibri" w:hAnsi="Book Antiqua" w:cs="Arial"/>
          <w:b/>
          <w:bCs/>
          <w:sz w:val="28"/>
          <w:szCs w:val="28"/>
        </w:rPr>
        <w:t xml:space="preserve">Hedef </w:t>
      </w:r>
      <w:proofErr w:type="gramStart"/>
      <w:r w:rsidRPr="00E66346">
        <w:rPr>
          <w:rFonts w:ascii="Book Antiqua" w:eastAsia="Calibri" w:hAnsi="Book Antiqua" w:cs="Arial"/>
          <w:b/>
          <w:bCs/>
          <w:sz w:val="28"/>
          <w:szCs w:val="28"/>
        </w:rPr>
        <w:t>4.4</w:t>
      </w:r>
      <w:proofErr w:type="gramEnd"/>
      <w:r w:rsidRPr="00E66346">
        <w:rPr>
          <w:rFonts w:ascii="Book Antiqua" w:eastAsia="Calibri" w:hAnsi="Book Antiqua" w:cs="Arial"/>
          <w:b/>
          <w:bCs/>
          <w:sz w:val="28"/>
          <w:szCs w:val="28"/>
        </w:rPr>
        <w:t>:</w:t>
      </w:r>
      <w:r w:rsidRPr="00E66346">
        <w:rPr>
          <w:rFonts w:ascii="Book Antiqua" w:eastAsia="Calibri" w:hAnsi="Book Antiqua" w:cs="Arial"/>
          <w:bCs/>
          <w:sz w:val="28"/>
          <w:szCs w:val="28"/>
        </w:rPr>
        <w:t xml:space="preserve"> Örgün eğitim içinde imam hatip okullarının niteliği artırılacaktır.</w:t>
      </w:r>
    </w:p>
    <w:p w:rsidR="00170985" w:rsidRDefault="00170985" w:rsidP="00F54406">
      <w:pPr>
        <w:spacing w:after="120" w:line="259" w:lineRule="auto"/>
      </w:pPr>
    </w:p>
    <w:tbl>
      <w:tblPr>
        <w:tblStyle w:val="TabloKlavuzu"/>
        <w:tblW w:w="5000" w:type="pct"/>
        <w:tblLook w:val="04A0" w:firstRow="1" w:lastRow="0" w:firstColumn="1" w:lastColumn="0" w:noHBand="0" w:noVBand="1"/>
      </w:tblPr>
      <w:tblGrid>
        <w:gridCol w:w="1129"/>
        <w:gridCol w:w="912"/>
        <w:gridCol w:w="557"/>
        <w:gridCol w:w="1576"/>
        <w:gridCol w:w="2076"/>
        <w:gridCol w:w="1115"/>
        <w:gridCol w:w="1095"/>
        <w:gridCol w:w="751"/>
        <w:gridCol w:w="822"/>
        <w:gridCol w:w="822"/>
        <w:gridCol w:w="822"/>
        <w:gridCol w:w="862"/>
        <w:gridCol w:w="839"/>
        <w:gridCol w:w="842"/>
      </w:tblGrid>
      <w:tr w:rsidR="003A35C7" w:rsidRPr="003A35C7" w:rsidTr="00400E6A">
        <w:trPr>
          <w:trHeight w:val="20"/>
        </w:trPr>
        <w:tc>
          <w:tcPr>
            <w:tcW w:w="718" w:type="pct"/>
            <w:gridSpan w:val="2"/>
            <w:shd w:val="clear" w:color="auto" w:fill="00B0F0"/>
            <w:hideMark/>
          </w:tcPr>
          <w:p w:rsidR="00F36262" w:rsidRPr="00E66346" w:rsidRDefault="00F36262" w:rsidP="003A35C7">
            <w:pPr>
              <w:rPr>
                <w:rFonts w:ascii="Book Antiqua" w:eastAsia="Calibri" w:hAnsi="Book Antiqua" w:cs="Arial"/>
                <w:b/>
                <w:sz w:val="20"/>
                <w:szCs w:val="20"/>
              </w:rPr>
            </w:pPr>
            <w:r w:rsidRPr="00E66346">
              <w:rPr>
                <w:rFonts w:ascii="Book Antiqua" w:eastAsia="Calibri" w:hAnsi="Book Antiqua" w:cs="Arial"/>
                <w:b/>
                <w:sz w:val="20"/>
                <w:szCs w:val="20"/>
              </w:rPr>
              <w:t>Amaç 4</w:t>
            </w:r>
          </w:p>
        </w:tc>
        <w:tc>
          <w:tcPr>
            <w:tcW w:w="4282" w:type="pct"/>
            <w:gridSpan w:val="12"/>
          </w:tcPr>
          <w:p w:rsidR="00F36262" w:rsidRPr="003A35C7" w:rsidRDefault="00E66346" w:rsidP="003A35C7">
            <w:pPr>
              <w:rPr>
                <w:rFonts w:ascii="Book Antiqua" w:eastAsia="Calibri" w:hAnsi="Book Antiqua" w:cs="Arial"/>
                <w:b/>
                <w:sz w:val="20"/>
                <w:szCs w:val="20"/>
              </w:rPr>
            </w:pPr>
            <w:r w:rsidRPr="00E66346">
              <w:rPr>
                <w:rFonts w:ascii="Book Antiqua" w:eastAsia="Calibri" w:hAnsi="Book Antiqua" w:cs="Arial"/>
                <w:b/>
                <w:sz w:val="20"/>
                <w:szCs w:val="20"/>
              </w:rPr>
              <w:t>Öğrencileri ilgi, yetenek ve kapasiteleri doğrultusunda hayata ve üst öğretime hazırlayan bir ortaöğretim sistemi ile toplumsal sorunlara çözüm getiren, ülkenin sosyal, kültürel ve ekonomik kalkınmasına katkı sunan öğrenciler yetiştirilecektir.</w:t>
            </w:r>
          </w:p>
        </w:tc>
      </w:tr>
      <w:tr w:rsidR="003A35C7" w:rsidRPr="003A35C7" w:rsidTr="00400E6A">
        <w:trPr>
          <w:trHeight w:val="20"/>
        </w:trPr>
        <w:tc>
          <w:tcPr>
            <w:tcW w:w="718" w:type="pct"/>
            <w:gridSpan w:val="2"/>
            <w:shd w:val="clear" w:color="auto" w:fill="00B0F0"/>
            <w:hideMark/>
          </w:tcPr>
          <w:p w:rsidR="00F36262" w:rsidRPr="00E66346" w:rsidRDefault="00F36262" w:rsidP="003A35C7">
            <w:pPr>
              <w:rPr>
                <w:rFonts w:ascii="Book Antiqua" w:eastAsia="Calibri" w:hAnsi="Book Antiqua" w:cs="Arial"/>
                <w:b/>
                <w:sz w:val="20"/>
                <w:szCs w:val="20"/>
              </w:rPr>
            </w:pPr>
            <w:r w:rsidRPr="00E66346">
              <w:rPr>
                <w:rFonts w:ascii="Book Antiqua" w:eastAsia="Calibri" w:hAnsi="Book Antiqua" w:cs="Arial"/>
                <w:b/>
                <w:sz w:val="20"/>
                <w:szCs w:val="20"/>
              </w:rPr>
              <w:t xml:space="preserve">Hedef </w:t>
            </w:r>
            <w:proofErr w:type="gramStart"/>
            <w:r w:rsidRPr="00E66346">
              <w:rPr>
                <w:rFonts w:ascii="Book Antiqua" w:eastAsia="Calibri" w:hAnsi="Book Antiqua" w:cs="Arial"/>
                <w:b/>
                <w:sz w:val="20"/>
                <w:szCs w:val="20"/>
              </w:rPr>
              <w:t>4.4</w:t>
            </w:r>
            <w:proofErr w:type="gramEnd"/>
          </w:p>
        </w:tc>
        <w:tc>
          <w:tcPr>
            <w:tcW w:w="4282" w:type="pct"/>
            <w:gridSpan w:val="12"/>
            <w:hideMark/>
          </w:tcPr>
          <w:p w:rsidR="00F36262" w:rsidRPr="003A35C7" w:rsidRDefault="00E66346" w:rsidP="003A35C7">
            <w:pPr>
              <w:rPr>
                <w:rFonts w:ascii="Book Antiqua" w:eastAsia="Calibri" w:hAnsi="Book Antiqua" w:cs="Arial"/>
                <w:b/>
                <w:sz w:val="20"/>
                <w:szCs w:val="20"/>
              </w:rPr>
            </w:pPr>
            <w:r w:rsidRPr="00E66346">
              <w:rPr>
                <w:rFonts w:ascii="Book Antiqua" w:eastAsia="Calibri" w:hAnsi="Book Antiqua" w:cs="Arial"/>
                <w:b/>
                <w:sz w:val="20"/>
                <w:szCs w:val="20"/>
              </w:rPr>
              <w:t>Örgün eğitim içinde imam hatip okullarının niteliği artırılacaktır.</w:t>
            </w:r>
          </w:p>
        </w:tc>
      </w:tr>
      <w:tr w:rsidR="003A35C7" w:rsidRPr="003A35C7" w:rsidTr="00400E6A">
        <w:trPr>
          <w:trHeight w:val="20"/>
        </w:trPr>
        <w:tc>
          <w:tcPr>
            <w:tcW w:w="2198" w:type="pct"/>
            <w:gridSpan w:val="5"/>
            <w:shd w:val="clear" w:color="auto" w:fill="00B0F0"/>
            <w:hideMark/>
          </w:tcPr>
          <w:p w:rsidR="00F36262" w:rsidRPr="003A35C7" w:rsidRDefault="00F36262" w:rsidP="003A35C7">
            <w:pPr>
              <w:rPr>
                <w:rFonts w:ascii="Book Antiqua" w:eastAsia="Calibri" w:hAnsi="Book Antiqua" w:cs="Arial"/>
                <w:b/>
                <w:sz w:val="20"/>
                <w:szCs w:val="20"/>
              </w:rPr>
            </w:pPr>
            <w:r w:rsidRPr="003A35C7">
              <w:rPr>
                <w:rFonts w:ascii="Book Antiqua" w:eastAsia="Calibri" w:hAnsi="Book Antiqua" w:cs="Arial"/>
                <w:b/>
                <w:sz w:val="20"/>
                <w:szCs w:val="20"/>
              </w:rPr>
              <w:t>Performans Göstergeleri</w:t>
            </w:r>
          </w:p>
        </w:tc>
        <w:tc>
          <w:tcPr>
            <w:tcW w:w="392" w:type="pct"/>
            <w:hideMark/>
          </w:tcPr>
          <w:p w:rsidR="00F36262" w:rsidRPr="003A35C7" w:rsidRDefault="00F36262" w:rsidP="003A35C7">
            <w:pPr>
              <w:jc w:val="center"/>
              <w:rPr>
                <w:rFonts w:ascii="Book Antiqua" w:eastAsia="Calibri" w:hAnsi="Book Antiqua" w:cs="Arial"/>
                <w:b/>
                <w:sz w:val="20"/>
                <w:szCs w:val="20"/>
              </w:rPr>
            </w:pPr>
            <w:r w:rsidRPr="003A35C7">
              <w:rPr>
                <w:rFonts w:ascii="Book Antiqua" w:eastAsia="Calibri" w:hAnsi="Book Antiqua" w:cs="Arial"/>
                <w:b/>
                <w:sz w:val="20"/>
                <w:szCs w:val="20"/>
              </w:rPr>
              <w:t>Hedefe Etkisi (%)</w:t>
            </w:r>
          </w:p>
        </w:tc>
        <w:tc>
          <w:tcPr>
            <w:tcW w:w="385" w:type="pct"/>
            <w:hideMark/>
          </w:tcPr>
          <w:p w:rsidR="00F36262" w:rsidRPr="003A35C7" w:rsidRDefault="00F36262" w:rsidP="003A35C7">
            <w:pPr>
              <w:jc w:val="center"/>
              <w:rPr>
                <w:rFonts w:ascii="Book Antiqua" w:eastAsia="Calibri" w:hAnsi="Book Antiqua" w:cs="Arial"/>
                <w:b/>
                <w:sz w:val="20"/>
                <w:szCs w:val="20"/>
              </w:rPr>
            </w:pPr>
            <w:r w:rsidRPr="003A35C7">
              <w:rPr>
                <w:rFonts w:ascii="Book Antiqua" w:eastAsia="Calibri" w:hAnsi="Book Antiqua" w:cs="Arial"/>
                <w:b/>
                <w:sz w:val="20"/>
                <w:szCs w:val="20"/>
              </w:rPr>
              <w:t>Başlangıç Değeri</w:t>
            </w:r>
          </w:p>
        </w:tc>
        <w:tc>
          <w:tcPr>
            <w:tcW w:w="264" w:type="pct"/>
            <w:hideMark/>
          </w:tcPr>
          <w:p w:rsidR="00F36262" w:rsidRPr="003A35C7" w:rsidRDefault="00F36262" w:rsidP="003A35C7">
            <w:pPr>
              <w:jc w:val="center"/>
              <w:rPr>
                <w:rFonts w:ascii="Book Antiqua" w:eastAsia="Calibri" w:hAnsi="Book Antiqua" w:cs="Arial"/>
                <w:b/>
                <w:sz w:val="20"/>
                <w:szCs w:val="20"/>
              </w:rPr>
            </w:pPr>
            <w:r w:rsidRPr="003A35C7">
              <w:rPr>
                <w:rFonts w:ascii="Book Antiqua" w:eastAsia="Calibri" w:hAnsi="Book Antiqua" w:cs="Arial"/>
                <w:b/>
                <w:sz w:val="20"/>
                <w:szCs w:val="20"/>
              </w:rPr>
              <w:t>2019</w:t>
            </w:r>
          </w:p>
        </w:tc>
        <w:tc>
          <w:tcPr>
            <w:tcW w:w="289" w:type="pct"/>
            <w:hideMark/>
          </w:tcPr>
          <w:p w:rsidR="00F36262" w:rsidRPr="003A35C7" w:rsidRDefault="00F36262" w:rsidP="003A35C7">
            <w:pPr>
              <w:jc w:val="center"/>
              <w:rPr>
                <w:rFonts w:ascii="Book Antiqua" w:eastAsia="Calibri" w:hAnsi="Book Antiqua" w:cs="Arial"/>
                <w:b/>
                <w:sz w:val="20"/>
                <w:szCs w:val="20"/>
              </w:rPr>
            </w:pPr>
            <w:r w:rsidRPr="003A35C7">
              <w:rPr>
                <w:rFonts w:ascii="Book Antiqua" w:eastAsia="Calibri" w:hAnsi="Book Antiqua" w:cs="Arial"/>
                <w:b/>
                <w:sz w:val="20"/>
                <w:szCs w:val="20"/>
              </w:rPr>
              <w:t>2020</w:t>
            </w:r>
          </w:p>
        </w:tc>
        <w:tc>
          <w:tcPr>
            <w:tcW w:w="289" w:type="pct"/>
            <w:hideMark/>
          </w:tcPr>
          <w:p w:rsidR="00F36262" w:rsidRPr="003A35C7" w:rsidRDefault="00F36262" w:rsidP="003A35C7">
            <w:pPr>
              <w:jc w:val="center"/>
              <w:rPr>
                <w:rFonts w:ascii="Book Antiqua" w:eastAsia="Calibri" w:hAnsi="Book Antiqua" w:cs="Arial"/>
                <w:b/>
                <w:sz w:val="20"/>
                <w:szCs w:val="20"/>
              </w:rPr>
            </w:pPr>
            <w:r w:rsidRPr="003A35C7">
              <w:rPr>
                <w:rFonts w:ascii="Book Antiqua" w:eastAsia="Calibri" w:hAnsi="Book Antiqua" w:cs="Arial"/>
                <w:b/>
                <w:sz w:val="20"/>
                <w:szCs w:val="20"/>
              </w:rPr>
              <w:t>2021</w:t>
            </w:r>
          </w:p>
        </w:tc>
        <w:tc>
          <w:tcPr>
            <w:tcW w:w="289" w:type="pct"/>
            <w:hideMark/>
          </w:tcPr>
          <w:p w:rsidR="00F36262" w:rsidRPr="003A35C7" w:rsidRDefault="00F36262" w:rsidP="003A35C7">
            <w:pPr>
              <w:jc w:val="center"/>
              <w:rPr>
                <w:rFonts w:ascii="Book Antiqua" w:eastAsia="Calibri" w:hAnsi="Book Antiqua" w:cs="Arial"/>
                <w:b/>
                <w:sz w:val="20"/>
                <w:szCs w:val="20"/>
              </w:rPr>
            </w:pPr>
            <w:r w:rsidRPr="003A35C7">
              <w:rPr>
                <w:rFonts w:ascii="Book Antiqua" w:eastAsia="Calibri" w:hAnsi="Book Antiqua" w:cs="Arial"/>
                <w:b/>
                <w:sz w:val="20"/>
                <w:szCs w:val="20"/>
              </w:rPr>
              <w:t>2022</w:t>
            </w:r>
          </w:p>
        </w:tc>
        <w:tc>
          <w:tcPr>
            <w:tcW w:w="303" w:type="pct"/>
            <w:hideMark/>
          </w:tcPr>
          <w:p w:rsidR="00F36262" w:rsidRPr="003A35C7" w:rsidRDefault="00F36262" w:rsidP="003A35C7">
            <w:pPr>
              <w:jc w:val="center"/>
              <w:rPr>
                <w:rFonts w:ascii="Book Antiqua" w:eastAsia="Calibri" w:hAnsi="Book Antiqua" w:cs="Arial"/>
                <w:b/>
                <w:sz w:val="20"/>
                <w:szCs w:val="20"/>
              </w:rPr>
            </w:pPr>
            <w:r w:rsidRPr="003A35C7">
              <w:rPr>
                <w:rFonts w:ascii="Book Antiqua" w:eastAsia="Calibri" w:hAnsi="Book Antiqua" w:cs="Arial"/>
                <w:b/>
                <w:sz w:val="20"/>
                <w:szCs w:val="20"/>
              </w:rPr>
              <w:t>2023</w:t>
            </w:r>
          </w:p>
        </w:tc>
        <w:tc>
          <w:tcPr>
            <w:tcW w:w="295" w:type="pct"/>
            <w:hideMark/>
          </w:tcPr>
          <w:p w:rsidR="00F36262" w:rsidRPr="003A35C7" w:rsidRDefault="00F36262" w:rsidP="003A35C7">
            <w:pPr>
              <w:jc w:val="center"/>
              <w:rPr>
                <w:rFonts w:ascii="Book Antiqua" w:eastAsia="Calibri" w:hAnsi="Book Antiqua" w:cs="Arial"/>
                <w:b/>
                <w:sz w:val="20"/>
                <w:szCs w:val="20"/>
              </w:rPr>
            </w:pPr>
            <w:r w:rsidRPr="003A35C7">
              <w:rPr>
                <w:rFonts w:ascii="Book Antiqua" w:eastAsia="Calibri" w:hAnsi="Book Antiqua" w:cs="Arial"/>
                <w:b/>
                <w:sz w:val="20"/>
                <w:szCs w:val="20"/>
              </w:rPr>
              <w:t>İzleme Sıklığı</w:t>
            </w:r>
          </w:p>
        </w:tc>
        <w:tc>
          <w:tcPr>
            <w:tcW w:w="295" w:type="pct"/>
            <w:hideMark/>
          </w:tcPr>
          <w:p w:rsidR="00F36262" w:rsidRPr="003A35C7" w:rsidRDefault="00F36262" w:rsidP="003A35C7">
            <w:pPr>
              <w:jc w:val="center"/>
              <w:rPr>
                <w:rFonts w:ascii="Book Antiqua" w:eastAsia="Calibri" w:hAnsi="Book Antiqua" w:cs="Arial"/>
                <w:b/>
                <w:sz w:val="20"/>
                <w:szCs w:val="20"/>
              </w:rPr>
            </w:pPr>
            <w:r w:rsidRPr="003A35C7">
              <w:rPr>
                <w:rFonts w:ascii="Book Antiqua" w:eastAsia="Calibri" w:hAnsi="Book Antiqua" w:cs="Arial"/>
                <w:b/>
                <w:sz w:val="20"/>
                <w:szCs w:val="20"/>
              </w:rPr>
              <w:t>Rapor Sıklığı</w:t>
            </w:r>
          </w:p>
        </w:tc>
      </w:tr>
      <w:tr w:rsidR="003A35C7" w:rsidRPr="003A35C7" w:rsidTr="00400E6A">
        <w:trPr>
          <w:trHeight w:val="20"/>
        </w:trPr>
        <w:tc>
          <w:tcPr>
            <w:tcW w:w="2198" w:type="pct"/>
            <w:gridSpan w:val="5"/>
            <w:shd w:val="clear" w:color="auto" w:fill="00B0F0"/>
            <w:hideMark/>
          </w:tcPr>
          <w:p w:rsidR="00F36262" w:rsidRPr="003A35C7" w:rsidRDefault="00F36262" w:rsidP="003A35C7">
            <w:pPr>
              <w:rPr>
                <w:rFonts w:ascii="Book Antiqua" w:eastAsia="Calibri" w:hAnsi="Book Antiqua" w:cs="Arial"/>
                <w:b/>
                <w:sz w:val="20"/>
                <w:szCs w:val="20"/>
              </w:rPr>
            </w:pPr>
            <w:r w:rsidRPr="003A35C7">
              <w:rPr>
                <w:rFonts w:ascii="Book Antiqua" w:eastAsia="Calibri" w:hAnsi="Book Antiqua" w:cs="Arial"/>
                <w:b/>
                <w:sz w:val="20"/>
                <w:szCs w:val="20"/>
              </w:rPr>
              <w:t>PG 4.4.1. İmam hatip okullarında yaz okullarına katılan öğrenci sayısı</w:t>
            </w:r>
          </w:p>
        </w:tc>
        <w:tc>
          <w:tcPr>
            <w:tcW w:w="392" w:type="pct"/>
            <w:hideMark/>
          </w:tcPr>
          <w:p w:rsidR="00F36262" w:rsidRPr="003A35C7" w:rsidRDefault="00F36262" w:rsidP="003A35C7">
            <w:pPr>
              <w:jc w:val="center"/>
              <w:rPr>
                <w:rFonts w:ascii="Book Antiqua" w:eastAsia="Calibri" w:hAnsi="Book Antiqua" w:cs="Arial"/>
                <w:sz w:val="20"/>
                <w:szCs w:val="20"/>
              </w:rPr>
            </w:pPr>
            <w:r w:rsidRPr="003A35C7">
              <w:rPr>
                <w:rFonts w:ascii="Book Antiqua" w:eastAsia="Calibri" w:hAnsi="Book Antiqua" w:cs="Arial"/>
                <w:sz w:val="20"/>
                <w:szCs w:val="20"/>
              </w:rPr>
              <w:t>30</w:t>
            </w:r>
          </w:p>
        </w:tc>
        <w:tc>
          <w:tcPr>
            <w:tcW w:w="385" w:type="pct"/>
            <w:hideMark/>
          </w:tcPr>
          <w:p w:rsidR="00F36262" w:rsidRPr="003A35C7" w:rsidRDefault="00146117" w:rsidP="00400E6A">
            <w:pPr>
              <w:jc w:val="center"/>
              <w:rPr>
                <w:rFonts w:ascii="Book Antiqua" w:eastAsia="Calibri" w:hAnsi="Book Antiqua" w:cs="Arial"/>
                <w:sz w:val="20"/>
                <w:szCs w:val="20"/>
              </w:rPr>
            </w:pPr>
            <w:r>
              <w:rPr>
                <w:rFonts w:ascii="Book Antiqua" w:eastAsia="Calibri" w:hAnsi="Book Antiqua" w:cs="Arial"/>
                <w:sz w:val="20"/>
                <w:szCs w:val="20"/>
              </w:rPr>
              <w:t>90</w:t>
            </w:r>
          </w:p>
        </w:tc>
        <w:tc>
          <w:tcPr>
            <w:tcW w:w="264" w:type="pct"/>
          </w:tcPr>
          <w:p w:rsidR="00F36262" w:rsidRPr="003A35C7" w:rsidRDefault="00400E6A" w:rsidP="003A35C7">
            <w:pPr>
              <w:jc w:val="center"/>
              <w:rPr>
                <w:rFonts w:ascii="Book Antiqua" w:eastAsia="Calibri" w:hAnsi="Book Antiqua" w:cs="Arial"/>
                <w:sz w:val="20"/>
                <w:szCs w:val="20"/>
              </w:rPr>
            </w:pPr>
            <w:r>
              <w:rPr>
                <w:rFonts w:ascii="Book Antiqua" w:eastAsia="Calibri" w:hAnsi="Book Antiqua" w:cs="Arial"/>
                <w:sz w:val="20"/>
                <w:szCs w:val="20"/>
              </w:rPr>
              <w:t>1</w:t>
            </w:r>
            <w:r w:rsidR="00F36262" w:rsidRPr="003A35C7">
              <w:rPr>
                <w:rFonts w:ascii="Book Antiqua" w:eastAsia="Calibri" w:hAnsi="Book Antiqua" w:cs="Arial"/>
                <w:sz w:val="20"/>
                <w:szCs w:val="20"/>
              </w:rPr>
              <w:t>00</w:t>
            </w:r>
          </w:p>
        </w:tc>
        <w:tc>
          <w:tcPr>
            <w:tcW w:w="289" w:type="pct"/>
          </w:tcPr>
          <w:p w:rsidR="00F36262" w:rsidRPr="003A35C7" w:rsidRDefault="00400E6A" w:rsidP="003A35C7">
            <w:pPr>
              <w:jc w:val="center"/>
              <w:rPr>
                <w:rFonts w:ascii="Book Antiqua" w:eastAsia="Calibri" w:hAnsi="Book Antiqua" w:cs="Arial"/>
                <w:sz w:val="20"/>
                <w:szCs w:val="20"/>
              </w:rPr>
            </w:pPr>
            <w:r>
              <w:rPr>
                <w:rFonts w:ascii="Book Antiqua" w:eastAsia="Calibri" w:hAnsi="Book Antiqua" w:cs="Arial"/>
                <w:sz w:val="20"/>
                <w:szCs w:val="20"/>
              </w:rPr>
              <w:t>12</w:t>
            </w:r>
            <w:r w:rsidR="00F36262" w:rsidRPr="003A35C7">
              <w:rPr>
                <w:rFonts w:ascii="Book Antiqua" w:eastAsia="Calibri" w:hAnsi="Book Antiqua" w:cs="Arial"/>
                <w:sz w:val="20"/>
                <w:szCs w:val="20"/>
              </w:rPr>
              <w:t>0</w:t>
            </w:r>
          </w:p>
        </w:tc>
        <w:tc>
          <w:tcPr>
            <w:tcW w:w="289" w:type="pct"/>
          </w:tcPr>
          <w:p w:rsidR="00F36262" w:rsidRPr="003A35C7" w:rsidRDefault="00400E6A" w:rsidP="003A35C7">
            <w:pPr>
              <w:jc w:val="center"/>
              <w:rPr>
                <w:rFonts w:ascii="Book Antiqua" w:eastAsia="Calibri" w:hAnsi="Book Antiqua" w:cs="Arial"/>
                <w:sz w:val="20"/>
                <w:szCs w:val="20"/>
              </w:rPr>
            </w:pPr>
            <w:r>
              <w:rPr>
                <w:rFonts w:ascii="Book Antiqua" w:eastAsia="Calibri" w:hAnsi="Book Antiqua" w:cs="Arial"/>
                <w:sz w:val="20"/>
                <w:szCs w:val="20"/>
              </w:rPr>
              <w:t>140</w:t>
            </w:r>
          </w:p>
        </w:tc>
        <w:tc>
          <w:tcPr>
            <w:tcW w:w="289" w:type="pct"/>
          </w:tcPr>
          <w:p w:rsidR="00F36262" w:rsidRPr="003A35C7" w:rsidRDefault="00400E6A" w:rsidP="003A35C7">
            <w:pPr>
              <w:jc w:val="center"/>
              <w:rPr>
                <w:rFonts w:ascii="Book Antiqua" w:eastAsia="Calibri" w:hAnsi="Book Antiqua" w:cs="Arial"/>
                <w:sz w:val="20"/>
                <w:szCs w:val="20"/>
              </w:rPr>
            </w:pPr>
            <w:r>
              <w:rPr>
                <w:rFonts w:ascii="Book Antiqua" w:eastAsia="Calibri" w:hAnsi="Book Antiqua" w:cs="Arial"/>
                <w:sz w:val="20"/>
                <w:szCs w:val="20"/>
              </w:rPr>
              <w:t>160</w:t>
            </w:r>
          </w:p>
        </w:tc>
        <w:tc>
          <w:tcPr>
            <w:tcW w:w="303" w:type="pct"/>
            <w:hideMark/>
          </w:tcPr>
          <w:p w:rsidR="00F36262" w:rsidRPr="003A35C7" w:rsidRDefault="00400E6A" w:rsidP="003A35C7">
            <w:pPr>
              <w:jc w:val="center"/>
              <w:rPr>
                <w:rFonts w:ascii="Book Antiqua" w:eastAsia="Calibri" w:hAnsi="Book Antiqua" w:cs="Arial"/>
                <w:sz w:val="20"/>
                <w:szCs w:val="20"/>
              </w:rPr>
            </w:pPr>
            <w:r>
              <w:rPr>
                <w:rFonts w:ascii="Book Antiqua" w:eastAsia="Calibri" w:hAnsi="Book Antiqua" w:cs="Arial"/>
                <w:sz w:val="20"/>
                <w:szCs w:val="20"/>
              </w:rPr>
              <w:t>180</w:t>
            </w:r>
          </w:p>
        </w:tc>
        <w:tc>
          <w:tcPr>
            <w:tcW w:w="295" w:type="pct"/>
            <w:hideMark/>
          </w:tcPr>
          <w:p w:rsidR="00F36262" w:rsidRPr="003A35C7" w:rsidRDefault="00F36262" w:rsidP="003A35C7">
            <w:pPr>
              <w:jc w:val="center"/>
              <w:rPr>
                <w:rFonts w:ascii="Book Antiqua" w:eastAsia="Calibri" w:hAnsi="Book Antiqua" w:cs="Arial"/>
                <w:sz w:val="20"/>
                <w:szCs w:val="20"/>
              </w:rPr>
            </w:pPr>
            <w:r w:rsidRPr="003A35C7">
              <w:rPr>
                <w:rFonts w:ascii="Book Antiqua" w:eastAsia="Calibri" w:hAnsi="Book Antiqua" w:cs="Arial"/>
                <w:sz w:val="20"/>
                <w:szCs w:val="20"/>
              </w:rPr>
              <w:t>6 Ay</w:t>
            </w:r>
          </w:p>
        </w:tc>
        <w:tc>
          <w:tcPr>
            <w:tcW w:w="295" w:type="pct"/>
            <w:hideMark/>
          </w:tcPr>
          <w:p w:rsidR="00F36262" w:rsidRPr="003A35C7" w:rsidRDefault="00F36262" w:rsidP="003A35C7">
            <w:pPr>
              <w:jc w:val="center"/>
              <w:rPr>
                <w:rFonts w:ascii="Book Antiqua" w:eastAsia="Calibri" w:hAnsi="Book Antiqua" w:cs="Arial"/>
                <w:sz w:val="20"/>
                <w:szCs w:val="20"/>
              </w:rPr>
            </w:pPr>
            <w:r w:rsidRPr="003A35C7">
              <w:rPr>
                <w:rFonts w:ascii="Book Antiqua" w:eastAsia="Calibri" w:hAnsi="Book Antiqua" w:cs="Arial"/>
                <w:sz w:val="20"/>
                <w:szCs w:val="20"/>
              </w:rPr>
              <w:t>6 Ay</w:t>
            </w:r>
          </w:p>
        </w:tc>
      </w:tr>
      <w:tr w:rsidR="003A35C7" w:rsidRPr="003A35C7" w:rsidTr="00400E6A">
        <w:trPr>
          <w:trHeight w:val="414"/>
        </w:trPr>
        <w:tc>
          <w:tcPr>
            <w:tcW w:w="1468" w:type="pct"/>
            <w:gridSpan w:val="4"/>
            <w:vMerge w:val="restart"/>
            <w:shd w:val="clear" w:color="auto" w:fill="00B0F0"/>
            <w:hideMark/>
          </w:tcPr>
          <w:p w:rsidR="00F36262" w:rsidRPr="003A35C7" w:rsidRDefault="00F36262" w:rsidP="003A35C7">
            <w:pPr>
              <w:rPr>
                <w:rFonts w:ascii="Book Antiqua" w:eastAsia="Calibri" w:hAnsi="Book Antiqua" w:cs="Arial"/>
                <w:b/>
                <w:sz w:val="20"/>
                <w:szCs w:val="20"/>
              </w:rPr>
            </w:pPr>
            <w:r w:rsidRPr="003A35C7">
              <w:rPr>
                <w:rFonts w:ascii="Book Antiqua" w:eastAsia="Calibri" w:hAnsi="Book Antiqua" w:cs="Arial"/>
                <w:b/>
                <w:sz w:val="20"/>
                <w:szCs w:val="20"/>
              </w:rPr>
              <w:t>PG 4.4.2. Yabancı dil dersi yılsonu puanı ortalaması</w:t>
            </w:r>
          </w:p>
        </w:tc>
        <w:tc>
          <w:tcPr>
            <w:tcW w:w="730" w:type="pct"/>
            <w:shd w:val="clear" w:color="auto" w:fill="00B0F0"/>
            <w:hideMark/>
          </w:tcPr>
          <w:p w:rsidR="00F36262" w:rsidRPr="003A35C7" w:rsidRDefault="00F36262" w:rsidP="003A35C7">
            <w:pPr>
              <w:rPr>
                <w:rFonts w:ascii="Book Antiqua" w:eastAsia="Calibri" w:hAnsi="Book Antiqua" w:cs="Arial"/>
                <w:b/>
                <w:sz w:val="20"/>
                <w:szCs w:val="20"/>
              </w:rPr>
            </w:pPr>
            <w:r w:rsidRPr="003A35C7">
              <w:rPr>
                <w:rFonts w:ascii="Book Antiqua" w:eastAsia="Calibri" w:hAnsi="Book Antiqua" w:cs="Arial"/>
                <w:b/>
                <w:sz w:val="20"/>
                <w:szCs w:val="20"/>
              </w:rPr>
              <w:t>PG 4.4.2.1 Ortaokul</w:t>
            </w:r>
          </w:p>
        </w:tc>
        <w:tc>
          <w:tcPr>
            <w:tcW w:w="392" w:type="pct"/>
            <w:vMerge w:val="restart"/>
            <w:hideMark/>
          </w:tcPr>
          <w:p w:rsidR="00F36262" w:rsidRPr="003A35C7" w:rsidRDefault="00F36262" w:rsidP="003A35C7">
            <w:pPr>
              <w:jc w:val="center"/>
              <w:rPr>
                <w:rFonts w:ascii="Book Antiqua" w:eastAsia="Calibri" w:hAnsi="Book Antiqua" w:cs="Arial"/>
                <w:sz w:val="20"/>
                <w:szCs w:val="20"/>
              </w:rPr>
            </w:pPr>
            <w:r w:rsidRPr="003A35C7">
              <w:rPr>
                <w:rFonts w:ascii="Book Antiqua" w:eastAsia="Calibri" w:hAnsi="Book Antiqua" w:cs="Arial"/>
                <w:sz w:val="20"/>
                <w:szCs w:val="20"/>
              </w:rPr>
              <w:t>40</w:t>
            </w:r>
          </w:p>
        </w:tc>
        <w:tc>
          <w:tcPr>
            <w:tcW w:w="385" w:type="pct"/>
            <w:hideMark/>
          </w:tcPr>
          <w:p w:rsidR="00F36262" w:rsidRPr="003A35C7" w:rsidRDefault="00400E6A" w:rsidP="005631B2">
            <w:pPr>
              <w:jc w:val="center"/>
              <w:rPr>
                <w:rFonts w:ascii="Book Antiqua" w:eastAsia="Calibri" w:hAnsi="Book Antiqua" w:cs="Arial"/>
                <w:sz w:val="20"/>
                <w:szCs w:val="20"/>
              </w:rPr>
            </w:pPr>
            <w:r>
              <w:rPr>
                <w:rFonts w:ascii="Book Antiqua" w:eastAsia="Calibri" w:hAnsi="Book Antiqua" w:cs="Arial"/>
                <w:sz w:val="20"/>
                <w:szCs w:val="20"/>
              </w:rPr>
              <w:t>7</w:t>
            </w:r>
            <w:r w:rsidR="005631B2">
              <w:rPr>
                <w:rFonts w:ascii="Book Antiqua" w:eastAsia="Calibri" w:hAnsi="Book Antiqua" w:cs="Arial"/>
                <w:sz w:val="20"/>
                <w:szCs w:val="20"/>
              </w:rPr>
              <w:t>4,63</w:t>
            </w:r>
          </w:p>
        </w:tc>
        <w:tc>
          <w:tcPr>
            <w:tcW w:w="264" w:type="pct"/>
          </w:tcPr>
          <w:p w:rsidR="00F36262" w:rsidRPr="003A35C7" w:rsidRDefault="005631B2" w:rsidP="005631B2">
            <w:pPr>
              <w:jc w:val="center"/>
              <w:rPr>
                <w:rFonts w:ascii="Book Antiqua" w:eastAsia="Calibri" w:hAnsi="Book Antiqua" w:cs="Arial"/>
                <w:sz w:val="20"/>
                <w:szCs w:val="20"/>
              </w:rPr>
            </w:pPr>
            <w:r>
              <w:rPr>
                <w:rFonts w:ascii="Book Antiqua" w:eastAsia="Calibri" w:hAnsi="Book Antiqua" w:cs="Arial"/>
                <w:sz w:val="20"/>
                <w:szCs w:val="20"/>
              </w:rPr>
              <w:t>75</w:t>
            </w:r>
          </w:p>
        </w:tc>
        <w:tc>
          <w:tcPr>
            <w:tcW w:w="289" w:type="pct"/>
          </w:tcPr>
          <w:p w:rsidR="00F36262" w:rsidRPr="003A35C7" w:rsidRDefault="005631B2" w:rsidP="003A35C7">
            <w:pPr>
              <w:jc w:val="center"/>
              <w:rPr>
                <w:rFonts w:ascii="Book Antiqua" w:eastAsia="Calibri" w:hAnsi="Book Antiqua" w:cs="Arial"/>
                <w:sz w:val="20"/>
                <w:szCs w:val="20"/>
              </w:rPr>
            </w:pPr>
            <w:r>
              <w:rPr>
                <w:rFonts w:ascii="Book Antiqua" w:eastAsia="Calibri" w:hAnsi="Book Antiqua" w:cs="Arial"/>
                <w:sz w:val="20"/>
                <w:szCs w:val="20"/>
              </w:rPr>
              <w:t>76</w:t>
            </w:r>
          </w:p>
        </w:tc>
        <w:tc>
          <w:tcPr>
            <w:tcW w:w="289" w:type="pct"/>
          </w:tcPr>
          <w:p w:rsidR="00F36262" w:rsidRPr="003A35C7" w:rsidRDefault="005631B2" w:rsidP="00400E6A">
            <w:pPr>
              <w:jc w:val="center"/>
              <w:rPr>
                <w:rFonts w:ascii="Book Antiqua" w:eastAsia="Calibri" w:hAnsi="Book Antiqua" w:cs="Arial"/>
                <w:sz w:val="20"/>
                <w:szCs w:val="20"/>
              </w:rPr>
            </w:pPr>
            <w:r>
              <w:rPr>
                <w:rFonts w:ascii="Book Antiqua" w:eastAsia="Calibri" w:hAnsi="Book Antiqua" w:cs="Arial"/>
                <w:sz w:val="20"/>
                <w:szCs w:val="20"/>
              </w:rPr>
              <w:t>77</w:t>
            </w:r>
          </w:p>
        </w:tc>
        <w:tc>
          <w:tcPr>
            <w:tcW w:w="289" w:type="pct"/>
          </w:tcPr>
          <w:p w:rsidR="00F36262" w:rsidRPr="003A35C7" w:rsidRDefault="005631B2" w:rsidP="00400E6A">
            <w:pPr>
              <w:jc w:val="center"/>
              <w:rPr>
                <w:rFonts w:ascii="Book Antiqua" w:eastAsia="Calibri" w:hAnsi="Book Antiqua" w:cs="Arial"/>
                <w:sz w:val="20"/>
                <w:szCs w:val="20"/>
              </w:rPr>
            </w:pPr>
            <w:r>
              <w:rPr>
                <w:rFonts w:ascii="Book Antiqua" w:eastAsia="Calibri" w:hAnsi="Book Antiqua" w:cs="Arial"/>
                <w:sz w:val="20"/>
                <w:szCs w:val="20"/>
              </w:rPr>
              <w:t>78</w:t>
            </w:r>
          </w:p>
        </w:tc>
        <w:tc>
          <w:tcPr>
            <w:tcW w:w="303" w:type="pct"/>
            <w:hideMark/>
          </w:tcPr>
          <w:p w:rsidR="00F36262" w:rsidRPr="003A35C7" w:rsidRDefault="005631B2" w:rsidP="00400E6A">
            <w:pPr>
              <w:jc w:val="center"/>
              <w:rPr>
                <w:rFonts w:ascii="Book Antiqua" w:eastAsia="Calibri" w:hAnsi="Book Antiqua" w:cs="Arial"/>
                <w:sz w:val="20"/>
                <w:szCs w:val="20"/>
              </w:rPr>
            </w:pPr>
            <w:r>
              <w:rPr>
                <w:rFonts w:ascii="Book Antiqua" w:eastAsia="Calibri" w:hAnsi="Book Antiqua" w:cs="Arial"/>
                <w:sz w:val="20"/>
                <w:szCs w:val="20"/>
              </w:rPr>
              <w:t>80</w:t>
            </w:r>
          </w:p>
        </w:tc>
        <w:tc>
          <w:tcPr>
            <w:tcW w:w="295" w:type="pct"/>
            <w:vMerge w:val="restart"/>
            <w:hideMark/>
          </w:tcPr>
          <w:p w:rsidR="00F36262" w:rsidRPr="003A35C7" w:rsidRDefault="00F36262" w:rsidP="003A35C7">
            <w:pPr>
              <w:jc w:val="center"/>
              <w:rPr>
                <w:rFonts w:ascii="Book Antiqua" w:eastAsia="Calibri" w:hAnsi="Book Antiqua" w:cs="Arial"/>
                <w:sz w:val="20"/>
                <w:szCs w:val="20"/>
              </w:rPr>
            </w:pPr>
            <w:r w:rsidRPr="003A35C7">
              <w:rPr>
                <w:rFonts w:ascii="Book Antiqua" w:eastAsia="Calibri" w:hAnsi="Book Antiqua" w:cs="Arial"/>
                <w:sz w:val="20"/>
                <w:szCs w:val="20"/>
              </w:rPr>
              <w:t>6 Ay</w:t>
            </w:r>
          </w:p>
        </w:tc>
        <w:tc>
          <w:tcPr>
            <w:tcW w:w="295" w:type="pct"/>
            <w:vMerge w:val="restart"/>
            <w:hideMark/>
          </w:tcPr>
          <w:p w:rsidR="00F36262" w:rsidRPr="003A35C7" w:rsidRDefault="00F36262" w:rsidP="003A35C7">
            <w:pPr>
              <w:jc w:val="center"/>
              <w:rPr>
                <w:rFonts w:ascii="Book Antiqua" w:eastAsia="Calibri" w:hAnsi="Book Antiqua" w:cs="Arial"/>
                <w:sz w:val="20"/>
                <w:szCs w:val="20"/>
              </w:rPr>
            </w:pPr>
            <w:r w:rsidRPr="003A35C7">
              <w:rPr>
                <w:rFonts w:ascii="Book Antiqua" w:eastAsia="Calibri" w:hAnsi="Book Antiqua" w:cs="Arial"/>
                <w:sz w:val="20"/>
                <w:szCs w:val="20"/>
              </w:rPr>
              <w:t>6 Ay</w:t>
            </w:r>
          </w:p>
        </w:tc>
      </w:tr>
      <w:tr w:rsidR="00400E6A" w:rsidRPr="003A35C7" w:rsidTr="00400E6A">
        <w:trPr>
          <w:trHeight w:val="20"/>
        </w:trPr>
        <w:tc>
          <w:tcPr>
            <w:tcW w:w="1468" w:type="pct"/>
            <w:gridSpan w:val="4"/>
            <w:vMerge/>
            <w:shd w:val="clear" w:color="auto" w:fill="00B0F0"/>
            <w:hideMark/>
          </w:tcPr>
          <w:p w:rsidR="00400E6A" w:rsidRPr="003A35C7" w:rsidRDefault="00400E6A" w:rsidP="003A35C7">
            <w:pPr>
              <w:rPr>
                <w:rFonts w:ascii="Book Antiqua" w:eastAsia="Calibri" w:hAnsi="Book Antiqua" w:cs="Arial"/>
                <w:sz w:val="20"/>
                <w:szCs w:val="20"/>
              </w:rPr>
            </w:pPr>
          </w:p>
        </w:tc>
        <w:tc>
          <w:tcPr>
            <w:tcW w:w="730" w:type="pct"/>
            <w:shd w:val="clear" w:color="auto" w:fill="00B0F0"/>
            <w:hideMark/>
          </w:tcPr>
          <w:p w:rsidR="00400E6A" w:rsidRPr="003A35C7" w:rsidRDefault="00400E6A" w:rsidP="003A35C7">
            <w:pPr>
              <w:rPr>
                <w:rFonts w:ascii="Book Antiqua" w:eastAsia="Calibri" w:hAnsi="Book Antiqua" w:cs="Arial"/>
                <w:b/>
                <w:sz w:val="20"/>
                <w:szCs w:val="20"/>
              </w:rPr>
            </w:pPr>
            <w:r w:rsidRPr="003A35C7">
              <w:rPr>
                <w:rFonts w:ascii="Book Antiqua" w:eastAsia="Calibri" w:hAnsi="Book Antiqua" w:cs="Arial"/>
                <w:b/>
                <w:sz w:val="20"/>
                <w:szCs w:val="20"/>
              </w:rPr>
              <w:t>PG 4.4.2.2 Ortaöğretim</w:t>
            </w:r>
          </w:p>
        </w:tc>
        <w:tc>
          <w:tcPr>
            <w:tcW w:w="392" w:type="pct"/>
            <w:vMerge/>
            <w:hideMark/>
          </w:tcPr>
          <w:p w:rsidR="00400E6A" w:rsidRPr="003A35C7" w:rsidRDefault="00400E6A" w:rsidP="003A35C7">
            <w:pPr>
              <w:jc w:val="center"/>
              <w:rPr>
                <w:rFonts w:ascii="Book Antiqua" w:eastAsia="Calibri" w:hAnsi="Book Antiqua" w:cs="Arial"/>
                <w:sz w:val="20"/>
                <w:szCs w:val="20"/>
              </w:rPr>
            </w:pPr>
          </w:p>
        </w:tc>
        <w:tc>
          <w:tcPr>
            <w:tcW w:w="385" w:type="pct"/>
            <w:hideMark/>
          </w:tcPr>
          <w:p w:rsidR="00400E6A" w:rsidRPr="003A35C7" w:rsidRDefault="000B50B5" w:rsidP="00146117">
            <w:pPr>
              <w:jc w:val="center"/>
              <w:rPr>
                <w:rFonts w:ascii="Book Antiqua" w:eastAsia="Calibri" w:hAnsi="Book Antiqua" w:cs="Arial"/>
                <w:sz w:val="20"/>
                <w:szCs w:val="20"/>
              </w:rPr>
            </w:pPr>
            <w:r>
              <w:rPr>
                <w:rFonts w:ascii="Book Antiqua" w:eastAsia="Calibri" w:hAnsi="Book Antiqua" w:cs="Arial"/>
                <w:sz w:val="20"/>
                <w:szCs w:val="20"/>
              </w:rPr>
              <w:t>60</w:t>
            </w:r>
          </w:p>
        </w:tc>
        <w:tc>
          <w:tcPr>
            <w:tcW w:w="264" w:type="pct"/>
          </w:tcPr>
          <w:p w:rsidR="00400E6A" w:rsidRPr="003A35C7" w:rsidRDefault="000B50B5" w:rsidP="00146117">
            <w:pPr>
              <w:jc w:val="center"/>
              <w:rPr>
                <w:rFonts w:ascii="Book Antiqua" w:eastAsia="Calibri" w:hAnsi="Book Antiqua" w:cs="Arial"/>
                <w:sz w:val="20"/>
                <w:szCs w:val="20"/>
              </w:rPr>
            </w:pPr>
            <w:r>
              <w:rPr>
                <w:rFonts w:ascii="Book Antiqua" w:eastAsia="Calibri" w:hAnsi="Book Antiqua" w:cs="Arial"/>
                <w:sz w:val="20"/>
                <w:szCs w:val="20"/>
              </w:rPr>
              <w:t>61</w:t>
            </w:r>
          </w:p>
        </w:tc>
        <w:tc>
          <w:tcPr>
            <w:tcW w:w="289" w:type="pct"/>
          </w:tcPr>
          <w:p w:rsidR="00400E6A" w:rsidRPr="003A35C7" w:rsidRDefault="000B50B5" w:rsidP="00146117">
            <w:pPr>
              <w:jc w:val="center"/>
              <w:rPr>
                <w:rFonts w:ascii="Book Antiqua" w:eastAsia="Calibri" w:hAnsi="Book Antiqua" w:cs="Arial"/>
                <w:sz w:val="20"/>
                <w:szCs w:val="20"/>
              </w:rPr>
            </w:pPr>
            <w:r>
              <w:rPr>
                <w:rFonts w:ascii="Book Antiqua" w:eastAsia="Calibri" w:hAnsi="Book Antiqua" w:cs="Arial"/>
                <w:sz w:val="20"/>
                <w:szCs w:val="20"/>
              </w:rPr>
              <w:t>62</w:t>
            </w:r>
          </w:p>
        </w:tc>
        <w:tc>
          <w:tcPr>
            <w:tcW w:w="289" w:type="pct"/>
          </w:tcPr>
          <w:p w:rsidR="00400E6A" w:rsidRPr="003A35C7" w:rsidRDefault="000B50B5" w:rsidP="00146117">
            <w:pPr>
              <w:jc w:val="center"/>
              <w:rPr>
                <w:rFonts w:ascii="Book Antiqua" w:eastAsia="Calibri" w:hAnsi="Book Antiqua" w:cs="Arial"/>
                <w:sz w:val="20"/>
                <w:szCs w:val="20"/>
              </w:rPr>
            </w:pPr>
            <w:r>
              <w:rPr>
                <w:rFonts w:ascii="Book Antiqua" w:eastAsia="Calibri" w:hAnsi="Book Antiqua" w:cs="Arial"/>
                <w:sz w:val="20"/>
                <w:szCs w:val="20"/>
              </w:rPr>
              <w:t>63</w:t>
            </w:r>
          </w:p>
        </w:tc>
        <w:tc>
          <w:tcPr>
            <w:tcW w:w="289" w:type="pct"/>
          </w:tcPr>
          <w:p w:rsidR="00400E6A" w:rsidRPr="003A35C7" w:rsidRDefault="000B50B5" w:rsidP="003A35C7">
            <w:pPr>
              <w:jc w:val="center"/>
              <w:rPr>
                <w:rFonts w:ascii="Book Antiqua" w:eastAsia="Calibri" w:hAnsi="Book Antiqua" w:cs="Arial"/>
                <w:sz w:val="20"/>
                <w:szCs w:val="20"/>
              </w:rPr>
            </w:pPr>
            <w:r>
              <w:rPr>
                <w:rFonts w:ascii="Book Antiqua" w:eastAsia="Calibri" w:hAnsi="Book Antiqua" w:cs="Arial"/>
                <w:sz w:val="20"/>
                <w:szCs w:val="20"/>
              </w:rPr>
              <w:t>64</w:t>
            </w:r>
          </w:p>
        </w:tc>
        <w:tc>
          <w:tcPr>
            <w:tcW w:w="303" w:type="pct"/>
            <w:hideMark/>
          </w:tcPr>
          <w:p w:rsidR="00400E6A" w:rsidRPr="003A35C7" w:rsidRDefault="000B50B5" w:rsidP="003A35C7">
            <w:pPr>
              <w:jc w:val="center"/>
              <w:rPr>
                <w:rFonts w:ascii="Book Antiqua" w:eastAsia="Calibri" w:hAnsi="Book Antiqua" w:cs="Arial"/>
                <w:sz w:val="20"/>
                <w:szCs w:val="20"/>
              </w:rPr>
            </w:pPr>
            <w:r>
              <w:rPr>
                <w:rFonts w:ascii="Book Antiqua" w:eastAsia="Calibri" w:hAnsi="Book Antiqua" w:cs="Arial"/>
                <w:sz w:val="20"/>
                <w:szCs w:val="20"/>
              </w:rPr>
              <w:t>65</w:t>
            </w:r>
          </w:p>
        </w:tc>
        <w:tc>
          <w:tcPr>
            <w:tcW w:w="295" w:type="pct"/>
            <w:vMerge/>
            <w:hideMark/>
          </w:tcPr>
          <w:p w:rsidR="00400E6A" w:rsidRPr="003A35C7" w:rsidRDefault="00400E6A" w:rsidP="003A35C7">
            <w:pPr>
              <w:jc w:val="center"/>
              <w:rPr>
                <w:rFonts w:ascii="Book Antiqua" w:eastAsia="Calibri" w:hAnsi="Book Antiqua" w:cs="Arial"/>
                <w:sz w:val="20"/>
                <w:szCs w:val="20"/>
              </w:rPr>
            </w:pPr>
          </w:p>
        </w:tc>
        <w:tc>
          <w:tcPr>
            <w:tcW w:w="295" w:type="pct"/>
            <w:vMerge/>
            <w:hideMark/>
          </w:tcPr>
          <w:p w:rsidR="00400E6A" w:rsidRPr="003A35C7" w:rsidRDefault="00400E6A" w:rsidP="003A35C7">
            <w:pPr>
              <w:jc w:val="center"/>
              <w:rPr>
                <w:rFonts w:ascii="Book Antiqua" w:eastAsia="Calibri" w:hAnsi="Book Antiqua" w:cs="Arial"/>
                <w:sz w:val="20"/>
                <w:szCs w:val="20"/>
              </w:rPr>
            </w:pPr>
          </w:p>
        </w:tc>
      </w:tr>
      <w:tr w:rsidR="003A35C7" w:rsidRPr="003A35C7" w:rsidTr="00400E6A">
        <w:trPr>
          <w:trHeight w:val="20"/>
        </w:trPr>
        <w:tc>
          <w:tcPr>
            <w:tcW w:w="2198" w:type="pct"/>
            <w:gridSpan w:val="5"/>
            <w:shd w:val="clear" w:color="auto" w:fill="00B0F0"/>
          </w:tcPr>
          <w:p w:rsidR="00F36262" w:rsidRPr="003A35C7" w:rsidRDefault="00F36262" w:rsidP="003A35C7">
            <w:pPr>
              <w:rPr>
                <w:rFonts w:ascii="Book Antiqua" w:eastAsia="Calibri" w:hAnsi="Book Antiqua" w:cs="Arial"/>
                <w:b/>
                <w:sz w:val="20"/>
                <w:szCs w:val="20"/>
              </w:rPr>
            </w:pPr>
            <w:r w:rsidRPr="003A35C7">
              <w:rPr>
                <w:rFonts w:ascii="Book Antiqua" w:eastAsia="Calibri" w:hAnsi="Book Antiqua" w:cs="Arial"/>
                <w:b/>
                <w:sz w:val="20"/>
                <w:szCs w:val="20"/>
              </w:rPr>
              <w:t>PG 4.4.3. Yükseköğretim kurumları tarafından düzenlenen etkinliklere katılan öğrenci sayısı</w:t>
            </w:r>
          </w:p>
        </w:tc>
        <w:tc>
          <w:tcPr>
            <w:tcW w:w="392" w:type="pct"/>
          </w:tcPr>
          <w:p w:rsidR="00F36262" w:rsidRPr="003A35C7" w:rsidRDefault="00F36262" w:rsidP="003A35C7">
            <w:pPr>
              <w:jc w:val="center"/>
              <w:rPr>
                <w:rFonts w:ascii="Book Antiqua" w:eastAsia="Calibri" w:hAnsi="Book Antiqua" w:cs="Arial"/>
                <w:sz w:val="20"/>
                <w:szCs w:val="20"/>
              </w:rPr>
            </w:pPr>
            <w:r w:rsidRPr="003A35C7">
              <w:rPr>
                <w:rFonts w:ascii="Book Antiqua" w:eastAsia="Calibri" w:hAnsi="Book Antiqua" w:cs="Arial"/>
                <w:sz w:val="20"/>
                <w:szCs w:val="20"/>
              </w:rPr>
              <w:t>30</w:t>
            </w:r>
          </w:p>
        </w:tc>
        <w:tc>
          <w:tcPr>
            <w:tcW w:w="385" w:type="pct"/>
          </w:tcPr>
          <w:p w:rsidR="00F36262" w:rsidRPr="003A35C7" w:rsidRDefault="00400E6A" w:rsidP="003A35C7">
            <w:pPr>
              <w:jc w:val="center"/>
              <w:rPr>
                <w:rFonts w:ascii="Book Antiqua" w:eastAsia="Calibri" w:hAnsi="Book Antiqua" w:cs="Arial"/>
                <w:sz w:val="20"/>
                <w:szCs w:val="20"/>
              </w:rPr>
            </w:pPr>
            <w:r>
              <w:rPr>
                <w:rFonts w:ascii="Book Antiqua" w:eastAsia="Calibri" w:hAnsi="Book Antiqua" w:cs="Arial"/>
                <w:sz w:val="20"/>
                <w:szCs w:val="20"/>
              </w:rPr>
              <w:t>25</w:t>
            </w:r>
          </w:p>
        </w:tc>
        <w:tc>
          <w:tcPr>
            <w:tcW w:w="264" w:type="pct"/>
          </w:tcPr>
          <w:p w:rsidR="00F36262" w:rsidRPr="003A35C7" w:rsidRDefault="00400E6A" w:rsidP="003A35C7">
            <w:pPr>
              <w:jc w:val="center"/>
              <w:rPr>
                <w:rFonts w:ascii="Book Antiqua" w:eastAsia="Calibri" w:hAnsi="Book Antiqua" w:cs="Arial"/>
                <w:sz w:val="20"/>
                <w:szCs w:val="20"/>
              </w:rPr>
            </w:pPr>
            <w:r>
              <w:rPr>
                <w:rFonts w:ascii="Book Antiqua" w:eastAsia="Calibri" w:hAnsi="Book Antiqua" w:cs="Arial"/>
                <w:sz w:val="20"/>
                <w:szCs w:val="20"/>
              </w:rPr>
              <w:t>30</w:t>
            </w:r>
          </w:p>
        </w:tc>
        <w:tc>
          <w:tcPr>
            <w:tcW w:w="289" w:type="pct"/>
          </w:tcPr>
          <w:p w:rsidR="00F36262" w:rsidRPr="003A35C7" w:rsidRDefault="00400E6A" w:rsidP="003A35C7">
            <w:pPr>
              <w:jc w:val="center"/>
              <w:rPr>
                <w:rFonts w:ascii="Book Antiqua" w:eastAsia="Calibri" w:hAnsi="Book Antiqua" w:cs="Arial"/>
                <w:sz w:val="20"/>
                <w:szCs w:val="20"/>
              </w:rPr>
            </w:pPr>
            <w:r>
              <w:rPr>
                <w:rFonts w:ascii="Book Antiqua" w:eastAsia="Calibri" w:hAnsi="Book Antiqua" w:cs="Arial"/>
                <w:sz w:val="20"/>
                <w:szCs w:val="20"/>
              </w:rPr>
              <w:t>35</w:t>
            </w:r>
          </w:p>
        </w:tc>
        <w:tc>
          <w:tcPr>
            <w:tcW w:w="289" w:type="pct"/>
          </w:tcPr>
          <w:p w:rsidR="00F36262" w:rsidRPr="003A35C7" w:rsidRDefault="00400E6A" w:rsidP="003A35C7">
            <w:pPr>
              <w:jc w:val="center"/>
              <w:rPr>
                <w:rFonts w:ascii="Book Antiqua" w:eastAsia="Calibri" w:hAnsi="Book Antiqua" w:cs="Arial"/>
                <w:sz w:val="20"/>
                <w:szCs w:val="20"/>
              </w:rPr>
            </w:pPr>
            <w:r>
              <w:rPr>
                <w:rFonts w:ascii="Book Antiqua" w:eastAsia="Calibri" w:hAnsi="Book Antiqua" w:cs="Arial"/>
                <w:sz w:val="20"/>
                <w:szCs w:val="20"/>
              </w:rPr>
              <w:t>40</w:t>
            </w:r>
          </w:p>
        </w:tc>
        <w:tc>
          <w:tcPr>
            <w:tcW w:w="289" w:type="pct"/>
          </w:tcPr>
          <w:p w:rsidR="00F36262" w:rsidRPr="003A35C7" w:rsidRDefault="00400E6A" w:rsidP="003A35C7">
            <w:pPr>
              <w:jc w:val="center"/>
              <w:rPr>
                <w:rFonts w:ascii="Book Antiqua" w:eastAsia="Calibri" w:hAnsi="Book Antiqua" w:cs="Arial"/>
                <w:sz w:val="20"/>
                <w:szCs w:val="20"/>
              </w:rPr>
            </w:pPr>
            <w:r>
              <w:rPr>
                <w:rFonts w:ascii="Book Antiqua" w:eastAsia="Calibri" w:hAnsi="Book Antiqua" w:cs="Arial"/>
                <w:sz w:val="20"/>
                <w:szCs w:val="20"/>
              </w:rPr>
              <w:t>45</w:t>
            </w:r>
          </w:p>
        </w:tc>
        <w:tc>
          <w:tcPr>
            <w:tcW w:w="303" w:type="pct"/>
          </w:tcPr>
          <w:p w:rsidR="00F36262" w:rsidRPr="003A35C7" w:rsidRDefault="00400E6A" w:rsidP="003A35C7">
            <w:pPr>
              <w:jc w:val="center"/>
              <w:rPr>
                <w:rFonts w:ascii="Book Antiqua" w:eastAsia="Calibri" w:hAnsi="Book Antiqua" w:cs="Arial"/>
                <w:sz w:val="20"/>
                <w:szCs w:val="20"/>
              </w:rPr>
            </w:pPr>
            <w:r>
              <w:rPr>
                <w:rFonts w:ascii="Book Antiqua" w:eastAsia="Calibri" w:hAnsi="Book Antiqua" w:cs="Arial"/>
                <w:sz w:val="20"/>
                <w:szCs w:val="20"/>
              </w:rPr>
              <w:t>50</w:t>
            </w:r>
          </w:p>
        </w:tc>
        <w:tc>
          <w:tcPr>
            <w:tcW w:w="295" w:type="pct"/>
          </w:tcPr>
          <w:p w:rsidR="00F36262" w:rsidRPr="003A35C7" w:rsidRDefault="00F36262" w:rsidP="003A35C7">
            <w:pPr>
              <w:jc w:val="center"/>
              <w:rPr>
                <w:rFonts w:ascii="Book Antiqua" w:eastAsia="Calibri" w:hAnsi="Book Antiqua" w:cs="Arial"/>
                <w:sz w:val="20"/>
                <w:szCs w:val="20"/>
              </w:rPr>
            </w:pPr>
            <w:r w:rsidRPr="003A35C7">
              <w:rPr>
                <w:rFonts w:ascii="Book Antiqua" w:eastAsia="Calibri" w:hAnsi="Book Antiqua" w:cs="Arial"/>
                <w:sz w:val="20"/>
                <w:szCs w:val="20"/>
              </w:rPr>
              <w:t>6 Ay</w:t>
            </w:r>
          </w:p>
        </w:tc>
        <w:tc>
          <w:tcPr>
            <w:tcW w:w="295" w:type="pct"/>
          </w:tcPr>
          <w:p w:rsidR="00F36262" w:rsidRPr="003A35C7" w:rsidRDefault="00F36262" w:rsidP="003A35C7">
            <w:pPr>
              <w:jc w:val="center"/>
              <w:rPr>
                <w:rFonts w:ascii="Book Antiqua" w:eastAsia="Calibri" w:hAnsi="Book Antiqua" w:cs="Arial"/>
                <w:sz w:val="20"/>
                <w:szCs w:val="20"/>
              </w:rPr>
            </w:pPr>
            <w:r w:rsidRPr="003A35C7">
              <w:rPr>
                <w:rFonts w:ascii="Book Antiqua" w:eastAsia="Calibri" w:hAnsi="Book Antiqua" w:cs="Arial"/>
                <w:sz w:val="20"/>
                <w:szCs w:val="20"/>
              </w:rPr>
              <w:t>6 Ay</w:t>
            </w:r>
          </w:p>
        </w:tc>
      </w:tr>
      <w:tr w:rsidR="003A35C7" w:rsidRPr="003A35C7" w:rsidTr="00400E6A">
        <w:trPr>
          <w:trHeight w:val="20"/>
        </w:trPr>
        <w:tc>
          <w:tcPr>
            <w:tcW w:w="2198" w:type="pct"/>
            <w:gridSpan w:val="5"/>
            <w:shd w:val="clear" w:color="auto" w:fill="00B0F0"/>
            <w:hideMark/>
          </w:tcPr>
          <w:p w:rsidR="00F36262" w:rsidRPr="003A35C7" w:rsidRDefault="00F36262" w:rsidP="003A35C7">
            <w:pPr>
              <w:rPr>
                <w:rFonts w:ascii="Book Antiqua" w:eastAsia="Calibri" w:hAnsi="Book Antiqua" w:cs="Arial"/>
                <w:b/>
                <w:sz w:val="20"/>
                <w:szCs w:val="20"/>
              </w:rPr>
            </w:pPr>
            <w:r w:rsidRPr="003A35C7">
              <w:rPr>
                <w:rFonts w:ascii="Book Antiqua" w:eastAsia="Calibri" w:hAnsi="Book Antiqua" w:cs="Arial"/>
                <w:b/>
                <w:sz w:val="20"/>
                <w:szCs w:val="20"/>
              </w:rPr>
              <w:t>Koordinatör Birim</w:t>
            </w:r>
          </w:p>
        </w:tc>
        <w:tc>
          <w:tcPr>
            <w:tcW w:w="2802" w:type="pct"/>
            <w:gridSpan w:val="9"/>
            <w:hideMark/>
          </w:tcPr>
          <w:p w:rsidR="00F36262" w:rsidRPr="003A35C7" w:rsidRDefault="00F36262" w:rsidP="003A35C7">
            <w:pPr>
              <w:rPr>
                <w:rFonts w:ascii="Book Antiqua" w:eastAsia="Calibri" w:hAnsi="Book Antiqua" w:cs="Arial"/>
                <w:sz w:val="20"/>
                <w:szCs w:val="20"/>
              </w:rPr>
            </w:pPr>
            <w:r w:rsidRPr="003A35C7">
              <w:rPr>
                <w:rFonts w:ascii="Book Antiqua" w:eastAsia="Calibri" w:hAnsi="Book Antiqua" w:cs="Arial"/>
                <w:sz w:val="20"/>
                <w:szCs w:val="20"/>
              </w:rPr>
              <w:t xml:space="preserve">Din Öğretimi Hizmetleri </w:t>
            </w:r>
          </w:p>
        </w:tc>
      </w:tr>
      <w:tr w:rsidR="003A35C7" w:rsidRPr="003A35C7" w:rsidTr="00400E6A">
        <w:trPr>
          <w:trHeight w:val="20"/>
        </w:trPr>
        <w:tc>
          <w:tcPr>
            <w:tcW w:w="2198" w:type="pct"/>
            <w:gridSpan w:val="5"/>
            <w:shd w:val="clear" w:color="auto" w:fill="00B0F0"/>
            <w:hideMark/>
          </w:tcPr>
          <w:p w:rsidR="00F36262" w:rsidRPr="003A35C7" w:rsidRDefault="00F36262" w:rsidP="003A35C7">
            <w:pPr>
              <w:rPr>
                <w:rFonts w:ascii="Book Antiqua" w:eastAsia="Calibri" w:hAnsi="Book Antiqua" w:cs="Arial"/>
                <w:b/>
                <w:sz w:val="20"/>
                <w:szCs w:val="20"/>
              </w:rPr>
            </w:pPr>
            <w:r w:rsidRPr="003A35C7">
              <w:rPr>
                <w:rFonts w:ascii="Book Antiqua" w:eastAsia="Calibri" w:hAnsi="Book Antiqua" w:cs="Arial"/>
                <w:b/>
                <w:sz w:val="20"/>
                <w:szCs w:val="20"/>
              </w:rPr>
              <w:t>İş Birliği Yapılacak Birimler</w:t>
            </w:r>
          </w:p>
        </w:tc>
        <w:tc>
          <w:tcPr>
            <w:tcW w:w="2802" w:type="pct"/>
            <w:gridSpan w:val="9"/>
            <w:hideMark/>
          </w:tcPr>
          <w:p w:rsidR="00F36262" w:rsidRPr="003A35C7" w:rsidRDefault="00F36262" w:rsidP="003A35C7">
            <w:pPr>
              <w:rPr>
                <w:rFonts w:ascii="Book Antiqua" w:eastAsia="Calibri" w:hAnsi="Book Antiqua" w:cs="Arial"/>
                <w:sz w:val="20"/>
                <w:szCs w:val="20"/>
              </w:rPr>
            </w:pPr>
            <w:r w:rsidRPr="003A35C7">
              <w:rPr>
                <w:rFonts w:ascii="Book Antiqua" w:eastAsia="Calibri" w:hAnsi="Book Antiqua" w:cs="Arial"/>
                <w:sz w:val="20"/>
                <w:szCs w:val="20"/>
              </w:rPr>
              <w:t>DH, İEH OÖH, İKH, YYEH.</w:t>
            </w:r>
          </w:p>
        </w:tc>
      </w:tr>
      <w:tr w:rsidR="003A35C7" w:rsidRPr="003A35C7" w:rsidTr="00E66346">
        <w:trPr>
          <w:trHeight w:val="20"/>
        </w:trPr>
        <w:tc>
          <w:tcPr>
            <w:tcW w:w="913" w:type="pct"/>
            <w:gridSpan w:val="3"/>
            <w:shd w:val="clear" w:color="auto" w:fill="00B0F0"/>
            <w:hideMark/>
          </w:tcPr>
          <w:p w:rsidR="00F36262" w:rsidRPr="003A35C7" w:rsidRDefault="00F36262" w:rsidP="003A35C7">
            <w:pPr>
              <w:rPr>
                <w:rFonts w:ascii="Book Antiqua" w:eastAsia="Calibri" w:hAnsi="Book Antiqua" w:cs="Arial"/>
                <w:b/>
                <w:sz w:val="20"/>
                <w:szCs w:val="20"/>
              </w:rPr>
            </w:pPr>
            <w:r w:rsidRPr="003A35C7">
              <w:rPr>
                <w:rFonts w:ascii="Book Antiqua" w:eastAsia="Calibri" w:hAnsi="Book Antiqua" w:cs="Arial"/>
                <w:b/>
                <w:sz w:val="20"/>
                <w:szCs w:val="20"/>
              </w:rPr>
              <w:t>Riskler</w:t>
            </w:r>
          </w:p>
        </w:tc>
        <w:tc>
          <w:tcPr>
            <w:tcW w:w="4087" w:type="pct"/>
            <w:gridSpan w:val="11"/>
            <w:hideMark/>
          </w:tcPr>
          <w:p w:rsidR="00F36262" w:rsidRPr="003A35C7" w:rsidRDefault="00F36262" w:rsidP="003A35C7">
            <w:pPr>
              <w:rPr>
                <w:rFonts w:ascii="Book Antiqua" w:eastAsia="Calibri" w:hAnsi="Book Antiqua" w:cs="Arial"/>
                <w:sz w:val="20"/>
                <w:szCs w:val="20"/>
              </w:rPr>
            </w:pPr>
            <w:r w:rsidRPr="003A35C7">
              <w:rPr>
                <w:rFonts w:ascii="Book Antiqua" w:eastAsia="Calibri" w:hAnsi="Book Antiqua" w:cs="Arial"/>
                <w:sz w:val="20"/>
                <w:szCs w:val="20"/>
              </w:rPr>
              <w:t>- Esnek ve modüler programların uygulanmasını mümkün kılacak derslik imkânlarının sağlanamaması,</w:t>
            </w:r>
          </w:p>
          <w:p w:rsidR="00F36262" w:rsidRPr="003A35C7" w:rsidRDefault="00F36262" w:rsidP="003A35C7">
            <w:pPr>
              <w:rPr>
                <w:rFonts w:ascii="Book Antiqua" w:eastAsia="Calibri" w:hAnsi="Book Antiqua" w:cs="Arial"/>
                <w:sz w:val="20"/>
                <w:szCs w:val="20"/>
              </w:rPr>
            </w:pPr>
            <w:r w:rsidRPr="003A35C7">
              <w:rPr>
                <w:rFonts w:ascii="Book Antiqua" w:eastAsia="Calibri" w:hAnsi="Book Antiqua" w:cs="Arial"/>
                <w:sz w:val="20"/>
                <w:szCs w:val="20"/>
              </w:rPr>
              <w:t>- Yaz okulu faaliyetlerinin yürütülmesi için finansman ihtiyacının yüksek olması,</w:t>
            </w:r>
          </w:p>
          <w:p w:rsidR="00F36262" w:rsidRPr="003A35C7" w:rsidRDefault="00F36262" w:rsidP="003A35C7">
            <w:pPr>
              <w:rPr>
                <w:rFonts w:ascii="Book Antiqua" w:eastAsia="Calibri" w:hAnsi="Book Antiqua" w:cs="Arial"/>
                <w:sz w:val="20"/>
                <w:szCs w:val="20"/>
              </w:rPr>
            </w:pPr>
            <w:r w:rsidRPr="003A35C7">
              <w:rPr>
                <w:rFonts w:ascii="Book Antiqua" w:eastAsia="Calibri" w:hAnsi="Book Antiqua" w:cs="Arial"/>
                <w:sz w:val="20"/>
                <w:szCs w:val="20"/>
              </w:rPr>
              <w:t>- Bilimsel etkinliklere katılım için maliyetlerin yüksek olması,</w:t>
            </w:r>
          </w:p>
          <w:p w:rsidR="00F36262" w:rsidRPr="003A35C7" w:rsidRDefault="00F36262" w:rsidP="003A35C7">
            <w:pPr>
              <w:rPr>
                <w:rFonts w:ascii="Book Antiqua" w:eastAsia="Calibri" w:hAnsi="Book Antiqua" w:cs="Arial"/>
                <w:sz w:val="20"/>
                <w:szCs w:val="20"/>
              </w:rPr>
            </w:pPr>
            <w:proofErr w:type="gramStart"/>
            <w:r w:rsidRPr="003A35C7">
              <w:rPr>
                <w:rFonts w:ascii="Book Antiqua" w:eastAsia="Calibri" w:hAnsi="Book Antiqua" w:cs="Arial"/>
                <w:sz w:val="20"/>
                <w:szCs w:val="20"/>
              </w:rPr>
              <w:t>- Yükseköğrenim kurumlarının düzenlediği etkinliklerin ortaokul ve ortaöğretim düzeyinde olmaması.</w:t>
            </w:r>
            <w:proofErr w:type="gramEnd"/>
          </w:p>
        </w:tc>
      </w:tr>
      <w:tr w:rsidR="003A35C7" w:rsidRPr="003A35C7" w:rsidTr="00400E6A">
        <w:trPr>
          <w:trHeight w:val="237"/>
        </w:trPr>
        <w:tc>
          <w:tcPr>
            <w:tcW w:w="397" w:type="pct"/>
            <w:vMerge w:val="restart"/>
            <w:shd w:val="clear" w:color="auto" w:fill="00B0F0"/>
            <w:hideMark/>
          </w:tcPr>
          <w:p w:rsidR="0085143B" w:rsidRPr="003A35C7" w:rsidRDefault="0085143B" w:rsidP="003A35C7">
            <w:pPr>
              <w:rPr>
                <w:rFonts w:ascii="Book Antiqua" w:eastAsia="Calibri" w:hAnsi="Book Antiqua" w:cs="Arial"/>
                <w:b/>
                <w:sz w:val="20"/>
                <w:szCs w:val="20"/>
              </w:rPr>
            </w:pPr>
            <w:r w:rsidRPr="003A35C7">
              <w:rPr>
                <w:rFonts w:ascii="Book Antiqua" w:eastAsia="Calibri" w:hAnsi="Book Antiqua" w:cs="Arial"/>
                <w:b/>
                <w:sz w:val="20"/>
                <w:szCs w:val="20"/>
              </w:rPr>
              <w:lastRenderedPageBreak/>
              <w:t>Stratejiler</w:t>
            </w:r>
          </w:p>
        </w:tc>
        <w:tc>
          <w:tcPr>
            <w:tcW w:w="517" w:type="pct"/>
            <w:gridSpan w:val="2"/>
            <w:shd w:val="clear" w:color="auto" w:fill="00B0F0"/>
          </w:tcPr>
          <w:p w:rsidR="0085143B" w:rsidRPr="003A35C7" w:rsidRDefault="0085143B" w:rsidP="003A35C7">
            <w:pPr>
              <w:rPr>
                <w:rFonts w:ascii="Book Antiqua" w:eastAsia="Calibri" w:hAnsi="Book Antiqua" w:cs="Arial"/>
                <w:b/>
                <w:sz w:val="20"/>
                <w:szCs w:val="20"/>
              </w:rPr>
            </w:pPr>
            <w:r w:rsidRPr="003A35C7">
              <w:rPr>
                <w:rFonts w:ascii="Book Antiqua" w:eastAsia="Calibri" w:hAnsi="Book Antiqua" w:cs="Arial"/>
                <w:b/>
                <w:sz w:val="20"/>
                <w:szCs w:val="20"/>
              </w:rPr>
              <w:t>S 4.4.1</w:t>
            </w:r>
          </w:p>
        </w:tc>
        <w:tc>
          <w:tcPr>
            <w:tcW w:w="4087" w:type="pct"/>
            <w:gridSpan w:val="11"/>
          </w:tcPr>
          <w:p w:rsidR="0085143B" w:rsidRPr="003A35C7" w:rsidRDefault="0085143B" w:rsidP="003A35C7">
            <w:pPr>
              <w:rPr>
                <w:rFonts w:ascii="Book Antiqua" w:hAnsi="Book Antiqua"/>
                <w:b/>
                <w:sz w:val="20"/>
                <w:szCs w:val="20"/>
              </w:rPr>
            </w:pPr>
            <w:r w:rsidRPr="003A35C7">
              <w:rPr>
                <w:rFonts w:ascii="Book Antiqua" w:hAnsi="Book Antiqua"/>
                <w:b/>
                <w:sz w:val="20"/>
                <w:szCs w:val="20"/>
              </w:rPr>
              <w:t>- İmam hatip okullarında verilen yabancı dil eğitimi iyileştirilecektir.</w:t>
            </w:r>
          </w:p>
        </w:tc>
      </w:tr>
      <w:tr w:rsidR="003A35C7" w:rsidRPr="003A35C7" w:rsidTr="00400E6A">
        <w:trPr>
          <w:trHeight w:val="255"/>
        </w:trPr>
        <w:tc>
          <w:tcPr>
            <w:tcW w:w="397" w:type="pct"/>
            <w:vMerge/>
            <w:shd w:val="clear" w:color="auto" w:fill="00B0F0"/>
          </w:tcPr>
          <w:p w:rsidR="0085143B" w:rsidRPr="003A35C7" w:rsidRDefault="0085143B" w:rsidP="003A35C7">
            <w:pPr>
              <w:rPr>
                <w:rFonts w:ascii="Book Antiqua" w:eastAsia="Calibri" w:hAnsi="Book Antiqua" w:cs="Arial"/>
                <w:b/>
                <w:sz w:val="20"/>
                <w:szCs w:val="20"/>
              </w:rPr>
            </w:pPr>
          </w:p>
        </w:tc>
        <w:tc>
          <w:tcPr>
            <w:tcW w:w="517" w:type="pct"/>
            <w:gridSpan w:val="2"/>
            <w:shd w:val="clear" w:color="auto" w:fill="00B0F0"/>
          </w:tcPr>
          <w:p w:rsidR="0085143B" w:rsidRPr="003A35C7" w:rsidRDefault="0085143B" w:rsidP="003A35C7">
            <w:pPr>
              <w:rPr>
                <w:rFonts w:ascii="Book Antiqua" w:eastAsia="Calibri" w:hAnsi="Book Antiqua" w:cs="Arial"/>
                <w:b/>
                <w:sz w:val="20"/>
                <w:szCs w:val="20"/>
              </w:rPr>
            </w:pPr>
            <w:r w:rsidRPr="003A35C7">
              <w:rPr>
                <w:rFonts w:ascii="Book Antiqua" w:eastAsia="Calibri" w:hAnsi="Book Antiqua" w:cs="Arial"/>
                <w:b/>
                <w:sz w:val="20"/>
                <w:szCs w:val="20"/>
              </w:rPr>
              <w:t>S 4.4.2</w:t>
            </w:r>
          </w:p>
        </w:tc>
        <w:tc>
          <w:tcPr>
            <w:tcW w:w="4087" w:type="pct"/>
            <w:gridSpan w:val="11"/>
          </w:tcPr>
          <w:p w:rsidR="0085143B" w:rsidRPr="003A35C7" w:rsidRDefault="0085143B" w:rsidP="003A35C7">
            <w:pPr>
              <w:rPr>
                <w:rFonts w:ascii="Book Antiqua" w:hAnsi="Book Antiqua"/>
                <w:b/>
                <w:sz w:val="20"/>
                <w:szCs w:val="20"/>
              </w:rPr>
            </w:pPr>
            <w:r w:rsidRPr="003A35C7">
              <w:rPr>
                <w:rFonts w:ascii="Book Antiqua" w:hAnsi="Book Antiqua"/>
                <w:b/>
                <w:sz w:val="20"/>
                <w:szCs w:val="20"/>
              </w:rPr>
              <w:t>- İmam hatip okulları ve yükseköğretim kurumları arasında iş birlikleri artırılacaktır.</w:t>
            </w:r>
          </w:p>
        </w:tc>
      </w:tr>
      <w:tr w:rsidR="003A35C7" w:rsidRPr="003A35C7" w:rsidTr="00E66346">
        <w:trPr>
          <w:trHeight w:val="20"/>
        </w:trPr>
        <w:tc>
          <w:tcPr>
            <w:tcW w:w="913" w:type="pct"/>
            <w:gridSpan w:val="3"/>
            <w:shd w:val="clear" w:color="auto" w:fill="00B0F0"/>
            <w:hideMark/>
          </w:tcPr>
          <w:p w:rsidR="00F36262" w:rsidRPr="003A35C7" w:rsidRDefault="00F36262" w:rsidP="003A35C7">
            <w:pPr>
              <w:rPr>
                <w:rFonts w:ascii="Book Antiqua" w:eastAsia="Calibri" w:hAnsi="Book Antiqua" w:cs="Arial"/>
                <w:b/>
                <w:sz w:val="20"/>
                <w:szCs w:val="20"/>
              </w:rPr>
            </w:pPr>
            <w:r w:rsidRPr="003A35C7">
              <w:rPr>
                <w:rFonts w:ascii="Book Antiqua" w:eastAsia="Calibri" w:hAnsi="Book Antiqua" w:cs="Arial"/>
                <w:b/>
                <w:sz w:val="20"/>
                <w:szCs w:val="20"/>
              </w:rPr>
              <w:t>Maliyet Tahmini</w:t>
            </w:r>
          </w:p>
        </w:tc>
        <w:tc>
          <w:tcPr>
            <w:tcW w:w="4087" w:type="pct"/>
            <w:gridSpan w:val="11"/>
            <w:hideMark/>
          </w:tcPr>
          <w:p w:rsidR="00F36262" w:rsidRPr="003A35C7" w:rsidRDefault="007F71D1" w:rsidP="003A35C7">
            <w:pPr>
              <w:rPr>
                <w:rFonts w:ascii="Book Antiqua" w:eastAsia="Calibri" w:hAnsi="Book Antiqua" w:cs="Arial"/>
                <w:sz w:val="20"/>
                <w:szCs w:val="20"/>
              </w:rPr>
            </w:pPr>
            <w:r w:rsidRPr="007F71D1">
              <w:rPr>
                <w:rFonts w:ascii="Book Antiqua" w:eastAsia="Calibri" w:hAnsi="Book Antiqua" w:cs="Arial"/>
                <w:sz w:val="20"/>
                <w:szCs w:val="20"/>
              </w:rPr>
              <w:t>6.637.456,24</w:t>
            </w:r>
            <w:r>
              <w:rPr>
                <w:rFonts w:ascii="Book Antiqua" w:eastAsia="Calibri" w:hAnsi="Book Antiqua" w:cs="Arial"/>
                <w:sz w:val="20"/>
                <w:szCs w:val="20"/>
              </w:rPr>
              <w:t xml:space="preserve">.- </w:t>
            </w:r>
            <w:r w:rsidR="005A0080">
              <w:rPr>
                <w:rFonts w:ascii="Book Antiqua" w:eastAsia="Calibri" w:hAnsi="Book Antiqua" w:cs="Arial"/>
                <w:sz w:val="20"/>
                <w:szCs w:val="20"/>
              </w:rPr>
              <w:t>TL</w:t>
            </w:r>
          </w:p>
        </w:tc>
      </w:tr>
      <w:tr w:rsidR="003A35C7" w:rsidRPr="003A35C7" w:rsidTr="00E66346">
        <w:trPr>
          <w:trHeight w:val="20"/>
        </w:trPr>
        <w:tc>
          <w:tcPr>
            <w:tcW w:w="913" w:type="pct"/>
            <w:gridSpan w:val="3"/>
            <w:shd w:val="clear" w:color="auto" w:fill="00B0F0"/>
            <w:hideMark/>
          </w:tcPr>
          <w:p w:rsidR="00F36262" w:rsidRPr="003A35C7" w:rsidRDefault="00F36262" w:rsidP="003A35C7">
            <w:pPr>
              <w:rPr>
                <w:rFonts w:ascii="Book Antiqua" w:eastAsia="Calibri" w:hAnsi="Book Antiqua" w:cs="Arial"/>
                <w:b/>
                <w:sz w:val="20"/>
                <w:szCs w:val="20"/>
              </w:rPr>
            </w:pPr>
            <w:r w:rsidRPr="003A35C7">
              <w:rPr>
                <w:rFonts w:ascii="Book Antiqua" w:eastAsia="Calibri" w:hAnsi="Book Antiqua" w:cs="Arial"/>
                <w:b/>
                <w:sz w:val="20"/>
                <w:szCs w:val="20"/>
              </w:rPr>
              <w:t>Tespitler</w:t>
            </w:r>
          </w:p>
        </w:tc>
        <w:tc>
          <w:tcPr>
            <w:tcW w:w="4087" w:type="pct"/>
            <w:gridSpan w:val="11"/>
            <w:hideMark/>
          </w:tcPr>
          <w:p w:rsidR="00F36262" w:rsidRPr="003A35C7" w:rsidRDefault="00F36262" w:rsidP="003A35C7">
            <w:pPr>
              <w:rPr>
                <w:rFonts w:ascii="Book Antiqua" w:eastAsia="Calibri" w:hAnsi="Book Antiqua" w:cs="Arial"/>
                <w:sz w:val="20"/>
                <w:szCs w:val="20"/>
              </w:rPr>
            </w:pPr>
            <w:r w:rsidRPr="003A35C7">
              <w:rPr>
                <w:rFonts w:ascii="Book Antiqua" w:eastAsia="Calibri" w:hAnsi="Book Antiqua" w:cs="Arial"/>
                <w:sz w:val="20"/>
                <w:szCs w:val="20"/>
              </w:rPr>
              <w:t>- Öğrencilerin Arapça yazma, okuma, dinleme ve konuşma alanlarında dil becerilerinin yetersiz olması,</w:t>
            </w:r>
          </w:p>
          <w:p w:rsidR="00F36262" w:rsidRPr="003A35C7" w:rsidRDefault="00F36262" w:rsidP="003A35C7">
            <w:pPr>
              <w:rPr>
                <w:rFonts w:ascii="Book Antiqua" w:eastAsia="Calibri" w:hAnsi="Book Antiqua" w:cs="Arial"/>
                <w:sz w:val="20"/>
                <w:szCs w:val="20"/>
              </w:rPr>
            </w:pPr>
            <w:r w:rsidRPr="003A35C7">
              <w:rPr>
                <w:rFonts w:ascii="Book Antiqua" w:eastAsia="Calibri" w:hAnsi="Book Antiqua" w:cs="Arial"/>
                <w:sz w:val="20"/>
                <w:szCs w:val="20"/>
              </w:rPr>
              <w:t>- Ders sayısı ve saatlerinin fazla olması,</w:t>
            </w:r>
          </w:p>
          <w:p w:rsidR="00F36262" w:rsidRPr="003A35C7" w:rsidRDefault="00F36262" w:rsidP="003A35C7">
            <w:pPr>
              <w:rPr>
                <w:rFonts w:ascii="Book Antiqua" w:eastAsia="Calibri" w:hAnsi="Book Antiqua" w:cs="Arial"/>
                <w:sz w:val="20"/>
                <w:szCs w:val="20"/>
              </w:rPr>
            </w:pPr>
            <w:r w:rsidRPr="003A35C7">
              <w:rPr>
                <w:rFonts w:ascii="Book Antiqua" w:eastAsia="Calibri" w:hAnsi="Book Antiqua" w:cs="Arial"/>
                <w:sz w:val="20"/>
                <w:szCs w:val="20"/>
              </w:rPr>
              <w:t>- Mevcut yapının modüler ve esnek olmaması,</w:t>
            </w:r>
          </w:p>
          <w:p w:rsidR="00F36262" w:rsidRPr="003A35C7" w:rsidRDefault="00F36262" w:rsidP="003A35C7">
            <w:pPr>
              <w:rPr>
                <w:rFonts w:ascii="Book Antiqua" w:eastAsia="Calibri" w:hAnsi="Book Antiqua" w:cs="Arial"/>
                <w:sz w:val="20"/>
                <w:szCs w:val="20"/>
              </w:rPr>
            </w:pPr>
            <w:r w:rsidRPr="003A35C7">
              <w:rPr>
                <w:rFonts w:ascii="Book Antiqua" w:eastAsia="Calibri" w:hAnsi="Book Antiqua" w:cs="Arial"/>
                <w:sz w:val="20"/>
                <w:szCs w:val="20"/>
              </w:rPr>
              <w:t>- Yükseköğretim kurumları ile imam hatip okulları arasındaki iş birliğinin istenen düzeyde olmaması.</w:t>
            </w:r>
          </w:p>
        </w:tc>
      </w:tr>
      <w:tr w:rsidR="003A35C7" w:rsidRPr="003A35C7" w:rsidTr="00E66346">
        <w:trPr>
          <w:trHeight w:val="20"/>
        </w:trPr>
        <w:tc>
          <w:tcPr>
            <w:tcW w:w="913" w:type="pct"/>
            <w:gridSpan w:val="3"/>
            <w:shd w:val="clear" w:color="auto" w:fill="00B0F0"/>
            <w:hideMark/>
          </w:tcPr>
          <w:p w:rsidR="00F36262" w:rsidRPr="003A35C7" w:rsidRDefault="00F36262" w:rsidP="003A35C7">
            <w:pPr>
              <w:rPr>
                <w:rFonts w:ascii="Book Antiqua" w:eastAsia="Calibri" w:hAnsi="Book Antiqua" w:cs="Arial"/>
                <w:b/>
                <w:sz w:val="20"/>
                <w:szCs w:val="20"/>
              </w:rPr>
            </w:pPr>
            <w:r w:rsidRPr="003A35C7">
              <w:rPr>
                <w:rFonts w:ascii="Book Antiqua" w:eastAsia="Calibri" w:hAnsi="Book Antiqua" w:cs="Arial"/>
                <w:b/>
                <w:sz w:val="20"/>
                <w:szCs w:val="20"/>
              </w:rPr>
              <w:t>İhtiyaçlar</w:t>
            </w:r>
          </w:p>
        </w:tc>
        <w:tc>
          <w:tcPr>
            <w:tcW w:w="4087" w:type="pct"/>
            <w:gridSpan w:val="11"/>
            <w:hideMark/>
          </w:tcPr>
          <w:p w:rsidR="00F36262" w:rsidRPr="003A35C7" w:rsidRDefault="00F36262" w:rsidP="003A35C7">
            <w:pPr>
              <w:rPr>
                <w:rFonts w:ascii="Book Antiqua" w:eastAsia="Calibri" w:hAnsi="Book Antiqua" w:cs="Arial"/>
                <w:sz w:val="20"/>
                <w:szCs w:val="20"/>
              </w:rPr>
            </w:pPr>
            <w:r w:rsidRPr="003A35C7">
              <w:rPr>
                <w:rFonts w:ascii="Book Antiqua" w:eastAsia="Calibri" w:hAnsi="Book Antiqua" w:cs="Arial"/>
                <w:sz w:val="20"/>
                <w:szCs w:val="20"/>
              </w:rPr>
              <w:t>- Arapça ders kitapları yazma, okuma, dinleme ve konuşma alanlarında tüm dil becerilerini geliştirecek materyal ihtiyacı,</w:t>
            </w:r>
          </w:p>
          <w:p w:rsidR="00F36262" w:rsidRPr="003A35C7" w:rsidRDefault="00F36262" w:rsidP="003A35C7">
            <w:pPr>
              <w:rPr>
                <w:rFonts w:ascii="Book Antiqua" w:eastAsia="Calibri" w:hAnsi="Book Antiqua" w:cs="Arial"/>
                <w:sz w:val="20"/>
                <w:szCs w:val="20"/>
              </w:rPr>
            </w:pPr>
            <w:r w:rsidRPr="003A35C7">
              <w:rPr>
                <w:rFonts w:ascii="Book Antiqua" w:eastAsia="Calibri" w:hAnsi="Book Antiqua" w:cs="Arial"/>
                <w:sz w:val="20"/>
                <w:szCs w:val="20"/>
              </w:rPr>
              <w:t>- Arapça başta olmak üzere yabancı dil öğretmenlerinin dil becerileninin geliştirilmesi,</w:t>
            </w:r>
          </w:p>
          <w:p w:rsidR="00F36262" w:rsidRPr="003A35C7" w:rsidRDefault="00F36262" w:rsidP="003A35C7">
            <w:pPr>
              <w:rPr>
                <w:rFonts w:ascii="Book Antiqua" w:eastAsia="Calibri" w:hAnsi="Book Antiqua" w:cs="Arial"/>
                <w:sz w:val="20"/>
                <w:szCs w:val="20"/>
              </w:rPr>
            </w:pPr>
            <w:r w:rsidRPr="003A35C7">
              <w:rPr>
                <w:rFonts w:ascii="Book Antiqua" w:eastAsia="Calibri" w:hAnsi="Book Antiqua" w:cs="Arial"/>
                <w:sz w:val="20"/>
                <w:szCs w:val="20"/>
              </w:rPr>
              <w:t>- Yaz okulu faaliyetleri için finansman ihtiyacı,</w:t>
            </w:r>
          </w:p>
          <w:p w:rsidR="00F36262" w:rsidRPr="003A35C7" w:rsidRDefault="00F36262" w:rsidP="003A35C7">
            <w:pPr>
              <w:rPr>
                <w:rFonts w:ascii="Book Antiqua" w:eastAsia="Calibri" w:hAnsi="Book Antiqua" w:cs="Arial"/>
                <w:sz w:val="20"/>
                <w:szCs w:val="20"/>
              </w:rPr>
            </w:pPr>
            <w:r w:rsidRPr="003A35C7">
              <w:rPr>
                <w:rFonts w:ascii="Book Antiqua" w:eastAsia="Calibri" w:hAnsi="Book Antiqua" w:cs="Arial"/>
                <w:sz w:val="20"/>
                <w:szCs w:val="20"/>
              </w:rPr>
              <w:t>- Yükseköğretim düzeyinde yapılacak etkinliklere katılım için gerekli mali desteğin sağlanması,</w:t>
            </w:r>
          </w:p>
          <w:p w:rsidR="00F36262" w:rsidRPr="003A35C7" w:rsidRDefault="00F36262" w:rsidP="003A35C7">
            <w:pPr>
              <w:rPr>
                <w:rFonts w:ascii="Book Antiqua" w:eastAsia="Calibri" w:hAnsi="Book Antiqua" w:cs="Arial"/>
                <w:sz w:val="20"/>
                <w:szCs w:val="20"/>
              </w:rPr>
            </w:pPr>
            <w:proofErr w:type="gramStart"/>
            <w:r w:rsidRPr="003A35C7">
              <w:rPr>
                <w:rFonts w:ascii="Book Antiqua" w:eastAsia="Calibri" w:hAnsi="Book Antiqua" w:cs="Arial"/>
                <w:sz w:val="20"/>
                <w:szCs w:val="20"/>
              </w:rPr>
              <w:t>- Akademik koçluk sisteminin geliştirilmesi.</w:t>
            </w:r>
            <w:proofErr w:type="gramEnd"/>
          </w:p>
        </w:tc>
      </w:tr>
    </w:tbl>
    <w:p w:rsidR="00F36262" w:rsidRDefault="00F36262" w:rsidP="00F54406">
      <w:pPr>
        <w:spacing w:after="120" w:line="259" w:lineRule="auto"/>
      </w:pPr>
    </w:p>
    <w:p w:rsidR="00E66346" w:rsidRPr="00E66346" w:rsidRDefault="00E66346" w:rsidP="00F54406">
      <w:pPr>
        <w:spacing w:after="120" w:line="259" w:lineRule="auto"/>
        <w:rPr>
          <w:rFonts w:ascii="Book Antiqua" w:hAnsi="Book Antiqua"/>
        </w:rPr>
      </w:pPr>
      <w:bookmarkStart w:id="124" w:name="_Toc534923020"/>
      <w:r w:rsidRPr="00E66346">
        <w:rPr>
          <w:rFonts w:ascii="Book Antiqua" w:hAnsi="Book Antiqua"/>
          <w:b/>
          <w:color w:val="C00000"/>
          <w:sz w:val="32"/>
          <w:szCs w:val="24"/>
        </w:rPr>
        <w:t>Amaç 5:</w:t>
      </w:r>
      <w:r w:rsidRPr="00E66346">
        <w:rPr>
          <w:rFonts w:ascii="Book Antiqua" w:hAnsi="Book Antiqua"/>
          <w:color w:val="C00000"/>
          <w:sz w:val="32"/>
          <w:szCs w:val="24"/>
        </w:rPr>
        <w:t xml:space="preserve"> </w:t>
      </w:r>
      <w:r w:rsidRPr="00E66346">
        <w:rPr>
          <w:rFonts w:ascii="Book Antiqua" w:eastAsia="Calibri" w:hAnsi="Book Antiqua"/>
          <w:color w:val="C00000"/>
          <w:sz w:val="32"/>
        </w:rPr>
        <w:t>Özel eğitim ve rehberlik hizmetlerinin etkinliği artırılarak bireylerin bedensel, ruhsal ve zihinsel gelişimleri desteklenecektir.</w:t>
      </w:r>
      <w:bookmarkEnd w:id="124"/>
    </w:p>
    <w:p w:rsidR="00F36262" w:rsidRPr="00E66346" w:rsidRDefault="00E66346" w:rsidP="00F54406">
      <w:pPr>
        <w:spacing w:after="120" w:line="259" w:lineRule="auto"/>
        <w:rPr>
          <w:rFonts w:ascii="Book Antiqua" w:hAnsi="Book Antiqua"/>
        </w:rPr>
      </w:pPr>
      <w:bookmarkStart w:id="125" w:name="_Toc532132474"/>
      <w:bookmarkStart w:id="126" w:name="_Toc534923021"/>
      <w:bookmarkStart w:id="127" w:name="_Toc534932611"/>
      <w:r w:rsidRPr="00E66346">
        <w:rPr>
          <w:rFonts w:ascii="Book Antiqua" w:eastAsia="Calibri" w:hAnsi="Book Antiqua"/>
          <w:b/>
          <w:bCs/>
          <w:sz w:val="28"/>
          <w:szCs w:val="28"/>
        </w:rPr>
        <w:t xml:space="preserve">Hedef </w:t>
      </w:r>
      <w:proofErr w:type="gramStart"/>
      <w:r w:rsidRPr="00E66346">
        <w:rPr>
          <w:rFonts w:ascii="Book Antiqua" w:eastAsia="Calibri" w:hAnsi="Book Antiqua"/>
          <w:b/>
          <w:bCs/>
          <w:sz w:val="28"/>
          <w:szCs w:val="28"/>
        </w:rPr>
        <w:t>5.1</w:t>
      </w:r>
      <w:proofErr w:type="gramEnd"/>
      <w:r w:rsidRPr="00E66346">
        <w:rPr>
          <w:rFonts w:ascii="Book Antiqua" w:eastAsia="Calibri" w:hAnsi="Book Antiqua"/>
          <w:b/>
          <w:bCs/>
          <w:sz w:val="28"/>
          <w:szCs w:val="28"/>
        </w:rPr>
        <w:t>:</w:t>
      </w:r>
      <w:r w:rsidRPr="00E66346">
        <w:rPr>
          <w:rFonts w:ascii="Book Antiqua" w:eastAsia="Calibri" w:hAnsi="Book Antiqua"/>
          <w:bCs/>
          <w:sz w:val="28"/>
          <w:szCs w:val="28"/>
        </w:rPr>
        <w:t xml:space="preserve"> </w:t>
      </w:r>
      <w:r w:rsidRPr="00E66346">
        <w:rPr>
          <w:rFonts w:ascii="Book Antiqua" w:eastAsia="Calibri" w:hAnsi="Book Antiqua"/>
          <w:sz w:val="28"/>
        </w:rPr>
        <w:t>Öğrencilerin mizaç, ilgi ve yeteneklerine uygun eğitimi alabilmelerine imkân veren işlevsel bir psikolojik danışmanlık ve rehberlik yapılanması hayata geçirilecektir.</w:t>
      </w:r>
      <w:bookmarkEnd w:id="125"/>
      <w:bookmarkEnd w:id="126"/>
      <w:bookmarkEnd w:id="127"/>
    </w:p>
    <w:p w:rsidR="00DD58F9" w:rsidRDefault="00DD58F9" w:rsidP="00F54406">
      <w:pPr>
        <w:spacing w:after="120" w:line="259" w:lineRule="auto"/>
      </w:pPr>
    </w:p>
    <w:tbl>
      <w:tblPr>
        <w:tblStyle w:val="TabloKlavuzu"/>
        <w:tblW w:w="5002" w:type="pct"/>
        <w:tblLook w:val="04A0" w:firstRow="1" w:lastRow="0" w:firstColumn="1" w:lastColumn="0" w:noHBand="0" w:noVBand="1"/>
      </w:tblPr>
      <w:tblGrid>
        <w:gridCol w:w="1146"/>
        <w:gridCol w:w="768"/>
        <w:gridCol w:w="384"/>
        <w:gridCol w:w="2305"/>
        <w:gridCol w:w="1201"/>
        <w:gridCol w:w="1112"/>
        <w:gridCol w:w="987"/>
        <w:gridCol w:w="1050"/>
        <w:gridCol w:w="1050"/>
        <w:gridCol w:w="1050"/>
        <w:gridCol w:w="1050"/>
        <w:gridCol w:w="1050"/>
        <w:gridCol w:w="1073"/>
      </w:tblGrid>
      <w:tr w:rsidR="00DD58F9" w:rsidRPr="00DD58F9" w:rsidTr="00486413">
        <w:trPr>
          <w:trHeight w:val="365"/>
        </w:trPr>
        <w:tc>
          <w:tcPr>
            <w:tcW w:w="673" w:type="pct"/>
            <w:gridSpan w:val="2"/>
            <w:shd w:val="clear" w:color="auto" w:fill="00B0F0"/>
          </w:tcPr>
          <w:p w:rsidR="00DD58F9" w:rsidRPr="00486413" w:rsidRDefault="00DD58F9" w:rsidP="00486413">
            <w:pPr>
              <w:rPr>
                <w:rFonts w:ascii="Book Antiqua" w:eastAsia="Calibri" w:hAnsi="Book Antiqua" w:cs="Arial"/>
                <w:b/>
                <w:sz w:val="20"/>
                <w:szCs w:val="20"/>
              </w:rPr>
            </w:pPr>
            <w:r w:rsidRPr="00486413">
              <w:rPr>
                <w:rFonts w:ascii="Book Antiqua" w:eastAsia="Calibri" w:hAnsi="Book Antiqua" w:cs="Arial"/>
                <w:b/>
                <w:sz w:val="20"/>
                <w:szCs w:val="20"/>
              </w:rPr>
              <w:t>Amaç 5</w:t>
            </w:r>
          </w:p>
        </w:tc>
        <w:tc>
          <w:tcPr>
            <w:tcW w:w="4327" w:type="pct"/>
            <w:gridSpan w:val="11"/>
          </w:tcPr>
          <w:p w:rsidR="00DD58F9" w:rsidRPr="00486413" w:rsidRDefault="00E66346" w:rsidP="00486413">
            <w:pPr>
              <w:rPr>
                <w:rFonts w:ascii="Book Antiqua" w:eastAsia="Calibri" w:hAnsi="Book Antiqua" w:cs="Arial"/>
                <w:b/>
                <w:color w:val="FF0000"/>
                <w:sz w:val="20"/>
                <w:szCs w:val="20"/>
              </w:rPr>
            </w:pPr>
            <w:r w:rsidRPr="00486413">
              <w:rPr>
                <w:rFonts w:ascii="Book Antiqua" w:eastAsia="Calibri" w:hAnsi="Book Antiqua" w:cs="Arial"/>
                <w:b/>
                <w:sz w:val="20"/>
                <w:szCs w:val="20"/>
              </w:rPr>
              <w:t>Özel eğitim ve rehberlik hizmetlerinin etkinliği artırılarak bireylerin bedensel, ruhsal ve zihinsel gelişimleri desteklenecektir.</w:t>
            </w:r>
          </w:p>
        </w:tc>
      </w:tr>
      <w:tr w:rsidR="00DD58F9" w:rsidRPr="00DD58F9" w:rsidTr="00486413">
        <w:tc>
          <w:tcPr>
            <w:tcW w:w="673" w:type="pct"/>
            <w:gridSpan w:val="2"/>
            <w:shd w:val="clear" w:color="auto" w:fill="00B0F0"/>
          </w:tcPr>
          <w:p w:rsidR="00DD58F9" w:rsidRPr="00486413" w:rsidRDefault="00DD58F9" w:rsidP="00486413">
            <w:pPr>
              <w:rPr>
                <w:rFonts w:ascii="Book Antiqua" w:eastAsia="Calibri" w:hAnsi="Book Antiqua" w:cs="Arial"/>
                <w:b/>
                <w:sz w:val="20"/>
                <w:szCs w:val="20"/>
              </w:rPr>
            </w:pPr>
            <w:r w:rsidRPr="00486413">
              <w:rPr>
                <w:rFonts w:ascii="Book Antiqua" w:eastAsia="Calibri" w:hAnsi="Book Antiqua" w:cs="Arial"/>
                <w:b/>
                <w:sz w:val="20"/>
                <w:szCs w:val="20"/>
              </w:rPr>
              <w:t xml:space="preserve">Hedef </w:t>
            </w:r>
            <w:proofErr w:type="gramStart"/>
            <w:r w:rsidRPr="00486413">
              <w:rPr>
                <w:rFonts w:ascii="Book Antiqua" w:eastAsia="Calibri" w:hAnsi="Book Antiqua" w:cs="Arial"/>
                <w:b/>
                <w:sz w:val="20"/>
                <w:szCs w:val="20"/>
              </w:rPr>
              <w:t>5.1</w:t>
            </w:r>
            <w:proofErr w:type="gramEnd"/>
            <w:r w:rsidRPr="00486413">
              <w:rPr>
                <w:rFonts w:ascii="Book Antiqua" w:eastAsia="Calibri" w:hAnsi="Book Antiqua" w:cs="Arial"/>
                <w:b/>
                <w:sz w:val="20"/>
                <w:szCs w:val="20"/>
              </w:rPr>
              <w:t>.</w:t>
            </w:r>
          </w:p>
        </w:tc>
        <w:tc>
          <w:tcPr>
            <w:tcW w:w="4327" w:type="pct"/>
            <w:gridSpan w:val="11"/>
          </w:tcPr>
          <w:p w:rsidR="00DD58F9" w:rsidRPr="00486413" w:rsidRDefault="00E66346" w:rsidP="00486413">
            <w:pPr>
              <w:rPr>
                <w:rFonts w:ascii="Book Antiqua" w:eastAsia="Calibri" w:hAnsi="Book Antiqua" w:cs="Arial"/>
                <w:b/>
                <w:sz w:val="20"/>
                <w:szCs w:val="20"/>
              </w:rPr>
            </w:pPr>
            <w:r w:rsidRPr="00486413">
              <w:rPr>
                <w:rFonts w:ascii="Book Antiqua" w:eastAsia="Calibri" w:hAnsi="Book Antiqua" w:cs="Arial"/>
                <w:b/>
                <w:sz w:val="20"/>
                <w:szCs w:val="24"/>
              </w:rPr>
              <w:t>Öğrencilerin mizaç, ilgi ve yeteneklerine uygun eğitimi alabilmelerine imkân veren işlevsel bir psikolojik danışmanlık ve rehberlik yapılanması hayata geçirilecektir.</w:t>
            </w:r>
          </w:p>
        </w:tc>
      </w:tr>
      <w:tr w:rsidR="00DD58F9" w:rsidRPr="00DD58F9" w:rsidTr="00486413">
        <w:tc>
          <w:tcPr>
            <w:tcW w:w="1618" w:type="pct"/>
            <w:gridSpan w:val="4"/>
            <w:shd w:val="clear" w:color="auto" w:fill="00B0F0"/>
          </w:tcPr>
          <w:p w:rsidR="00DD58F9" w:rsidRPr="00486413" w:rsidRDefault="00DD58F9" w:rsidP="00486413">
            <w:pPr>
              <w:rPr>
                <w:rFonts w:ascii="Book Antiqua" w:eastAsia="Calibri" w:hAnsi="Book Antiqua" w:cs="Arial"/>
                <w:b/>
                <w:sz w:val="20"/>
                <w:szCs w:val="20"/>
              </w:rPr>
            </w:pPr>
            <w:r w:rsidRPr="00486413">
              <w:rPr>
                <w:rFonts w:ascii="Book Antiqua" w:eastAsia="Calibri" w:hAnsi="Book Antiqua" w:cs="Arial"/>
                <w:b/>
                <w:sz w:val="20"/>
                <w:szCs w:val="20"/>
              </w:rPr>
              <w:t>Performans Göstergeleri</w:t>
            </w:r>
          </w:p>
        </w:tc>
        <w:tc>
          <w:tcPr>
            <w:tcW w:w="422" w:type="pct"/>
            <w:shd w:val="clear" w:color="auto" w:fill="00B0F0"/>
          </w:tcPr>
          <w:p w:rsidR="00DD58F9" w:rsidRPr="00DD58F9" w:rsidRDefault="00DD58F9" w:rsidP="00486413">
            <w:pPr>
              <w:jc w:val="center"/>
              <w:rPr>
                <w:rFonts w:ascii="Book Antiqua" w:eastAsia="Calibri" w:hAnsi="Book Antiqua" w:cs="Arial"/>
                <w:b/>
                <w:sz w:val="20"/>
                <w:szCs w:val="20"/>
              </w:rPr>
            </w:pPr>
            <w:r w:rsidRPr="00DD58F9">
              <w:rPr>
                <w:rFonts w:ascii="Book Antiqua" w:eastAsia="Calibri" w:hAnsi="Book Antiqua" w:cs="Arial"/>
                <w:b/>
                <w:sz w:val="20"/>
                <w:szCs w:val="20"/>
              </w:rPr>
              <w:t>Hedefe Etkisi (%)</w:t>
            </w:r>
          </w:p>
        </w:tc>
        <w:tc>
          <w:tcPr>
            <w:tcW w:w="391" w:type="pct"/>
            <w:shd w:val="clear" w:color="auto" w:fill="00B0F0"/>
          </w:tcPr>
          <w:p w:rsidR="00DD58F9" w:rsidRPr="00DD58F9" w:rsidRDefault="00DD58F9" w:rsidP="00486413">
            <w:pPr>
              <w:jc w:val="center"/>
              <w:rPr>
                <w:rFonts w:ascii="Book Antiqua" w:eastAsia="Calibri" w:hAnsi="Book Antiqua" w:cs="Arial"/>
                <w:b/>
                <w:sz w:val="20"/>
                <w:szCs w:val="20"/>
              </w:rPr>
            </w:pPr>
            <w:r w:rsidRPr="00DD58F9">
              <w:rPr>
                <w:rFonts w:ascii="Book Antiqua" w:eastAsia="Calibri" w:hAnsi="Book Antiqua" w:cs="Arial"/>
                <w:b/>
                <w:sz w:val="20"/>
                <w:szCs w:val="20"/>
              </w:rPr>
              <w:t>Başlangıç Değeri</w:t>
            </w:r>
          </w:p>
        </w:tc>
        <w:tc>
          <w:tcPr>
            <w:tcW w:w="347" w:type="pct"/>
            <w:shd w:val="clear" w:color="auto" w:fill="00B0F0"/>
          </w:tcPr>
          <w:p w:rsidR="00DD58F9" w:rsidRPr="00DD58F9" w:rsidRDefault="00DD58F9" w:rsidP="00486413">
            <w:pPr>
              <w:jc w:val="center"/>
              <w:rPr>
                <w:rFonts w:ascii="Book Antiqua" w:eastAsia="Calibri" w:hAnsi="Book Antiqua" w:cs="Arial"/>
                <w:b/>
                <w:sz w:val="20"/>
                <w:szCs w:val="20"/>
              </w:rPr>
            </w:pPr>
            <w:r w:rsidRPr="00DD58F9">
              <w:rPr>
                <w:rFonts w:ascii="Book Antiqua" w:eastAsia="Calibri" w:hAnsi="Book Antiqua" w:cs="Arial"/>
                <w:b/>
                <w:sz w:val="20"/>
                <w:szCs w:val="20"/>
              </w:rPr>
              <w:t>2019</w:t>
            </w:r>
          </w:p>
        </w:tc>
        <w:tc>
          <w:tcPr>
            <w:tcW w:w="369" w:type="pct"/>
            <w:shd w:val="clear" w:color="auto" w:fill="00B0F0"/>
          </w:tcPr>
          <w:p w:rsidR="00DD58F9" w:rsidRPr="00DD58F9" w:rsidRDefault="00DD58F9" w:rsidP="00486413">
            <w:pPr>
              <w:jc w:val="center"/>
              <w:rPr>
                <w:rFonts w:ascii="Book Antiqua" w:eastAsia="Calibri" w:hAnsi="Book Antiqua" w:cs="Arial"/>
                <w:b/>
                <w:sz w:val="20"/>
                <w:szCs w:val="20"/>
              </w:rPr>
            </w:pPr>
            <w:r w:rsidRPr="00DD58F9">
              <w:rPr>
                <w:rFonts w:ascii="Book Antiqua" w:eastAsia="Calibri" w:hAnsi="Book Antiqua" w:cs="Arial"/>
                <w:b/>
                <w:sz w:val="20"/>
                <w:szCs w:val="20"/>
              </w:rPr>
              <w:t>2020</w:t>
            </w:r>
          </w:p>
        </w:tc>
        <w:tc>
          <w:tcPr>
            <w:tcW w:w="369" w:type="pct"/>
            <w:shd w:val="clear" w:color="auto" w:fill="00B0F0"/>
          </w:tcPr>
          <w:p w:rsidR="00DD58F9" w:rsidRPr="00DD58F9" w:rsidRDefault="00DD58F9" w:rsidP="00486413">
            <w:pPr>
              <w:jc w:val="center"/>
              <w:rPr>
                <w:rFonts w:ascii="Book Antiqua" w:eastAsia="Calibri" w:hAnsi="Book Antiqua" w:cs="Arial"/>
                <w:b/>
                <w:sz w:val="20"/>
                <w:szCs w:val="20"/>
              </w:rPr>
            </w:pPr>
            <w:r w:rsidRPr="00DD58F9">
              <w:rPr>
                <w:rFonts w:ascii="Book Antiqua" w:eastAsia="Calibri" w:hAnsi="Book Antiqua" w:cs="Arial"/>
                <w:b/>
                <w:sz w:val="20"/>
                <w:szCs w:val="20"/>
              </w:rPr>
              <w:t>2021</w:t>
            </w:r>
          </w:p>
        </w:tc>
        <w:tc>
          <w:tcPr>
            <w:tcW w:w="369" w:type="pct"/>
            <w:shd w:val="clear" w:color="auto" w:fill="00B0F0"/>
          </w:tcPr>
          <w:p w:rsidR="00DD58F9" w:rsidRPr="00DD58F9" w:rsidRDefault="00DD58F9" w:rsidP="00486413">
            <w:pPr>
              <w:jc w:val="center"/>
              <w:rPr>
                <w:rFonts w:ascii="Book Antiqua" w:eastAsia="Calibri" w:hAnsi="Book Antiqua" w:cs="Arial"/>
                <w:b/>
                <w:sz w:val="20"/>
                <w:szCs w:val="20"/>
              </w:rPr>
            </w:pPr>
            <w:r w:rsidRPr="00DD58F9">
              <w:rPr>
                <w:rFonts w:ascii="Book Antiqua" w:eastAsia="Calibri" w:hAnsi="Book Antiqua" w:cs="Arial"/>
                <w:b/>
                <w:sz w:val="20"/>
                <w:szCs w:val="20"/>
              </w:rPr>
              <w:t>2022</w:t>
            </w:r>
          </w:p>
        </w:tc>
        <w:tc>
          <w:tcPr>
            <w:tcW w:w="369" w:type="pct"/>
            <w:shd w:val="clear" w:color="auto" w:fill="00B0F0"/>
          </w:tcPr>
          <w:p w:rsidR="00DD58F9" w:rsidRPr="00DD58F9" w:rsidRDefault="00DD58F9" w:rsidP="00486413">
            <w:pPr>
              <w:jc w:val="center"/>
              <w:rPr>
                <w:rFonts w:ascii="Book Antiqua" w:eastAsia="Calibri" w:hAnsi="Book Antiqua" w:cs="Arial"/>
                <w:b/>
                <w:sz w:val="20"/>
                <w:szCs w:val="20"/>
              </w:rPr>
            </w:pPr>
            <w:r w:rsidRPr="00DD58F9">
              <w:rPr>
                <w:rFonts w:ascii="Book Antiqua" w:eastAsia="Calibri" w:hAnsi="Book Antiqua" w:cs="Arial"/>
                <w:b/>
                <w:sz w:val="20"/>
                <w:szCs w:val="20"/>
              </w:rPr>
              <w:t>2023</w:t>
            </w:r>
          </w:p>
        </w:tc>
        <w:tc>
          <w:tcPr>
            <w:tcW w:w="369" w:type="pct"/>
            <w:shd w:val="clear" w:color="auto" w:fill="00B0F0"/>
          </w:tcPr>
          <w:p w:rsidR="00DD58F9" w:rsidRPr="00DD58F9" w:rsidRDefault="00DD58F9" w:rsidP="00486413">
            <w:pPr>
              <w:jc w:val="center"/>
              <w:rPr>
                <w:rFonts w:ascii="Book Antiqua" w:eastAsia="Calibri" w:hAnsi="Book Antiqua" w:cs="Arial"/>
                <w:b/>
                <w:sz w:val="20"/>
                <w:szCs w:val="20"/>
              </w:rPr>
            </w:pPr>
            <w:r w:rsidRPr="00DD58F9">
              <w:rPr>
                <w:rFonts w:ascii="Book Antiqua" w:eastAsia="Calibri" w:hAnsi="Book Antiqua" w:cs="Arial"/>
                <w:b/>
                <w:sz w:val="20"/>
                <w:szCs w:val="20"/>
              </w:rPr>
              <w:t>İzleme Sıklığı</w:t>
            </w:r>
          </w:p>
        </w:tc>
        <w:tc>
          <w:tcPr>
            <w:tcW w:w="377" w:type="pct"/>
            <w:shd w:val="clear" w:color="auto" w:fill="00B0F0"/>
          </w:tcPr>
          <w:p w:rsidR="00DD58F9" w:rsidRPr="00DD58F9" w:rsidRDefault="00DD58F9" w:rsidP="00486413">
            <w:pPr>
              <w:jc w:val="center"/>
              <w:rPr>
                <w:rFonts w:ascii="Book Antiqua" w:eastAsia="Calibri" w:hAnsi="Book Antiqua" w:cs="Arial"/>
                <w:b/>
                <w:sz w:val="20"/>
                <w:szCs w:val="20"/>
              </w:rPr>
            </w:pPr>
            <w:r w:rsidRPr="00DD58F9">
              <w:rPr>
                <w:rFonts w:ascii="Book Antiqua" w:eastAsia="Calibri" w:hAnsi="Book Antiqua" w:cs="Arial"/>
                <w:b/>
                <w:sz w:val="20"/>
                <w:szCs w:val="20"/>
              </w:rPr>
              <w:t>Rapor Sıklığı</w:t>
            </w:r>
          </w:p>
        </w:tc>
      </w:tr>
      <w:tr w:rsidR="00DD58F9" w:rsidRPr="00DD58F9" w:rsidTr="00486413">
        <w:trPr>
          <w:trHeight w:val="485"/>
        </w:trPr>
        <w:tc>
          <w:tcPr>
            <w:tcW w:w="1618" w:type="pct"/>
            <w:gridSpan w:val="4"/>
            <w:shd w:val="clear" w:color="auto" w:fill="00B0F0"/>
          </w:tcPr>
          <w:p w:rsidR="00DD58F9" w:rsidRPr="00486413" w:rsidRDefault="000C60EF" w:rsidP="00486413">
            <w:pPr>
              <w:rPr>
                <w:rFonts w:ascii="Book Antiqua" w:eastAsia="Calibri" w:hAnsi="Book Antiqua" w:cs="Arial"/>
                <w:b/>
                <w:color w:val="FF0000"/>
                <w:sz w:val="20"/>
                <w:szCs w:val="20"/>
              </w:rPr>
            </w:pPr>
            <w:r w:rsidRPr="00486413">
              <w:rPr>
                <w:rFonts w:ascii="Book Antiqua" w:eastAsia="Calibri" w:hAnsi="Book Antiqua" w:cs="Arial"/>
                <w:b/>
                <w:sz w:val="20"/>
                <w:szCs w:val="20"/>
              </w:rPr>
              <w:t xml:space="preserve">PG 5.1.1. </w:t>
            </w:r>
            <w:r w:rsidRPr="0084733F">
              <w:rPr>
                <w:rFonts w:ascii="Book Antiqua" w:eastAsia="Calibri" w:hAnsi="Book Antiqua" w:cs="Arial"/>
                <w:b/>
                <w:sz w:val="20"/>
                <w:szCs w:val="20"/>
              </w:rPr>
              <w:t>Rehber öğretmenlere Kariyer Rehberlik alanında verilen eğitim sayısı</w:t>
            </w:r>
          </w:p>
        </w:tc>
        <w:tc>
          <w:tcPr>
            <w:tcW w:w="422" w:type="pct"/>
          </w:tcPr>
          <w:p w:rsidR="00DD58F9" w:rsidRPr="00730942" w:rsidRDefault="00DD58F9" w:rsidP="00486413">
            <w:pPr>
              <w:jc w:val="center"/>
              <w:rPr>
                <w:rFonts w:ascii="Book Antiqua" w:eastAsia="Calibri" w:hAnsi="Book Antiqua" w:cs="Arial"/>
                <w:sz w:val="20"/>
                <w:szCs w:val="20"/>
              </w:rPr>
            </w:pPr>
            <w:r w:rsidRPr="00730942">
              <w:rPr>
                <w:rFonts w:ascii="Book Antiqua" w:eastAsia="Calibri" w:hAnsi="Book Antiqua" w:cs="Arial"/>
                <w:sz w:val="20"/>
                <w:szCs w:val="20"/>
              </w:rPr>
              <w:t>60</w:t>
            </w:r>
          </w:p>
        </w:tc>
        <w:tc>
          <w:tcPr>
            <w:tcW w:w="391" w:type="pct"/>
          </w:tcPr>
          <w:p w:rsidR="00DD58F9" w:rsidRPr="00730942" w:rsidRDefault="00F62361" w:rsidP="00486413">
            <w:pPr>
              <w:jc w:val="center"/>
              <w:rPr>
                <w:rFonts w:ascii="Book Antiqua" w:eastAsia="Calibri" w:hAnsi="Book Antiqua" w:cs="Arial"/>
                <w:sz w:val="20"/>
                <w:szCs w:val="20"/>
              </w:rPr>
            </w:pPr>
            <w:r w:rsidRPr="00730942">
              <w:rPr>
                <w:rFonts w:ascii="Book Antiqua" w:eastAsia="Calibri" w:hAnsi="Book Antiqua" w:cs="Arial"/>
                <w:sz w:val="20"/>
                <w:szCs w:val="20"/>
              </w:rPr>
              <w:t>0</w:t>
            </w:r>
          </w:p>
        </w:tc>
        <w:tc>
          <w:tcPr>
            <w:tcW w:w="347" w:type="pct"/>
          </w:tcPr>
          <w:p w:rsidR="00DD58F9" w:rsidRPr="00730942" w:rsidRDefault="00F62361" w:rsidP="00486413">
            <w:pPr>
              <w:jc w:val="center"/>
              <w:rPr>
                <w:rFonts w:ascii="Book Antiqua" w:eastAsia="Calibri" w:hAnsi="Book Antiqua" w:cs="Arial"/>
                <w:sz w:val="20"/>
                <w:szCs w:val="20"/>
              </w:rPr>
            </w:pPr>
            <w:r w:rsidRPr="00730942">
              <w:rPr>
                <w:rFonts w:ascii="Book Antiqua" w:eastAsia="Calibri" w:hAnsi="Book Antiqua" w:cs="Arial"/>
                <w:sz w:val="20"/>
                <w:szCs w:val="20"/>
              </w:rPr>
              <w:t>1</w:t>
            </w:r>
          </w:p>
        </w:tc>
        <w:tc>
          <w:tcPr>
            <w:tcW w:w="369" w:type="pct"/>
          </w:tcPr>
          <w:p w:rsidR="00DD58F9" w:rsidRPr="00730942" w:rsidRDefault="00F62361" w:rsidP="00486413">
            <w:pPr>
              <w:jc w:val="center"/>
              <w:rPr>
                <w:rFonts w:ascii="Book Antiqua" w:eastAsia="Calibri" w:hAnsi="Book Antiqua" w:cs="Arial"/>
                <w:sz w:val="20"/>
                <w:szCs w:val="20"/>
              </w:rPr>
            </w:pPr>
            <w:r w:rsidRPr="00730942">
              <w:rPr>
                <w:rFonts w:ascii="Book Antiqua" w:eastAsia="Calibri" w:hAnsi="Book Antiqua" w:cs="Arial"/>
                <w:sz w:val="20"/>
                <w:szCs w:val="20"/>
              </w:rPr>
              <w:t>2</w:t>
            </w:r>
          </w:p>
        </w:tc>
        <w:tc>
          <w:tcPr>
            <w:tcW w:w="369" w:type="pct"/>
          </w:tcPr>
          <w:p w:rsidR="00DD58F9" w:rsidRPr="00730942" w:rsidRDefault="00F62361" w:rsidP="00486413">
            <w:pPr>
              <w:jc w:val="center"/>
              <w:rPr>
                <w:rFonts w:ascii="Book Antiqua" w:eastAsia="Calibri" w:hAnsi="Book Antiqua" w:cs="Arial"/>
                <w:sz w:val="20"/>
                <w:szCs w:val="20"/>
              </w:rPr>
            </w:pPr>
            <w:r w:rsidRPr="00730942">
              <w:rPr>
                <w:rFonts w:ascii="Book Antiqua" w:eastAsia="Calibri" w:hAnsi="Book Antiqua" w:cs="Arial"/>
                <w:sz w:val="20"/>
                <w:szCs w:val="20"/>
              </w:rPr>
              <w:t>3</w:t>
            </w:r>
          </w:p>
        </w:tc>
        <w:tc>
          <w:tcPr>
            <w:tcW w:w="369" w:type="pct"/>
          </w:tcPr>
          <w:p w:rsidR="00DD58F9" w:rsidRPr="00730942" w:rsidRDefault="00F62361" w:rsidP="00486413">
            <w:pPr>
              <w:jc w:val="center"/>
              <w:rPr>
                <w:rFonts w:ascii="Book Antiqua" w:eastAsia="Calibri" w:hAnsi="Book Antiqua" w:cs="Arial"/>
                <w:sz w:val="20"/>
                <w:szCs w:val="20"/>
              </w:rPr>
            </w:pPr>
            <w:r w:rsidRPr="00730942">
              <w:rPr>
                <w:rFonts w:ascii="Book Antiqua" w:eastAsia="Calibri" w:hAnsi="Book Antiqua" w:cs="Arial"/>
                <w:sz w:val="20"/>
                <w:szCs w:val="20"/>
              </w:rPr>
              <w:t>4</w:t>
            </w:r>
          </w:p>
        </w:tc>
        <w:tc>
          <w:tcPr>
            <w:tcW w:w="369" w:type="pct"/>
          </w:tcPr>
          <w:p w:rsidR="00DD58F9" w:rsidRPr="00730942" w:rsidRDefault="00F62361" w:rsidP="00486413">
            <w:pPr>
              <w:jc w:val="center"/>
              <w:rPr>
                <w:rFonts w:ascii="Book Antiqua" w:eastAsia="Calibri" w:hAnsi="Book Antiqua" w:cs="Arial"/>
                <w:sz w:val="20"/>
                <w:szCs w:val="20"/>
              </w:rPr>
            </w:pPr>
            <w:r w:rsidRPr="00730942">
              <w:rPr>
                <w:rFonts w:ascii="Book Antiqua" w:eastAsia="Calibri" w:hAnsi="Book Antiqua" w:cs="Arial"/>
                <w:sz w:val="20"/>
                <w:szCs w:val="20"/>
              </w:rPr>
              <w:t>5</w:t>
            </w:r>
          </w:p>
        </w:tc>
        <w:tc>
          <w:tcPr>
            <w:tcW w:w="369" w:type="pct"/>
          </w:tcPr>
          <w:p w:rsidR="00DD58F9" w:rsidRPr="00730942" w:rsidRDefault="00DD58F9" w:rsidP="00486413">
            <w:pPr>
              <w:jc w:val="center"/>
              <w:rPr>
                <w:rFonts w:ascii="Book Antiqua" w:eastAsia="Calibri" w:hAnsi="Book Antiqua" w:cs="Arial"/>
                <w:sz w:val="20"/>
                <w:szCs w:val="20"/>
              </w:rPr>
            </w:pPr>
            <w:r w:rsidRPr="00730942">
              <w:rPr>
                <w:rFonts w:ascii="Book Antiqua" w:eastAsia="Calibri" w:hAnsi="Book Antiqua" w:cs="Arial"/>
                <w:sz w:val="20"/>
                <w:szCs w:val="20"/>
              </w:rPr>
              <w:t>6 Ay</w:t>
            </w:r>
          </w:p>
        </w:tc>
        <w:tc>
          <w:tcPr>
            <w:tcW w:w="377" w:type="pct"/>
          </w:tcPr>
          <w:p w:rsidR="00DD58F9" w:rsidRPr="00730942" w:rsidRDefault="00DD58F9" w:rsidP="00486413">
            <w:pPr>
              <w:jc w:val="center"/>
              <w:rPr>
                <w:rFonts w:ascii="Book Antiqua" w:eastAsia="Calibri" w:hAnsi="Book Antiqua" w:cs="Arial"/>
                <w:sz w:val="20"/>
                <w:szCs w:val="20"/>
              </w:rPr>
            </w:pPr>
            <w:r w:rsidRPr="00730942">
              <w:rPr>
                <w:rFonts w:ascii="Book Antiqua" w:eastAsia="Calibri" w:hAnsi="Book Antiqua" w:cs="Arial"/>
                <w:sz w:val="20"/>
                <w:szCs w:val="20"/>
              </w:rPr>
              <w:t>6 Ay</w:t>
            </w:r>
          </w:p>
        </w:tc>
      </w:tr>
      <w:tr w:rsidR="00DD58F9" w:rsidRPr="00DD58F9" w:rsidTr="00486413">
        <w:trPr>
          <w:trHeight w:val="20"/>
        </w:trPr>
        <w:tc>
          <w:tcPr>
            <w:tcW w:w="1618" w:type="pct"/>
            <w:gridSpan w:val="4"/>
            <w:shd w:val="clear" w:color="auto" w:fill="00B0F0"/>
          </w:tcPr>
          <w:p w:rsidR="00DD58F9" w:rsidRPr="00486413" w:rsidRDefault="00DD58F9" w:rsidP="00486413">
            <w:pPr>
              <w:rPr>
                <w:rFonts w:ascii="Book Antiqua" w:eastAsia="Calibri" w:hAnsi="Book Antiqua" w:cs="Arial"/>
                <w:b/>
                <w:sz w:val="20"/>
                <w:szCs w:val="20"/>
              </w:rPr>
            </w:pPr>
            <w:r w:rsidRPr="00486413">
              <w:rPr>
                <w:rFonts w:ascii="Book Antiqua" w:eastAsia="Calibri" w:hAnsi="Book Antiqua" w:cs="Arial"/>
                <w:b/>
                <w:sz w:val="20"/>
                <w:szCs w:val="20"/>
              </w:rPr>
              <w:t>PG 5.1.2. Rehberlik öğretmenlerinden bir yılda mesleki gelişime yönelik hizmet içi eğitime katılanların oranı (%)</w:t>
            </w:r>
          </w:p>
        </w:tc>
        <w:tc>
          <w:tcPr>
            <w:tcW w:w="422" w:type="pct"/>
          </w:tcPr>
          <w:p w:rsidR="00DD58F9" w:rsidRPr="00486413" w:rsidRDefault="00DD58F9" w:rsidP="00486413">
            <w:pPr>
              <w:jc w:val="center"/>
              <w:rPr>
                <w:rFonts w:ascii="Book Antiqua" w:eastAsia="Calibri" w:hAnsi="Book Antiqua" w:cs="Arial"/>
                <w:sz w:val="20"/>
                <w:szCs w:val="20"/>
              </w:rPr>
            </w:pPr>
            <w:r w:rsidRPr="00486413">
              <w:rPr>
                <w:rFonts w:ascii="Book Antiqua" w:eastAsia="Calibri" w:hAnsi="Book Antiqua" w:cs="Arial"/>
                <w:sz w:val="20"/>
                <w:szCs w:val="20"/>
              </w:rPr>
              <w:t>40</w:t>
            </w:r>
          </w:p>
        </w:tc>
        <w:tc>
          <w:tcPr>
            <w:tcW w:w="391" w:type="pct"/>
          </w:tcPr>
          <w:p w:rsidR="00DD58F9" w:rsidRPr="00486413" w:rsidRDefault="00DD58F9" w:rsidP="00400E6A">
            <w:pPr>
              <w:jc w:val="center"/>
              <w:rPr>
                <w:rFonts w:ascii="Book Antiqua" w:eastAsia="Calibri" w:hAnsi="Book Antiqua" w:cs="Arial"/>
                <w:sz w:val="20"/>
                <w:szCs w:val="20"/>
              </w:rPr>
            </w:pPr>
            <w:r w:rsidRPr="00486413">
              <w:rPr>
                <w:rFonts w:ascii="Book Antiqua" w:eastAsia="Calibri" w:hAnsi="Book Antiqua" w:cs="Arial"/>
                <w:sz w:val="20"/>
                <w:szCs w:val="20"/>
              </w:rPr>
              <w:t xml:space="preserve">% </w:t>
            </w:r>
            <w:r w:rsidR="00400E6A">
              <w:rPr>
                <w:rFonts w:ascii="Book Antiqua" w:eastAsia="Calibri" w:hAnsi="Book Antiqua" w:cs="Arial"/>
                <w:sz w:val="20"/>
                <w:szCs w:val="20"/>
              </w:rPr>
              <w:t>50</w:t>
            </w:r>
          </w:p>
        </w:tc>
        <w:tc>
          <w:tcPr>
            <w:tcW w:w="347" w:type="pct"/>
          </w:tcPr>
          <w:p w:rsidR="00DD58F9" w:rsidRPr="00486413" w:rsidRDefault="00DD58F9" w:rsidP="00400E6A">
            <w:pPr>
              <w:jc w:val="center"/>
              <w:rPr>
                <w:rFonts w:ascii="Book Antiqua" w:eastAsia="Calibri" w:hAnsi="Book Antiqua" w:cs="Arial"/>
                <w:sz w:val="20"/>
                <w:szCs w:val="20"/>
              </w:rPr>
            </w:pPr>
            <w:r w:rsidRPr="00486413">
              <w:rPr>
                <w:rFonts w:ascii="Book Antiqua" w:eastAsia="Calibri" w:hAnsi="Book Antiqua" w:cs="Arial"/>
                <w:sz w:val="20"/>
                <w:szCs w:val="20"/>
              </w:rPr>
              <w:t xml:space="preserve">% </w:t>
            </w:r>
            <w:r w:rsidR="00400E6A">
              <w:rPr>
                <w:rFonts w:ascii="Book Antiqua" w:eastAsia="Calibri" w:hAnsi="Book Antiqua" w:cs="Arial"/>
                <w:sz w:val="20"/>
                <w:szCs w:val="20"/>
              </w:rPr>
              <w:t>55</w:t>
            </w:r>
          </w:p>
        </w:tc>
        <w:tc>
          <w:tcPr>
            <w:tcW w:w="369" w:type="pct"/>
          </w:tcPr>
          <w:p w:rsidR="00DD58F9" w:rsidRPr="00486413" w:rsidRDefault="00DD58F9" w:rsidP="00400E6A">
            <w:pPr>
              <w:jc w:val="center"/>
              <w:rPr>
                <w:rFonts w:ascii="Book Antiqua" w:eastAsia="Calibri" w:hAnsi="Book Antiqua" w:cs="Arial"/>
                <w:sz w:val="20"/>
                <w:szCs w:val="20"/>
              </w:rPr>
            </w:pPr>
            <w:r w:rsidRPr="00486413">
              <w:rPr>
                <w:rFonts w:ascii="Book Antiqua" w:eastAsia="Calibri" w:hAnsi="Book Antiqua" w:cs="Arial"/>
                <w:sz w:val="20"/>
                <w:szCs w:val="20"/>
              </w:rPr>
              <w:t xml:space="preserve">% </w:t>
            </w:r>
            <w:r w:rsidR="00400E6A">
              <w:rPr>
                <w:rFonts w:ascii="Book Antiqua" w:eastAsia="Calibri" w:hAnsi="Book Antiqua" w:cs="Arial"/>
                <w:sz w:val="20"/>
                <w:szCs w:val="20"/>
              </w:rPr>
              <w:t>60</w:t>
            </w:r>
          </w:p>
        </w:tc>
        <w:tc>
          <w:tcPr>
            <w:tcW w:w="369" w:type="pct"/>
          </w:tcPr>
          <w:p w:rsidR="00DD58F9" w:rsidRPr="00486413" w:rsidRDefault="00DD58F9" w:rsidP="00400E6A">
            <w:pPr>
              <w:jc w:val="center"/>
              <w:rPr>
                <w:rFonts w:ascii="Book Antiqua" w:eastAsia="Calibri" w:hAnsi="Book Antiqua" w:cs="Arial"/>
                <w:sz w:val="20"/>
                <w:szCs w:val="20"/>
              </w:rPr>
            </w:pPr>
            <w:r w:rsidRPr="00486413">
              <w:rPr>
                <w:rFonts w:ascii="Book Antiqua" w:eastAsia="Calibri" w:hAnsi="Book Antiqua" w:cs="Arial"/>
                <w:sz w:val="20"/>
                <w:szCs w:val="20"/>
              </w:rPr>
              <w:t xml:space="preserve">% </w:t>
            </w:r>
            <w:r w:rsidR="00400E6A">
              <w:rPr>
                <w:rFonts w:ascii="Book Antiqua" w:eastAsia="Calibri" w:hAnsi="Book Antiqua" w:cs="Arial"/>
                <w:sz w:val="20"/>
                <w:szCs w:val="20"/>
              </w:rPr>
              <w:t>6</w:t>
            </w:r>
            <w:r w:rsidRPr="00486413">
              <w:rPr>
                <w:rFonts w:ascii="Book Antiqua" w:eastAsia="Calibri" w:hAnsi="Book Antiqua" w:cs="Arial"/>
                <w:sz w:val="20"/>
                <w:szCs w:val="20"/>
              </w:rPr>
              <w:t>5</w:t>
            </w:r>
          </w:p>
        </w:tc>
        <w:tc>
          <w:tcPr>
            <w:tcW w:w="369" w:type="pct"/>
          </w:tcPr>
          <w:p w:rsidR="00DD58F9" w:rsidRPr="00486413" w:rsidRDefault="00DD58F9" w:rsidP="00400E6A">
            <w:pPr>
              <w:jc w:val="center"/>
              <w:rPr>
                <w:rFonts w:ascii="Book Antiqua" w:eastAsia="Calibri" w:hAnsi="Book Antiqua" w:cs="Arial"/>
                <w:sz w:val="20"/>
                <w:szCs w:val="20"/>
              </w:rPr>
            </w:pPr>
            <w:r w:rsidRPr="00486413">
              <w:rPr>
                <w:rFonts w:ascii="Book Antiqua" w:eastAsia="Calibri" w:hAnsi="Book Antiqua" w:cs="Arial"/>
                <w:sz w:val="20"/>
                <w:szCs w:val="20"/>
              </w:rPr>
              <w:t>% 7</w:t>
            </w:r>
            <w:r w:rsidR="00400E6A">
              <w:rPr>
                <w:rFonts w:ascii="Book Antiqua" w:eastAsia="Calibri" w:hAnsi="Book Antiqua" w:cs="Arial"/>
                <w:sz w:val="20"/>
                <w:szCs w:val="20"/>
              </w:rPr>
              <w:t>0</w:t>
            </w:r>
          </w:p>
        </w:tc>
        <w:tc>
          <w:tcPr>
            <w:tcW w:w="369" w:type="pct"/>
          </w:tcPr>
          <w:p w:rsidR="00DD58F9" w:rsidRPr="00486413" w:rsidRDefault="00DD58F9" w:rsidP="005C7CA9">
            <w:pPr>
              <w:jc w:val="center"/>
              <w:rPr>
                <w:rFonts w:ascii="Book Antiqua" w:eastAsia="Calibri" w:hAnsi="Book Antiqua" w:cs="Arial"/>
                <w:sz w:val="20"/>
                <w:szCs w:val="20"/>
              </w:rPr>
            </w:pPr>
            <w:r w:rsidRPr="00486413">
              <w:rPr>
                <w:rFonts w:ascii="Book Antiqua" w:eastAsia="Calibri" w:hAnsi="Book Antiqua" w:cs="Arial"/>
                <w:sz w:val="20"/>
                <w:szCs w:val="20"/>
              </w:rPr>
              <w:t>%</w:t>
            </w:r>
            <w:r w:rsidR="005C7CA9">
              <w:rPr>
                <w:rFonts w:ascii="Book Antiqua" w:eastAsia="Calibri" w:hAnsi="Book Antiqua" w:cs="Arial"/>
                <w:sz w:val="20"/>
                <w:szCs w:val="20"/>
              </w:rPr>
              <w:t>7</w:t>
            </w:r>
            <w:r w:rsidRPr="00486413">
              <w:rPr>
                <w:rFonts w:ascii="Book Antiqua" w:eastAsia="Calibri" w:hAnsi="Book Antiqua" w:cs="Arial"/>
                <w:sz w:val="20"/>
                <w:szCs w:val="20"/>
              </w:rPr>
              <w:t>5</w:t>
            </w:r>
          </w:p>
        </w:tc>
        <w:tc>
          <w:tcPr>
            <w:tcW w:w="369" w:type="pct"/>
          </w:tcPr>
          <w:p w:rsidR="00DD58F9" w:rsidRPr="00486413" w:rsidRDefault="00DD58F9" w:rsidP="00486413">
            <w:pPr>
              <w:jc w:val="center"/>
              <w:rPr>
                <w:rFonts w:ascii="Book Antiqua" w:eastAsia="Calibri" w:hAnsi="Book Antiqua" w:cs="Arial"/>
                <w:sz w:val="20"/>
                <w:szCs w:val="20"/>
              </w:rPr>
            </w:pPr>
            <w:r w:rsidRPr="00486413">
              <w:rPr>
                <w:rFonts w:ascii="Book Antiqua" w:eastAsia="Calibri" w:hAnsi="Book Antiqua" w:cs="Arial"/>
                <w:sz w:val="20"/>
                <w:szCs w:val="20"/>
              </w:rPr>
              <w:t>6 Ay</w:t>
            </w:r>
          </w:p>
        </w:tc>
        <w:tc>
          <w:tcPr>
            <w:tcW w:w="377" w:type="pct"/>
          </w:tcPr>
          <w:p w:rsidR="00DD58F9" w:rsidRPr="00486413" w:rsidRDefault="00DD58F9" w:rsidP="00486413">
            <w:pPr>
              <w:jc w:val="center"/>
              <w:rPr>
                <w:rFonts w:ascii="Book Antiqua" w:eastAsia="Calibri" w:hAnsi="Book Antiqua" w:cs="Arial"/>
                <w:sz w:val="20"/>
                <w:szCs w:val="20"/>
              </w:rPr>
            </w:pPr>
            <w:r w:rsidRPr="00486413">
              <w:rPr>
                <w:rFonts w:ascii="Book Antiqua" w:eastAsia="Calibri" w:hAnsi="Book Antiqua" w:cs="Arial"/>
                <w:sz w:val="20"/>
                <w:szCs w:val="20"/>
              </w:rPr>
              <w:t>6 Ay</w:t>
            </w:r>
          </w:p>
        </w:tc>
      </w:tr>
      <w:tr w:rsidR="00DD58F9" w:rsidRPr="00DD58F9" w:rsidTr="00486413">
        <w:tc>
          <w:tcPr>
            <w:tcW w:w="1618" w:type="pct"/>
            <w:gridSpan w:val="4"/>
            <w:shd w:val="clear" w:color="auto" w:fill="00B0F0"/>
          </w:tcPr>
          <w:p w:rsidR="00DD58F9" w:rsidRPr="00486413" w:rsidRDefault="00DD58F9" w:rsidP="00486413">
            <w:pPr>
              <w:rPr>
                <w:rFonts w:ascii="Book Antiqua" w:eastAsia="Calibri" w:hAnsi="Book Antiqua" w:cs="Arial"/>
                <w:b/>
                <w:sz w:val="20"/>
                <w:szCs w:val="20"/>
              </w:rPr>
            </w:pPr>
            <w:r w:rsidRPr="00486413">
              <w:rPr>
                <w:rFonts w:ascii="Book Antiqua" w:eastAsia="Calibri" w:hAnsi="Book Antiqua" w:cs="Arial"/>
                <w:b/>
                <w:sz w:val="20"/>
                <w:szCs w:val="20"/>
              </w:rPr>
              <w:t>Koordinatör Birim</w:t>
            </w:r>
          </w:p>
        </w:tc>
        <w:tc>
          <w:tcPr>
            <w:tcW w:w="3382" w:type="pct"/>
            <w:gridSpan w:val="9"/>
          </w:tcPr>
          <w:p w:rsidR="00DD58F9" w:rsidRPr="00DD58F9" w:rsidRDefault="00DD58F9" w:rsidP="00486413">
            <w:pPr>
              <w:rPr>
                <w:rFonts w:ascii="Book Antiqua" w:eastAsia="Calibri" w:hAnsi="Book Antiqua" w:cs="Arial"/>
                <w:sz w:val="20"/>
                <w:szCs w:val="20"/>
              </w:rPr>
            </w:pPr>
            <w:r w:rsidRPr="00DD58F9">
              <w:rPr>
                <w:rFonts w:ascii="Book Antiqua" w:eastAsia="Calibri" w:hAnsi="Book Antiqua" w:cs="Arial"/>
                <w:sz w:val="20"/>
                <w:szCs w:val="20"/>
              </w:rPr>
              <w:t xml:space="preserve">Özel Eğitim ve Rehberlik Hizmetleri </w:t>
            </w:r>
          </w:p>
        </w:tc>
      </w:tr>
      <w:tr w:rsidR="00DD58F9" w:rsidRPr="00DD58F9" w:rsidTr="00486413">
        <w:trPr>
          <w:trHeight w:val="208"/>
        </w:trPr>
        <w:tc>
          <w:tcPr>
            <w:tcW w:w="1618" w:type="pct"/>
            <w:gridSpan w:val="4"/>
            <w:shd w:val="clear" w:color="auto" w:fill="00B0F0"/>
          </w:tcPr>
          <w:p w:rsidR="00DD58F9" w:rsidRPr="00486413" w:rsidRDefault="00DD58F9" w:rsidP="00486413">
            <w:pPr>
              <w:rPr>
                <w:rFonts w:ascii="Book Antiqua" w:eastAsia="Calibri" w:hAnsi="Book Antiqua" w:cs="Arial"/>
                <w:b/>
                <w:sz w:val="20"/>
                <w:szCs w:val="20"/>
              </w:rPr>
            </w:pPr>
            <w:r w:rsidRPr="00486413">
              <w:rPr>
                <w:rFonts w:ascii="Book Antiqua" w:eastAsia="Calibri" w:hAnsi="Book Antiqua" w:cs="Arial"/>
                <w:b/>
                <w:sz w:val="20"/>
                <w:szCs w:val="20"/>
              </w:rPr>
              <w:t>İş Birliği Yapılacak Birimler</w:t>
            </w:r>
          </w:p>
        </w:tc>
        <w:tc>
          <w:tcPr>
            <w:tcW w:w="3382" w:type="pct"/>
            <w:gridSpan w:val="9"/>
          </w:tcPr>
          <w:p w:rsidR="00DD58F9" w:rsidRPr="00DD58F9" w:rsidRDefault="00DD58F9" w:rsidP="00486413">
            <w:pPr>
              <w:rPr>
                <w:rFonts w:ascii="Book Antiqua" w:eastAsia="Calibri" w:hAnsi="Book Antiqua" w:cs="Arial"/>
                <w:sz w:val="20"/>
                <w:szCs w:val="20"/>
              </w:rPr>
            </w:pPr>
            <w:r w:rsidRPr="00DD58F9">
              <w:rPr>
                <w:rFonts w:ascii="Book Antiqua" w:eastAsia="Calibri" w:hAnsi="Book Antiqua" w:cs="Arial"/>
                <w:sz w:val="20"/>
                <w:szCs w:val="20"/>
              </w:rPr>
              <w:t>TEH, OÖH, MTEH, DÖH, ÖÖKH, HBÖH, İKH, BİETH.</w:t>
            </w:r>
          </w:p>
        </w:tc>
      </w:tr>
      <w:tr w:rsidR="00DD58F9" w:rsidRPr="00DD58F9" w:rsidTr="00486413">
        <w:tc>
          <w:tcPr>
            <w:tcW w:w="808" w:type="pct"/>
            <w:gridSpan w:val="3"/>
            <w:shd w:val="clear" w:color="auto" w:fill="00B0F0"/>
          </w:tcPr>
          <w:p w:rsidR="00DD58F9" w:rsidRPr="00486413" w:rsidRDefault="00DD58F9" w:rsidP="00486413">
            <w:pPr>
              <w:rPr>
                <w:rFonts w:ascii="Book Antiqua" w:eastAsia="Calibri" w:hAnsi="Book Antiqua" w:cs="Arial"/>
                <w:b/>
                <w:sz w:val="20"/>
                <w:szCs w:val="20"/>
              </w:rPr>
            </w:pPr>
            <w:r w:rsidRPr="00486413">
              <w:rPr>
                <w:rFonts w:ascii="Book Antiqua" w:eastAsia="Calibri" w:hAnsi="Book Antiqua" w:cs="Arial"/>
                <w:b/>
                <w:sz w:val="20"/>
                <w:szCs w:val="20"/>
              </w:rPr>
              <w:lastRenderedPageBreak/>
              <w:t>Riskler</w:t>
            </w:r>
          </w:p>
        </w:tc>
        <w:tc>
          <w:tcPr>
            <w:tcW w:w="4192" w:type="pct"/>
            <w:gridSpan w:val="10"/>
          </w:tcPr>
          <w:p w:rsidR="00DD58F9" w:rsidRPr="00DD58F9" w:rsidRDefault="00DD58F9" w:rsidP="00486413">
            <w:pPr>
              <w:rPr>
                <w:rFonts w:ascii="Book Antiqua" w:eastAsia="Calibri" w:hAnsi="Book Antiqua" w:cs="Arial"/>
                <w:sz w:val="20"/>
                <w:szCs w:val="20"/>
              </w:rPr>
            </w:pPr>
            <w:r w:rsidRPr="00DD58F9">
              <w:rPr>
                <w:rFonts w:ascii="Book Antiqua" w:eastAsia="Calibri" w:hAnsi="Book Antiqua" w:cs="Arial"/>
                <w:sz w:val="20"/>
                <w:szCs w:val="20"/>
              </w:rPr>
              <w:t>- Mezunları izleyecek etkin mekanizmaların olmaması,</w:t>
            </w:r>
          </w:p>
          <w:p w:rsidR="00DD58F9" w:rsidRPr="00DD58F9" w:rsidRDefault="00DD58F9" w:rsidP="00486413">
            <w:pPr>
              <w:rPr>
                <w:rFonts w:ascii="Book Antiqua" w:eastAsia="Calibri" w:hAnsi="Book Antiqua" w:cs="Arial"/>
                <w:sz w:val="20"/>
                <w:szCs w:val="20"/>
              </w:rPr>
            </w:pPr>
            <w:r w:rsidRPr="00DD58F9">
              <w:rPr>
                <w:rFonts w:ascii="Book Antiqua" w:eastAsia="Calibri" w:hAnsi="Book Antiqua" w:cs="Arial"/>
                <w:sz w:val="20"/>
                <w:szCs w:val="20"/>
              </w:rPr>
              <w:t>- Sınıf rehber öğretmeni olarak görevlendirilen öğretmenlerin rehberlik hizmetlerine yönelik bilgi eksikliği,</w:t>
            </w:r>
          </w:p>
          <w:p w:rsidR="00DD58F9" w:rsidRPr="00DD58F9" w:rsidRDefault="00DD58F9" w:rsidP="00486413">
            <w:pPr>
              <w:rPr>
                <w:rFonts w:ascii="Book Antiqua" w:eastAsia="Calibri" w:hAnsi="Book Antiqua" w:cs="Arial"/>
                <w:sz w:val="20"/>
                <w:szCs w:val="20"/>
              </w:rPr>
            </w:pPr>
            <w:r w:rsidRPr="00DD58F9">
              <w:rPr>
                <w:rFonts w:ascii="Book Antiqua" w:eastAsia="Calibri" w:hAnsi="Book Antiqua" w:cs="Arial"/>
                <w:sz w:val="20"/>
                <w:szCs w:val="20"/>
              </w:rPr>
              <w:t>- Öğrencinin yakın çevresinin öğrencinin ilgi ve yeteneklerine uygun olmayan beklentilerinin olumsuz etkileri.</w:t>
            </w:r>
          </w:p>
        </w:tc>
      </w:tr>
      <w:tr w:rsidR="00DD58F9" w:rsidRPr="00DD58F9" w:rsidTr="00486413">
        <w:tc>
          <w:tcPr>
            <w:tcW w:w="403" w:type="pct"/>
            <w:shd w:val="clear" w:color="auto" w:fill="00B0F0"/>
          </w:tcPr>
          <w:p w:rsidR="00DD58F9" w:rsidRPr="00486413" w:rsidRDefault="00DD58F9" w:rsidP="00486413">
            <w:pPr>
              <w:rPr>
                <w:rFonts w:ascii="Book Antiqua" w:eastAsia="Calibri" w:hAnsi="Book Antiqua" w:cs="Arial"/>
                <w:b/>
                <w:sz w:val="20"/>
                <w:szCs w:val="20"/>
              </w:rPr>
            </w:pPr>
            <w:r w:rsidRPr="00486413">
              <w:rPr>
                <w:rFonts w:ascii="Book Antiqua" w:eastAsia="Calibri" w:hAnsi="Book Antiqua" w:cs="Arial"/>
                <w:b/>
                <w:sz w:val="20"/>
                <w:szCs w:val="20"/>
              </w:rPr>
              <w:t>Stratejiler</w:t>
            </w:r>
          </w:p>
        </w:tc>
        <w:tc>
          <w:tcPr>
            <w:tcW w:w="405" w:type="pct"/>
            <w:gridSpan w:val="2"/>
            <w:shd w:val="clear" w:color="auto" w:fill="00B0F0"/>
          </w:tcPr>
          <w:p w:rsidR="00DD58F9" w:rsidRPr="00486413" w:rsidRDefault="00DD58F9" w:rsidP="00486413">
            <w:pPr>
              <w:rPr>
                <w:rFonts w:ascii="Book Antiqua" w:eastAsia="Calibri" w:hAnsi="Book Antiqua" w:cs="Arial"/>
                <w:b/>
                <w:sz w:val="20"/>
                <w:szCs w:val="20"/>
              </w:rPr>
            </w:pPr>
            <w:r w:rsidRPr="00486413">
              <w:rPr>
                <w:rFonts w:ascii="Book Antiqua" w:eastAsia="Calibri" w:hAnsi="Book Antiqua" w:cs="Arial"/>
                <w:b/>
                <w:sz w:val="20"/>
                <w:szCs w:val="20"/>
              </w:rPr>
              <w:t>S 5.1.1</w:t>
            </w:r>
          </w:p>
        </w:tc>
        <w:tc>
          <w:tcPr>
            <w:tcW w:w="4192" w:type="pct"/>
            <w:gridSpan w:val="10"/>
          </w:tcPr>
          <w:p w:rsidR="00DD58F9" w:rsidRPr="00DD58F9" w:rsidRDefault="00DD58F9" w:rsidP="00486413">
            <w:pPr>
              <w:rPr>
                <w:rFonts w:ascii="Book Antiqua" w:eastAsia="Calibri" w:hAnsi="Book Antiqua" w:cs="Arial"/>
                <w:b/>
                <w:color w:val="FF0000"/>
                <w:sz w:val="20"/>
                <w:szCs w:val="20"/>
              </w:rPr>
            </w:pPr>
            <w:r w:rsidRPr="00DD58F9">
              <w:rPr>
                <w:rFonts w:ascii="Book Antiqua" w:eastAsia="Calibri" w:hAnsi="Book Antiqua" w:cs="Arial"/>
                <w:b/>
                <w:sz w:val="20"/>
                <w:szCs w:val="20"/>
              </w:rPr>
              <w:t xml:space="preserve">- </w:t>
            </w:r>
            <w:r w:rsidRPr="004A5B73">
              <w:rPr>
                <w:rFonts w:ascii="Book Antiqua" w:eastAsia="Calibri" w:hAnsi="Book Antiqua" w:cs="Arial"/>
                <w:b/>
                <w:sz w:val="20"/>
                <w:szCs w:val="20"/>
              </w:rPr>
              <w:t xml:space="preserve">Bakanlığımız tarafından </w:t>
            </w:r>
            <w:r w:rsidR="004A5B73" w:rsidRPr="004A5B73">
              <w:rPr>
                <w:rFonts w:ascii="Book Antiqua" w:eastAsia="Calibri" w:hAnsi="Book Antiqua" w:cs="Arial"/>
                <w:b/>
                <w:sz w:val="20"/>
                <w:szCs w:val="20"/>
              </w:rPr>
              <w:t>ihtiyaçlara</w:t>
            </w:r>
            <w:r w:rsidRPr="004A5B73">
              <w:rPr>
                <w:rFonts w:ascii="Book Antiqua" w:eastAsia="Calibri" w:hAnsi="Book Antiqua" w:cs="Arial"/>
                <w:b/>
                <w:sz w:val="20"/>
                <w:szCs w:val="20"/>
              </w:rPr>
              <w:t xml:space="preserve"> yönelik olarak yeniden yapılandırılan Psikolojik danışmanlık ve rehberlik hizmetleri il</w:t>
            </w:r>
            <w:r w:rsidR="00730942">
              <w:rPr>
                <w:rFonts w:ascii="Book Antiqua" w:eastAsia="Calibri" w:hAnsi="Book Antiqua" w:cs="Arial"/>
                <w:b/>
                <w:sz w:val="20"/>
                <w:szCs w:val="20"/>
              </w:rPr>
              <w:t>çe</w:t>
            </w:r>
            <w:r w:rsidRPr="004A5B73">
              <w:rPr>
                <w:rFonts w:ascii="Book Antiqua" w:eastAsia="Calibri" w:hAnsi="Book Antiqua" w:cs="Arial"/>
                <w:b/>
                <w:sz w:val="20"/>
                <w:szCs w:val="20"/>
              </w:rPr>
              <w:t xml:space="preserve"> düzeyinde hayata geçirilecektir.</w:t>
            </w:r>
          </w:p>
        </w:tc>
      </w:tr>
      <w:tr w:rsidR="00DD58F9" w:rsidRPr="00DD58F9" w:rsidTr="00486413">
        <w:tc>
          <w:tcPr>
            <w:tcW w:w="808" w:type="pct"/>
            <w:gridSpan w:val="3"/>
            <w:shd w:val="clear" w:color="auto" w:fill="00B0F0"/>
          </w:tcPr>
          <w:p w:rsidR="00DD58F9" w:rsidRPr="00486413" w:rsidRDefault="00DD58F9" w:rsidP="00486413">
            <w:pPr>
              <w:rPr>
                <w:rFonts w:ascii="Book Antiqua" w:eastAsia="Calibri" w:hAnsi="Book Antiqua" w:cs="Arial"/>
                <w:b/>
                <w:sz w:val="20"/>
                <w:szCs w:val="20"/>
              </w:rPr>
            </w:pPr>
            <w:r w:rsidRPr="00486413">
              <w:rPr>
                <w:rFonts w:ascii="Book Antiqua" w:eastAsia="Calibri" w:hAnsi="Book Antiqua" w:cs="Arial"/>
                <w:b/>
                <w:sz w:val="20"/>
                <w:szCs w:val="20"/>
              </w:rPr>
              <w:t>Maliyet Tahmini</w:t>
            </w:r>
          </w:p>
        </w:tc>
        <w:tc>
          <w:tcPr>
            <w:tcW w:w="4192" w:type="pct"/>
            <w:gridSpan w:val="10"/>
          </w:tcPr>
          <w:p w:rsidR="00DD58F9" w:rsidRPr="00DD58F9" w:rsidRDefault="007F71D1" w:rsidP="00486413">
            <w:pPr>
              <w:rPr>
                <w:rFonts w:ascii="Book Antiqua" w:eastAsia="Calibri" w:hAnsi="Book Antiqua" w:cs="Arial"/>
                <w:color w:val="000000"/>
                <w:sz w:val="20"/>
                <w:szCs w:val="20"/>
              </w:rPr>
            </w:pPr>
            <w:r w:rsidRPr="007F71D1">
              <w:rPr>
                <w:rFonts w:ascii="Book Antiqua" w:eastAsia="Calibri" w:hAnsi="Book Antiqua" w:cs="Arial"/>
                <w:color w:val="000000"/>
                <w:sz w:val="20"/>
                <w:szCs w:val="20"/>
              </w:rPr>
              <w:t>2.489.046,09</w:t>
            </w:r>
            <w:r>
              <w:rPr>
                <w:rFonts w:ascii="Book Antiqua" w:eastAsia="Calibri" w:hAnsi="Book Antiqua" w:cs="Arial"/>
                <w:color w:val="000000"/>
                <w:sz w:val="20"/>
                <w:szCs w:val="20"/>
              </w:rPr>
              <w:t xml:space="preserve">.- </w:t>
            </w:r>
            <w:r w:rsidR="009316C9">
              <w:rPr>
                <w:rFonts w:ascii="Book Antiqua" w:eastAsia="Calibri" w:hAnsi="Book Antiqua" w:cs="Arial"/>
                <w:color w:val="000000"/>
                <w:sz w:val="20"/>
                <w:szCs w:val="20"/>
              </w:rPr>
              <w:t>TL</w:t>
            </w:r>
          </w:p>
        </w:tc>
      </w:tr>
      <w:tr w:rsidR="00DD58F9" w:rsidRPr="00DD58F9" w:rsidTr="00486413">
        <w:tc>
          <w:tcPr>
            <w:tcW w:w="808" w:type="pct"/>
            <w:gridSpan w:val="3"/>
            <w:shd w:val="clear" w:color="auto" w:fill="00B0F0"/>
          </w:tcPr>
          <w:p w:rsidR="00DD58F9" w:rsidRPr="00486413" w:rsidRDefault="00DD58F9" w:rsidP="00486413">
            <w:pPr>
              <w:rPr>
                <w:rFonts w:ascii="Book Antiqua" w:eastAsia="Calibri" w:hAnsi="Book Antiqua" w:cs="Arial"/>
                <w:b/>
                <w:sz w:val="20"/>
                <w:szCs w:val="20"/>
              </w:rPr>
            </w:pPr>
            <w:r w:rsidRPr="00486413">
              <w:rPr>
                <w:rFonts w:ascii="Book Antiqua" w:eastAsia="Calibri" w:hAnsi="Book Antiqua" w:cs="Arial"/>
                <w:b/>
                <w:sz w:val="20"/>
                <w:szCs w:val="20"/>
              </w:rPr>
              <w:t>Tespitler</w:t>
            </w:r>
          </w:p>
        </w:tc>
        <w:tc>
          <w:tcPr>
            <w:tcW w:w="4192" w:type="pct"/>
            <w:gridSpan w:val="10"/>
          </w:tcPr>
          <w:p w:rsidR="00DD58F9" w:rsidRPr="00DD58F9" w:rsidRDefault="00DD58F9" w:rsidP="00486413">
            <w:pPr>
              <w:rPr>
                <w:rFonts w:ascii="Book Antiqua" w:eastAsia="Calibri" w:hAnsi="Book Antiqua" w:cs="Arial"/>
                <w:sz w:val="20"/>
                <w:szCs w:val="20"/>
              </w:rPr>
            </w:pPr>
            <w:r w:rsidRPr="00DD58F9">
              <w:rPr>
                <w:rFonts w:ascii="Book Antiqua" w:eastAsia="Calibri" w:hAnsi="Book Antiqua" w:cs="Arial"/>
                <w:sz w:val="20"/>
                <w:szCs w:val="20"/>
              </w:rPr>
              <w:t>- RAM ve okullar arasında yeterli düzeyde iş birliği olmaması,</w:t>
            </w:r>
          </w:p>
          <w:p w:rsidR="00DD58F9" w:rsidRPr="00DD58F9" w:rsidRDefault="00DD58F9" w:rsidP="00486413">
            <w:pPr>
              <w:rPr>
                <w:rFonts w:ascii="Book Antiqua" w:eastAsia="Calibri" w:hAnsi="Book Antiqua" w:cs="Arial"/>
                <w:sz w:val="20"/>
                <w:szCs w:val="20"/>
              </w:rPr>
            </w:pPr>
            <w:r w:rsidRPr="00DD58F9">
              <w:rPr>
                <w:rFonts w:ascii="Book Antiqua" w:eastAsia="Calibri" w:hAnsi="Book Antiqua" w:cs="Arial"/>
                <w:sz w:val="20"/>
                <w:szCs w:val="20"/>
              </w:rPr>
              <w:t>- Kariyer rehberlik sistemlerinde mezunlara ilişkin izlemelerin yetersiz kalması,</w:t>
            </w:r>
          </w:p>
          <w:p w:rsidR="00DD58F9" w:rsidRPr="00DD58F9" w:rsidRDefault="00DD58F9" w:rsidP="00486413">
            <w:pPr>
              <w:rPr>
                <w:rFonts w:ascii="Book Antiqua" w:eastAsia="Calibri" w:hAnsi="Book Antiqua" w:cs="Arial"/>
                <w:sz w:val="20"/>
                <w:szCs w:val="20"/>
              </w:rPr>
            </w:pPr>
            <w:r w:rsidRPr="00DD58F9">
              <w:rPr>
                <w:rFonts w:ascii="Book Antiqua" w:eastAsia="Calibri" w:hAnsi="Book Antiqua" w:cs="Arial"/>
                <w:sz w:val="20"/>
                <w:szCs w:val="20"/>
              </w:rPr>
              <w:t>- Mezunların izlenmesine ilişkin diğer kurum ve kuruluşlarla iş birliklerinin yetersiz olması.</w:t>
            </w:r>
          </w:p>
        </w:tc>
      </w:tr>
      <w:tr w:rsidR="00DD58F9" w:rsidRPr="00DD58F9" w:rsidTr="00486413">
        <w:tc>
          <w:tcPr>
            <w:tcW w:w="808" w:type="pct"/>
            <w:gridSpan w:val="3"/>
            <w:shd w:val="clear" w:color="auto" w:fill="00B0F0"/>
          </w:tcPr>
          <w:p w:rsidR="00DD58F9" w:rsidRPr="00486413" w:rsidRDefault="00DD58F9" w:rsidP="00486413">
            <w:pPr>
              <w:rPr>
                <w:rFonts w:ascii="Book Antiqua" w:eastAsia="Calibri" w:hAnsi="Book Antiqua" w:cs="Arial"/>
                <w:b/>
                <w:sz w:val="20"/>
                <w:szCs w:val="20"/>
              </w:rPr>
            </w:pPr>
            <w:r w:rsidRPr="00486413">
              <w:rPr>
                <w:rFonts w:ascii="Book Antiqua" w:eastAsia="Calibri" w:hAnsi="Book Antiqua" w:cs="Arial"/>
                <w:b/>
                <w:sz w:val="20"/>
                <w:szCs w:val="20"/>
              </w:rPr>
              <w:t>İhtiyaçlar</w:t>
            </w:r>
          </w:p>
        </w:tc>
        <w:tc>
          <w:tcPr>
            <w:tcW w:w="4192" w:type="pct"/>
            <w:gridSpan w:val="10"/>
          </w:tcPr>
          <w:p w:rsidR="00DD58F9" w:rsidRPr="00DD58F9" w:rsidRDefault="00DD58F9" w:rsidP="00486413">
            <w:pPr>
              <w:rPr>
                <w:rFonts w:ascii="Book Antiqua" w:eastAsia="Calibri" w:hAnsi="Book Antiqua" w:cs="Arial"/>
                <w:sz w:val="20"/>
                <w:szCs w:val="20"/>
              </w:rPr>
            </w:pPr>
            <w:r w:rsidRPr="00DD58F9">
              <w:rPr>
                <w:rFonts w:ascii="Book Antiqua" w:eastAsia="Calibri" w:hAnsi="Book Antiqua" w:cs="Arial"/>
                <w:sz w:val="20"/>
                <w:szCs w:val="20"/>
              </w:rPr>
              <w:t>- Mezunları da kapsama alacak etkin bir kariyer rehberlik sisteminin kurulması,</w:t>
            </w:r>
          </w:p>
          <w:p w:rsidR="00DD58F9" w:rsidRPr="00DD58F9" w:rsidRDefault="00DD58F9" w:rsidP="00486413">
            <w:pPr>
              <w:rPr>
                <w:rFonts w:ascii="Book Antiqua" w:eastAsia="Calibri" w:hAnsi="Book Antiqua" w:cs="Arial"/>
                <w:sz w:val="20"/>
                <w:szCs w:val="20"/>
              </w:rPr>
            </w:pPr>
            <w:r w:rsidRPr="00DD58F9">
              <w:rPr>
                <w:rFonts w:ascii="Book Antiqua" w:eastAsia="Calibri" w:hAnsi="Book Antiqua" w:cs="Arial"/>
                <w:sz w:val="20"/>
                <w:szCs w:val="20"/>
              </w:rPr>
              <w:t>- RAM’ların yeniden yapılandırılması,</w:t>
            </w:r>
          </w:p>
          <w:p w:rsidR="00DD58F9" w:rsidRPr="00DD58F9" w:rsidRDefault="00DD58F9" w:rsidP="00486413">
            <w:pPr>
              <w:rPr>
                <w:rFonts w:ascii="Book Antiqua" w:eastAsia="Calibri" w:hAnsi="Book Antiqua" w:cs="Arial"/>
                <w:sz w:val="20"/>
                <w:szCs w:val="20"/>
              </w:rPr>
            </w:pPr>
            <w:proofErr w:type="gramStart"/>
            <w:r w:rsidRPr="00DD58F9">
              <w:rPr>
                <w:rFonts w:ascii="Book Antiqua" w:eastAsia="Calibri" w:hAnsi="Book Antiqua" w:cs="Arial"/>
                <w:sz w:val="20"/>
                <w:szCs w:val="20"/>
              </w:rPr>
              <w:t>- Rehberlik öğretmenlerine yönelik hizmet içi eğitimlerin düzenlenmesi.</w:t>
            </w:r>
            <w:proofErr w:type="gramEnd"/>
          </w:p>
        </w:tc>
      </w:tr>
    </w:tbl>
    <w:p w:rsidR="00E66346" w:rsidRDefault="00E66346" w:rsidP="00F54406">
      <w:pPr>
        <w:spacing w:after="120" w:line="259" w:lineRule="auto"/>
        <w:rPr>
          <w:rFonts w:eastAsia="Calibri" w:cs="Arial"/>
          <w:sz w:val="28"/>
          <w:szCs w:val="24"/>
        </w:rPr>
      </w:pPr>
    </w:p>
    <w:p w:rsidR="00DD58F9" w:rsidRPr="00E66346" w:rsidRDefault="00E66346" w:rsidP="00F54406">
      <w:pPr>
        <w:spacing w:after="120" w:line="259" w:lineRule="auto"/>
        <w:rPr>
          <w:rFonts w:ascii="Book Antiqua" w:hAnsi="Book Antiqua"/>
        </w:rPr>
      </w:pPr>
      <w:r w:rsidRPr="00E66346">
        <w:rPr>
          <w:rFonts w:ascii="Book Antiqua" w:eastAsia="Calibri" w:hAnsi="Book Antiqua" w:cs="Arial"/>
          <w:b/>
          <w:sz w:val="28"/>
          <w:szCs w:val="24"/>
        </w:rPr>
        <w:t xml:space="preserve">Hedef </w:t>
      </w:r>
      <w:proofErr w:type="gramStart"/>
      <w:r w:rsidRPr="00E66346">
        <w:rPr>
          <w:rFonts w:ascii="Book Antiqua" w:eastAsia="Calibri" w:hAnsi="Book Antiqua" w:cs="Arial"/>
          <w:b/>
          <w:sz w:val="28"/>
          <w:szCs w:val="24"/>
        </w:rPr>
        <w:t>5.2</w:t>
      </w:r>
      <w:proofErr w:type="gramEnd"/>
      <w:r w:rsidRPr="00E66346">
        <w:rPr>
          <w:rFonts w:ascii="Book Antiqua" w:eastAsia="Calibri" w:hAnsi="Book Antiqua" w:cs="Arial"/>
          <w:b/>
          <w:sz w:val="28"/>
          <w:szCs w:val="24"/>
        </w:rPr>
        <w:t>.</w:t>
      </w:r>
      <w:r w:rsidRPr="00E66346">
        <w:rPr>
          <w:rFonts w:ascii="Book Antiqua" w:eastAsia="Calibri" w:hAnsi="Book Antiqua" w:cs="Arial"/>
          <w:sz w:val="28"/>
          <w:szCs w:val="24"/>
        </w:rPr>
        <w:t xml:space="preserve"> Özel eğitim ihtiyacı olan bireyleri akranlarından soyutlamayan ve birlikte yaşama kültürünü güçlendiren eğitimde adalet temelli yaklaşım modeli hayata geçirilecektir</w:t>
      </w:r>
      <w:r w:rsidRPr="00E66346">
        <w:rPr>
          <w:rFonts w:ascii="Book Antiqua" w:hAnsi="Book Antiqua"/>
          <w:sz w:val="28"/>
          <w:szCs w:val="28"/>
        </w:rPr>
        <w:t>.</w:t>
      </w:r>
    </w:p>
    <w:p w:rsidR="00DD58F9" w:rsidRDefault="00DD58F9" w:rsidP="00F54406">
      <w:pPr>
        <w:spacing w:after="120" w:line="259" w:lineRule="auto"/>
      </w:pPr>
    </w:p>
    <w:tbl>
      <w:tblPr>
        <w:tblStyle w:val="TabloKlavuzu"/>
        <w:tblW w:w="5000" w:type="pct"/>
        <w:tblLayout w:type="fixed"/>
        <w:tblLook w:val="04A0" w:firstRow="1" w:lastRow="0" w:firstColumn="1" w:lastColumn="0" w:noHBand="0" w:noVBand="1"/>
      </w:tblPr>
      <w:tblGrid>
        <w:gridCol w:w="1344"/>
        <w:gridCol w:w="427"/>
        <w:gridCol w:w="458"/>
        <w:gridCol w:w="2949"/>
        <w:gridCol w:w="1240"/>
        <w:gridCol w:w="1126"/>
        <w:gridCol w:w="950"/>
        <w:gridCol w:w="950"/>
        <w:gridCol w:w="950"/>
        <w:gridCol w:w="950"/>
        <w:gridCol w:w="950"/>
        <w:gridCol w:w="950"/>
        <w:gridCol w:w="950"/>
        <w:gridCol w:w="26"/>
      </w:tblGrid>
      <w:tr w:rsidR="003A3C80" w:rsidRPr="003A3C80" w:rsidTr="003A3C80">
        <w:trPr>
          <w:trHeight w:val="20"/>
        </w:trPr>
        <w:tc>
          <w:tcPr>
            <w:tcW w:w="623" w:type="pct"/>
            <w:gridSpan w:val="2"/>
            <w:shd w:val="clear" w:color="auto" w:fill="00B0F0"/>
          </w:tcPr>
          <w:p w:rsidR="00DD58F9" w:rsidRPr="003A3C80" w:rsidRDefault="00DD58F9" w:rsidP="003A3C80">
            <w:pPr>
              <w:rPr>
                <w:rFonts w:ascii="Book Antiqua" w:eastAsia="Calibri" w:hAnsi="Book Antiqua" w:cs="Arial"/>
                <w:b/>
                <w:sz w:val="20"/>
                <w:szCs w:val="20"/>
              </w:rPr>
            </w:pPr>
            <w:r w:rsidRPr="003A3C80">
              <w:rPr>
                <w:rFonts w:ascii="Book Antiqua" w:eastAsia="Calibri" w:hAnsi="Book Antiqua" w:cs="Arial"/>
                <w:b/>
                <w:sz w:val="20"/>
                <w:szCs w:val="20"/>
              </w:rPr>
              <w:t>Amaç 5</w:t>
            </w:r>
          </w:p>
        </w:tc>
        <w:tc>
          <w:tcPr>
            <w:tcW w:w="4377" w:type="pct"/>
            <w:gridSpan w:val="12"/>
          </w:tcPr>
          <w:p w:rsidR="00DD58F9" w:rsidRPr="003A3C80" w:rsidRDefault="00E66346" w:rsidP="003A3C80">
            <w:pPr>
              <w:rPr>
                <w:rFonts w:ascii="Book Antiqua" w:eastAsia="Calibri" w:hAnsi="Book Antiqua" w:cs="Arial"/>
                <w:b/>
                <w:sz w:val="20"/>
                <w:szCs w:val="20"/>
              </w:rPr>
            </w:pPr>
            <w:r w:rsidRPr="00E66346">
              <w:rPr>
                <w:rFonts w:ascii="Book Antiqua" w:eastAsia="Calibri" w:hAnsi="Book Antiqua" w:cs="Arial"/>
                <w:b/>
                <w:sz w:val="20"/>
                <w:szCs w:val="20"/>
              </w:rPr>
              <w:t>Özel eğitim ve rehberlik hizmetlerinin etkinliği artırılarak bireylerin bedensel, ruhsal ve zihinsel gelişimleri desteklenecektir.</w:t>
            </w:r>
          </w:p>
        </w:tc>
      </w:tr>
      <w:tr w:rsidR="003A3C80" w:rsidRPr="003A3C80" w:rsidTr="003A3C80">
        <w:trPr>
          <w:trHeight w:val="20"/>
        </w:trPr>
        <w:tc>
          <w:tcPr>
            <w:tcW w:w="623" w:type="pct"/>
            <w:gridSpan w:val="2"/>
            <w:shd w:val="clear" w:color="auto" w:fill="00B0F0"/>
          </w:tcPr>
          <w:p w:rsidR="00DD58F9" w:rsidRPr="003A3C80" w:rsidRDefault="00DD58F9" w:rsidP="003A3C80">
            <w:pPr>
              <w:rPr>
                <w:rFonts w:ascii="Book Antiqua" w:eastAsia="Calibri" w:hAnsi="Book Antiqua" w:cs="Arial"/>
                <w:b/>
                <w:sz w:val="20"/>
                <w:szCs w:val="20"/>
              </w:rPr>
            </w:pPr>
            <w:r w:rsidRPr="003A3C80">
              <w:rPr>
                <w:rFonts w:ascii="Book Antiqua" w:eastAsia="Calibri" w:hAnsi="Book Antiqua" w:cs="Arial"/>
                <w:b/>
                <w:sz w:val="20"/>
                <w:szCs w:val="20"/>
              </w:rPr>
              <w:t xml:space="preserve">Hedef </w:t>
            </w:r>
            <w:proofErr w:type="gramStart"/>
            <w:r w:rsidRPr="003A3C80">
              <w:rPr>
                <w:rFonts w:ascii="Book Antiqua" w:eastAsia="Calibri" w:hAnsi="Book Antiqua" w:cs="Arial"/>
                <w:b/>
                <w:sz w:val="20"/>
                <w:szCs w:val="20"/>
              </w:rPr>
              <w:t>5.2</w:t>
            </w:r>
            <w:proofErr w:type="gramEnd"/>
          </w:p>
        </w:tc>
        <w:tc>
          <w:tcPr>
            <w:tcW w:w="4377" w:type="pct"/>
            <w:gridSpan w:val="12"/>
          </w:tcPr>
          <w:p w:rsidR="00DD58F9" w:rsidRPr="003A3C80" w:rsidRDefault="00E66346" w:rsidP="003A3C80">
            <w:pPr>
              <w:rPr>
                <w:rFonts w:ascii="Book Antiqua" w:eastAsia="Calibri" w:hAnsi="Book Antiqua" w:cs="Arial"/>
                <w:sz w:val="20"/>
                <w:szCs w:val="20"/>
              </w:rPr>
            </w:pPr>
            <w:r w:rsidRPr="00E66346">
              <w:rPr>
                <w:rFonts w:ascii="Book Antiqua" w:eastAsia="Calibri" w:hAnsi="Book Antiqua" w:cs="Arial"/>
                <w:b/>
                <w:sz w:val="20"/>
                <w:szCs w:val="24"/>
              </w:rPr>
              <w:t>Özel eğitim ihtiyacı olan bireyleri akranlarından soyutlamayan ve birlikte yaşama kültürünü güçlendiren eğitimde adalet temelli yaklaşım modeli hayata geçirilecektir.</w:t>
            </w:r>
          </w:p>
        </w:tc>
      </w:tr>
      <w:tr w:rsidR="003A3C80" w:rsidRPr="003A3C80" w:rsidTr="003A3C80">
        <w:trPr>
          <w:gridAfter w:val="1"/>
          <w:wAfter w:w="9" w:type="pct"/>
          <w:trHeight w:val="20"/>
        </w:trPr>
        <w:tc>
          <w:tcPr>
            <w:tcW w:w="1821" w:type="pct"/>
            <w:gridSpan w:val="4"/>
            <w:shd w:val="clear" w:color="auto" w:fill="00B0F0"/>
          </w:tcPr>
          <w:p w:rsidR="00DD58F9" w:rsidRPr="003A3C80" w:rsidRDefault="00DD58F9" w:rsidP="003A3C80">
            <w:pPr>
              <w:rPr>
                <w:rFonts w:ascii="Book Antiqua" w:eastAsia="Calibri" w:hAnsi="Book Antiqua" w:cs="Arial"/>
                <w:b/>
                <w:sz w:val="20"/>
                <w:szCs w:val="20"/>
              </w:rPr>
            </w:pPr>
            <w:r w:rsidRPr="003A3C80">
              <w:rPr>
                <w:rFonts w:ascii="Book Antiqua" w:eastAsia="Calibri" w:hAnsi="Book Antiqua" w:cs="Arial"/>
                <w:b/>
                <w:sz w:val="20"/>
                <w:szCs w:val="20"/>
              </w:rPr>
              <w:t>Performans Göstergeleri</w:t>
            </w:r>
          </w:p>
        </w:tc>
        <w:tc>
          <w:tcPr>
            <w:tcW w:w="436" w:type="pct"/>
          </w:tcPr>
          <w:p w:rsidR="00DD58F9" w:rsidRPr="003A3C80" w:rsidRDefault="00DD58F9" w:rsidP="003A3C80">
            <w:pPr>
              <w:jc w:val="center"/>
              <w:rPr>
                <w:rFonts w:ascii="Book Antiqua" w:eastAsia="Calibri" w:hAnsi="Book Antiqua" w:cs="Arial"/>
                <w:b/>
                <w:sz w:val="20"/>
                <w:szCs w:val="20"/>
              </w:rPr>
            </w:pPr>
            <w:r w:rsidRPr="003A3C80">
              <w:rPr>
                <w:rFonts w:ascii="Book Antiqua" w:eastAsia="Calibri" w:hAnsi="Book Antiqua" w:cs="Arial"/>
                <w:b/>
                <w:sz w:val="20"/>
                <w:szCs w:val="20"/>
              </w:rPr>
              <w:t>Hedefe Etkisi (%)</w:t>
            </w:r>
          </w:p>
        </w:tc>
        <w:tc>
          <w:tcPr>
            <w:tcW w:w="396" w:type="pct"/>
          </w:tcPr>
          <w:p w:rsidR="00DD58F9" w:rsidRPr="003A3C80" w:rsidRDefault="00DD58F9" w:rsidP="003A3C80">
            <w:pPr>
              <w:jc w:val="center"/>
              <w:rPr>
                <w:rFonts w:ascii="Book Antiqua" w:eastAsia="Calibri" w:hAnsi="Book Antiqua" w:cs="Arial"/>
                <w:b/>
                <w:sz w:val="20"/>
                <w:szCs w:val="20"/>
              </w:rPr>
            </w:pPr>
            <w:r w:rsidRPr="003A3C80">
              <w:rPr>
                <w:rFonts w:ascii="Book Antiqua" w:eastAsia="Calibri" w:hAnsi="Book Antiqua" w:cs="Arial"/>
                <w:b/>
                <w:sz w:val="20"/>
                <w:szCs w:val="20"/>
              </w:rPr>
              <w:t>Başlangıç Değeri</w:t>
            </w:r>
          </w:p>
        </w:tc>
        <w:tc>
          <w:tcPr>
            <w:tcW w:w="334" w:type="pct"/>
          </w:tcPr>
          <w:p w:rsidR="00DD58F9" w:rsidRPr="003A3C80" w:rsidRDefault="00DD58F9" w:rsidP="003A3C80">
            <w:pPr>
              <w:jc w:val="center"/>
              <w:rPr>
                <w:rFonts w:ascii="Book Antiqua" w:eastAsia="Calibri" w:hAnsi="Book Antiqua" w:cs="Arial"/>
                <w:b/>
                <w:sz w:val="20"/>
                <w:szCs w:val="20"/>
              </w:rPr>
            </w:pPr>
            <w:r w:rsidRPr="003A3C80">
              <w:rPr>
                <w:rFonts w:ascii="Book Antiqua" w:eastAsia="Calibri" w:hAnsi="Book Antiqua" w:cs="Arial"/>
                <w:b/>
                <w:sz w:val="20"/>
                <w:szCs w:val="20"/>
              </w:rPr>
              <w:t>2019</w:t>
            </w:r>
          </w:p>
        </w:tc>
        <w:tc>
          <w:tcPr>
            <w:tcW w:w="334" w:type="pct"/>
          </w:tcPr>
          <w:p w:rsidR="00DD58F9" w:rsidRPr="003A3C80" w:rsidRDefault="00DD58F9" w:rsidP="003A3C80">
            <w:pPr>
              <w:jc w:val="center"/>
              <w:rPr>
                <w:rFonts w:ascii="Book Antiqua" w:eastAsia="Calibri" w:hAnsi="Book Antiqua" w:cs="Arial"/>
                <w:b/>
                <w:sz w:val="20"/>
                <w:szCs w:val="20"/>
              </w:rPr>
            </w:pPr>
            <w:r w:rsidRPr="003A3C80">
              <w:rPr>
                <w:rFonts w:ascii="Book Antiqua" w:eastAsia="Calibri" w:hAnsi="Book Antiqua" w:cs="Arial"/>
                <w:b/>
                <w:sz w:val="20"/>
                <w:szCs w:val="20"/>
              </w:rPr>
              <w:t>2020</w:t>
            </w:r>
          </w:p>
        </w:tc>
        <w:tc>
          <w:tcPr>
            <w:tcW w:w="334" w:type="pct"/>
          </w:tcPr>
          <w:p w:rsidR="00DD58F9" w:rsidRPr="003A3C80" w:rsidRDefault="00DD58F9" w:rsidP="003A3C80">
            <w:pPr>
              <w:jc w:val="center"/>
              <w:rPr>
                <w:rFonts w:ascii="Book Antiqua" w:eastAsia="Calibri" w:hAnsi="Book Antiqua" w:cs="Arial"/>
                <w:b/>
                <w:sz w:val="20"/>
                <w:szCs w:val="20"/>
              </w:rPr>
            </w:pPr>
            <w:r w:rsidRPr="003A3C80">
              <w:rPr>
                <w:rFonts w:ascii="Book Antiqua" w:eastAsia="Calibri" w:hAnsi="Book Antiqua" w:cs="Arial"/>
                <w:b/>
                <w:sz w:val="20"/>
                <w:szCs w:val="20"/>
              </w:rPr>
              <w:t>2021</w:t>
            </w:r>
          </w:p>
        </w:tc>
        <w:tc>
          <w:tcPr>
            <w:tcW w:w="334" w:type="pct"/>
          </w:tcPr>
          <w:p w:rsidR="00DD58F9" w:rsidRPr="003A3C80" w:rsidRDefault="00DD58F9" w:rsidP="003A3C80">
            <w:pPr>
              <w:jc w:val="center"/>
              <w:rPr>
                <w:rFonts w:ascii="Book Antiqua" w:eastAsia="Calibri" w:hAnsi="Book Antiqua" w:cs="Arial"/>
                <w:b/>
                <w:sz w:val="20"/>
                <w:szCs w:val="20"/>
              </w:rPr>
            </w:pPr>
            <w:r w:rsidRPr="003A3C80">
              <w:rPr>
                <w:rFonts w:ascii="Book Antiqua" w:eastAsia="Calibri" w:hAnsi="Book Antiqua" w:cs="Arial"/>
                <w:b/>
                <w:sz w:val="20"/>
                <w:szCs w:val="20"/>
              </w:rPr>
              <w:t>2022</w:t>
            </w:r>
          </w:p>
        </w:tc>
        <w:tc>
          <w:tcPr>
            <w:tcW w:w="334" w:type="pct"/>
          </w:tcPr>
          <w:p w:rsidR="00DD58F9" w:rsidRPr="003A3C80" w:rsidRDefault="00DD58F9" w:rsidP="003A3C80">
            <w:pPr>
              <w:jc w:val="center"/>
              <w:rPr>
                <w:rFonts w:ascii="Book Antiqua" w:eastAsia="Calibri" w:hAnsi="Book Antiqua" w:cs="Arial"/>
                <w:b/>
                <w:sz w:val="20"/>
                <w:szCs w:val="20"/>
              </w:rPr>
            </w:pPr>
            <w:r w:rsidRPr="003A3C80">
              <w:rPr>
                <w:rFonts w:ascii="Book Antiqua" w:eastAsia="Calibri" w:hAnsi="Book Antiqua" w:cs="Arial"/>
                <w:b/>
                <w:sz w:val="20"/>
                <w:szCs w:val="20"/>
              </w:rPr>
              <w:t>2023</w:t>
            </w:r>
          </w:p>
        </w:tc>
        <w:tc>
          <w:tcPr>
            <w:tcW w:w="334" w:type="pct"/>
          </w:tcPr>
          <w:p w:rsidR="00DD58F9" w:rsidRPr="003A3C80" w:rsidRDefault="00DD58F9" w:rsidP="003A3C80">
            <w:pPr>
              <w:jc w:val="center"/>
              <w:rPr>
                <w:rFonts w:ascii="Book Antiqua" w:eastAsia="Calibri" w:hAnsi="Book Antiqua" w:cs="Arial"/>
                <w:b/>
                <w:sz w:val="20"/>
                <w:szCs w:val="20"/>
              </w:rPr>
            </w:pPr>
            <w:r w:rsidRPr="003A3C80">
              <w:rPr>
                <w:rFonts w:ascii="Book Antiqua" w:eastAsia="Calibri" w:hAnsi="Book Antiqua" w:cs="Arial"/>
                <w:b/>
                <w:sz w:val="20"/>
                <w:szCs w:val="20"/>
              </w:rPr>
              <w:t>İzleme Sıklığı</w:t>
            </w:r>
          </w:p>
        </w:tc>
        <w:tc>
          <w:tcPr>
            <w:tcW w:w="334" w:type="pct"/>
          </w:tcPr>
          <w:p w:rsidR="00DD58F9" w:rsidRPr="003A3C80" w:rsidRDefault="00DD58F9" w:rsidP="003A3C80">
            <w:pPr>
              <w:jc w:val="center"/>
              <w:rPr>
                <w:rFonts w:ascii="Book Antiqua" w:eastAsia="Calibri" w:hAnsi="Book Antiqua" w:cs="Arial"/>
                <w:b/>
                <w:sz w:val="20"/>
                <w:szCs w:val="20"/>
              </w:rPr>
            </w:pPr>
            <w:r w:rsidRPr="003A3C80">
              <w:rPr>
                <w:rFonts w:ascii="Book Antiqua" w:eastAsia="Calibri" w:hAnsi="Book Antiqua" w:cs="Arial"/>
                <w:b/>
                <w:sz w:val="20"/>
                <w:szCs w:val="20"/>
              </w:rPr>
              <w:t>Rapor Sıklığı</w:t>
            </w:r>
          </w:p>
        </w:tc>
      </w:tr>
      <w:tr w:rsidR="003A3C80" w:rsidRPr="003A3C80" w:rsidTr="003A3C80">
        <w:trPr>
          <w:gridAfter w:val="1"/>
          <w:wAfter w:w="9" w:type="pct"/>
          <w:trHeight w:val="20"/>
        </w:trPr>
        <w:tc>
          <w:tcPr>
            <w:tcW w:w="1821" w:type="pct"/>
            <w:gridSpan w:val="4"/>
            <w:shd w:val="clear" w:color="auto" w:fill="00B0F0"/>
          </w:tcPr>
          <w:p w:rsidR="00DD58F9" w:rsidRPr="003A3C80" w:rsidRDefault="00DD58F9" w:rsidP="003A3C80">
            <w:pPr>
              <w:rPr>
                <w:rFonts w:ascii="Book Antiqua" w:eastAsia="Calibri" w:hAnsi="Book Antiqua" w:cs="Arial"/>
                <w:b/>
                <w:sz w:val="20"/>
                <w:szCs w:val="20"/>
              </w:rPr>
            </w:pPr>
            <w:r w:rsidRPr="003A3C80">
              <w:rPr>
                <w:rFonts w:ascii="Book Antiqua" w:eastAsia="Calibri" w:hAnsi="Book Antiqua" w:cs="Arial"/>
                <w:b/>
                <w:sz w:val="20"/>
                <w:szCs w:val="20"/>
              </w:rPr>
              <w:t xml:space="preserve">PG 5.2.1 Kaynaştırma/bütünleştirme uygulamaları ile ilgili hizmet içi eğitim verilen öğretmen sayısı </w:t>
            </w:r>
          </w:p>
        </w:tc>
        <w:tc>
          <w:tcPr>
            <w:tcW w:w="436" w:type="pct"/>
          </w:tcPr>
          <w:p w:rsidR="00DD58F9" w:rsidRPr="003A3C80" w:rsidRDefault="00DD58F9" w:rsidP="003A3C80">
            <w:pPr>
              <w:jc w:val="center"/>
              <w:rPr>
                <w:rFonts w:ascii="Book Antiqua" w:eastAsia="Calibri" w:hAnsi="Book Antiqua" w:cs="Arial"/>
                <w:sz w:val="20"/>
                <w:szCs w:val="20"/>
              </w:rPr>
            </w:pPr>
            <w:r w:rsidRPr="003A3C80">
              <w:rPr>
                <w:rFonts w:ascii="Book Antiqua" w:eastAsia="Calibri" w:hAnsi="Book Antiqua" w:cs="Arial"/>
                <w:sz w:val="20"/>
                <w:szCs w:val="20"/>
              </w:rPr>
              <w:t>60</w:t>
            </w:r>
          </w:p>
        </w:tc>
        <w:tc>
          <w:tcPr>
            <w:tcW w:w="396" w:type="pct"/>
          </w:tcPr>
          <w:p w:rsidR="00DD58F9" w:rsidRPr="003A3C80" w:rsidRDefault="00146117" w:rsidP="003A3C80">
            <w:pPr>
              <w:jc w:val="center"/>
              <w:rPr>
                <w:rFonts w:ascii="Book Antiqua" w:eastAsia="Calibri" w:hAnsi="Book Antiqua" w:cs="Arial"/>
                <w:sz w:val="20"/>
                <w:szCs w:val="20"/>
              </w:rPr>
            </w:pPr>
            <w:r>
              <w:rPr>
                <w:rFonts w:ascii="Book Antiqua" w:eastAsia="Calibri" w:hAnsi="Book Antiqua" w:cs="Arial"/>
                <w:sz w:val="20"/>
                <w:szCs w:val="20"/>
              </w:rPr>
              <w:t>50</w:t>
            </w:r>
          </w:p>
        </w:tc>
        <w:tc>
          <w:tcPr>
            <w:tcW w:w="334" w:type="pct"/>
          </w:tcPr>
          <w:p w:rsidR="00DD58F9" w:rsidRPr="003A3C80" w:rsidRDefault="00146117" w:rsidP="003A3C80">
            <w:pPr>
              <w:jc w:val="center"/>
              <w:rPr>
                <w:rFonts w:ascii="Book Antiqua" w:eastAsia="Calibri" w:hAnsi="Book Antiqua" w:cs="Arial"/>
                <w:sz w:val="20"/>
                <w:szCs w:val="20"/>
              </w:rPr>
            </w:pPr>
            <w:r>
              <w:rPr>
                <w:rFonts w:ascii="Book Antiqua" w:eastAsia="Calibri" w:hAnsi="Book Antiqua" w:cs="Arial"/>
                <w:sz w:val="20"/>
                <w:szCs w:val="20"/>
              </w:rPr>
              <w:t>60</w:t>
            </w:r>
          </w:p>
        </w:tc>
        <w:tc>
          <w:tcPr>
            <w:tcW w:w="334" w:type="pct"/>
          </w:tcPr>
          <w:p w:rsidR="00DD58F9" w:rsidRPr="003A3C80" w:rsidRDefault="00146117" w:rsidP="00DC1D2D">
            <w:pPr>
              <w:jc w:val="center"/>
              <w:rPr>
                <w:rFonts w:ascii="Book Antiqua" w:eastAsia="Calibri" w:hAnsi="Book Antiqua" w:cs="Arial"/>
                <w:sz w:val="20"/>
                <w:szCs w:val="20"/>
              </w:rPr>
            </w:pPr>
            <w:r>
              <w:rPr>
                <w:rFonts w:ascii="Book Antiqua" w:eastAsia="Calibri" w:hAnsi="Book Antiqua" w:cs="Arial"/>
                <w:sz w:val="20"/>
                <w:szCs w:val="20"/>
              </w:rPr>
              <w:t>80</w:t>
            </w:r>
          </w:p>
        </w:tc>
        <w:tc>
          <w:tcPr>
            <w:tcW w:w="334" w:type="pct"/>
          </w:tcPr>
          <w:p w:rsidR="00DD58F9" w:rsidRPr="003A3C80" w:rsidRDefault="00146117" w:rsidP="00DC1D2D">
            <w:pPr>
              <w:jc w:val="center"/>
              <w:rPr>
                <w:rFonts w:ascii="Book Antiqua" w:eastAsia="Calibri" w:hAnsi="Book Antiqua" w:cs="Arial"/>
                <w:sz w:val="20"/>
                <w:szCs w:val="20"/>
              </w:rPr>
            </w:pPr>
            <w:r>
              <w:rPr>
                <w:rFonts w:ascii="Book Antiqua" w:eastAsia="Calibri" w:hAnsi="Book Antiqua" w:cs="Arial"/>
                <w:sz w:val="20"/>
                <w:szCs w:val="20"/>
              </w:rPr>
              <w:t>100</w:t>
            </w:r>
          </w:p>
        </w:tc>
        <w:tc>
          <w:tcPr>
            <w:tcW w:w="334" w:type="pct"/>
          </w:tcPr>
          <w:p w:rsidR="00DD58F9" w:rsidRPr="003A3C80" w:rsidRDefault="00146117" w:rsidP="00DC1D2D">
            <w:pPr>
              <w:jc w:val="center"/>
              <w:rPr>
                <w:rFonts w:ascii="Book Antiqua" w:eastAsia="Calibri" w:hAnsi="Book Antiqua" w:cs="Arial"/>
                <w:sz w:val="20"/>
                <w:szCs w:val="20"/>
              </w:rPr>
            </w:pPr>
            <w:r>
              <w:rPr>
                <w:rFonts w:ascii="Book Antiqua" w:eastAsia="Calibri" w:hAnsi="Book Antiqua" w:cs="Arial"/>
                <w:sz w:val="20"/>
                <w:szCs w:val="20"/>
              </w:rPr>
              <w:t>150</w:t>
            </w:r>
          </w:p>
        </w:tc>
        <w:tc>
          <w:tcPr>
            <w:tcW w:w="334" w:type="pct"/>
          </w:tcPr>
          <w:p w:rsidR="00DD58F9" w:rsidRPr="003A3C80" w:rsidRDefault="00DC1D2D" w:rsidP="003A3C80">
            <w:pPr>
              <w:jc w:val="center"/>
              <w:rPr>
                <w:rFonts w:ascii="Book Antiqua" w:eastAsia="Calibri" w:hAnsi="Book Antiqua" w:cs="Arial"/>
                <w:sz w:val="20"/>
                <w:szCs w:val="20"/>
              </w:rPr>
            </w:pPr>
            <w:r>
              <w:rPr>
                <w:rFonts w:ascii="Book Antiqua" w:eastAsia="Calibri" w:hAnsi="Book Antiqua" w:cs="Arial"/>
                <w:sz w:val="20"/>
                <w:szCs w:val="20"/>
              </w:rPr>
              <w:t>200</w:t>
            </w:r>
          </w:p>
        </w:tc>
        <w:tc>
          <w:tcPr>
            <w:tcW w:w="334" w:type="pct"/>
          </w:tcPr>
          <w:p w:rsidR="00DD58F9" w:rsidRPr="003A3C80" w:rsidRDefault="00DD58F9" w:rsidP="003A3C80">
            <w:pPr>
              <w:jc w:val="center"/>
              <w:rPr>
                <w:rFonts w:ascii="Book Antiqua" w:eastAsia="Calibri" w:hAnsi="Book Antiqua" w:cs="Arial"/>
                <w:sz w:val="20"/>
                <w:szCs w:val="20"/>
              </w:rPr>
            </w:pPr>
            <w:r w:rsidRPr="003A3C80">
              <w:rPr>
                <w:rFonts w:ascii="Book Antiqua" w:eastAsia="Calibri" w:hAnsi="Book Antiqua" w:cs="Arial"/>
                <w:sz w:val="20"/>
                <w:szCs w:val="20"/>
              </w:rPr>
              <w:t>6 Ay</w:t>
            </w:r>
          </w:p>
        </w:tc>
        <w:tc>
          <w:tcPr>
            <w:tcW w:w="334" w:type="pct"/>
          </w:tcPr>
          <w:p w:rsidR="00DD58F9" w:rsidRPr="003A3C80" w:rsidRDefault="00DD58F9" w:rsidP="003A3C80">
            <w:pPr>
              <w:jc w:val="center"/>
              <w:rPr>
                <w:rFonts w:ascii="Book Antiqua" w:eastAsia="Calibri" w:hAnsi="Book Antiqua" w:cs="Arial"/>
                <w:sz w:val="20"/>
                <w:szCs w:val="20"/>
              </w:rPr>
            </w:pPr>
            <w:r w:rsidRPr="003A3C80">
              <w:rPr>
                <w:rFonts w:ascii="Book Antiqua" w:eastAsia="Calibri" w:hAnsi="Book Antiqua" w:cs="Arial"/>
                <w:sz w:val="20"/>
                <w:szCs w:val="20"/>
              </w:rPr>
              <w:t>6 Ay</w:t>
            </w:r>
          </w:p>
        </w:tc>
      </w:tr>
      <w:tr w:rsidR="003A3C80" w:rsidRPr="003A3C80" w:rsidTr="003A3C80">
        <w:trPr>
          <w:gridAfter w:val="1"/>
          <w:wAfter w:w="9" w:type="pct"/>
          <w:trHeight w:val="20"/>
        </w:trPr>
        <w:tc>
          <w:tcPr>
            <w:tcW w:w="1821" w:type="pct"/>
            <w:gridSpan w:val="4"/>
            <w:shd w:val="clear" w:color="auto" w:fill="00B0F0"/>
          </w:tcPr>
          <w:p w:rsidR="00DD58F9" w:rsidRPr="003A3C80" w:rsidRDefault="00DD58F9" w:rsidP="003A3C80">
            <w:pPr>
              <w:rPr>
                <w:rFonts w:ascii="Book Antiqua" w:eastAsia="Calibri" w:hAnsi="Book Antiqua" w:cs="Arial"/>
                <w:b/>
                <w:sz w:val="20"/>
                <w:szCs w:val="20"/>
              </w:rPr>
            </w:pPr>
            <w:r w:rsidRPr="003A3C80">
              <w:rPr>
                <w:rFonts w:ascii="Book Antiqua" w:eastAsia="Calibri" w:hAnsi="Book Antiqua" w:cs="Arial"/>
                <w:b/>
                <w:sz w:val="20"/>
                <w:szCs w:val="20"/>
              </w:rPr>
              <w:t>PG 5.2.2 Engellilerin kullanımına uygun asansör/lift, rampa ve tuvaleti olan okul sayısı</w:t>
            </w:r>
          </w:p>
        </w:tc>
        <w:tc>
          <w:tcPr>
            <w:tcW w:w="436" w:type="pct"/>
          </w:tcPr>
          <w:p w:rsidR="00DD58F9" w:rsidRPr="003A3C80" w:rsidRDefault="00DD58F9" w:rsidP="003A3C80">
            <w:pPr>
              <w:jc w:val="center"/>
              <w:rPr>
                <w:rFonts w:ascii="Book Antiqua" w:eastAsia="Calibri" w:hAnsi="Book Antiqua" w:cs="Arial"/>
                <w:sz w:val="20"/>
                <w:szCs w:val="20"/>
              </w:rPr>
            </w:pPr>
            <w:r w:rsidRPr="003A3C80">
              <w:rPr>
                <w:rFonts w:ascii="Book Antiqua" w:eastAsia="Calibri" w:hAnsi="Book Antiqua" w:cs="Arial"/>
                <w:sz w:val="20"/>
                <w:szCs w:val="20"/>
              </w:rPr>
              <w:t>40</w:t>
            </w:r>
          </w:p>
        </w:tc>
        <w:tc>
          <w:tcPr>
            <w:tcW w:w="396" w:type="pct"/>
          </w:tcPr>
          <w:p w:rsidR="00DD58F9" w:rsidRPr="003A3C80" w:rsidRDefault="00DC1D2D" w:rsidP="003A3C80">
            <w:pPr>
              <w:jc w:val="center"/>
              <w:rPr>
                <w:rFonts w:ascii="Book Antiqua" w:eastAsia="Calibri" w:hAnsi="Book Antiqua" w:cs="Arial"/>
                <w:sz w:val="20"/>
                <w:szCs w:val="20"/>
              </w:rPr>
            </w:pPr>
            <w:r>
              <w:rPr>
                <w:rFonts w:ascii="Book Antiqua" w:eastAsia="Calibri" w:hAnsi="Book Antiqua" w:cs="Arial"/>
                <w:sz w:val="20"/>
                <w:szCs w:val="20"/>
              </w:rPr>
              <w:t>5</w:t>
            </w:r>
          </w:p>
        </w:tc>
        <w:tc>
          <w:tcPr>
            <w:tcW w:w="334" w:type="pct"/>
          </w:tcPr>
          <w:p w:rsidR="00DD58F9" w:rsidRPr="003A3C80" w:rsidRDefault="00DC1D2D" w:rsidP="003A3C80">
            <w:pPr>
              <w:jc w:val="center"/>
              <w:rPr>
                <w:rFonts w:ascii="Book Antiqua" w:eastAsia="Calibri" w:hAnsi="Book Antiqua" w:cs="Arial"/>
                <w:sz w:val="20"/>
                <w:szCs w:val="20"/>
              </w:rPr>
            </w:pPr>
            <w:r>
              <w:rPr>
                <w:rFonts w:ascii="Book Antiqua" w:eastAsia="Calibri" w:hAnsi="Book Antiqua" w:cs="Arial"/>
                <w:sz w:val="20"/>
                <w:szCs w:val="20"/>
              </w:rPr>
              <w:t>7</w:t>
            </w:r>
          </w:p>
        </w:tc>
        <w:tc>
          <w:tcPr>
            <w:tcW w:w="334" w:type="pct"/>
          </w:tcPr>
          <w:p w:rsidR="00DD58F9" w:rsidRPr="003A3C80" w:rsidRDefault="00DC1D2D" w:rsidP="003A3C80">
            <w:pPr>
              <w:jc w:val="center"/>
              <w:rPr>
                <w:rFonts w:ascii="Book Antiqua" w:eastAsia="Calibri" w:hAnsi="Book Antiqua" w:cs="Arial"/>
                <w:sz w:val="20"/>
                <w:szCs w:val="20"/>
              </w:rPr>
            </w:pPr>
            <w:r>
              <w:rPr>
                <w:rFonts w:ascii="Book Antiqua" w:eastAsia="Calibri" w:hAnsi="Book Antiqua" w:cs="Arial"/>
                <w:sz w:val="20"/>
                <w:szCs w:val="20"/>
              </w:rPr>
              <w:t>9</w:t>
            </w:r>
          </w:p>
        </w:tc>
        <w:tc>
          <w:tcPr>
            <w:tcW w:w="334" w:type="pct"/>
          </w:tcPr>
          <w:p w:rsidR="00DD58F9" w:rsidRPr="003A3C80" w:rsidRDefault="00DC1D2D" w:rsidP="003A3C80">
            <w:pPr>
              <w:jc w:val="center"/>
              <w:rPr>
                <w:rFonts w:ascii="Book Antiqua" w:eastAsia="Calibri" w:hAnsi="Book Antiqua" w:cs="Arial"/>
                <w:sz w:val="20"/>
                <w:szCs w:val="20"/>
              </w:rPr>
            </w:pPr>
            <w:r>
              <w:rPr>
                <w:rFonts w:ascii="Book Antiqua" w:eastAsia="Calibri" w:hAnsi="Book Antiqua" w:cs="Arial"/>
                <w:sz w:val="20"/>
                <w:szCs w:val="20"/>
              </w:rPr>
              <w:t>11</w:t>
            </w:r>
          </w:p>
        </w:tc>
        <w:tc>
          <w:tcPr>
            <w:tcW w:w="334" w:type="pct"/>
          </w:tcPr>
          <w:p w:rsidR="00DD58F9" w:rsidRPr="003A3C80" w:rsidRDefault="00DC1D2D" w:rsidP="003A3C80">
            <w:pPr>
              <w:jc w:val="center"/>
              <w:rPr>
                <w:rFonts w:ascii="Book Antiqua" w:eastAsia="Calibri" w:hAnsi="Book Antiqua" w:cs="Arial"/>
                <w:sz w:val="20"/>
                <w:szCs w:val="20"/>
              </w:rPr>
            </w:pPr>
            <w:r>
              <w:rPr>
                <w:rFonts w:ascii="Book Antiqua" w:eastAsia="Calibri" w:hAnsi="Book Antiqua" w:cs="Arial"/>
                <w:sz w:val="20"/>
                <w:szCs w:val="20"/>
              </w:rPr>
              <w:t>13</w:t>
            </w:r>
          </w:p>
        </w:tc>
        <w:tc>
          <w:tcPr>
            <w:tcW w:w="334" w:type="pct"/>
          </w:tcPr>
          <w:p w:rsidR="00DD58F9" w:rsidRPr="003A3C80" w:rsidRDefault="00DC1D2D" w:rsidP="003A3C80">
            <w:pPr>
              <w:jc w:val="center"/>
              <w:rPr>
                <w:rFonts w:ascii="Book Antiqua" w:eastAsia="Calibri" w:hAnsi="Book Antiqua" w:cs="Arial"/>
                <w:sz w:val="20"/>
                <w:szCs w:val="20"/>
              </w:rPr>
            </w:pPr>
            <w:r>
              <w:rPr>
                <w:rFonts w:ascii="Book Antiqua" w:eastAsia="Calibri" w:hAnsi="Book Antiqua" w:cs="Arial"/>
                <w:sz w:val="20"/>
                <w:szCs w:val="20"/>
              </w:rPr>
              <w:t>15</w:t>
            </w:r>
          </w:p>
        </w:tc>
        <w:tc>
          <w:tcPr>
            <w:tcW w:w="334" w:type="pct"/>
          </w:tcPr>
          <w:p w:rsidR="00DD58F9" w:rsidRPr="003A3C80" w:rsidRDefault="00DD58F9" w:rsidP="003A3C80">
            <w:pPr>
              <w:jc w:val="center"/>
              <w:rPr>
                <w:rFonts w:ascii="Book Antiqua" w:eastAsia="Calibri" w:hAnsi="Book Antiqua" w:cs="Arial"/>
                <w:sz w:val="20"/>
                <w:szCs w:val="20"/>
              </w:rPr>
            </w:pPr>
            <w:r w:rsidRPr="003A3C80">
              <w:rPr>
                <w:rFonts w:ascii="Book Antiqua" w:eastAsia="Calibri" w:hAnsi="Book Antiqua" w:cs="Arial"/>
                <w:sz w:val="20"/>
                <w:szCs w:val="20"/>
              </w:rPr>
              <w:t>6 Ay</w:t>
            </w:r>
          </w:p>
        </w:tc>
        <w:tc>
          <w:tcPr>
            <w:tcW w:w="334" w:type="pct"/>
          </w:tcPr>
          <w:p w:rsidR="00DD58F9" w:rsidRPr="003A3C80" w:rsidRDefault="00DD58F9" w:rsidP="003A3C80">
            <w:pPr>
              <w:jc w:val="center"/>
              <w:rPr>
                <w:rFonts w:ascii="Book Antiqua" w:eastAsia="Calibri" w:hAnsi="Book Antiqua" w:cs="Arial"/>
                <w:sz w:val="20"/>
                <w:szCs w:val="20"/>
              </w:rPr>
            </w:pPr>
            <w:r w:rsidRPr="003A3C80">
              <w:rPr>
                <w:rFonts w:ascii="Book Antiqua" w:eastAsia="Calibri" w:hAnsi="Book Antiqua" w:cs="Arial"/>
                <w:sz w:val="20"/>
                <w:szCs w:val="20"/>
              </w:rPr>
              <w:t>6 Ay</w:t>
            </w:r>
          </w:p>
        </w:tc>
      </w:tr>
      <w:tr w:rsidR="003A3C80" w:rsidRPr="003A3C80" w:rsidTr="003A3C80">
        <w:trPr>
          <w:trHeight w:val="20"/>
        </w:trPr>
        <w:tc>
          <w:tcPr>
            <w:tcW w:w="1821" w:type="pct"/>
            <w:gridSpan w:val="4"/>
            <w:shd w:val="clear" w:color="auto" w:fill="00B0F0"/>
          </w:tcPr>
          <w:p w:rsidR="00DD58F9" w:rsidRPr="003A3C80" w:rsidRDefault="00DD58F9" w:rsidP="003A3C80">
            <w:pPr>
              <w:rPr>
                <w:rFonts w:ascii="Book Antiqua" w:eastAsia="Calibri" w:hAnsi="Book Antiqua" w:cs="Arial"/>
                <w:b/>
                <w:sz w:val="20"/>
                <w:szCs w:val="20"/>
              </w:rPr>
            </w:pPr>
            <w:r w:rsidRPr="003A3C80">
              <w:rPr>
                <w:rFonts w:ascii="Book Antiqua" w:eastAsia="Calibri" w:hAnsi="Book Antiqua" w:cs="Arial"/>
                <w:b/>
                <w:sz w:val="20"/>
                <w:szCs w:val="20"/>
              </w:rPr>
              <w:t>Koordinatör Birim</w:t>
            </w:r>
          </w:p>
        </w:tc>
        <w:tc>
          <w:tcPr>
            <w:tcW w:w="3179" w:type="pct"/>
            <w:gridSpan w:val="10"/>
          </w:tcPr>
          <w:p w:rsidR="00DD58F9" w:rsidRPr="003A3C80" w:rsidRDefault="00DD58F9" w:rsidP="003A3C80">
            <w:pPr>
              <w:rPr>
                <w:rFonts w:ascii="Book Antiqua" w:eastAsia="Calibri" w:hAnsi="Book Antiqua" w:cs="Arial"/>
                <w:sz w:val="20"/>
                <w:szCs w:val="20"/>
              </w:rPr>
            </w:pPr>
            <w:r w:rsidRPr="003A3C80">
              <w:rPr>
                <w:rFonts w:ascii="Book Antiqua" w:eastAsia="Calibri" w:hAnsi="Book Antiqua" w:cs="Arial"/>
                <w:sz w:val="20"/>
                <w:szCs w:val="20"/>
              </w:rPr>
              <w:t xml:space="preserve">Özel Eğitim ve Rehberlik Hizmetleri </w:t>
            </w:r>
          </w:p>
        </w:tc>
      </w:tr>
      <w:tr w:rsidR="003A3C80" w:rsidRPr="003A3C80" w:rsidTr="003A3C80">
        <w:trPr>
          <w:trHeight w:val="20"/>
        </w:trPr>
        <w:tc>
          <w:tcPr>
            <w:tcW w:w="1821" w:type="pct"/>
            <w:gridSpan w:val="4"/>
            <w:shd w:val="clear" w:color="auto" w:fill="00B0F0"/>
          </w:tcPr>
          <w:p w:rsidR="00DD58F9" w:rsidRPr="003A3C80" w:rsidRDefault="00DD58F9" w:rsidP="003A3C80">
            <w:pPr>
              <w:rPr>
                <w:rFonts w:ascii="Book Antiqua" w:eastAsia="Calibri" w:hAnsi="Book Antiqua" w:cs="Arial"/>
                <w:b/>
                <w:sz w:val="20"/>
                <w:szCs w:val="20"/>
              </w:rPr>
            </w:pPr>
            <w:r w:rsidRPr="003A3C80">
              <w:rPr>
                <w:rFonts w:ascii="Book Antiqua" w:eastAsia="Calibri" w:hAnsi="Book Antiqua" w:cs="Arial"/>
                <w:b/>
                <w:sz w:val="20"/>
                <w:szCs w:val="20"/>
              </w:rPr>
              <w:t>İş Birliği Yapılacak Birimler</w:t>
            </w:r>
          </w:p>
        </w:tc>
        <w:tc>
          <w:tcPr>
            <w:tcW w:w="3179" w:type="pct"/>
            <w:gridSpan w:val="10"/>
          </w:tcPr>
          <w:p w:rsidR="00DD58F9" w:rsidRPr="003A3C80" w:rsidRDefault="00DD58F9" w:rsidP="003A3C80">
            <w:pPr>
              <w:rPr>
                <w:rFonts w:ascii="Book Antiqua" w:eastAsia="Calibri" w:hAnsi="Book Antiqua" w:cs="Arial"/>
                <w:sz w:val="20"/>
                <w:szCs w:val="20"/>
              </w:rPr>
            </w:pPr>
            <w:r w:rsidRPr="003A3C80">
              <w:rPr>
                <w:rFonts w:ascii="Book Antiqua" w:eastAsia="Calibri" w:hAnsi="Book Antiqua" w:cs="Arial"/>
                <w:sz w:val="20"/>
                <w:szCs w:val="20"/>
              </w:rPr>
              <w:t>TEH, OÖH, MTEH, DÖH, ÖÖKH, HBÖH, İEH, BİETH, SGH, İKH.</w:t>
            </w:r>
          </w:p>
        </w:tc>
      </w:tr>
      <w:tr w:rsidR="003A3C80" w:rsidRPr="003A3C80" w:rsidTr="003A3C80">
        <w:trPr>
          <w:trHeight w:val="20"/>
        </w:trPr>
        <w:tc>
          <w:tcPr>
            <w:tcW w:w="784" w:type="pct"/>
            <w:gridSpan w:val="3"/>
            <w:shd w:val="clear" w:color="auto" w:fill="00B0F0"/>
          </w:tcPr>
          <w:p w:rsidR="00DD58F9" w:rsidRPr="003A3C80" w:rsidRDefault="00DD58F9" w:rsidP="003A3C80">
            <w:pPr>
              <w:rPr>
                <w:rFonts w:ascii="Book Antiqua" w:eastAsia="Calibri" w:hAnsi="Book Antiqua" w:cs="Arial"/>
                <w:b/>
                <w:sz w:val="20"/>
                <w:szCs w:val="20"/>
              </w:rPr>
            </w:pPr>
            <w:r w:rsidRPr="003A3C80">
              <w:rPr>
                <w:rFonts w:ascii="Book Antiqua" w:eastAsia="Calibri" w:hAnsi="Book Antiqua" w:cs="Arial"/>
                <w:b/>
                <w:sz w:val="20"/>
                <w:szCs w:val="20"/>
              </w:rPr>
              <w:t>Riskler</w:t>
            </w:r>
          </w:p>
        </w:tc>
        <w:tc>
          <w:tcPr>
            <w:tcW w:w="4216" w:type="pct"/>
            <w:gridSpan w:val="11"/>
          </w:tcPr>
          <w:p w:rsidR="00DD58F9" w:rsidRPr="003A3C80" w:rsidRDefault="00DD58F9" w:rsidP="003A3C80">
            <w:pPr>
              <w:rPr>
                <w:rFonts w:ascii="Book Antiqua" w:eastAsia="Calibri" w:hAnsi="Book Antiqua" w:cs="Arial"/>
                <w:sz w:val="20"/>
                <w:szCs w:val="20"/>
              </w:rPr>
            </w:pPr>
            <w:r w:rsidRPr="003A3C80">
              <w:rPr>
                <w:rFonts w:ascii="Book Antiqua" w:eastAsia="Calibri" w:hAnsi="Book Antiqua" w:cs="Arial"/>
                <w:sz w:val="20"/>
                <w:szCs w:val="20"/>
              </w:rPr>
              <w:t>- Öğrencilerin eğitsel değerlendirme ve tanılamalarında alan taramasının yetersiz olması,</w:t>
            </w:r>
          </w:p>
          <w:p w:rsidR="00DD58F9" w:rsidRPr="003A3C80" w:rsidRDefault="00DD58F9" w:rsidP="003A3C80">
            <w:pPr>
              <w:rPr>
                <w:rFonts w:ascii="Book Antiqua" w:eastAsia="Calibri" w:hAnsi="Book Antiqua" w:cs="Arial"/>
                <w:sz w:val="20"/>
                <w:szCs w:val="20"/>
              </w:rPr>
            </w:pPr>
            <w:r w:rsidRPr="003A3C80">
              <w:rPr>
                <w:rFonts w:ascii="Book Antiqua" w:eastAsia="Calibri" w:hAnsi="Book Antiqua" w:cs="Arial"/>
                <w:sz w:val="20"/>
                <w:szCs w:val="20"/>
              </w:rPr>
              <w:t>- Özel eğitim konusunda öğretmenlerin ve velilerin bilgi ve farkındalığının az olması,</w:t>
            </w:r>
          </w:p>
          <w:p w:rsidR="00DD58F9" w:rsidRPr="003A3C80" w:rsidRDefault="00DD58F9" w:rsidP="003A3C80">
            <w:pPr>
              <w:rPr>
                <w:rFonts w:ascii="Book Antiqua" w:eastAsia="Calibri" w:hAnsi="Book Antiqua" w:cs="Arial"/>
                <w:sz w:val="20"/>
                <w:szCs w:val="20"/>
              </w:rPr>
            </w:pPr>
            <w:r w:rsidRPr="003A3C80">
              <w:rPr>
                <w:rFonts w:ascii="Book Antiqua" w:eastAsia="Calibri" w:hAnsi="Book Antiqua" w:cs="Arial"/>
                <w:sz w:val="20"/>
                <w:szCs w:val="20"/>
              </w:rPr>
              <w:t>- RAM’ların yönlendirme kararlarına yapılan itirazlar,</w:t>
            </w:r>
          </w:p>
          <w:p w:rsidR="00DD58F9" w:rsidRPr="003A3C80" w:rsidRDefault="00DD58F9" w:rsidP="003A3C80">
            <w:pPr>
              <w:rPr>
                <w:rFonts w:ascii="Book Antiqua" w:eastAsia="Calibri" w:hAnsi="Book Antiqua" w:cs="Arial"/>
                <w:sz w:val="20"/>
                <w:szCs w:val="20"/>
              </w:rPr>
            </w:pPr>
            <w:r w:rsidRPr="003A3C80">
              <w:rPr>
                <w:rFonts w:ascii="Book Antiqua" w:eastAsia="Calibri" w:hAnsi="Book Antiqua" w:cs="Arial"/>
                <w:sz w:val="20"/>
                <w:szCs w:val="20"/>
              </w:rPr>
              <w:t>- Tüm okulların engelli öğrencilerimizin kullanımına uygun olmaması,</w:t>
            </w:r>
          </w:p>
          <w:p w:rsidR="00DD58F9" w:rsidRPr="003A3C80" w:rsidRDefault="00DD58F9" w:rsidP="003A3C80">
            <w:pPr>
              <w:rPr>
                <w:rFonts w:ascii="Book Antiqua" w:eastAsia="Calibri" w:hAnsi="Book Antiqua" w:cs="Arial"/>
                <w:sz w:val="20"/>
                <w:szCs w:val="20"/>
              </w:rPr>
            </w:pPr>
            <w:r w:rsidRPr="003A3C80">
              <w:rPr>
                <w:rFonts w:ascii="Book Antiqua" w:eastAsia="Calibri" w:hAnsi="Book Antiqua" w:cs="Arial"/>
                <w:sz w:val="20"/>
                <w:szCs w:val="20"/>
              </w:rPr>
              <w:t>- Kaynaştırma, bütünleştirme uygulamaları yoluyla eğitim hakkında yeterli düzeyde bilgi sahibi olunmaması.</w:t>
            </w:r>
          </w:p>
        </w:tc>
      </w:tr>
      <w:tr w:rsidR="003A3C80" w:rsidRPr="003A3C80" w:rsidTr="003A3C80">
        <w:trPr>
          <w:trHeight w:val="20"/>
        </w:trPr>
        <w:tc>
          <w:tcPr>
            <w:tcW w:w="473" w:type="pct"/>
            <w:shd w:val="clear" w:color="auto" w:fill="00B0F0"/>
          </w:tcPr>
          <w:p w:rsidR="00DD58F9" w:rsidRPr="003A3C80" w:rsidRDefault="00DD58F9" w:rsidP="003A3C80">
            <w:pPr>
              <w:rPr>
                <w:rFonts w:ascii="Book Antiqua" w:eastAsia="Calibri" w:hAnsi="Book Antiqua" w:cs="Arial"/>
                <w:b/>
                <w:sz w:val="20"/>
                <w:szCs w:val="20"/>
              </w:rPr>
            </w:pPr>
            <w:r w:rsidRPr="003A3C80">
              <w:rPr>
                <w:rFonts w:ascii="Book Antiqua" w:eastAsia="Calibri" w:hAnsi="Book Antiqua" w:cs="Arial"/>
                <w:b/>
                <w:sz w:val="20"/>
                <w:szCs w:val="20"/>
              </w:rPr>
              <w:t>Stratejiler</w:t>
            </w:r>
          </w:p>
        </w:tc>
        <w:tc>
          <w:tcPr>
            <w:tcW w:w="311" w:type="pct"/>
            <w:gridSpan w:val="2"/>
            <w:shd w:val="clear" w:color="auto" w:fill="00B0F0"/>
          </w:tcPr>
          <w:p w:rsidR="00DD58F9" w:rsidRPr="003A3C80" w:rsidRDefault="00DD58F9" w:rsidP="003A3C80">
            <w:pPr>
              <w:rPr>
                <w:rFonts w:ascii="Book Antiqua" w:eastAsia="Calibri" w:hAnsi="Book Antiqua" w:cs="Arial"/>
                <w:b/>
                <w:sz w:val="20"/>
                <w:szCs w:val="20"/>
              </w:rPr>
            </w:pPr>
            <w:r w:rsidRPr="003A3C80">
              <w:rPr>
                <w:rFonts w:ascii="Book Antiqua" w:eastAsia="Calibri" w:hAnsi="Book Antiqua" w:cs="Arial"/>
                <w:b/>
                <w:sz w:val="20"/>
                <w:szCs w:val="20"/>
              </w:rPr>
              <w:t>S 5.2.1</w:t>
            </w:r>
          </w:p>
        </w:tc>
        <w:tc>
          <w:tcPr>
            <w:tcW w:w="4216" w:type="pct"/>
            <w:gridSpan w:val="11"/>
          </w:tcPr>
          <w:p w:rsidR="00DD58F9" w:rsidRPr="003A3C80" w:rsidRDefault="00DD58F9" w:rsidP="003A3C80">
            <w:pPr>
              <w:rPr>
                <w:rFonts w:ascii="Book Antiqua" w:eastAsia="Calibri" w:hAnsi="Book Antiqua" w:cs="Arial"/>
                <w:b/>
                <w:sz w:val="20"/>
                <w:szCs w:val="20"/>
              </w:rPr>
            </w:pPr>
            <w:r w:rsidRPr="003A3C80">
              <w:rPr>
                <w:rFonts w:ascii="Book Antiqua" w:eastAsia="Calibri" w:hAnsi="Book Antiqua" w:cs="Arial"/>
                <w:b/>
                <w:sz w:val="20"/>
                <w:szCs w:val="20"/>
              </w:rPr>
              <w:t>-Özel eğitim ihtiyacı olan öğrencilere yönelik hizmetlerin kalitesi artırılacaktır.</w:t>
            </w:r>
          </w:p>
        </w:tc>
      </w:tr>
      <w:tr w:rsidR="003A3C80" w:rsidRPr="003A3C80" w:rsidTr="003A3C80">
        <w:trPr>
          <w:trHeight w:val="20"/>
        </w:trPr>
        <w:tc>
          <w:tcPr>
            <w:tcW w:w="784" w:type="pct"/>
            <w:gridSpan w:val="3"/>
            <w:shd w:val="clear" w:color="auto" w:fill="00B0F0"/>
          </w:tcPr>
          <w:p w:rsidR="00DD58F9" w:rsidRPr="003A3C80" w:rsidRDefault="00DD58F9" w:rsidP="003A3C80">
            <w:pPr>
              <w:rPr>
                <w:rFonts w:ascii="Book Antiqua" w:eastAsia="Calibri" w:hAnsi="Book Antiqua" w:cs="Arial"/>
                <w:b/>
                <w:sz w:val="20"/>
                <w:szCs w:val="20"/>
              </w:rPr>
            </w:pPr>
            <w:r w:rsidRPr="003A3C80">
              <w:rPr>
                <w:rFonts w:ascii="Book Antiqua" w:eastAsia="Calibri" w:hAnsi="Book Antiqua" w:cs="Arial"/>
                <w:b/>
                <w:sz w:val="20"/>
                <w:szCs w:val="20"/>
              </w:rPr>
              <w:lastRenderedPageBreak/>
              <w:t>Maliyet Tahmini</w:t>
            </w:r>
          </w:p>
        </w:tc>
        <w:tc>
          <w:tcPr>
            <w:tcW w:w="4216" w:type="pct"/>
            <w:gridSpan w:val="11"/>
          </w:tcPr>
          <w:p w:rsidR="00DD58F9" w:rsidRPr="003A3C80" w:rsidRDefault="007F71D1" w:rsidP="003A3C80">
            <w:pPr>
              <w:rPr>
                <w:rFonts w:ascii="Book Antiqua" w:eastAsia="Calibri" w:hAnsi="Book Antiqua" w:cs="Arial"/>
                <w:sz w:val="20"/>
                <w:szCs w:val="20"/>
              </w:rPr>
            </w:pPr>
            <w:r w:rsidRPr="007F71D1">
              <w:rPr>
                <w:rFonts w:ascii="Book Antiqua" w:eastAsia="Calibri" w:hAnsi="Book Antiqua" w:cs="Arial"/>
                <w:sz w:val="20"/>
                <w:szCs w:val="20"/>
              </w:rPr>
              <w:t>6.637.456,24</w:t>
            </w:r>
            <w:r>
              <w:rPr>
                <w:rFonts w:ascii="Book Antiqua" w:eastAsia="Calibri" w:hAnsi="Book Antiqua" w:cs="Arial"/>
                <w:sz w:val="20"/>
                <w:szCs w:val="20"/>
              </w:rPr>
              <w:t xml:space="preserve">.- </w:t>
            </w:r>
            <w:r w:rsidR="009316C9">
              <w:rPr>
                <w:rFonts w:ascii="Book Antiqua" w:eastAsia="Calibri" w:hAnsi="Book Antiqua" w:cs="Arial"/>
                <w:sz w:val="20"/>
                <w:szCs w:val="20"/>
              </w:rPr>
              <w:t>TL</w:t>
            </w:r>
          </w:p>
        </w:tc>
      </w:tr>
      <w:tr w:rsidR="003A3C80" w:rsidRPr="003A3C80" w:rsidTr="003A3C80">
        <w:trPr>
          <w:trHeight w:val="20"/>
        </w:trPr>
        <w:tc>
          <w:tcPr>
            <w:tcW w:w="784" w:type="pct"/>
            <w:gridSpan w:val="3"/>
            <w:shd w:val="clear" w:color="auto" w:fill="00B0F0"/>
          </w:tcPr>
          <w:p w:rsidR="00DD58F9" w:rsidRPr="003A3C80" w:rsidRDefault="00DD58F9" w:rsidP="003A3C80">
            <w:pPr>
              <w:rPr>
                <w:rFonts w:ascii="Book Antiqua" w:eastAsia="Calibri" w:hAnsi="Book Antiqua" w:cs="Arial"/>
                <w:b/>
                <w:sz w:val="20"/>
                <w:szCs w:val="20"/>
              </w:rPr>
            </w:pPr>
            <w:r w:rsidRPr="003A3C80">
              <w:rPr>
                <w:rFonts w:ascii="Book Antiqua" w:eastAsia="Calibri" w:hAnsi="Book Antiqua" w:cs="Arial"/>
                <w:b/>
                <w:sz w:val="20"/>
                <w:szCs w:val="20"/>
              </w:rPr>
              <w:t>Tespitler</w:t>
            </w:r>
          </w:p>
        </w:tc>
        <w:tc>
          <w:tcPr>
            <w:tcW w:w="4216" w:type="pct"/>
            <w:gridSpan w:val="11"/>
          </w:tcPr>
          <w:p w:rsidR="00DD58F9" w:rsidRPr="003A3C80" w:rsidRDefault="00DD58F9" w:rsidP="003A3C80">
            <w:pPr>
              <w:rPr>
                <w:rFonts w:ascii="Book Antiqua" w:eastAsia="Calibri" w:hAnsi="Book Antiqua" w:cs="Arial"/>
                <w:sz w:val="20"/>
                <w:szCs w:val="20"/>
              </w:rPr>
            </w:pPr>
            <w:r w:rsidRPr="003A3C80">
              <w:rPr>
                <w:rFonts w:ascii="Book Antiqua" w:eastAsia="Calibri" w:hAnsi="Book Antiqua" w:cs="Arial"/>
                <w:sz w:val="20"/>
                <w:szCs w:val="20"/>
              </w:rPr>
              <w:t>- Yerel yönetimlerin yeterli düzeyde özel eğitim merkezi kurmamış olması,</w:t>
            </w:r>
          </w:p>
          <w:p w:rsidR="00DD58F9" w:rsidRPr="003A3C80" w:rsidRDefault="00DD58F9" w:rsidP="003A3C80">
            <w:pPr>
              <w:rPr>
                <w:rFonts w:ascii="Book Antiqua" w:eastAsia="Calibri" w:hAnsi="Book Antiqua" w:cs="Arial"/>
                <w:sz w:val="20"/>
                <w:szCs w:val="20"/>
              </w:rPr>
            </w:pPr>
            <w:r w:rsidRPr="003A3C80">
              <w:rPr>
                <w:rFonts w:ascii="Book Antiqua" w:eastAsia="Calibri" w:hAnsi="Book Antiqua" w:cs="Arial"/>
                <w:sz w:val="20"/>
                <w:szCs w:val="20"/>
              </w:rPr>
              <w:t>- Mevcut okulların engelli öğrencilerimizin kullanımına uygun olmaması,</w:t>
            </w:r>
          </w:p>
          <w:p w:rsidR="00DD58F9" w:rsidRPr="003A3C80" w:rsidRDefault="00DD58F9" w:rsidP="003A3C80">
            <w:pPr>
              <w:rPr>
                <w:rFonts w:ascii="Book Antiqua" w:eastAsia="Calibri" w:hAnsi="Book Antiqua" w:cs="Arial"/>
                <w:sz w:val="20"/>
                <w:szCs w:val="20"/>
              </w:rPr>
            </w:pPr>
            <w:r w:rsidRPr="003A3C80">
              <w:rPr>
                <w:rFonts w:ascii="Book Antiqua" w:eastAsia="Calibri" w:hAnsi="Book Antiqua" w:cs="Arial"/>
                <w:sz w:val="20"/>
                <w:szCs w:val="20"/>
              </w:rPr>
              <w:t>- Okul binalarının arsa sorunları nedeniyle çok katlı olarak yapımına devam edilmesi,</w:t>
            </w:r>
          </w:p>
          <w:p w:rsidR="00DD58F9" w:rsidRPr="003A3C80" w:rsidRDefault="00DD58F9" w:rsidP="003A3C80">
            <w:pPr>
              <w:rPr>
                <w:rFonts w:ascii="Book Antiqua" w:eastAsia="Calibri" w:hAnsi="Book Antiqua" w:cs="Arial"/>
                <w:sz w:val="20"/>
                <w:szCs w:val="20"/>
              </w:rPr>
            </w:pPr>
            <w:r w:rsidRPr="003A3C80">
              <w:rPr>
                <w:rFonts w:ascii="Book Antiqua" w:eastAsia="Calibri" w:hAnsi="Book Antiqua" w:cs="Arial"/>
                <w:sz w:val="20"/>
                <w:szCs w:val="20"/>
              </w:rPr>
              <w:t>- Kaynaştırma/bütünleştirme uygulamaları yoluyla eğitim hakkında yeterli düzeyde bilgi sahibi olunmaması.</w:t>
            </w:r>
          </w:p>
        </w:tc>
      </w:tr>
      <w:tr w:rsidR="003A3C80" w:rsidRPr="003A3C80" w:rsidTr="003A3C80">
        <w:trPr>
          <w:trHeight w:val="20"/>
        </w:trPr>
        <w:tc>
          <w:tcPr>
            <w:tcW w:w="784" w:type="pct"/>
            <w:gridSpan w:val="3"/>
            <w:shd w:val="clear" w:color="auto" w:fill="00B0F0"/>
          </w:tcPr>
          <w:p w:rsidR="00DD58F9" w:rsidRPr="003A3C80" w:rsidRDefault="00DD58F9" w:rsidP="003A3C80">
            <w:pPr>
              <w:rPr>
                <w:rFonts w:ascii="Book Antiqua" w:eastAsia="Calibri" w:hAnsi="Book Antiqua" w:cs="Arial"/>
                <w:b/>
                <w:sz w:val="20"/>
                <w:szCs w:val="20"/>
              </w:rPr>
            </w:pPr>
            <w:r w:rsidRPr="003A3C80">
              <w:rPr>
                <w:rFonts w:ascii="Book Antiqua" w:eastAsia="Calibri" w:hAnsi="Book Antiqua" w:cs="Arial"/>
                <w:b/>
                <w:sz w:val="20"/>
                <w:szCs w:val="20"/>
              </w:rPr>
              <w:t>İhtiyaçlar</w:t>
            </w:r>
          </w:p>
        </w:tc>
        <w:tc>
          <w:tcPr>
            <w:tcW w:w="4216" w:type="pct"/>
            <w:gridSpan w:val="11"/>
          </w:tcPr>
          <w:p w:rsidR="00DD58F9" w:rsidRPr="003A3C80" w:rsidRDefault="00DD58F9" w:rsidP="003A3C80">
            <w:pPr>
              <w:rPr>
                <w:rFonts w:ascii="Book Antiqua" w:eastAsia="Calibri" w:hAnsi="Book Antiqua" w:cs="Arial"/>
                <w:sz w:val="20"/>
                <w:szCs w:val="20"/>
              </w:rPr>
            </w:pPr>
            <w:r w:rsidRPr="003A3C80">
              <w:rPr>
                <w:rFonts w:ascii="Book Antiqua" w:eastAsia="Calibri" w:hAnsi="Book Antiqua" w:cs="Arial"/>
                <w:sz w:val="20"/>
                <w:szCs w:val="20"/>
              </w:rPr>
              <w:t>- Yeni okul yerleri planlanırken özellikle temel eğitimde tek katlı okul binaları planlanması,</w:t>
            </w:r>
          </w:p>
          <w:p w:rsidR="00DD58F9" w:rsidRPr="003A3C80" w:rsidRDefault="00DD58F9" w:rsidP="003A3C80">
            <w:pPr>
              <w:rPr>
                <w:rFonts w:ascii="Book Antiqua" w:eastAsia="Calibri" w:hAnsi="Book Antiqua" w:cs="Arial"/>
                <w:sz w:val="20"/>
                <w:szCs w:val="20"/>
              </w:rPr>
            </w:pPr>
            <w:r w:rsidRPr="003A3C80">
              <w:rPr>
                <w:rFonts w:ascii="Book Antiqua" w:eastAsia="Calibri" w:hAnsi="Book Antiqua" w:cs="Arial"/>
                <w:sz w:val="20"/>
                <w:szCs w:val="20"/>
              </w:rPr>
              <w:t>- Mevcut okulların tümünün özel eğitime ihtiyaç duyan öğrencilere göre düzenlenmesi,</w:t>
            </w:r>
          </w:p>
          <w:p w:rsidR="00DD58F9" w:rsidRPr="003A3C80" w:rsidRDefault="00DD58F9" w:rsidP="003A3C80">
            <w:pPr>
              <w:rPr>
                <w:rFonts w:ascii="Book Antiqua" w:eastAsia="Calibri" w:hAnsi="Book Antiqua" w:cs="Arial"/>
                <w:sz w:val="20"/>
                <w:szCs w:val="20"/>
              </w:rPr>
            </w:pPr>
            <w:r w:rsidRPr="003A3C80">
              <w:rPr>
                <w:rFonts w:ascii="Book Antiqua" w:eastAsia="Calibri" w:hAnsi="Book Antiqua" w:cs="Arial"/>
                <w:sz w:val="20"/>
                <w:szCs w:val="20"/>
              </w:rPr>
              <w:t>- Eğitsel değerlendirme ve tanılama için tarama faaliyetlerinin ve kapsamının artırılması,</w:t>
            </w:r>
          </w:p>
          <w:p w:rsidR="00DD58F9" w:rsidRPr="003A3C80" w:rsidRDefault="00DD58F9" w:rsidP="003A3C80">
            <w:pPr>
              <w:rPr>
                <w:rFonts w:ascii="Book Antiqua" w:eastAsia="Calibri" w:hAnsi="Book Antiqua" w:cs="Arial"/>
                <w:sz w:val="20"/>
                <w:szCs w:val="20"/>
              </w:rPr>
            </w:pPr>
            <w:r w:rsidRPr="003A3C80">
              <w:rPr>
                <w:rFonts w:ascii="Book Antiqua" w:eastAsia="Calibri" w:hAnsi="Book Antiqua" w:cs="Arial"/>
                <w:sz w:val="20"/>
                <w:szCs w:val="20"/>
              </w:rPr>
              <w:t>- Özel eğitim okullarında alan mezunu öğretmen ihtiyacının giderilmesi,</w:t>
            </w:r>
          </w:p>
          <w:p w:rsidR="00DD58F9" w:rsidRPr="003A3C80" w:rsidRDefault="00DD58F9" w:rsidP="003A3C80">
            <w:pPr>
              <w:rPr>
                <w:rFonts w:ascii="Book Antiqua" w:eastAsia="Calibri" w:hAnsi="Book Antiqua" w:cs="Arial"/>
                <w:sz w:val="20"/>
                <w:szCs w:val="20"/>
              </w:rPr>
            </w:pPr>
            <w:r w:rsidRPr="003A3C80">
              <w:rPr>
                <w:rFonts w:ascii="Book Antiqua" w:eastAsia="Calibri" w:hAnsi="Book Antiqua" w:cs="Arial"/>
                <w:sz w:val="20"/>
                <w:szCs w:val="20"/>
              </w:rPr>
              <w:t>- Özel teşebbüs ile yerel yönetimlerin desteklerinin artırılması için çeşitli teşviklerin sağlanması.</w:t>
            </w:r>
          </w:p>
        </w:tc>
      </w:tr>
    </w:tbl>
    <w:p w:rsidR="00600C8D" w:rsidRDefault="00600C8D" w:rsidP="00F54406">
      <w:pPr>
        <w:spacing w:after="120" w:line="259" w:lineRule="auto"/>
        <w:rPr>
          <w:rFonts w:eastAsia="Calibri" w:cs="Arial"/>
          <w:bCs/>
          <w:sz w:val="28"/>
          <w:szCs w:val="24"/>
        </w:rPr>
      </w:pPr>
    </w:p>
    <w:p w:rsidR="00DD58F9" w:rsidRPr="00600C8D" w:rsidRDefault="00600C8D" w:rsidP="00F54406">
      <w:pPr>
        <w:spacing w:after="120" w:line="259" w:lineRule="auto"/>
        <w:rPr>
          <w:rFonts w:ascii="Book Antiqua" w:hAnsi="Book Antiqua"/>
        </w:rPr>
      </w:pPr>
      <w:r w:rsidRPr="00600C8D">
        <w:rPr>
          <w:rFonts w:ascii="Book Antiqua" w:eastAsia="Calibri" w:hAnsi="Book Antiqua" w:cs="Arial"/>
          <w:b/>
          <w:bCs/>
          <w:sz w:val="28"/>
          <w:szCs w:val="24"/>
        </w:rPr>
        <w:t xml:space="preserve">Hedef </w:t>
      </w:r>
      <w:proofErr w:type="gramStart"/>
      <w:r w:rsidRPr="00600C8D">
        <w:rPr>
          <w:rFonts w:ascii="Book Antiqua" w:eastAsia="Calibri" w:hAnsi="Book Antiqua" w:cs="Arial"/>
          <w:b/>
          <w:bCs/>
          <w:sz w:val="28"/>
          <w:szCs w:val="24"/>
        </w:rPr>
        <w:t>5.3</w:t>
      </w:r>
      <w:proofErr w:type="gramEnd"/>
      <w:r w:rsidRPr="00600C8D">
        <w:rPr>
          <w:rFonts w:ascii="Book Antiqua" w:eastAsia="Calibri" w:hAnsi="Book Antiqua" w:cs="Arial"/>
          <w:b/>
          <w:bCs/>
          <w:sz w:val="28"/>
          <w:szCs w:val="24"/>
        </w:rPr>
        <w:t>:</w:t>
      </w:r>
      <w:r w:rsidRPr="00600C8D">
        <w:rPr>
          <w:rFonts w:ascii="Book Antiqua" w:eastAsia="Calibri" w:hAnsi="Book Antiqua" w:cs="Arial"/>
          <w:bCs/>
          <w:sz w:val="28"/>
          <w:szCs w:val="24"/>
        </w:rPr>
        <w:t xml:space="preserve"> Ülkemizin kalkınmasında önemli bir kaynak niteliğinde bulunan özel yetenekli öğrencilerimiz, akranlarından ayrıştırılmadan doğalarına uygun bir eğitim yöntemi ile desteklenecektir.</w:t>
      </w:r>
    </w:p>
    <w:p w:rsidR="00DD58F9" w:rsidRDefault="00DD58F9" w:rsidP="00F54406">
      <w:pPr>
        <w:spacing w:after="120" w:line="259" w:lineRule="auto"/>
      </w:pPr>
    </w:p>
    <w:tbl>
      <w:tblPr>
        <w:tblStyle w:val="TabloKlavuzu"/>
        <w:tblW w:w="5000" w:type="pct"/>
        <w:tblLook w:val="04A0" w:firstRow="1" w:lastRow="0" w:firstColumn="1" w:lastColumn="0" w:noHBand="0" w:noVBand="1"/>
      </w:tblPr>
      <w:tblGrid>
        <w:gridCol w:w="1276"/>
        <w:gridCol w:w="475"/>
        <w:gridCol w:w="660"/>
        <w:gridCol w:w="3453"/>
        <w:gridCol w:w="1217"/>
        <w:gridCol w:w="1095"/>
        <w:gridCol w:w="859"/>
        <w:gridCol w:w="859"/>
        <w:gridCol w:w="859"/>
        <w:gridCol w:w="859"/>
        <w:gridCol w:w="859"/>
        <w:gridCol w:w="859"/>
        <w:gridCol w:w="890"/>
      </w:tblGrid>
      <w:tr w:rsidR="00DD58F9" w:rsidRPr="00DD58F9" w:rsidTr="00BA59F1">
        <w:trPr>
          <w:trHeight w:val="20"/>
        </w:trPr>
        <w:tc>
          <w:tcPr>
            <w:tcW w:w="616" w:type="pct"/>
            <w:gridSpan w:val="2"/>
            <w:shd w:val="clear" w:color="auto" w:fill="00B0F0"/>
          </w:tcPr>
          <w:p w:rsidR="00DD58F9" w:rsidRPr="00BA59F1" w:rsidRDefault="00DD58F9" w:rsidP="00035D11">
            <w:pPr>
              <w:rPr>
                <w:rFonts w:ascii="Book Antiqua" w:eastAsia="Calibri" w:hAnsi="Book Antiqua" w:cs="Arial"/>
                <w:b/>
                <w:sz w:val="20"/>
                <w:szCs w:val="20"/>
              </w:rPr>
            </w:pPr>
            <w:r w:rsidRPr="00BA59F1">
              <w:rPr>
                <w:rFonts w:ascii="Book Antiqua" w:eastAsia="Calibri" w:hAnsi="Book Antiqua" w:cs="Arial"/>
                <w:b/>
                <w:sz w:val="20"/>
                <w:szCs w:val="20"/>
              </w:rPr>
              <w:t>Amaç 5</w:t>
            </w:r>
          </w:p>
        </w:tc>
        <w:tc>
          <w:tcPr>
            <w:tcW w:w="4384" w:type="pct"/>
            <w:gridSpan w:val="11"/>
          </w:tcPr>
          <w:p w:rsidR="00DD58F9" w:rsidRPr="00BA59F1" w:rsidRDefault="00E66346" w:rsidP="00035D11">
            <w:pPr>
              <w:rPr>
                <w:rFonts w:ascii="Book Antiqua" w:eastAsia="Calibri" w:hAnsi="Book Antiqua" w:cs="Arial"/>
                <w:b/>
                <w:color w:val="FF0000"/>
                <w:sz w:val="20"/>
                <w:szCs w:val="20"/>
              </w:rPr>
            </w:pPr>
            <w:r w:rsidRPr="00BA59F1">
              <w:rPr>
                <w:rFonts w:ascii="Book Antiqua" w:eastAsia="Calibri" w:hAnsi="Book Antiqua" w:cs="Arial"/>
                <w:b/>
                <w:sz w:val="20"/>
                <w:szCs w:val="20"/>
              </w:rPr>
              <w:t>Özel eğitim ve rehberlik hizmetlerinin etkinliği artırılarak bireylerin bedensel, ruhsal ve zihinsel gelişimleri desteklenecektir.</w:t>
            </w:r>
          </w:p>
        </w:tc>
      </w:tr>
      <w:tr w:rsidR="00DD58F9" w:rsidRPr="00DD58F9" w:rsidTr="00BA59F1">
        <w:trPr>
          <w:trHeight w:val="20"/>
        </w:trPr>
        <w:tc>
          <w:tcPr>
            <w:tcW w:w="616" w:type="pct"/>
            <w:gridSpan w:val="2"/>
            <w:shd w:val="clear" w:color="auto" w:fill="00B0F0"/>
          </w:tcPr>
          <w:p w:rsidR="00DD58F9" w:rsidRPr="00BA59F1" w:rsidRDefault="00DD58F9" w:rsidP="00035D11">
            <w:pPr>
              <w:rPr>
                <w:rFonts w:ascii="Book Antiqua" w:eastAsia="Calibri" w:hAnsi="Book Antiqua" w:cs="Arial"/>
                <w:b/>
                <w:sz w:val="20"/>
                <w:szCs w:val="20"/>
              </w:rPr>
            </w:pPr>
            <w:r w:rsidRPr="00BA59F1">
              <w:rPr>
                <w:rFonts w:ascii="Book Antiqua" w:eastAsia="Calibri" w:hAnsi="Book Antiqua" w:cs="Arial"/>
                <w:b/>
                <w:sz w:val="20"/>
                <w:szCs w:val="20"/>
              </w:rPr>
              <w:t xml:space="preserve">Hedef </w:t>
            </w:r>
            <w:proofErr w:type="gramStart"/>
            <w:r w:rsidRPr="00BA59F1">
              <w:rPr>
                <w:rFonts w:ascii="Book Antiqua" w:eastAsia="Calibri" w:hAnsi="Book Antiqua" w:cs="Arial"/>
                <w:b/>
                <w:sz w:val="20"/>
                <w:szCs w:val="20"/>
              </w:rPr>
              <w:t>5.3</w:t>
            </w:r>
            <w:proofErr w:type="gramEnd"/>
          </w:p>
        </w:tc>
        <w:tc>
          <w:tcPr>
            <w:tcW w:w="4384" w:type="pct"/>
            <w:gridSpan w:val="11"/>
          </w:tcPr>
          <w:p w:rsidR="00DD58F9" w:rsidRPr="00DD58F9" w:rsidRDefault="00600C8D" w:rsidP="00035D11">
            <w:pPr>
              <w:rPr>
                <w:rFonts w:ascii="Book Antiqua" w:eastAsia="Calibri" w:hAnsi="Book Antiqua" w:cs="Arial"/>
                <w:sz w:val="20"/>
                <w:szCs w:val="20"/>
              </w:rPr>
            </w:pPr>
            <w:r w:rsidRPr="00600C8D">
              <w:rPr>
                <w:rFonts w:ascii="Book Antiqua" w:eastAsia="Calibri" w:hAnsi="Book Antiqua" w:cs="Arial"/>
                <w:b/>
                <w:sz w:val="20"/>
                <w:szCs w:val="20"/>
              </w:rPr>
              <w:t>Ülkemizin kalkınmasında önemli bir kaynak niteliğinde bulunan özel yetenekli öğrencilerimiz, akranlarından ayrıştırılmadan doğalarına uygun bir eğitim yöntemi ile desteklenecektir.</w:t>
            </w:r>
          </w:p>
        </w:tc>
      </w:tr>
      <w:tr w:rsidR="00DD58F9" w:rsidRPr="00DD58F9" w:rsidTr="00BA59F1">
        <w:trPr>
          <w:trHeight w:val="20"/>
        </w:trPr>
        <w:tc>
          <w:tcPr>
            <w:tcW w:w="2062" w:type="pct"/>
            <w:gridSpan w:val="4"/>
            <w:shd w:val="clear" w:color="auto" w:fill="00B0F0"/>
          </w:tcPr>
          <w:p w:rsidR="00DD58F9" w:rsidRPr="00BA59F1" w:rsidRDefault="00DD58F9" w:rsidP="00035D11">
            <w:pPr>
              <w:rPr>
                <w:rFonts w:ascii="Book Antiqua" w:eastAsia="Calibri" w:hAnsi="Book Antiqua" w:cs="Arial"/>
                <w:b/>
                <w:sz w:val="20"/>
                <w:szCs w:val="20"/>
              </w:rPr>
            </w:pPr>
            <w:r w:rsidRPr="00BA59F1">
              <w:rPr>
                <w:rFonts w:ascii="Book Antiqua" w:eastAsia="Calibri" w:hAnsi="Book Antiqua" w:cs="Arial"/>
                <w:b/>
                <w:sz w:val="20"/>
                <w:szCs w:val="20"/>
              </w:rPr>
              <w:t>Performans Göstergeleri</w:t>
            </w:r>
          </w:p>
        </w:tc>
        <w:tc>
          <w:tcPr>
            <w:tcW w:w="428" w:type="pct"/>
            <w:shd w:val="clear" w:color="auto" w:fill="00B0F0"/>
          </w:tcPr>
          <w:p w:rsidR="00DD58F9" w:rsidRPr="00BA59F1" w:rsidRDefault="00DD58F9" w:rsidP="00035D11">
            <w:pPr>
              <w:jc w:val="center"/>
              <w:rPr>
                <w:rFonts w:ascii="Book Antiqua" w:eastAsia="Calibri" w:hAnsi="Book Antiqua" w:cs="Arial"/>
                <w:b/>
                <w:sz w:val="20"/>
                <w:szCs w:val="20"/>
              </w:rPr>
            </w:pPr>
            <w:r w:rsidRPr="00BA59F1">
              <w:rPr>
                <w:rFonts w:ascii="Book Antiqua" w:eastAsia="Calibri" w:hAnsi="Book Antiqua" w:cs="Arial"/>
                <w:b/>
                <w:sz w:val="20"/>
                <w:szCs w:val="20"/>
              </w:rPr>
              <w:t>Hedefe Etkisi (%)</w:t>
            </w:r>
          </w:p>
        </w:tc>
        <w:tc>
          <w:tcPr>
            <w:tcW w:w="385" w:type="pct"/>
            <w:shd w:val="clear" w:color="auto" w:fill="00B0F0"/>
          </w:tcPr>
          <w:p w:rsidR="00DD58F9" w:rsidRPr="00BA59F1" w:rsidRDefault="00DD58F9" w:rsidP="00035D11">
            <w:pPr>
              <w:jc w:val="center"/>
              <w:rPr>
                <w:rFonts w:ascii="Book Antiqua" w:eastAsia="Calibri" w:hAnsi="Book Antiqua" w:cs="Arial"/>
                <w:b/>
                <w:sz w:val="20"/>
                <w:szCs w:val="20"/>
              </w:rPr>
            </w:pPr>
            <w:r w:rsidRPr="00BA59F1">
              <w:rPr>
                <w:rFonts w:ascii="Book Antiqua" w:eastAsia="Calibri" w:hAnsi="Book Antiqua" w:cs="Arial"/>
                <w:b/>
                <w:sz w:val="20"/>
                <w:szCs w:val="20"/>
              </w:rPr>
              <w:t>Başlangıç Değeri</w:t>
            </w:r>
          </w:p>
        </w:tc>
        <w:tc>
          <w:tcPr>
            <w:tcW w:w="302" w:type="pct"/>
            <w:shd w:val="clear" w:color="auto" w:fill="00B0F0"/>
          </w:tcPr>
          <w:p w:rsidR="00DD58F9" w:rsidRPr="00BA59F1" w:rsidRDefault="00DD58F9" w:rsidP="00035D11">
            <w:pPr>
              <w:jc w:val="center"/>
              <w:rPr>
                <w:rFonts w:ascii="Book Antiqua" w:eastAsia="Calibri" w:hAnsi="Book Antiqua" w:cs="Arial"/>
                <w:b/>
                <w:sz w:val="20"/>
                <w:szCs w:val="20"/>
              </w:rPr>
            </w:pPr>
            <w:r w:rsidRPr="00BA59F1">
              <w:rPr>
                <w:rFonts w:ascii="Book Antiqua" w:eastAsia="Calibri" w:hAnsi="Book Antiqua" w:cs="Arial"/>
                <w:b/>
                <w:sz w:val="20"/>
                <w:szCs w:val="20"/>
              </w:rPr>
              <w:t>2019</w:t>
            </w:r>
          </w:p>
        </w:tc>
        <w:tc>
          <w:tcPr>
            <w:tcW w:w="302" w:type="pct"/>
            <w:shd w:val="clear" w:color="auto" w:fill="00B0F0"/>
          </w:tcPr>
          <w:p w:rsidR="00DD58F9" w:rsidRPr="00BA59F1" w:rsidRDefault="00DD58F9" w:rsidP="00035D11">
            <w:pPr>
              <w:jc w:val="center"/>
              <w:rPr>
                <w:rFonts w:ascii="Book Antiqua" w:eastAsia="Calibri" w:hAnsi="Book Antiqua" w:cs="Arial"/>
                <w:b/>
                <w:sz w:val="20"/>
                <w:szCs w:val="20"/>
              </w:rPr>
            </w:pPr>
            <w:r w:rsidRPr="00BA59F1">
              <w:rPr>
                <w:rFonts w:ascii="Book Antiqua" w:eastAsia="Calibri" w:hAnsi="Book Antiqua" w:cs="Arial"/>
                <w:b/>
                <w:sz w:val="20"/>
                <w:szCs w:val="20"/>
              </w:rPr>
              <w:t>2020</w:t>
            </w:r>
          </w:p>
        </w:tc>
        <w:tc>
          <w:tcPr>
            <w:tcW w:w="302" w:type="pct"/>
            <w:shd w:val="clear" w:color="auto" w:fill="00B0F0"/>
          </w:tcPr>
          <w:p w:rsidR="00DD58F9" w:rsidRPr="00BA59F1" w:rsidRDefault="00DD58F9" w:rsidP="00035D11">
            <w:pPr>
              <w:jc w:val="center"/>
              <w:rPr>
                <w:rFonts w:ascii="Book Antiqua" w:eastAsia="Calibri" w:hAnsi="Book Antiqua" w:cs="Arial"/>
                <w:b/>
                <w:sz w:val="20"/>
                <w:szCs w:val="20"/>
              </w:rPr>
            </w:pPr>
            <w:r w:rsidRPr="00BA59F1">
              <w:rPr>
                <w:rFonts w:ascii="Book Antiqua" w:eastAsia="Calibri" w:hAnsi="Book Antiqua" w:cs="Arial"/>
                <w:b/>
                <w:sz w:val="20"/>
                <w:szCs w:val="20"/>
              </w:rPr>
              <w:t>2021</w:t>
            </w:r>
          </w:p>
        </w:tc>
        <w:tc>
          <w:tcPr>
            <w:tcW w:w="302" w:type="pct"/>
            <w:shd w:val="clear" w:color="auto" w:fill="00B0F0"/>
          </w:tcPr>
          <w:p w:rsidR="00DD58F9" w:rsidRPr="00BA59F1" w:rsidRDefault="00DD58F9" w:rsidP="00035D11">
            <w:pPr>
              <w:jc w:val="center"/>
              <w:rPr>
                <w:rFonts w:ascii="Book Antiqua" w:eastAsia="Calibri" w:hAnsi="Book Antiqua" w:cs="Arial"/>
                <w:b/>
                <w:sz w:val="20"/>
                <w:szCs w:val="20"/>
              </w:rPr>
            </w:pPr>
            <w:r w:rsidRPr="00BA59F1">
              <w:rPr>
                <w:rFonts w:ascii="Book Antiqua" w:eastAsia="Calibri" w:hAnsi="Book Antiqua" w:cs="Arial"/>
                <w:b/>
                <w:sz w:val="20"/>
                <w:szCs w:val="20"/>
              </w:rPr>
              <w:t>2022</w:t>
            </w:r>
          </w:p>
        </w:tc>
        <w:tc>
          <w:tcPr>
            <w:tcW w:w="302" w:type="pct"/>
            <w:shd w:val="clear" w:color="auto" w:fill="00B0F0"/>
          </w:tcPr>
          <w:p w:rsidR="00DD58F9" w:rsidRPr="00BA59F1" w:rsidRDefault="00DD58F9" w:rsidP="00035D11">
            <w:pPr>
              <w:jc w:val="center"/>
              <w:rPr>
                <w:rFonts w:ascii="Book Antiqua" w:eastAsia="Calibri" w:hAnsi="Book Antiqua" w:cs="Arial"/>
                <w:b/>
                <w:sz w:val="20"/>
                <w:szCs w:val="20"/>
              </w:rPr>
            </w:pPr>
            <w:r w:rsidRPr="00BA59F1">
              <w:rPr>
                <w:rFonts w:ascii="Book Antiqua" w:eastAsia="Calibri" w:hAnsi="Book Antiqua" w:cs="Arial"/>
                <w:b/>
                <w:sz w:val="20"/>
                <w:szCs w:val="20"/>
              </w:rPr>
              <w:t>2023</w:t>
            </w:r>
          </w:p>
        </w:tc>
        <w:tc>
          <w:tcPr>
            <w:tcW w:w="302" w:type="pct"/>
            <w:shd w:val="clear" w:color="auto" w:fill="00B0F0"/>
          </w:tcPr>
          <w:p w:rsidR="00DD58F9" w:rsidRPr="00BA59F1" w:rsidRDefault="00DD58F9" w:rsidP="00035D11">
            <w:pPr>
              <w:jc w:val="center"/>
              <w:rPr>
                <w:rFonts w:ascii="Book Antiqua" w:eastAsia="Calibri" w:hAnsi="Book Antiqua" w:cs="Arial"/>
                <w:b/>
                <w:sz w:val="20"/>
                <w:szCs w:val="20"/>
              </w:rPr>
            </w:pPr>
            <w:r w:rsidRPr="00BA59F1">
              <w:rPr>
                <w:rFonts w:ascii="Book Antiqua" w:eastAsia="Calibri" w:hAnsi="Book Antiqua" w:cs="Arial"/>
                <w:b/>
                <w:sz w:val="20"/>
                <w:szCs w:val="20"/>
              </w:rPr>
              <w:t>İzleme Sıklığı</w:t>
            </w:r>
          </w:p>
        </w:tc>
        <w:tc>
          <w:tcPr>
            <w:tcW w:w="313" w:type="pct"/>
            <w:shd w:val="clear" w:color="auto" w:fill="00B0F0"/>
          </w:tcPr>
          <w:p w:rsidR="00DD58F9" w:rsidRPr="00BA59F1" w:rsidRDefault="00DD58F9" w:rsidP="00035D11">
            <w:pPr>
              <w:jc w:val="center"/>
              <w:rPr>
                <w:rFonts w:ascii="Book Antiqua" w:eastAsia="Calibri" w:hAnsi="Book Antiqua" w:cs="Arial"/>
                <w:b/>
                <w:sz w:val="20"/>
                <w:szCs w:val="20"/>
              </w:rPr>
            </w:pPr>
            <w:r w:rsidRPr="00BA59F1">
              <w:rPr>
                <w:rFonts w:ascii="Book Antiqua" w:eastAsia="Calibri" w:hAnsi="Book Antiqua" w:cs="Arial"/>
                <w:b/>
                <w:sz w:val="20"/>
                <w:szCs w:val="20"/>
              </w:rPr>
              <w:t>Rapor Sıklığı</w:t>
            </w:r>
          </w:p>
        </w:tc>
      </w:tr>
      <w:tr w:rsidR="00DD58F9" w:rsidRPr="00DD58F9" w:rsidTr="00BA59F1">
        <w:trPr>
          <w:trHeight w:val="20"/>
        </w:trPr>
        <w:tc>
          <w:tcPr>
            <w:tcW w:w="2062" w:type="pct"/>
            <w:gridSpan w:val="4"/>
            <w:shd w:val="clear" w:color="auto" w:fill="00B0F0"/>
          </w:tcPr>
          <w:p w:rsidR="00DD58F9" w:rsidRPr="00BA59F1" w:rsidRDefault="00DD58F9" w:rsidP="00035D11">
            <w:pPr>
              <w:rPr>
                <w:rFonts w:ascii="Book Antiqua" w:eastAsia="Calibri" w:hAnsi="Book Antiqua" w:cs="Arial"/>
                <w:b/>
                <w:sz w:val="20"/>
                <w:szCs w:val="20"/>
              </w:rPr>
            </w:pPr>
            <w:r w:rsidRPr="00BA59F1">
              <w:rPr>
                <w:rFonts w:ascii="Book Antiqua" w:eastAsia="Calibri" w:hAnsi="Book Antiqua" w:cs="Arial"/>
                <w:b/>
                <w:sz w:val="20"/>
                <w:szCs w:val="20"/>
              </w:rPr>
              <w:t>PG 5.3.1 Bilim ve sanat merkezleri grup tarama uygulaması yapılan öğrenci oranı (%)</w:t>
            </w:r>
          </w:p>
        </w:tc>
        <w:tc>
          <w:tcPr>
            <w:tcW w:w="428" w:type="pct"/>
          </w:tcPr>
          <w:p w:rsidR="00DD58F9" w:rsidRPr="00DD58F9" w:rsidRDefault="0003002E" w:rsidP="00035D11">
            <w:pPr>
              <w:jc w:val="center"/>
              <w:rPr>
                <w:rFonts w:ascii="Book Antiqua" w:eastAsia="Calibri" w:hAnsi="Book Antiqua" w:cs="Arial"/>
                <w:sz w:val="20"/>
                <w:szCs w:val="20"/>
              </w:rPr>
            </w:pPr>
            <w:r>
              <w:rPr>
                <w:rFonts w:ascii="Book Antiqua" w:eastAsia="Calibri" w:hAnsi="Book Antiqua" w:cs="Arial"/>
                <w:sz w:val="20"/>
                <w:szCs w:val="20"/>
              </w:rPr>
              <w:t>25</w:t>
            </w:r>
          </w:p>
        </w:tc>
        <w:tc>
          <w:tcPr>
            <w:tcW w:w="385" w:type="pct"/>
          </w:tcPr>
          <w:p w:rsidR="00DD58F9" w:rsidRPr="00730942" w:rsidRDefault="001F329E" w:rsidP="00035D11">
            <w:pPr>
              <w:jc w:val="center"/>
              <w:rPr>
                <w:rFonts w:ascii="Book Antiqua" w:eastAsia="Calibri" w:hAnsi="Book Antiqua" w:cs="Arial"/>
                <w:sz w:val="20"/>
                <w:szCs w:val="20"/>
              </w:rPr>
            </w:pPr>
            <w:r w:rsidRPr="00730942">
              <w:rPr>
                <w:rFonts w:ascii="Book Antiqua" w:eastAsia="Calibri" w:hAnsi="Book Antiqua" w:cs="Arial"/>
                <w:sz w:val="20"/>
                <w:szCs w:val="20"/>
              </w:rPr>
              <w:t>0</w:t>
            </w:r>
          </w:p>
        </w:tc>
        <w:tc>
          <w:tcPr>
            <w:tcW w:w="302" w:type="pct"/>
          </w:tcPr>
          <w:p w:rsidR="00DD58F9" w:rsidRPr="00730942" w:rsidRDefault="001F329E" w:rsidP="00035D11">
            <w:pPr>
              <w:jc w:val="center"/>
              <w:rPr>
                <w:rFonts w:ascii="Book Antiqua" w:eastAsia="Calibri" w:hAnsi="Book Antiqua" w:cs="Arial"/>
                <w:sz w:val="20"/>
                <w:szCs w:val="20"/>
              </w:rPr>
            </w:pPr>
            <w:r w:rsidRPr="00730942">
              <w:rPr>
                <w:rFonts w:ascii="Book Antiqua" w:eastAsia="Calibri" w:hAnsi="Book Antiqua" w:cs="Arial"/>
                <w:sz w:val="20"/>
                <w:szCs w:val="20"/>
              </w:rPr>
              <w:t>0</w:t>
            </w:r>
          </w:p>
        </w:tc>
        <w:tc>
          <w:tcPr>
            <w:tcW w:w="302" w:type="pct"/>
          </w:tcPr>
          <w:p w:rsidR="00DD58F9" w:rsidRPr="00730942" w:rsidRDefault="001F329E" w:rsidP="00035D11">
            <w:pPr>
              <w:jc w:val="center"/>
              <w:rPr>
                <w:rFonts w:ascii="Book Antiqua" w:eastAsia="Calibri" w:hAnsi="Book Antiqua" w:cs="Arial"/>
                <w:sz w:val="20"/>
                <w:szCs w:val="20"/>
              </w:rPr>
            </w:pPr>
            <w:r w:rsidRPr="00730942">
              <w:rPr>
                <w:rFonts w:ascii="Book Antiqua" w:eastAsia="Calibri" w:hAnsi="Book Antiqua" w:cs="Arial"/>
                <w:sz w:val="20"/>
                <w:szCs w:val="20"/>
              </w:rPr>
              <w:t>0</w:t>
            </w:r>
          </w:p>
        </w:tc>
        <w:tc>
          <w:tcPr>
            <w:tcW w:w="302" w:type="pct"/>
          </w:tcPr>
          <w:p w:rsidR="00DD58F9" w:rsidRPr="00730942" w:rsidRDefault="001F329E" w:rsidP="00035D11">
            <w:pPr>
              <w:jc w:val="center"/>
              <w:rPr>
                <w:rFonts w:ascii="Book Antiqua" w:eastAsia="Calibri" w:hAnsi="Book Antiqua" w:cs="Arial"/>
                <w:sz w:val="20"/>
                <w:szCs w:val="20"/>
              </w:rPr>
            </w:pPr>
            <w:r w:rsidRPr="00730942">
              <w:rPr>
                <w:rFonts w:ascii="Book Antiqua" w:eastAsia="Calibri" w:hAnsi="Book Antiqua" w:cs="Arial"/>
                <w:sz w:val="20"/>
                <w:szCs w:val="20"/>
              </w:rPr>
              <w:t>0</w:t>
            </w:r>
          </w:p>
        </w:tc>
        <w:tc>
          <w:tcPr>
            <w:tcW w:w="302" w:type="pct"/>
          </w:tcPr>
          <w:p w:rsidR="00DD58F9" w:rsidRPr="00730942" w:rsidRDefault="001F329E" w:rsidP="00035D11">
            <w:pPr>
              <w:jc w:val="center"/>
              <w:rPr>
                <w:rFonts w:ascii="Book Antiqua" w:eastAsia="Calibri" w:hAnsi="Book Antiqua" w:cs="Arial"/>
                <w:sz w:val="20"/>
                <w:szCs w:val="20"/>
              </w:rPr>
            </w:pPr>
            <w:r w:rsidRPr="00730942">
              <w:rPr>
                <w:rFonts w:ascii="Book Antiqua" w:eastAsia="Calibri" w:hAnsi="Book Antiqua" w:cs="Arial"/>
                <w:sz w:val="20"/>
                <w:szCs w:val="20"/>
              </w:rPr>
              <w:t>0</w:t>
            </w:r>
          </w:p>
        </w:tc>
        <w:tc>
          <w:tcPr>
            <w:tcW w:w="302" w:type="pct"/>
          </w:tcPr>
          <w:p w:rsidR="00DD58F9" w:rsidRPr="00730942" w:rsidRDefault="00E6145D" w:rsidP="00035D11">
            <w:pPr>
              <w:jc w:val="center"/>
              <w:rPr>
                <w:rFonts w:ascii="Book Antiqua" w:eastAsia="Calibri" w:hAnsi="Book Antiqua" w:cs="Arial"/>
                <w:sz w:val="20"/>
                <w:szCs w:val="20"/>
              </w:rPr>
            </w:pPr>
            <w:r>
              <w:rPr>
                <w:rFonts w:ascii="Book Antiqua" w:eastAsia="Calibri" w:hAnsi="Book Antiqua" w:cs="Arial"/>
                <w:sz w:val="20"/>
                <w:szCs w:val="20"/>
              </w:rPr>
              <w:t>1</w:t>
            </w:r>
          </w:p>
        </w:tc>
        <w:tc>
          <w:tcPr>
            <w:tcW w:w="302" w:type="pct"/>
          </w:tcPr>
          <w:p w:rsidR="00DD58F9" w:rsidRPr="00730942" w:rsidRDefault="00DD58F9" w:rsidP="00035D11">
            <w:pPr>
              <w:jc w:val="center"/>
              <w:rPr>
                <w:rFonts w:ascii="Book Antiqua" w:eastAsia="Calibri" w:hAnsi="Book Antiqua" w:cs="Arial"/>
                <w:sz w:val="20"/>
                <w:szCs w:val="20"/>
              </w:rPr>
            </w:pPr>
            <w:r w:rsidRPr="00730942">
              <w:rPr>
                <w:rFonts w:ascii="Book Antiqua" w:eastAsia="Calibri" w:hAnsi="Book Antiqua" w:cs="Arial"/>
                <w:sz w:val="20"/>
                <w:szCs w:val="20"/>
              </w:rPr>
              <w:t>6 Ay</w:t>
            </w:r>
          </w:p>
        </w:tc>
        <w:tc>
          <w:tcPr>
            <w:tcW w:w="313" w:type="pct"/>
          </w:tcPr>
          <w:p w:rsidR="00DD58F9" w:rsidRPr="00730942" w:rsidRDefault="00DD58F9" w:rsidP="00035D11">
            <w:pPr>
              <w:jc w:val="center"/>
              <w:rPr>
                <w:rFonts w:ascii="Book Antiqua" w:eastAsia="Calibri" w:hAnsi="Book Antiqua" w:cs="Arial"/>
                <w:sz w:val="20"/>
                <w:szCs w:val="20"/>
              </w:rPr>
            </w:pPr>
            <w:r w:rsidRPr="00730942">
              <w:rPr>
                <w:rFonts w:ascii="Book Antiqua" w:eastAsia="Calibri" w:hAnsi="Book Antiqua" w:cs="Arial"/>
                <w:sz w:val="20"/>
                <w:szCs w:val="20"/>
              </w:rPr>
              <w:t>6 Ay</w:t>
            </w:r>
          </w:p>
        </w:tc>
      </w:tr>
      <w:tr w:rsidR="00DD58F9" w:rsidRPr="00DD58F9" w:rsidTr="00BA59F1">
        <w:trPr>
          <w:trHeight w:val="20"/>
        </w:trPr>
        <w:tc>
          <w:tcPr>
            <w:tcW w:w="2062" w:type="pct"/>
            <w:gridSpan w:val="4"/>
            <w:shd w:val="clear" w:color="auto" w:fill="00B0F0"/>
          </w:tcPr>
          <w:p w:rsidR="00DD58F9" w:rsidRPr="00BA59F1" w:rsidRDefault="00DD58F9" w:rsidP="00035D11">
            <w:pPr>
              <w:rPr>
                <w:rFonts w:ascii="Book Antiqua" w:eastAsia="Calibri" w:hAnsi="Book Antiqua" w:cs="Arial"/>
                <w:b/>
                <w:sz w:val="20"/>
                <w:szCs w:val="20"/>
              </w:rPr>
            </w:pPr>
            <w:r w:rsidRPr="00BA59F1">
              <w:rPr>
                <w:rFonts w:ascii="Book Antiqua" w:eastAsia="Calibri" w:hAnsi="Book Antiqua" w:cs="Arial"/>
                <w:b/>
                <w:sz w:val="20"/>
                <w:szCs w:val="20"/>
              </w:rPr>
              <w:t>PG 5.3.2 Bilim ve sanat merkezi öğrencilerinin programlara devam oranı (%)</w:t>
            </w:r>
          </w:p>
        </w:tc>
        <w:tc>
          <w:tcPr>
            <w:tcW w:w="428" w:type="pct"/>
          </w:tcPr>
          <w:p w:rsidR="00DD58F9" w:rsidRPr="00DD58F9" w:rsidRDefault="0003002E" w:rsidP="00035D11">
            <w:pPr>
              <w:jc w:val="center"/>
              <w:rPr>
                <w:rFonts w:ascii="Book Antiqua" w:eastAsia="Calibri" w:hAnsi="Book Antiqua" w:cs="Arial"/>
                <w:sz w:val="20"/>
                <w:szCs w:val="20"/>
              </w:rPr>
            </w:pPr>
            <w:r>
              <w:rPr>
                <w:rFonts w:ascii="Book Antiqua" w:eastAsia="Calibri" w:hAnsi="Book Antiqua" w:cs="Arial"/>
                <w:sz w:val="20"/>
                <w:szCs w:val="20"/>
              </w:rPr>
              <w:t>25</w:t>
            </w:r>
          </w:p>
        </w:tc>
        <w:tc>
          <w:tcPr>
            <w:tcW w:w="385" w:type="pct"/>
          </w:tcPr>
          <w:p w:rsidR="00DD58F9" w:rsidRPr="00730942" w:rsidRDefault="001F329E" w:rsidP="00035D11">
            <w:pPr>
              <w:jc w:val="center"/>
              <w:rPr>
                <w:rFonts w:ascii="Book Antiqua" w:eastAsia="Calibri" w:hAnsi="Book Antiqua" w:cs="Arial"/>
                <w:sz w:val="20"/>
                <w:szCs w:val="20"/>
              </w:rPr>
            </w:pPr>
            <w:r w:rsidRPr="00730942">
              <w:rPr>
                <w:rFonts w:ascii="Book Antiqua" w:eastAsia="Calibri" w:hAnsi="Book Antiqua" w:cs="Arial"/>
                <w:sz w:val="20"/>
                <w:szCs w:val="20"/>
              </w:rPr>
              <w:t>0</w:t>
            </w:r>
          </w:p>
        </w:tc>
        <w:tc>
          <w:tcPr>
            <w:tcW w:w="302" w:type="pct"/>
          </w:tcPr>
          <w:p w:rsidR="00DD58F9" w:rsidRPr="00730942" w:rsidRDefault="001F329E" w:rsidP="00035D11">
            <w:pPr>
              <w:jc w:val="center"/>
              <w:rPr>
                <w:rFonts w:ascii="Book Antiqua" w:eastAsia="Calibri" w:hAnsi="Book Antiqua" w:cs="Arial"/>
                <w:sz w:val="20"/>
                <w:szCs w:val="20"/>
              </w:rPr>
            </w:pPr>
            <w:r w:rsidRPr="00730942">
              <w:rPr>
                <w:rFonts w:ascii="Book Antiqua" w:eastAsia="Calibri" w:hAnsi="Book Antiqua" w:cs="Arial"/>
                <w:sz w:val="20"/>
                <w:szCs w:val="20"/>
              </w:rPr>
              <w:t>0</w:t>
            </w:r>
          </w:p>
        </w:tc>
        <w:tc>
          <w:tcPr>
            <w:tcW w:w="302" w:type="pct"/>
          </w:tcPr>
          <w:p w:rsidR="00DD58F9" w:rsidRPr="00730942" w:rsidRDefault="001F329E" w:rsidP="00035D11">
            <w:pPr>
              <w:jc w:val="center"/>
              <w:rPr>
                <w:rFonts w:ascii="Book Antiqua" w:eastAsia="Calibri" w:hAnsi="Book Antiqua" w:cs="Arial"/>
                <w:sz w:val="20"/>
                <w:szCs w:val="20"/>
              </w:rPr>
            </w:pPr>
            <w:r w:rsidRPr="00730942">
              <w:rPr>
                <w:rFonts w:ascii="Book Antiqua" w:eastAsia="Calibri" w:hAnsi="Book Antiqua" w:cs="Arial"/>
                <w:sz w:val="20"/>
                <w:szCs w:val="20"/>
              </w:rPr>
              <w:t>0</w:t>
            </w:r>
          </w:p>
        </w:tc>
        <w:tc>
          <w:tcPr>
            <w:tcW w:w="302" w:type="pct"/>
          </w:tcPr>
          <w:p w:rsidR="00DD58F9" w:rsidRPr="00730942" w:rsidRDefault="001F329E" w:rsidP="00035D11">
            <w:pPr>
              <w:jc w:val="center"/>
              <w:rPr>
                <w:rFonts w:ascii="Book Antiqua" w:eastAsia="Calibri" w:hAnsi="Book Antiqua" w:cs="Arial"/>
                <w:sz w:val="20"/>
                <w:szCs w:val="20"/>
              </w:rPr>
            </w:pPr>
            <w:r w:rsidRPr="00730942">
              <w:rPr>
                <w:rFonts w:ascii="Book Antiqua" w:eastAsia="Calibri" w:hAnsi="Book Antiqua" w:cs="Arial"/>
                <w:sz w:val="20"/>
                <w:szCs w:val="20"/>
              </w:rPr>
              <w:t>0</w:t>
            </w:r>
          </w:p>
        </w:tc>
        <w:tc>
          <w:tcPr>
            <w:tcW w:w="302" w:type="pct"/>
          </w:tcPr>
          <w:p w:rsidR="00DD58F9" w:rsidRPr="00730942" w:rsidRDefault="001F329E" w:rsidP="00035D11">
            <w:pPr>
              <w:jc w:val="center"/>
              <w:rPr>
                <w:rFonts w:ascii="Book Antiqua" w:eastAsia="Calibri" w:hAnsi="Book Antiqua" w:cs="Arial"/>
                <w:sz w:val="20"/>
                <w:szCs w:val="20"/>
              </w:rPr>
            </w:pPr>
            <w:r w:rsidRPr="00730942">
              <w:rPr>
                <w:rFonts w:ascii="Book Antiqua" w:eastAsia="Calibri" w:hAnsi="Book Antiqua" w:cs="Arial"/>
                <w:sz w:val="20"/>
                <w:szCs w:val="20"/>
              </w:rPr>
              <w:t>0</w:t>
            </w:r>
          </w:p>
        </w:tc>
        <w:tc>
          <w:tcPr>
            <w:tcW w:w="302" w:type="pct"/>
          </w:tcPr>
          <w:p w:rsidR="00DD58F9" w:rsidRPr="00730942" w:rsidRDefault="00E6145D" w:rsidP="00035D11">
            <w:pPr>
              <w:jc w:val="center"/>
              <w:rPr>
                <w:rFonts w:ascii="Book Antiqua" w:eastAsia="Calibri" w:hAnsi="Book Antiqua" w:cs="Arial"/>
                <w:sz w:val="20"/>
                <w:szCs w:val="20"/>
              </w:rPr>
            </w:pPr>
            <w:r>
              <w:rPr>
                <w:rFonts w:ascii="Book Antiqua" w:eastAsia="Calibri" w:hAnsi="Book Antiqua" w:cs="Arial"/>
                <w:sz w:val="20"/>
                <w:szCs w:val="20"/>
              </w:rPr>
              <w:t>1</w:t>
            </w:r>
          </w:p>
        </w:tc>
        <w:tc>
          <w:tcPr>
            <w:tcW w:w="302" w:type="pct"/>
          </w:tcPr>
          <w:p w:rsidR="00DD58F9" w:rsidRPr="00730942" w:rsidRDefault="00DD58F9" w:rsidP="00035D11">
            <w:pPr>
              <w:jc w:val="center"/>
              <w:rPr>
                <w:rFonts w:ascii="Book Antiqua" w:eastAsia="Calibri" w:hAnsi="Book Antiqua" w:cs="Arial"/>
                <w:sz w:val="20"/>
                <w:szCs w:val="20"/>
              </w:rPr>
            </w:pPr>
            <w:r w:rsidRPr="00730942">
              <w:rPr>
                <w:rFonts w:ascii="Book Antiqua" w:eastAsia="Calibri" w:hAnsi="Book Antiqua" w:cs="Arial"/>
                <w:sz w:val="20"/>
                <w:szCs w:val="20"/>
              </w:rPr>
              <w:t>6 Ay</w:t>
            </w:r>
          </w:p>
        </w:tc>
        <w:tc>
          <w:tcPr>
            <w:tcW w:w="313" w:type="pct"/>
          </w:tcPr>
          <w:p w:rsidR="00DD58F9" w:rsidRPr="00730942" w:rsidRDefault="00DD58F9" w:rsidP="00035D11">
            <w:pPr>
              <w:jc w:val="center"/>
              <w:rPr>
                <w:rFonts w:ascii="Book Antiqua" w:eastAsia="Calibri" w:hAnsi="Book Antiqua" w:cs="Arial"/>
                <w:sz w:val="20"/>
                <w:szCs w:val="20"/>
              </w:rPr>
            </w:pPr>
            <w:r w:rsidRPr="00730942">
              <w:rPr>
                <w:rFonts w:ascii="Book Antiqua" w:eastAsia="Calibri" w:hAnsi="Book Antiqua" w:cs="Arial"/>
                <w:sz w:val="20"/>
                <w:szCs w:val="20"/>
              </w:rPr>
              <w:t>6 Ay</w:t>
            </w:r>
          </w:p>
        </w:tc>
      </w:tr>
      <w:tr w:rsidR="00730942" w:rsidRPr="00DD58F9" w:rsidTr="00730942">
        <w:trPr>
          <w:trHeight w:val="20"/>
        </w:trPr>
        <w:tc>
          <w:tcPr>
            <w:tcW w:w="2062" w:type="pct"/>
            <w:gridSpan w:val="4"/>
            <w:shd w:val="clear" w:color="auto" w:fill="00B0F0"/>
          </w:tcPr>
          <w:p w:rsidR="00730942" w:rsidRPr="00BA59F1" w:rsidRDefault="00730942" w:rsidP="00035D11">
            <w:pPr>
              <w:rPr>
                <w:rFonts w:ascii="Book Antiqua" w:eastAsia="Calibri" w:hAnsi="Book Antiqua" w:cs="Arial"/>
                <w:b/>
                <w:color w:val="FF0000"/>
                <w:sz w:val="20"/>
                <w:szCs w:val="20"/>
              </w:rPr>
            </w:pPr>
            <w:r w:rsidRPr="00D9207F">
              <w:rPr>
                <w:rFonts w:ascii="Book Antiqua" w:hAnsi="Book Antiqua"/>
                <w:b/>
                <w:sz w:val="20"/>
                <w:szCs w:val="20"/>
              </w:rPr>
              <w:t xml:space="preserve">PG 5.3.3 </w:t>
            </w:r>
            <w:r>
              <w:rPr>
                <w:rFonts w:ascii="Book Antiqua" w:hAnsi="Book Antiqua"/>
                <w:b/>
                <w:sz w:val="20"/>
                <w:szCs w:val="20"/>
              </w:rPr>
              <w:t>MEB tarafından hazırlanan t</w:t>
            </w:r>
            <w:r w:rsidRPr="00D9207F">
              <w:rPr>
                <w:rFonts w:ascii="Book Antiqua" w:hAnsi="Book Antiqua"/>
                <w:b/>
                <w:sz w:val="20"/>
                <w:szCs w:val="20"/>
              </w:rPr>
              <w:t xml:space="preserve">arama ve eğitsel tanı amaçlı standart yerli ölçme araçlarının </w:t>
            </w:r>
            <w:r>
              <w:rPr>
                <w:rFonts w:ascii="Book Antiqua" w:hAnsi="Book Antiqua"/>
                <w:b/>
                <w:sz w:val="20"/>
                <w:szCs w:val="20"/>
              </w:rPr>
              <w:t>il</w:t>
            </w:r>
            <w:r w:rsidR="00035D11">
              <w:rPr>
                <w:rFonts w:ascii="Book Antiqua" w:hAnsi="Book Antiqua"/>
                <w:b/>
                <w:sz w:val="20"/>
                <w:szCs w:val="20"/>
              </w:rPr>
              <w:t>çe</w:t>
            </w:r>
            <w:r>
              <w:rPr>
                <w:rFonts w:ascii="Book Antiqua" w:hAnsi="Book Antiqua"/>
                <w:b/>
                <w:sz w:val="20"/>
                <w:szCs w:val="20"/>
              </w:rPr>
              <w:t xml:space="preserve"> düzeyinde hayata geçirilmesi.</w:t>
            </w:r>
          </w:p>
        </w:tc>
        <w:tc>
          <w:tcPr>
            <w:tcW w:w="428" w:type="pct"/>
          </w:tcPr>
          <w:p w:rsidR="00730942" w:rsidRPr="00730942" w:rsidRDefault="00730942" w:rsidP="00035D11">
            <w:pPr>
              <w:jc w:val="center"/>
              <w:rPr>
                <w:rFonts w:ascii="Book Antiqua" w:eastAsia="Calibri" w:hAnsi="Book Antiqua" w:cs="Arial"/>
                <w:sz w:val="20"/>
                <w:szCs w:val="20"/>
              </w:rPr>
            </w:pPr>
            <w:r w:rsidRPr="00730942">
              <w:rPr>
                <w:rFonts w:ascii="Book Antiqua" w:eastAsia="Calibri" w:hAnsi="Book Antiqua" w:cs="Arial"/>
                <w:sz w:val="20"/>
                <w:szCs w:val="20"/>
              </w:rPr>
              <w:t>25</w:t>
            </w:r>
          </w:p>
        </w:tc>
        <w:tc>
          <w:tcPr>
            <w:tcW w:w="385" w:type="pct"/>
          </w:tcPr>
          <w:p w:rsidR="00730942" w:rsidRPr="00730942" w:rsidRDefault="00730942" w:rsidP="00035D11">
            <w:pPr>
              <w:jc w:val="center"/>
              <w:rPr>
                <w:rFonts w:ascii="Book Antiqua" w:eastAsia="Calibri" w:hAnsi="Book Antiqua" w:cs="Arial"/>
                <w:sz w:val="20"/>
                <w:szCs w:val="20"/>
              </w:rPr>
            </w:pPr>
            <w:r w:rsidRPr="00730942">
              <w:rPr>
                <w:rFonts w:ascii="Book Antiqua" w:eastAsia="Calibri" w:hAnsi="Book Antiqua" w:cs="Arial"/>
                <w:sz w:val="20"/>
                <w:szCs w:val="20"/>
              </w:rPr>
              <w:t>-</w:t>
            </w:r>
          </w:p>
        </w:tc>
        <w:tc>
          <w:tcPr>
            <w:tcW w:w="302" w:type="pct"/>
          </w:tcPr>
          <w:p w:rsidR="00730942" w:rsidRPr="00730942" w:rsidRDefault="00730942" w:rsidP="00035D11">
            <w:pPr>
              <w:jc w:val="center"/>
              <w:rPr>
                <w:rFonts w:ascii="Book Antiqua" w:eastAsia="Calibri" w:hAnsi="Book Antiqua" w:cs="Arial"/>
                <w:sz w:val="20"/>
                <w:szCs w:val="20"/>
              </w:rPr>
            </w:pPr>
            <w:r w:rsidRPr="00730942">
              <w:rPr>
                <w:rFonts w:ascii="Book Antiqua" w:eastAsia="Calibri" w:hAnsi="Book Antiqua" w:cs="Arial"/>
                <w:sz w:val="20"/>
                <w:szCs w:val="20"/>
              </w:rPr>
              <w:t>% 10</w:t>
            </w:r>
          </w:p>
        </w:tc>
        <w:tc>
          <w:tcPr>
            <w:tcW w:w="302" w:type="pct"/>
          </w:tcPr>
          <w:p w:rsidR="00730942" w:rsidRPr="00730942" w:rsidRDefault="00730942" w:rsidP="00035D11">
            <w:pPr>
              <w:jc w:val="center"/>
              <w:rPr>
                <w:rFonts w:ascii="Book Antiqua" w:eastAsia="Calibri" w:hAnsi="Book Antiqua" w:cs="Arial"/>
                <w:sz w:val="20"/>
                <w:szCs w:val="20"/>
              </w:rPr>
            </w:pPr>
            <w:r w:rsidRPr="00730942">
              <w:rPr>
                <w:rFonts w:ascii="Book Antiqua" w:eastAsia="Calibri" w:hAnsi="Book Antiqua" w:cs="Arial"/>
                <w:sz w:val="20"/>
                <w:szCs w:val="20"/>
              </w:rPr>
              <w:t>% 40</w:t>
            </w:r>
          </w:p>
        </w:tc>
        <w:tc>
          <w:tcPr>
            <w:tcW w:w="302" w:type="pct"/>
          </w:tcPr>
          <w:p w:rsidR="00730942" w:rsidRPr="00730942" w:rsidRDefault="00730942" w:rsidP="00035D11">
            <w:pPr>
              <w:jc w:val="center"/>
              <w:rPr>
                <w:rFonts w:ascii="Book Antiqua" w:eastAsia="Calibri" w:hAnsi="Book Antiqua" w:cs="Arial"/>
                <w:sz w:val="20"/>
                <w:szCs w:val="20"/>
              </w:rPr>
            </w:pPr>
            <w:r w:rsidRPr="00730942">
              <w:rPr>
                <w:rFonts w:ascii="Book Antiqua" w:eastAsia="Calibri" w:hAnsi="Book Antiqua" w:cs="Arial"/>
                <w:sz w:val="20"/>
                <w:szCs w:val="20"/>
              </w:rPr>
              <w:t>% 50</w:t>
            </w:r>
          </w:p>
        </w:tc>
        <w:tc>
          <w:tcPr>
            <w:tcW w:w="302" w:type="pct"/>
          </w:tcPr>
          <w:p w:rsidR="00730942" w:rsidRPr="00730942" w:rsidRDefault="00730942" w:rsidP="00035D11">
            <w:pPr>
              <w:jc w:val="center"/>
              <w:rPr>
                <w:rFonts w:ascii="Book Antiqua" w:eastAsia="Calibri" w:hAnsi="Book Antiqua" w:cs="Arial"/>
                <w:sz w:val="20"/>
                <w:szCs w:val="20"/>
              </w:rPr>
            </w:pPr>
            <w:r w:rsidRPr="00730942">
              <w:rPr>
                <w:rFonts w:ascii="Book Antiqua" w:eastAsia="Calibri" w:hAnsi="Book Antiqua" w:cs="Arial"/>
                <w:sz w:val="20"/>
                <w:szCs w:val="20"/>
              </w:rPr>
              <w:t>% 80</w:t>
            </w:r>
          </w:p>
        </w:tc>
        <w:tc>
          <w:tcPr>
            <w:tcW w:w="302" w:type="pct"/>
          </w:tcPr>
          <w:p w:rsidR="00730942" w:rsidRPr="00730942" w:rsidRDefault="00730942" w:rsidP="00035D11">
            <w:pPr>
              <w:jc w:val="center"/>
              <w:rPr>
                <w:rFonts w:ascii="Book Antiqua" w:eastAsia="Calibri" w:hAnsi="Book Antiqua" w:cs="Arial"/>
                <w:sz w:val="20"/>
                <w:szCs w:val="20"/>
              </w:rPr>
            </w:pPr>
            <w:r w:rsidRPr="00730942">
              <w:rPr>
                <w:rFonts w:ascii="Book Antiqua" w:eastAsia="Calibri" w:hAnsi="Book Antiqua" w:cs="Arial"/>
                <w:sz w:val="20"/>
                <w:szCs w:val="20"/>
              </w:rPr>
              <w:t>% 100</w:t>
            </w:r>
          </w:p>
        </w:tc>
        <w:tc>
          <w:tcPr>
            <w:tcW w:w="302" w:type="pct"/>
          </w:tcPr>
          <w:p w:rsidR="00730942" w:rsidRPr="00730942" w:rsidRDefault="00730942" w:rsidP="00035D11">
            <w:pPr>
              <w:jc w:val="center"/>
              <w:rPr>
                <w:rFonts w:ascii="Book Antiqua" w:hAnsi="Book Antiqua"/>
                <w:sz w:val="20"/>
                <w:szCs w:val="20"/>
              </w:rPr>
            </w:pPr>
            <w:r w:rsidRPr="00730942">
              <w:rPr>
                <w:rFonts w:ascii="Book Antiqua" w:hAnsi="Book Antiqua"/>
                <w:sz w:val="20"/>
                <w:szCs w:val="20"/>
              </w:rPr>
              <w:t>6 Ay</w:t>
            </w:r>
          </w:p>
        </w:tc>
        <w:tc>
          <w:tcPr>
            <w:tcW w:w="313" w:type="pct"/>
          </w:tcPr>
          <w:p w:rsidR="00730942" w:rsidRPr="00730942" w:rsidRDefault="00730942" w:rsidP="00035D11">
            <w:pPr>
              <w:jc w:val="center"/>
              <w:rPr>
                <w:rFonts w:ascii="Book Antiqua" w:hAnsi="Book Antiqua"/>
                <w:sz w:val="20"/>
                <w:szCs w:val="20"/>
              </w:rPr>
            </w:pPr>
            <w:r w:rsidRPr="00730942">
              <w:rPr>
                <w:rFonts w:ascii="Book Antiqua" w:hAnsi="Book Antiqua"/>
                <w:sz w:val="20"/>
                <w:szCs w:val="20"/>
              </w:rPr>
              <w:t>6 Ay</w:t>
            </w:r>
          </w:p>
        </w:tc>
      </w:tr>
      <w:tr w:rsidR="00DD58F9" w:rsidRPr="00DD58F9" w:rsidTr="00BA59F1">
        <w:trPr>
          <w:trHeight w:val="20"/>
        </w:trPr>
        <w:tc>
          <w:tcPr>
            <w:tcW w:w="2062" w:type="pct"/>
            <w:gridSpan w:val="4"/>
            <w:shd w:val="clear" w:color="auto" w:fill="00B0F0"/>
          </w:tcPr>
          <w:p w:rsidR="00DD58F9" w:rsidRPr="00BA59F1" w:rsidRDefault="00DD58F9" w:rsidP="00035D11">
            <w:pPr>
              <w:rPr>
                <w:rFonts w:ascii="Book Antiqua" w:eastAsia="Calibri" w:hAnsi="Book Antiqua" w:cs="Arial"/>
                <w:b/>
                <w:sz w:val="20"/>
                <w:szCs w:val="20"/>
              </w:rPr>
            </w:pPr>
            <w:r w:rsidRPr="00BA59F1">
              <w:rPr>
                <w:rFonts w:ascii="Book Antiqua" w:eastAsia="Calibri" w:hAnsi="Book Antiqua" w:cs="Arial"/>
                <w:b/>
                <w:sz w:val="20"/>
                <w:szCs w:val="20"/>
              </w:rPr>
              <w:t>PG 5.3.4 Öğretim kademelerinde özel yeteneklilere yönelik açılan destek eğitim odalarında derslere katılan öğrenci sayısı</w:t>
            </w:r>
          </w:p>
        </w:tc>
        <w:tc>
          <w:tcPr>
            <w:tcW w:w="428" w:type="pct"/>
          </w:tcPr>
          <w:p w:rsidR="00DD58F9" w:rsidRPr="00BA59F1" w:rsidRDefault="0003002E" w:rsidP="00035D11">
            <w:pPr>
              <w:jc w:val="center"/>
              <w:rPr>
                <w:rFonts w:ascii="Book Antiqua" w:eastAsia="Calibri" w:hAnsi="Book Antiqua" w:cs="Arial"/>
                <w:sz w:val="20"/>
                <w:szCs w:val="20"/>
              </w:rPr>
            </w:pPr>
            <w:r w:rsidRPr="00BA59F1">
              <w:rPr>
                <w:rFonts w:ascii="Book Antiqua" w:eastAsia="Calibri" w:hAnsi="Book Antiqua" w:cs="Arial"/>
                <w:sz w:val="20"/>
                <w:szCs w:val="20"/>
              </w:rPr>
              <w:t>25</w:t>
            </w:r>
          </w:p>
        </w:tc>
        <w:tc>
          <w:tcPr>
            <w:tcW w:w="385" w:type="pct"/>
          </w:tcPr>
          <w:p w:rsidR="00DD58F9" w:rsidRPr="00730942" w:rsidRDefault="001F329E" w:rsidP="00035D11">
            <w:pPr>
              <w:jc w:val="center"/>
              <w:rPr>
                <w:rFonts w:ascii="Book Antiqua" w:eastAsia="Calibri" w:hAnsi="Book Antiqua" w:cs="Arial"/>
                <w:sz w:val="20"/>
                <w:szCs w:val="20"/>
              </w:rPr>
            </w:pPr>
            <w:r w:rsidRPr="00730942">
              <w:rPr>
                <w:rFonts w:ascii="Book Antiqua" w:eastAsia="Calibri" w:hAnsi="Book Antiqua" w:cs="Arial"/>
                <w:sz w:val="20"/>
                <w:szCs w:val="20"/>
              </w:rPr>
              <w:t>0</w:t>
            </w:r>
          </w:p>
        </w:tc>
        <w:tc>
          <w:tcPr>
            <w:tcW w:w="302" w:type="pct"/>
          </w:tcPr>
          <w:p w:rsidR="00DD58F9" w:rsidRPr="00730942" w:rsidRDefault="009B5C77" w:rsidP="00035D11">
            <w:pPr>
              <w:jc w:val="center"/>
              <w:rPr>
                <w:rFonts w:ascii="Book Antiqua" w:eastAsia="Calibri" w:hAnsi="Book Antiqua" w:cs="Arial"/>
                <w:sz w:val="20"/>
                <w:szCs w:val="20"/>
              </w:rPr>
            </w:pPr>
            <w:r w:rsidRPr="00730942">
              <w:rPr>
                <w:rFonts w:ascii="Book Antiqua" w:eastAsia="Calibri" w:hAnsi="Book Antiqua" w:cs="Arial"/>
                <w:sz w:val="20"/>
                <w:szCs w:val="20"/>
              </w:rPr>
              <w:t>1</w:t>
            </w:r>
          </w:p>
        </w:tc>
        <w:tc>
          <w:tcPr>
            <w:tcW w:w="302" w:type="pct"/>
          </w:tcPr>
          <w:p w:rsidR="00DD58F9" w:rsidRPr="00730942" w:rsidRDefault="009B5C77" w:rsidP="00035D11">
            <w:pPr>
              <w:jc w:val="center"/>
              <w:rPr>
                <w:rFonts w:ascii="Book Antiqua" w:eastAsia="Calibri" w:hAnsi="Book Antiqua" w:cs="Arial"/>
                <w:sz w:val="20"/>
                <w:szCs w:val="20"/>
              </w:rPr>
            </w:pPr>
            <w:r w:rsidRPr="00730942">
              <w:rPr>
                <w:rFonts w:ascii="Book Antiqua" w:eastAsia="Calibri" w:hAnsi="Book Antiqua" w:cs="Arial"/>
                <w:sz w:val="20"/>
                <w:szCs w:val="20"/>
              </w:rPr>
              <w:t>2</w:t>
            </w:r>
          </w:p>
        </w:tc>
        <w:tc>
          <w:tcPr>
            <w:tcW w:w="302" w:type="pct"/>
          </w:tcPr>
          <w:p w:rsidR="00DD58F9" w:rsidRPr="00730942" w:rsidRDefault="009B5C77" w:rsidP="00035D11">
            <w:pPr>
              <w:jc w:val="center"/>
              <w:rPr>
                <w:rFonts w:ascii="Book Antiqua" w:eastAsia="Calibri" w:hAnsi="Book Antiqua" w:cs="Arial"/>
                <w:sz w:val="20"/>
                <w:szCs w:val="20"/>
              </w:rPr>
            </w:pPr>
            <w:r w:rsidRPr="00730942">
              <w:rPr>
                <w:rFonts w:ascii="Book Antiqua" w:eastAsia="Calibri" w:hAnsi="Book Antiqua" w:cs="Arial"/>
                <w:sz w:val="20"/>
                <w:szCs w:val="20"/>
              </w:rPr>
              <w:t>3</w:t>
            </w:r>
          </w:p>
        </w:tc>
        <w:tc>
          <w:tcPr>
            <w:tcW w:w="302" w:type="pct"/>
          </w:tcPr>
          <w:p w:rsidR="00DD58F9" w:rsidRPr="00730942" w:rsidRDefault="009B5C77" w:rsidP="00035D11">
            <w:pPr>
              <w:jc w:val="center"/>
              <w:rPr>
                <w:rFonts w:ascii="Book Antiqua" w:eastAsia="Calibri" w:hAnsi="Book Antiqua" w:cs="Arial"/>
                <w:sz w:val="20"/>
                <w:szCs w:val="20"/>
              </w:rPr>
            </w:pPr>
            <w:r w:rsidRPr="00730942">
              <w:rPr>
                <w:rFonts w:ascii="Book Antiqua" w:eastAsia="Calibri" w:hAnsi="Book Antiqua" w:cs="Arial"/>
                <w:sz w:val="20"/>
                <w:szCs w:val="20"/>
              </w:rPr>
              <w:t>4</w:t>
            </w:r>
          </w:p>
        </w:tc>
        <w:tc>
          <w:tcPr>
            <w:tcW w:w="302" w:type="pct"/>
          </w:tcPr>
          <w:p w:rsidR="00DD58F9" w:rsidRPr="00730942" w:rsidRDefault="009B5C77" w:rsidP="00035D11">
            <w:pPr>
              <w:jc w:val="center"/>
              <w:rPr>
                <w:rFonts w:ascii="Book Antiqua" w:eastAsia="Calibri" w:hAnsi="Book Antiqua" w:cs="Arial"/>
                <w:sz w:val="20"/>
                <w:szCs w:val="20"/>
              </w:rPr>
            </w:pPr>
            <w:r w:rsidRPr="00730942">
              <w:rPr>
                <w:rFonts w:ascii="Book Antiqua" w:eastAsia="Calibri" w:hAnsi="Book Antiqua" w:cs="Arial"/>
                <w:sz w:val="20"/>
                <w:szCs w:val="20"/>
              </w:rPr>
              <w:t>5</w:t>
            </w:r>
          </w:p>
        </w:tc>
        <w:tc>
          <w:tcPr>
            <w:tcW w:w="302" w:type="pct"/>
          </w:tcPr>
          <w:p w:rsidR="00DD58F9" w:rsidRPr="00730942" w:rsidRDefault="00DD58F9" w:rsidP="00035D11">
            <w:pPr>
              <w:jc w:val="center"/>
              <w:rPr>
                <w:rFonts w:ascii="Book Antiqua" w:eastAsia="Calibri" w:hAnsi="Book Antiqua" w:cs="Arial"/>
                <w:sz w:val="20"/>
                <w:szCs w:val="20"/>
              </w:rPr>
            </w:pPr>
            <w:r w:rsidRPr="00730942">
              <w:rPr>
                <w:rFonts w:ascii="Book Antiqua" w:eastAsia="Calibri" w:hAnsi="Book Antiqua" w:cs="Arial"/>
                <w:sz w:val="20"/>
                <w:szCs w:val="20"/>
              </w:rPr>
              <w:t>6 Ay</w:t>
            </w:r>
          </w:p>
        </w:tc>
        <w:tc>
          <w:tcPr>
            <w:tcW w:w="313" w:type="pct"/>
          </w:tcPr>
          <w:p w:rsidR="00DD58F9" w:rsidRPr="00730942" w:rsidRDefault="00DD58F9" w:rsidP="00035D11">
            <w:pPr>
              <w:jc w:val="center"/>
              <w:rPr>
                <w:rFonts w:ascii="Book Antiqua" w:eastAsia="Calibri" w:hAnsi="Book Antiqua" w:cs="Arial"/>
                <w:sz w:val="20"/>
                <w:szCs w:val="20"/>
              </w:rPr>
            </w:pPr>
            <w:r w:rsidRPr="00730942">
              <w:rPr>
                <w:rFonts w:ascii="Book Antiqua" w:eastAsia="Calibri" w:hAnsi="Book Antiqua" w:cs="Arial"/>
                <w:sz w:val="20"/>
                <w:szCs w:val="20"/>
              </w:rPr>
              <w:t>6 Ay</w:t>
            </w:r>
          </w:p>
        </w:tc>
      </w:tr>
      <w:tr w:rsidR="00DD58F9" w:rsidRPr="00DD58F9" w:rsidTr="00BA59F1">
        <w:trPr>
          <w:trHeight w:val="20"/>
        </w:trPr>
        <w:tc>
          <w:tcPr>
            <w:tcW w:w="2062" w:type="pct"/>
            <w:gridSpan w:val="4"/>
            <w:shd w:val="clear" w:color="auto" w:fill="00B0F0"/>
          </w:tcPr>
          <w:p w:rsidR="00DD58F9" w:rsidRPr="00BA59F1" w:rsidRDefault="00DD58F9" w:rsidP="00035D11">
            <w:pPr>
              <w:rPr>
                <w:rFonts w:ascii="Book Antiqua" w:eastAsia="Calibri" w:hAnsi="Book Antiqua" w:cs="Arial"/>
                <w:b/>
                <w:sz w:val="20"/>
                <w:szCs w:val="20"/>
              </w:rPr>
            </w:pPr>
            <w:r w:rsidRPr="00BA59F1">
              <w:rPr>
                <w:rFonts w:ascii="Book Antiqua" w:eastAsia="Calibri" w:hAnsi="Book Antiqua" w:cs="Arial"/>
                <w:b/>
                <w:sz w:val="20"/>
                <w:szCs w:val="20"/>
              </w:rPr>
              <w:t>Koordinatör Birim</w:t>
            </w:r>
          </w:p>
        </w:tc>
        <w:tc>
          <w:tcPr>
            <w:tcW w:w="2938" w:type="pct"/>
            <w:gridSpan w:val="9"/>
          </w:tcPr>
          <w:p w:rsidR="00DD58F9" w:rsidRPr="00DD58F9" w:rsidRDefault="00DD58F9" w:rsidP="00035D11">
            <w:pPr>
              <w:rPr>
                <w:rFonts w:ascii="Book Antiqua" w:eastAsia="Calibri" w:hAnsi="Book Antiqua" w:cs="Arial"/>
                <w:sz w:val="20"/>
                <w:szCs w:val="20"/>
              </w:rPr>
            </w:pPr>
            <w:r w:rsidRPr="00DD58F9">
              <w:rPr>
                <w:rFonts w:ascii="Book Antiqua" w:eastAsia="Calibri" w:hAnsi="Book Antiqua" w:cs="Arial"/>
                <w:sz w:val="20"/>
                <w:szCs w:val="20"/>
              </w:rPr>
              <w:t xml:space="preserve">Özel Eğitim ve Rehberlik Hizmetleri </w:t>
            </w:r>
          </w:p>
        </w:tc>
      </w:tr>
      <w:tr w:rsidR="00DD58F9" w:rsidRPr="00DD58F9" w:rsidTr="00BA59F1">
        <w:trPr>
          <w:trHeight w:val="20"/>
        </w:trPr>
        <w:tc>
          <w:tcPr>
            <w:tcW w:w="2062" w:type="pct"/>
            <w:gridSpan w:val="4"/>
            <w:shd w:val="clear" w:color="auto" w:fill="00B0F0"/>
          </w:tcPr>
          <w:p w:rsidR="00DD58F9" w:rsidRPr="00BA59F1" w:rsidRDefault="00DD58F9" w:rsidP="00035D11">
            <w:pPr>
              <w:rPr>
                <w:rFonts w:ascii="Book Antiqua" w:eastAsia="Calibri" w:hAnsi="Book Antiqua" w:cs="Arial"/>
                <w:b/>
                <w:sz w:val="20"/>
                <w:szCs w:val="20"/>
              </w:rPr>
            </w:pPr>
            <w:r w:rsidRPr="00BA59F1">
              <w:rPr>
                <w:rFonts w:ascii="Book Antiqua" w:eastAsia="Calibri" w:hAnsi="Book Antiqua" w:cs="Arial"/>
                <w:b/>
                <w:sz w:val="20"/>
                <w:szCs w:val="20"/>
              </w:rPr>
              <w:t>İş Birliği Yapılacak Birimler</w:t>
            </w:r>
          </w:p>
        </w:tc>
        <w:tc>
          <w:tcPr>
            <w:tcW w:w="2938" w:type="pct"/>
            <w:gridSpan w:val="9"/>
          </w:tcPr>
          <w:p w:rsidR="00DD58F9" w:rsidRPr="00DD58F9" w:rsidRDefault="00DD58F9" w:rsidP="00035D11">
            <w:pPr>
              <w:rPr>
                <w:rFonts w:ascii="Book Antiqua" w:eastAsia="Calibri" w:hAnsi="Book Antiqua" w:cs="Arial"/>
                <w:sz w:val="20"/>
                <w:szCs w:val="20"/>
              </w:rPr>
            </w:pPr>
            <w:r w:rsidRPr="00DD58F9">
              <w:rPr>
                <w:rFonts w:ascii="Book Antiqua" w:eastAsia="Calibri" w:hAnsi="Book Antiqua" w:cs="Arial"/>
                <w:sz w:val="20"/>
                <w:szCs w:val="20"/>
              </w:rPr>
              <w:t>TEH, OÖH, DÖH, ÖÖKH, HBÖH, BİETH, ÖDSH.</w:t>
            </w:r>
          </w:p>
        </w:tc>
      </w:tr>
      <w:tr w:rsidR="00DD58F9" w:rsidRPr="00DD58F9" w:rsidTr="00BA59F1">
        <w:trPr>
          <w:trHeight w:val="20"/>
        </w:trPr>
        <w:tc>
          <w:tcPr>
            <w:tcW w:w="848" w:type="pct"/>
            <w:gridSpan w:val="3"/>
            <w:shd w:val="clear" w:color="auto" w:fill="00B0F0"/>
          </w:tcPr>
          <w:p w:rsidR="00DD58F9" w:rsidRPr="00BA59F1" w:rsidRDefault="00DD58F9" w:rsidP="00035D11">
            <w:pPr>
              <w:rPr>
                <w:rFonts w:ascii="Book Antiqua" w:eastAsia="Calibri" w:hAnsi="Book Antiqua" w:cs="Arial"/>
                <w:b/>
                <w:sz w:val="20"/>
                <w:szCs w:val="20"/>
              </w:rPr>
            </w:pPr>
            <w:r w:rsidRPr="00BA59F1">
              <w:rPr>
                <w:rFonts w:ascii="Book Antiqua" w:eastAsia="Calibri" w:hAnsi="Book Antiqua" w:cs="Arial"/>
                <w:b/>
                <w:sz w:val="20"/>
                <w:szCs w:val="20"/>
              </w:rPr>
              <w:t>Riskler</w:t>
            </w:r>
          </w:p>
        </w:tc>
        <w:tc>
          <w:tcPr>
            <w:tcW w:w="4152" w:type="pct"/>
            <w:gridSpan w:val="10"/>
          </w:tcPr>
          <w:p w:rsidR="00DD58F9" w:rsidRPr="00DD58F9" w:rsidRDefault="00DD58F9" w:rsidP="00035D11">
            <w:pPr>
              <w:rPr>
                <w:rFonts w:ascii="Book Antiqua" w:eastAsia="Calibri" w:hAnsi="Book Antiqua" w:cs="Arial"/>
                <w:sz w:val="20"/>
                <w:szCs w:val="20"/>
              </w:rPr>
            </w:pPr>
            <w:r w:rsidRPr="00DD58F9">
              <w:rPr>
                <w:rFonts w:ascii="Book Antiqua" w:eastAsia="Calibri" w:hAnsi="Book Antiqua" w:cs="Arial"/>
                <w:sz w:val="20"/>
                <w:szCs w:val="20"/>
              </w:rPr>
              <w:t>- Tüm öğrencilerin tarama sistemine dâhil edilmesinin zorluğu,</w:t>
            </w:r>
          </w:p>
          <w:p w:rsidR="00DD58F9" w:rsidRPr="00DD58F9" w:rsidRDefault="00DD58F9" w:rsidP="00035D11">
            <w:pPr>
              <w:rPr>
                <w:rFonts w:ascii="Book Antiqua" w:eastAsia="Calibri" w:hAnsi="Book Antiqua" w:cs="Arial"/>
                <w:sz w:val="20"/>
                <w:szCs w:val="20"/>
              </w:rPr>
            </w:pPr>
            <w:r w:rsidRPr="00DD58F9">
              <w:rPr>
                <w:rFonts w:ascii="Book Antiqua" w:eastAsia="Calibri" w:hAnsi="Book Antiqua" w:cs="Arial"/>
                <w:sz w:val="20"/>
                <w:szCs w:val="20"/>
              </w:rPr>
              <w:t>- Özgün zekâ testlerinin maliyetli olması ve üretilmesinde sıkıntılar yaşanması,</w:t>
            </w:r>
          </w:p>
          <w:p w:rsidR="00DD58F9" w:rsidRPr="00DD58F9" w:rsidRDefault="00DD58F9" w:rsidP="00035D11">
            <w:pPr>
              <w:rPr>
                <w:rFonts w:ascii="Book Antiqua" w:eastAsia="Calibri" w:hAnsi="Book Antiqua" w:cs="Arial"/>
                <w:sz w:val="20"/>
                <w:szCs w:val="20"/>
              </w:rPr>
            </w:pPr>
            <w:r w:rsidRPr="00DD58F9">
              <w:rPr>
                <w:rFonts w:ascii="Book Antiqua" w:eastAsia="Calibri" w:hAnsi="Book Antiqua" w:cs="Arial"/>
                <w:sz w:val="20"/>
                <w:szCs w:val="20"/>
              </w:rPr>
              <w:lastRenderedPageBreak/>
              <w:t>- Özel sektörün tarama, tanılama ve eğitim konusunda yatırım yapmaması,</w:t>
            </w:r>
          </w:p>
          <w:p w:rsidR="00DD58F9" w:rsidRPr="00DD58F9" w:rsidRDefault="00DD58F9" w:rsidP="00035D11">
            <w:pPr>
              <w:rPr>
                <w:rFonts w:ascii="Book Antiqua" w:eastAsia="Calibri" w:hAnsi="Book Antiqua" w:cs="Arial"/>
                <w:sz w:val="20"/>
                <w:szCs w:val="20"/>
              </w:rPr>
            </w:pPr>
            <w:r w:rsidRPr="00DD58F9">
              <w:rPr>
                <w:rFonts w:ascii="Book Antiqua" w:eastAsia="Calibri" w:hAnsi="Book Antiqua" w:cs="Arial"/>
                <w:sz w:val="20"/>
                <w:szCs w:val="20"/>
              </w:rPr>
              <w:t>- Özel yeteneklilerin eğitimine ilişkin toplumsal duyarlılığın az olması.</w:t>
            </w:r>
          </w:p>
        </w:tc>
      </w:tr>
      <w:tr w:rsidR="00DD58F9" w:rsidRPr="00DD58F9" w:rsidTr="00730942">
        <w:trPr>
          <w:trHeight w:val="192"/>
        </w:trPr>
        <w:tc>
          <w:tcPr>
            <w:tcW w:w="449" w:type="pct"/>
            <w:vMerge w:val="restart"/>
            <w:shd w:val="clear" w:color="auto" w:fill="00B0F0"/>
          </w:tcPr>
          <w:p w:rsidR="00DD58F9" w:rsidRPr="00BA59F1" w:rsidRDefault="00DD58F9" w:rsidP="00035D11">
            <w:pPr>
              <w:rPr>
                <w:rFonts w:ascii="Book Antiqua" w:eastAsia="Calibri" w:hAnsi="Book Antiqua" w:cs="Arial"/>
                <w:b/>
                <w:sz w:val="20"/>
                <w:szCs w:val="20"/>
              </w:rPr>
            </w:pPr>
            <w:r w:rsidRPr="00BA59F1">
              <w:rPr>
                <w:rFonts w:ascii="Book Antiqua" w:eastAsia="Calibri" w:hAnsi="Book Antiqua" w:cs="Arial"/>
                <w:b/>
                <w:sz w:val="20"/>
                <w:szCs w:val="20"/>
              </w:rPr>
              <w:lastRenderedPageBreak/>
              <w:t>Stratejiler</w:t>
            </w:r>
          </w:p>
        </w:tc>
        <w:tc>
          <w:tcPr>
            <w:tcW w:w="399" w:type="pct"/>
            <w:gridSpan w:val="2"/>
            <w:shd w:val="clear" w:color="auto" w:fill="00B0F0"/>
          </w:tcPr>
          <w:p w:rsidR="00DD58F9" w:rsidRPr="00BA59F1" w:rsidRDefault="00DD58F9" w:rsidP="00035D11">
            <w:pPr>
              <w:rPr>
                <w:rFonts w:ascii="Book Antiqua" w:eastAsia="Calibri" w:hAnsi="Book Antiqua" w:cs="Arial"/>
                <w:b/>
                <w:sz w:val="20"/>
                <w:szCs w:val="20"/>
              </w:rPr>
            </w:pPr>
            <w:r w:rsidRPr="00BA59F1">
              <w:rPr>
                <w:rFonts w:ascii="Book Antiqua" w:eastAsia="Calibri" w:hAnsi="Book Antiqua" w:cs="Arial"/>
                <w:b/>
                <w:sz w:val="20"/>
                <w:szCs w:val="20"/>
              </w:rPr>
              <w:t>S 5.3.1</w:t>
            </w:r>
          </w:p>
        </w:tc>
        <w:tc>
          <w:tcPr>
            <w:tcW w:w="4152" w:type="pct"/>
            <w:gridSpan w:val="10"/>
          </w:tcPr>
          <w:p w:rsidR="00DD58F9" w:rsidRPr="00DD58F9" w:rsidRDefault="00DD58F9" w:rsidP="00035D11">
            <w:pPr>
              <w:rPr>
                <w:rFonts w:ascii="Book Antiqua" w:eastAsia="Calibri" w:hAnsi="Book Antiqua" w:cs="Arial"/>
                <w:b/>
                <w:sz w:val="20"/>
                <w:szCs w:val="20"/>
              </w:rPr>
            </w:pPr>
            <w:r w:rsidRPr="00DD58F9">
              <w:rPr>
                <w:rFonts w:ascii="Book Antiqua" w:eastAsia="Calibri" w:hAnsi="Book Antiqua" w:cs="Arial"/>
                <w:b/>
                <w:sz w:val="20"/>
                <w:szCs w:val="20"/>
              </w:rPr>
              <w:t xml:space="preserve">- </w:t>
            </w:r>
            <w:r w:rsidRPr="00C9131D">
              <w:rPr>
                <w:rFonts w:ascii="Book Antiqua" w:eastAsia="Calibri" w:hAnsi="Book Antiqua" w:cs="Arial"/>
                <w:b/>
                <w:sz w:val="20"/>
                <w:szCs w:val="20"/>
              </w:rPr>
              <w:t>Özel yeteneklilere yönelik olarak Bakanlığımız tarafından iyileştirilen kurumsal yapı ve süreçler il</w:t>
            </w:r>
            <w:r w:rsidR="006E19A9">
              <w:rPr>
                <w:rFonts w:ascii="Book Antiqua" w:eastAsia="Calibri" w:hAnsi="Book Antiqua" w:cs="Arial"/>
                <w:b/>
                <w:sz w:val="20"/>
                <w:szCs w:val="20"/>
              </w:rPr>
              <w:t>çe</w:t>
            </w:r>
            <w:r w:rsidRPr="00C9131D">
              <w:rPr>
                <w:rFonts w:ascii="Book Antiqua" w:eastAsia="Calibri" w:hAnsi="Book Antiqua" w:cs="Arial"/>
                <w:b/>
                <w:sz w:val="20"/>
                <w:szCs w:val="20"/>
              </w:rPr>
              <w:t xml:space="preserve"> düzeyinde hayata geçirilecektir.</w:t>
            </w:r>
          </w:p>
        </w:tc>
      </w:tr>
      <w:tr w:rsidR="00DD58F9" w:rsidRPr="00DD58F9" w:rsidTr="00730942">
        <w:trPr>
          <w:trHeight w:val="255"/>
        </w:trPr>
        <w:tc>
          <w:tcPr>
            <w:tcW w:w="449" w:type="pct"/>
            <w:vMerge/>
            <w:shd w:val="clear" w:color="auto" w:fill="00B0F0"/>
          </w:tcPr>
          <w:p w:rsidR="00DD58F9" w:rsidRPr="00BA59F1" w:rsidRDefault="00DD58F9" w:rsidP="00035D11">
            <w:pPr>
              <w:rPr>
                <w:rFonts w:ascii="Book Antiqua" w:eastAsia="Calibri" w:hAnsi="Book Antiqua" w:cs="Arial"/>
                <w:b/>
                <w:sz w:val="20"/>
                <w:szCs w:val="20"/>
              </w:rPr>
            </w:pPr>
          </w:p>
        </w:tc>
        <w:tc>
          <w:tcPr>
            <w:tcW w:w="399" w:type="pct"/>
            <w:gridSpan w:val="2"/>
            <w:shd w:val="clear" w:color="auto" w:fill="00B0F0"/>
          </w:tcPr>
          <w:p w:rsidR="00DD58F9" w:rsidRPr="00BA59F1" w:rsidRDefault="00DD58F9" w:rsidP="00035D11">
            <w:pPr>
              <w:rPr>
                <w:rFonts w:ascii="Book Antiqua" w:eastAsia="Calibri" w:hAnsi="Book Antiqua" w:cs="Arial"/>
                <w:b/>
                <w:sz w:val="20"/>
                <w:szCs w:val="20"/>
              </w:rPr>
            </w:pPr>
            <w:r w:rsidRPr="00BA59F1">
              <w:rPr>
                <w:rFonts w:ascii="Book Antiqua" w:eastAsia="Calibri" w:hAnsi="Book Antiqua" w:cs="Arial"/>
                <w:b/>
                <w:sz w:val="20"/>
                <w:szCs w:val="20"/>
              </w:rPr>
              <w:t>S 5.3.2</w:t>
            </w:r>
          </w:p>
        </w:tc>
        <w:tc>
          <w:tcPr>
            <w:tcW w:w="4152" w:type="pct"/>
            <w:gridSpan w:val="10"/>
          </w:tcPr>
          <w:p w:rsidR="00DD58F9" w:rsidRPr="00DD58F9" w:rsidRDefault="00DD58F9" w:rsidP="00035D11">
            <w:pPr>
              <w:rPr>
                <w:rFonts w:ascii="Book Antiqua" w:eastAsia="Calibri" w:hAnsi="Book Antiqua" w:cs="Arial"/>
                <w:b/>
                <w:sz w:val="20"/>
                <w:szCs w:val="20"/>
              </w:rPr>
            </w:pPr>
            <w:r w:rsidRPr="00DD58F9">
              <w:rPr>
                <w:rFonts w:ascii="Book Antiqua" w:eastAsia="Calibri" w:hAnsi="Book Antiqua" w:cs="Arial"/>
                <w:b/>
                <w:sz w:val="20"/>
                <w:szCs w:val="20"/>
              </w:rPr>
              <w:t xml:space="preserve">- </w:t>
            </w:r>
            <w:r w:rsidRPr="00A00A3F">
              <w:rPr>
                <w:rFonts w:ascii="Book Antiqua" w:eastAsia="Calibri" w:hAnsi="Book Antiqua" w:cs="Arial"/>
                <w:b/>
                <w:sz w:val="20"/>
                <w:szCs w:val="20"/>
              </w:rPr>
              <w:t xml:space="preserve">Özel yeteneklilere yönelik olarak Bakanlığımız tarafından </w:t>
            </w:r>
            <w:r w:rsidR="00A00A3F">
              <w:rPr>
                <w:rFonts w:ascii="Book Antiqua" w:eastAsia="Calibri" w:hAnsi="Book Antiqua" w:cs="Arial"/>
                <w:b/>
                <w:sz w:val="20"/>
                <w:szCs w:val="20"/>
              </w:rPr>
              <w:t>oluşturulan</w:t>
            </w:r>
            <w:r w:rsidRPr="00A00A3F">
              <w:rPr>
                <w:rFonts w:ascii="Book Antiqua" w:eastAsia="Calibri" w:hAnsi="Book Antiqua" w:cs="Arial"/>
                <w:b/>
                <w:sz w:val="20"/>
                <w:szCs w:val="20"/>
              </w:rPr>
              <w:t xml:space="preserve"> tanılama ve değerlendirme araçları il</w:t>
            </w:r>
            <w:r w:rsidR="006E19A9">
              <w:rPr>
                <w:rFonts w:ascii="Book Antiqua" w:eastAsia="Calibri" w:hAnsi="Book Antiqua" w:cs="Arial"/>
                <w:b/>
                <w:sz w:val="20"/>
                <w:szCs w:val="20"/>
              </w:rPr>
              <w:t>çe</w:t>
            </w:r>
            <w:r w:rsidRPr="00A00A3F">
              <w:rPr>
                <w:rFonts w:ascii="Book Antiqua" w:eastAsia="Calibri" w:hAnsi="Book Antiqua" w:cs="Arial"/>
                <w:b/>
                <w:sz w:val="20"/>
                <w:szCs w:val="20"/>
              </w:rPr>
              <w:t xml:space="preserve"> düzeyinde yaygınlaştırılacaktır.</w:t>
            </w:r>
            <w:r w:rsidRPr="00DD58F9">
              <w:rPr>
                <w:rFonts w:ascii="Book Antiqua" w:eastAsia="Calibri" w:hAnsi="Book Antiqua" w:cs="Arial"/>
                <w:b/>
                <w:sz w:val="20"/>
                <w:szCs w:val="20"/>
              </w:rPr>
              <w:t xml:space="preserve"> </w:t>
            </w:r>
          </w:p>
        </w:tc>
      </w:tr>
      <w:tr w:rsidR="00DD58F9" w:rsidRPr="00DD58F9" w:rsidTr="00730942">
        <w:trPr>
          <w:trHeight w:val="283"/>
        </w:trPr>
        <w:tc>
          <w:tcPr>
            <w:tcW w:w="449" w:type="pct"/>
            <w:vMerge/>
            <w:shd w:val="clear" w:color="auto" w:fill="00B0F0"/>
          </w:tcPr>
          <w:p w:rsidR="00DD58F9" w:rsidRPr="00BA59F1" w:rsidRDefault="00DD58F9" w:rsidP="00035D11">
            <w:pPr>
              <w:rPr>
                <w:rFonts w:ascii="Book Antiqua" w:eastAsia="Calibri" w:hAnsi="Book Antiqua" w:cs="Arial"/>
                <w:b/>
                <w:sz w:val="20"/>
                <w:szCs w:val="20"/>
              </w:rPr>
            </w:pPr>
          </w:p>
        </w:tc>
        <w:tc>
          <w:tcPr>
            <w:tcW w:w="399" w:type="pct"/>
            <w:gridSpan w:val="2"/>
            <w:shd w:val="clear" w:color="auto" w:fill="00B0F0"/>
          </w:tcPr>
          <w:p w:rsidR="00DD58F9" w:rsidRPr="00BA59F1" w:rsidRDefault="00DD58F9" w:rsidP="00035D11">
            <w:pPr>
              <w:rPr>
                <w:rFonts w:ascii="Book Antiqua" w:eastAsia="Calibri" w:hAnsi="Book Antiqua" w:cs="Arial"/>
                <w:b/>
                <w:sz w:val="20"/>
                <w:szCs w:val="20"/>
              </w:rPr>
            </w:pPr>
            <w:r w:rsidRPr="00BA59F1">
              <w:rPr>
                <w:rFonts w:ascii="Book Antiqua" w:eastAsia="Calibri" w:hAnsi="Book Antiqua" w:cs="Arial"/>
                <w:b/>
                <w:sz w:val="20"/>
                <w:szCs w:val="20"/>
              </w:rPr>
              <w:t>S 5.3.3</w:t>
            </w:r>
          </w:p>
        </w:tc>
        <w:tc>
          <w:tcPr>
            <w:tcW w:w="4152" w:type="pct"/>
            <w:gridSpan w:val="10"/>
          </w:tcPr>
          <w:p w:rsidR="00DD58F9" w:rsidRPr="00951ACB" w:rsidRDefault="00DD58F9" w:rsidP="00035D11">
            <w:pPr>
              <w:rPr>
                <w:rFonts w:ascii="Book Antiqua" w:eastAsia="Calibri" w:hAnsi="Book Antiqua" w:cs="Arial"/>
                <w:b/>
                <w:sz w:val="20"/>
                <w:szCs w:val="20"/>
              </w:rPr>
            </w:pPr>
            <w:r w:rsidRPr="00951ACB">
              <w:rPr>
                <w:rFonts w:ascii="Book Antiqua" w:eastAsia="Calibri" w:hAnsi="Book Antiqua" w:cs="Arial"/>
                <w:b/>
                <w:sz w:val="20"/>
                <w:szCs w:val="20"/>
              </w:rPr>
              <w:t xml:space="preserve">- </w:t>
            </w:r>
            <w:r w:rsidRPr="00A00A3F">
              <w:rPr>
                <w:rFonts w:ascii="Book Antiqua" w:eastAsia="Calibri" w:hAnsi="Book Antiqua" w:cs="Arial"/>
                <w:b/>
                <w:sz w:val="20"/>
                <w:szCs w:val="20"/>
              </w:rPr>
              <w:t xml:space="preserve">Bakanlığımız tarafından </w:t>
            </w:r>
            <w:r w:rsidR="00A00A3F">
              <w:rPr>
                <w:rFonts w:ascii="Book Antiqua" w:eastAsia="Calibri" w:hAnsi="Book Antiqua" w:cs="Arial"/>
                <w:b/>
                <w:sz w:val="20"/>
                <w:szCs w:val="20"/>
              </w:rPr>
              <w:t>ö</w:t>
            </w:r>
            <w:r w:rsidRPr="00A00A3F">
              <w:rPr>
                <w:rFonts w:ascii="Book Antiqua" w:eastAsia="Calibri" w:hAnsi="Book Antiqua" w:cs="Arial"/>
                <w:b/>
                <w:sz w:val="20"/>
                <w:szCs w:val="20"/>
              </w:rPr>
              <w:t>zel yeteneklilere yönelik olarak geliştirilen öğrenme ortamları, ders yapıları ve materyalleri il</w:t>
            </w:r>
            <w:r w:rsidR="00730942">
              <w:rPr>
                <w:rFonts w:ascii="Book Antiqua" w:eastAsia="Calibri" w:hAnsi="Book Antiqua" w:cs="Arial"/>
                <w:b/>
                <w:sz w:val="20"/>
                <w:szCs w:val="20"/>
              </w:rPr>
              <w:t>çe</w:t>
            </w:r>
            <w:r w:rsidRPr="00A00A3F">
              <w:rPr>
                <w:rFonts w:ascii="Book Antiqua" w:eastAsia="Calibri" w:hAnsi="Book Antiqua" w:cs="Arial"/>
                <w:b/>
                <w:sz w:val="20"/>
                <w:szCs w:val="20"/>
              </w:rPr>
              <w:t xml:space="preserve"> düzeyinde yaygınlaştırılacaktır.</w:t>
            </w:r>
          </w:p>
        </w:tc>
      </w:tr>
      <w:tr w:rsidR="00DD58F9" w:rsidRPr="00DD58F9" w:rsidTr="00BA59F1">
        <w:trPr>
          <w:trHeight w:val="20"/>
        </w:trPr>
        <w:tc>
          <w:tcPr>
            <w:tcW w:w="848" w:type="pct"/>
            <w:gridSpan w:val="3"/>
            <w:shd w:val="clear" w:color="auto" w:fill="00B0F0"/>
          </w:tcPr>
          <w:p w:rsidR="00DD58F9" w:rsidRPr="00BA59F1" w:rsidRDefault="00DD58F9" w:rsidP="00035D11">
            <w:pPr>
              <w:rPr>
                <w:rFonts w:ascii="Book Antiqua" w:eastAsia="Calibri" w:hAnsi="Book Antiqua" w:cs="Arial"/>
                <w:b/>
                <w:sz w:val="20"/>
                <w:szCs w:val="20"/>
              </w:rPr>
            </w:pPr>
            <w:r w:rsidRPr="00BA59F1">
              <w:rPr>
                <w:rFonts w:ascii="Book Antiqua" w:eastAsia="Calibri" w:hAnsi="Book Antiqua" w:cs="Arial"/>
                <w:b/>
                <w:sz w:val="20"/>
                <w:szCs w:val="20"/>
              </w:rPr>
              <w:t>Maliyet Tahmini</w:t>
            </w:r>
          </w:p>
        </w:tc>
        <w:tc>
          <w:tcPr>
            <w:tcW w:w="4152" w:type="pct"/>
            <w:gridSpan w:val="10"/>
          </w:tcPr>
          <w:p w:rsidR="00DD58F9" w:rsidRPr="00DD58F9" w:rsidRDefault="007F71D1" w:rsidP="00035D11">
            <w:pPr>
              <w:rPr>
                <w:rFonts w:ascii="Book Antiqua" w:eastAsia="Calibri" w:hAnsi="Book Antiqua" w:cs="Arial"/>
                <w:color w:val="000000"/>
                <w:sz w:val="20"/>
                <w:szCs w:val="20"/>
              </w:rPr>
            </w:pPr>
            <w:r w:rsidRPr="007F71D1">
              <w:rPr>
                <w:rFonts w:ascii="Book Antiqua" w:eastAsia="Calibri" w:hAnsi="Book Antiqua" w:cs="Arial"/>
                <w:color w:val="000000"/>
                <w:sz w:val="20"/>
                <w:szCs w:val="20"/>
              </w:rPr>
              <w:t>7.467.138,27</w:t>
            </w:r>
            <w:r>
              <w:rPr>
                <w:rFonts w:ascii="Book Antiqua" w:eastAsia="Calibri" w:hAnsi="Book Antiqua" w:cs="Arial"/>
                <w:color w:val="000000"/>
                <w:sz w:val="20"/>
                <w:szCs w:val="20"/>
              </w:rPr>
              <w:t xml:space="preserve">.- </w:t>
            </w:r>
            <w:r w:rsidR="009316C9">
              <w:rPr>
                <w:rFonts w:ascii="Book Antiqua" w:eastAsia="Calibri" w:hAnsi="Book Antiqua" w:cs="Arial"/>
                <w:color w:val="000000"/>
                <w:sz w:val="20"/>
                <w:szCs w:val="20"/>
              </w:rPr>
              <w:t>TL</w:t>
            </w:r>
          </w:p>
        </w:tc>
      </w:tr>
      <w:tr w:rsidR="00DD58F9" w:rsidRPr="00DD58F9" w:rsidTr="00BA59F1">
        <w:trPr>
          <w:trHeight w:val="20"/>
        </w:trPr>
        <w:tc>
          <w:tcPr>
            <w:tcW w:w="848" w:type="pct"/>
            <w:gridSpan w:val="3"/>
            <w:shd w:val="clear" w:color="auto" w:fill="00B0F0"/>
          </w:tcPr>
          <w:p w:rsidR="00DD58F9" w:rsidRPr="00BA59F1" w:rsidRDefault="00DD58F9" w:rsidP="00035D11">
            <w:pPr>
              <w:rPr>
                <w:rFonts w:ascii="Book Antiqua" w:eastAsia="Calibri" w:hAnsi="Book Antiqua" w:cs="Arial"/>
                <w:b/>
                <w:sz w:val="20"/>
                <w:szCs w:val="20"/>
              </w:rPr>
            </w:pPr>
            <w:r w:rsidRPr="00BA59F1">
              <w:rPr>
                <w:rFonts w:ascii="Book Antiqua" w:eastAsia="Calibri" w:hAnsi="Book Antiqua" w:cs="Arial"/>
                <w:b/>
                <w:sz w:val="20"/>
                <w:szCs w:val="20"/>
              </w:rPr>
              <w:t>Tespitler</w:t>
            </w:r>
          </w:p>
        </w:tc>
        <w:tc>
          <w:tcPr>
            <w:tcW w:w="4152" w:type="pct"/>
            <w:gridSpan w:val="10"/>
          </w:tcPr>
          <w:p w:rsidR="00DD58F9" w:rsidRPr="00DD58F9" w:rsidRDefault="00DD58F9" w:rsidP="00035D11">
            <w:pPr>
              <w:rPr>
                <w:rFonts w:ascii="Book Antiqua" w:eastAsia="Calibri" w:hAnsi="Book Antiqua" w:cs="Arial"/>
                <w:sz w:val="20"/>
                <w:szCs w:val="20"/>
              </w:rPr>
            </w:pPr>
            <w:r w:rsidRPr="00DD58F9">
              <w:rPr>
                <w:rFonts w:ascii="Book Antiqua" w:eastAsia="Calibri" w:hAnsi="Book Antiqua" w:cs="Arial"/>
                <w:sz w:val="20"/>
                <w:szCs w:val="20"/>
              </w:rPr>
              <w:t>- Tarama hizmetlerinin yaygın olmaması,</w:t>
            </w:r>
          </w:p>
          <w:p w:rsidR="00DD58F9" w:rsidRPr="00DD58F9" w:rsidRDefault="00DD58F9" w:rsidP="00035D11">
            <w:pPr>
              <w:rPr>
                <w:rFonts w:ascii="Book Antiqua" w:eastAsia="Calibri" w:hAnsi="Book Antiqua" w:cs="Arial"/>
                <w:sz w:val="20"/>
                <w:szCs w:val="20"/>
              </w:rPr>
            </w:pPr>
            <w:r w:rsidRPr="00DD58F9">
              <w:rPr>
                <w:rFonts w:ascii="Book Antiqua" w:eastAsia="Calibri" w:hAnsi="Book Antiqua" w:cs="Arial"/>
                <w:sz w:val="20"/>
                <w:szCs w:val="20"/>
              </w:rPr>
              <w:t>- Bilim ve sanat merkezlerinin kurumsal yapısının ve sayısının yetersiz olması,</w:t>
            </w:r>
          </w:p>
          <w:p w:rsidR="00DD58F9" w:rsidRPr="00DD58F9" w:rsidRDefault="00DD58F9" w:rsidP="00035D11">
            <w:pPr>
              <w:rPr>
                <w:rFonts w:ascii="Book Antiqua" w:eastAsia="Calibri" w:hAnsi="Book Antiqua" w:cs="Arial"/>
                <w:sz w:val="20"/>
                <w:szCs w:val="20"/>
              </w:rPr>
            </w:pPr>
            <w:r w:rsidRPr="00DD58F9">
              <w:rPr>
                <w:rFonts w:ascii="Book Antiqua" w:eastAsia="Calibri" w:hAnsi="Book Antiqua" w:cs="Arial"/>
                <w:sz w:val="20"/>
                <w:szCs w:val="20"/>
              </w:rPr>
              <w:t>- Özel yeteneklilere yönelik tanılama ve değerlendirme araçlarının yetersiz olması,</w:t>
            </w:r>
          </w:p>
          <w:p w:rsidR="00DD58F9" w:rsidRPr="00DD58F9" w:rsidRDefault="00DD58F9" w:rsidP="00035D11">
            <w:pPr>
              <w:rPr>
                <w:rFonts w:ascii="Book Antiqua" w:eastAsia="Calibri" w:hAnsi="Book Antiqua" w:cs="Arial"/>
                <w:sz w:val="20"/>
                <w:szCs w:val="20"/>
              </w:rPr>
            </w:pPr>
            <w:r w:rsidRPr="00DD58F9">
              <w:rPr>
                <w:rFonts w:ascii="Book Antiqua" w:eastAsia="Calibri" w:hAnsi="Book Antiqua" w:cs="Arial"/>
                <w:sz w:val="20"/>
                <w:szCs w:val="20"/>
              </w:rPr>
              <w:t>- Okullarda tasarım ve beceri atölyelerinin sayısının yetersiz olması,</w:t>
            </w:r>
          </w:p>
          <w:p w:rsidR="00DD58F9" w:rsidRPr="00DD58F9" w:rsidRDefault="00DD58F9" w:rsidP="00035D11">
            <w:pPr>
              <w:rPr>
                <w:rFonts w:ascii="Book Antiqua" w:eastAsia="Calibri" w:hAnsi="Book Antiqua" w:cs="Arial"/>
                <w:sz w:val="20"/>
                <w:szCs w:val="20"/>
              </w:rPr>
            </w:pPr>
            <w:r w:rsidRPr="00DD58F9">
              <w:rPr>
                <w:rFonts w:ascii="Book Antiqua" w:eastAsia="Calibri" w:hAnsi="Book Antiqua" w:cs="Arial"/>
                <w:sz w:val="20"/>
                <w:szCs w:val="20"/>
              </w:rPr>
              <w:t>- Özel yeteneklilere yönelik öğrenme ortamları, ders yapıları ve materyallerinin geliştirme çalışmalarının yetersiz olması.</w:t>
            </w:r>
          </w:p>
        </w:tc>
      </w:tr>
      <w:tr w:rsidR="00DD58F9" w:rsidRPr="00DD58F9" w:rsidTr="00BA59F1">
        <w:trPr>
          <w:trHeight w:val="20"/>
        </w:trPr>
        <w:tc>
          <w:tcPr>
            <w:tcW w:w="848" w:type="pct"/>
            <w:gridSpan w:val="3"/>
            <w:shd w:val="clear" w:color="auto" w:fill="00B0F0"/>
          </w:tcPr>
          <w:p w:rsidR="00DD58F9" w:rsidRPr="00BA59F1" w:rsidRDefault="00DD58F9" w:rsidP="00035D11">
            <w:pPr>
              <w:rPr>
                <w:rFonts w:ascii="Book Antiqua" w:eastAsia="Calibri" w:hAnsi="Book Antiqua" w:cs="Arial"/>
                <w:b/>
                <w:sz w:val="20"/>
                <w:szCs w:val="20"/>
              </w:rPr>
            </w:pPr>
            <w:r w:rsidRPr="00BA59F1">
              <w:rPr>
                <w:rFonts w:ascii="Book Antiqua" w:eastAsia="Calibri" w:hAnsi="Book Antiqua" w:cs="Arial"/>
                <w:b/>
                <w:sz w:val="20"/>
                <w:szCs w:val="20"/>
              </w:rPr>
              <w:t>İhtiyaçlar</w:t>
            </w:r>
          </w:p>
        </w:tc>
        <w:tc>
          <w:tcPr>
            <w:tcW w:w="4152" w:type="pct"/>
            <w:gridSpan w:val="10"/>
          </w:tcPr>
          <w:p w:rsidR="00DD58F9" w:rsidRPr="00DD58F9" w:rsidRDefault="00DD58F9" w:rsidP="00035D11">
            <w:pPr>
              <w:rPr>
                <w:rFonts w:ascii="Book Antiqua" w:eastAsia="Calibri" w:hAnsi="Book Antiqua" w:cs="Arial"/>
                <w:sz w:val="20"/>
                <w:szCs w:val="20"/>
              </w:rPr>
            </w:pPr>
            <w:r w:rsidRPr="00DD58F9">
              <w:rPr>
                <w:rFonts w:ascii="Book Antiqua" w:eastAsia="Calibri" w:hAnsi="Book Antiqua" w:cs="Arial"/>
                <w:sz w:val="20"/>
                <w:szCs w:val="20"/>
              </w:rPr>
              <w:t>- Bilim ve sanat merkezleri kurulması ve kurumsal yapısının yeniden kurgulanması,</w:t>
            </w:r>
          </w:p>
          <w:p w:rsidR="00DD58F9" w:rsidRPr="00DD58F9" w:rsidRDefault="00DD58F9" w:rsidP="00035D11">
            <w:pPr>
              <w:rPr>
                <w:rFonts w:ascii="Book Antiqua" w:eastAsia="Calibri" w:hAnsi="Book Antiqua" w:cs="Arial"/>
                <w:sz w:val="20"/>
                <w:szCs w:val="20"/>
              </w:rPr>
            </w:pPr>
            <w:r w:rsidRPr="00DD58F9">
              <w:rPr>
                <w:rFonts w:ascii="Book Antiqua" w:eastAsia="Calibri" w:hAnsi="Book Antiqua" w:cs="Arial"/>
                <w:sz w:val="20"/>
                <w:szCs w:val="20"/>
              </w:rPr>
              <w:t>- Tarama hizmetlerinin yaygınlaştırılması,</w:t>
            </w:r>
          </w:p>
          <w:p w:rsidR="00DD58F9" w:rsidRPr="00DD58F9" w:rsidRDefault="00DD58F9" w:rsidP="00035D11">
            <w:pPr>
              <w:rPr>
                <w:rFonts w:ascii="Book Antiqua" w:eastAsia="Calibri" w:hAnsi="Book Antiqua" w:cs="Arial"/>
                <w:sz w:val="20"/>
                <w:szCs w:val="20"/>
              </w:rPr>
            </w:pPr>
            <w:r w:rsidRPr="00DD58F9">
              <w:rPr>
                <w:rFonts w:ascii="Book Antiqua" w:eastAsia="Calibri" w:hAnsi="Book Antiqua" w:cs="Arial"/>
                <w:sz w:val="20"/>
                <w:szCs w:val="20"/>
              </w:rPr>
              <w:t>- Özgün zekâ ve yetenek testleri geliştirilmesi ve yurt dışında geliştirilmiş ölçeklerin kültürel uyum çalışmaları yapılması için kaynak ihtiyacı,</w:t>
            </w:r>
          </w:p>
          <w:p w:rsidR="00DD58F9" w:rsidRPr="00DD58F9" w:rsidRDefault="00DD58F9" w:rsidP="00035D11">
            <w:pPr>
              <w:rPr>
                <w:rFonts w:ascii="Book Antiqua" w:eastAsia="Calibri" w:hAnsi="Book Antiqua" w:cs="Arial"/>
                <w:sz w:val="20"/>
                <w:szCs w:val="20"/>
              </w:rPr>
            </w:pPr>
            <w:r w:rsidRPr="00DD58F9">
              <w:rPr>
                <w:rFonts w:ascii="Book Antiqua" w:eastAsia="Calibri" w:hAnsi="Book Antiqua" w:cs="Arial"/>
                <w:sz w:val="20"/>
                <w:szCs w:val="20"/>
              </w:rPr>
              <w:t>- Ölçek geliştirme çalışmaları için nitelikli hizmet içi ve sertifika eğitimlerinin düzenlenmesi,</w:t>
            </w:r>
          </w:p>
          <w:p w:rsidR="00DD58F9" w:rsidRPr="00DD58F9" w:rsidRDefault="00DD58F9" w:rsidP="00035D11">
            <w:pPr>
              <w:rPr>
                <w:rFonts w:ascii="Book Antiqua" w:eastAsia="Calibri" w:hAnsi="Book Antiqua" w:cs="Arial"/>
                <w:sz w:val="20"/>
                <w:szCs w:val="20"/>
              </w:rPr>
            </w:pPr>
            <w:r w:rsidRPr="00DD58F9">
              <w:rPr>
                <w:rFonts w:ascii="Book Antiqua" w:eastAsia="Calibri" w:hAnsi="Book Antiqua" w:cs="Arial"/>
                <w:sz w:val="20"/>
                <w:szCs w:val="20"/>
              </w:rPr>
              <w:t>- Özel yeteneklilere yönelik öğrenme ortamları, ders yapıları ve materyallerinin geliştirilmesinde özel teşebbüsün katkılarının artırılması için iş birliği yapılması.</w:t>
            </w:r>
          </w:p>
        </w:tc>
      </w:tr>
    </w:tbl>
    <w:p w:rsidR="00707E37" w:rsidRDefault="00707E37" w:rsidP="00F54406">
      <w:pPr>
        <w:spacing w:after="120" w:line="259" w:lineRule="auto"/>
        <w:rPr>
          <w:rFonts w:ascii="Book Antiqua" w:eastAsia="Calibri" w:hAnsi="Book Antiqua"/>
          <w:b/>
          <w:color w:val="C00000"/>
          <w:sz w:val="32"/>
        </w:rPr>
      </w:pPr>
    </w:p>
    <w:p w:rsidR="00DD58F9" w:rsidRPr="00600C8D" w:rsidRDefault="00600C8D" w:rsidP="00F54406">
      <w:pPr>
        <w:spacing w:after="120" w:line="259" w:lineRule="auto"/>
        <w:rPr>
          <w:rFonts w:ascii="Book Antiqua" w:hAnsi="Book Antiqua"/>
        </w:rPr>
      </w:pPr>
      <w:r w:rsidRPr="00600C8D">
        <w:rPr>
          <w:rFonts w:ascii="Book Antiqua" w:eastAsia="Calibri" w:hAnsi="Book Antiqua"/>
          <w:b/>
          <w:color w:val="C00000"/>
          <w:sz w:val="32"/>
        </w:rPr>
        <w:t>Amaç 6:</w:t>
      </w:r>
      <w:r w:rsidRPr="00600C8D">
        <w:rPr>
          <w:rFonts w:ascii="Book Antiqua" w:eastAsia="Calibri" w:hAnsi="Book Antiqua"/>
          <w:color w:val="C00000"/>
          <w:sz w:val="32"/>
        </w:rPr>
        <w:t xml:space="preserve"> Bakanlığımız tarafından toplumun ihtiyaçlarına ve işgücü piyasası ile bilgi çağının gereklerine uygun biçimde düzenlenen mesleki ve teknik eğitim ve hayat boyu öğrenme sistemleri hayata geçirilecektir.</w:t>
      </w:r>
    </w:p>
    <w:p w:rsidR="00DD58F9" w:rsidRPr="00600C8D" w:rsidRDefault="00600C8D" w:rsidP="00F54406">
      <w:pPr>
        <w:spacing w:after="120" w:line="259" w:lineRule="auto"/>
        <w:rPr>
          <w:rFonts w:ascii="Book Antiqua" w:hAnsi="Book Antiqua"/>
        </w:rPr>
      </w:pPr>
      <w:r w:rsidRPr="00600C8D">
        <w:rPr>
          <w:rFonts w:ascii="Book Antiqua" w:eastAsia="Calibri" w:hAnsi="Book Antiqua" w:cs="Arial"/>
          <w:b/>
          <w:bCs/>
          <w:sz w:val="28"/>
          <w:szCs w:val="24"/>
        </w:rPr>
        <w:t xml:space="preserve">Hedef </w:t>
      </w:r>
      <w:proofErr w:type="gramStart"/>
      <w:r w:rsidRPr="00600C8D">
        <w:rPr>
          <w:rFonts w:ascii="Book Antiqua" w:eastAsia="Calibri" w:hAnsi="Book Antiqua" w:cs="Arial"/>
          <w:b/>
          <w:bCs/>
          <w:sz w:val="28"/>
          <w:szCs w:val="24"/>
        </w:rPr>
        <w:t>6.1</w:t>
      </w:r>
      <w:proofErr w:type="gramEnd"/>
      <w:r w:rsidRPr="00600C8D">
        <w:rPr>
          <w:rFonts w:ascii="Book Antiqua" w:eastAsia="Calibri" w:hAnsi="Book Antiqua" w:cs="Arial"/>
          <w:b/>
          <w:bCs/>
          <w:sz w:val="28"/>
          <w:szCs w:val="24"/>
        </w:rPr>
        <w:t>:</w:t>
      </w:r>
      <w:r w:rsidRPr="00600C8D">
        <w:rPr>
          <w:rFonts w:ascii="Book Antiqua" w:eastAsia="Calibri" w:hAnsi="Book Antiqua" w:cs="Arial"/>
          <w:bCs/>
          <w:sz w:val="28"/>
          <w:szCs w:val="24"/>
        </w:rPr>
        <w:t xml:space="preserve"> Mesleki ve teknik eğitime atfedilen değer ve erişim imkânları artırılacaktır.</w:t>
      </w:r>
    </w:p>
    <w:p w:rsidR="00DD58F9" w:rsidRDefault="00DD58F9" w:rsidP="00F54406">
      <w:pPr>
        <w:spacing w:after="120" w:line="259" w:lineRule="auto"/>
      </w:pPr>
    </w:p>
    <w:tbl>
      <w:tblPr>
        <w:tblStyle w:val="TabloKlavuzu"/>
        <w:tblW w:w="4798" w:type="pct"/>
        <w:tblLook w:val="04A0" w:firstRow="1" w:lastRow="0" w:firstColumn="1" w:lastColumn="0" w:noHBand="0" w:noVBand="1"/>
      </w:tblPr>
      <w:tblGrid>
        <w:gridCol w:w="1555"/>
        <w:gridCol w:w="1247"/>
        <w:gridCol w:w="2549"/>
        <w:gridCol w:w="1184"/>
        <w:gridCol w:w="1094"/>
        <w:gridCol w:w="868"/>
        <w:gridCol w:w="868"/>
        <w:gridCol w:w="868"/>
        <w:gridCol w:w="868"/>
        <w:gridCol w:w="868"/>
        <w:gridCol w:w="839"/>
        <w:gridCol w:w="838"/>
      </w:tblGrid>
      <w:tr w:rsidR="003A3C80" w:rsidRPr="003A3C80" w:rsidTr="00600C8D">
        <w:trPr>
          <w:trHeight w:val="20"/>
        </w:trPr>
        <w:tc>
          <w:tcPr>
            <w:tcW w:w="1027" w:type="pct"/>
            <w:gridSpan w:val="2"/>
            <w:shd w:val="clear" w:color="auto" w:fill="00B0F0"/>
          </w:tcPr>
          <w:p w:rsidR="00DD58F9" w:rsidRPr="003A3C80" w:rsidRDefault="00DD58F9" w:rsidP="003A3C80">
            <w:pPr>
              <w:rPr>
                <w:rFonts w:ascii="Book Antiqua" w:eastAsia="Calibri" w:hAnsi="Book Antiqua"/>
                <w:b/>
                <w:sz w:val="20"/>
                <w:szCs w:val="20"/>
              </w:rPr>
            </w:pPr>
            <w:r w:rsidRPr="003A3C80">
              <w:rPr>
                <w:rFonts w:ascii="Book Antiqua" w:eastAsia="Calibri" w:hAnsi="Book Antiqua"/>
                <w:b/>
                <w:sz w:val="20"/>
                <w:szCs w:val="20"/>
              </w:rPr>
              <w:t>Amaç 6</w:t>
            </w:r>
          </w:p>
        </w:tc>
        <w:tc>
          <w:tcPr>
            <w:tcW w:w="3973" w:type="pct"/>
            <w:gridSpan w:val="10"/>
          </w:tcPr>
          <w:p w:rsidR="00DD58F9" w:rsidRPr="003A3C80" w:rsidRDefault="00600C8D" w:rsidP="003A3C80">
            <w:pPr>
              <w:jc w:val="both"/>
              <w:rPr>
                <w:rFonts w:ascii="Book Antiqua" w:eastAsia="Calibri" w:hAnsi="Book Antiqua" w:cs="Arial"/>
                <w:b/>
                <w:sz w:val="28"/>
                <w:szCs w:val="24"/>
              </w:rPr>
            </w:pPr>
            <w:r w:rsidRPr="00600C8D">
              <w:rPr>
                <w:rFonts w:ascii="Book Antiqua" w:eastAsia="Calibri" w:hAnsi="Book Antiqua" w:cs="Arial"/>
                <w:b/>
                <w:sz w:val="20"/>
                <w:szCs w:val="24"/>
              </w:rPr>
              <w:t>Bakanlığımız tarafından toplumun ihtiyaçlarına ve işgücü piyasası ile bilgi çağının gereklerine uygun biçimde düzenlenen mesleki ve teknik eğitim ve hayat boyu öğrenme sistemleri hayata geçirilecektir.</w:t>
            </w:r>
          </w:p>
        </w:tc>
      </w:tr>
      <w:tr w:rsidR="003A3C80" w:rsidRPr="003A3C80" w:rsidTr="00600C8D">
        <w:trPr>
          <w:trHeight w:val="20"/>
        </w:trPr>
        <w:tc>
          <w:tcPr>
            <w:tcW w:w="1027" w:type="pct"/>
            <w:gridSpan w:val="2"/>
            <w:shd w:val="clear" w:color="auto" w:fill="00B0F0"/>
          </w:tcPr>
          <w:p w:rsidR="00DD58F9" w:rsidRPr="003A3C80" w:rsidRDefault="00DD58F9" w:rsidP="003A3C80">
            <w:pPr>
              <w:rPr>
                <w:rFonts w:ascii="Book Antiqua" w:eastAsia="Calibri" w:hAnsi="Book Antiqua"/>
                <w:b/>
                <w:sz w:val="20"/>
                <w:szCs w:val="20"/>
              </w:rPr>
            </w:pPr>
            <w:r w:rsidRPr="003A3C80">
              <w:rPr>
                <w:rFonts w:ascii="Book Antiqua" w:eastAsia="Calibri" w:hAnsi="Book Antiqua"/>
                <w:b/>
                <w:sz w:val="20"/>
                <w:szCs w:val="20"/>
              </w:rPr>
              <w:t xml:space="preserve">Hedef </w:t>
            </w:r>
            <w:proofErr w:type="gramStart"/>
            <w:r w:rsidRPr="003A3C80">
              <w:rPr>
                <w:rFonts w:ascii="Book Antiqua" w:eastAsia="Calibri" w:hAnsi="Book Antiqua"/>
                <w:b/>
                <w:sz w:val="20"/>
                <w:szCs w:val="20"/>
              </w:rPr>
              <w:t>6.1</w:t>
            </w:r>
            <w:proofErr w:type="gramEnd"/>
          </w:p>
        </w:tc>
        <w:tc>
          <w:tcPr>
            <w:tcW w:w="3973" w:type="pct"/>
            <w:gridSpan w:val="10"/>
          </w:tcPr>
          <w:p w:rsidR="00DD58F9" w:rsidRPr="003A3C80" w:rsidRDefault="00600C8D" w:rsidP="003A3C80">
            <w:pPr>
              <w:rPr>
                <w:rFonts w:ascii="Book Antiqua" w:eastAsia="Calibri" w:hAnsi="Book Antiqua" w:cs="Times New Roman"/>
                <w:b/>
                <w:sz w:val="20"/>
                <w:szCs w:val="20"/>
              </w:rPr>
            </w:pPr>
            <w:r w:rsidRPr="00600C8D">
              <w:rPr>
                <w:rFonts w:ascii="Book Antiqua" w:eastAsia="Calibri" w:hAnsi="Book Antiqua" w:cs="Times New Roman"/>
                <w:b/>
                <w:sz w:val="20"/>
                <w:szCs w:val="20"/>
              </w:rPr>
              <w:t>Mesleki ve teknik eğitime atfedilen değer ve erişim imkânları artırılacaktır.</w:t>
            </w:r>
          </w:p>
        </w:tc>
      </w:tr>
      <w:tr w:rsidR="003A3C80" w:rsidRPr="003A3C80" w:rsidTr="00BA59F1">
        <w:trPr>
          <w:trHeight w:val="20"/>
        </w:trPr>
        <w:tc>
          <w:tcPr>
            <w:tcW w:w="1961" w:type="pct"/>
            <w:gridSpan w:val="3"/>
            <w:shd w:val="clear" w:color="auto" w:fill="00B0F0"/>
          </w:tcPr>
          <w:p w:rsidR="00DD58F9" w:rsidRPr="003A3C80" w:rsidRDefault="00DD58F9" w:rsidP="003A3C80">
            <w:pPr>
              <w:rPr>
                <w:rFonts w:ascii="Book Antiqua" w:eastAsia="Calibri" w:hAnsi="Book Antiqua"/>
                <w:b/>
                <w:sz w:val="20"/>
                <w:szCs w:val="20"/>
              </w:rPr>
            </w:pPr>
            <w:r w:rsidRPr="003A3C80">
              <w:rPr>
                <w:rFonts w:ascii="Book Antiqua" w:eastAsia="Calibri" w:hAnsi="Book Antiqua"/>
                <w:b/>
                <w:sz w:val="20"/>
                <w:szCs w:val="20"/>
              </w:rPr>
              <w:lastRenderedPageBreak/>
              <w:t>Performans Göstergeleri</w:t>
            </w:r>
          </w:p>
        </w:tc>
        <w:tc>
          <w:tcPr>
            <w:tcW w:w="434" w:type="pct"/>
            <w:shd w:val="clear" w:color="auto" w:fill="00B0F0"/>
          </w:tcPr>
          <w:p w:rsidR="00DD58F9" w:rsidRPr="003A3C80" w:rsidRDefault="00DD58F9" w:rsidP="003A3C80">
            <w:pPr>
              <w:jc w:val="center"/>
              <w:rPr>
                <w:rFonts w:ascii="Book Antiqua" w:eastAsia="Calibri" w:hAnsi="Book Antiqua" w:cs="Times New Roman"/>
                <w:b/>
                <w:sz w:val="20"/>
                <w:szCs w:val="20"/>
              </w:rPr>
            </w:pPr>
            <w:r w:rsidRPr="003A3C80">
              <w:rPr>
                <w:rFonts w:ascii="Book Antiqua" w:eastAsia="Calibri" w:hAnsi="Book Antiqua" w:cs="Times New Roman"/>
                <w:b/>
                <w:sz w:val="20"/>
                <w:szCs w:val="20"/>
              </w:rPr>
              <w:t>Hedefe Etkisi (%)</w:t>
            </w:r>
          </w:p>
        </w:tc>
        <w:tc>
          <w:tcPr>
            <w:tcW w:w="401" w:type="pct"/>
            <w:shd w:val="clear" w:color="auto" w:fill="00B0F0"/>
          </w:tcPr>
          <w:p w:rsidR="00DD58F9" w:rsidRPr="003A3C80" w:rsidRDefault="00DD58F9" w:rsidP="003A3C80">
            <w:pPr>
              <w:jc w:val="center"/>
              <w:rPr>
                <w:rFonts w:ascii="Book Antiqua" w:eastAsia="Calibri" w:hAnsi="Book Antiqua" w:cs="Times New Roman"/>
                <w:b/>
                <w:sz w:val="20"/>
                <w:szCs w:val="20"/>
              </w:rPr>
            </w:pPr>
            <w:r w:rsidRPr="003A3C80">
              <w:rPr>
                <w:rFonts w:ascii="Book Antiqua" w:eastAsia="Calibri" w:hAnsi="Book Antiqua" w:cs="Times New Roman"/>
                <w:b/>
                <w:sz w:val="20"/>
                <w:szCs w:val="20"/>
              </w:rPr>
              <w:t>Başlangıç Değeri</w:t>
            </w:r>
          </w:p>
        </w:tc>
        <w:tc>
          <w:tcPr>
            <w:tcW w:w="318" w:type="pct"/>
            <w:shd w:val="clear" w:color="auto" w:fill="00B0F0"/>
          </w:tcPr>
          <w:p w:rsidR="00DD58F9" w:rsidRPr="003A3C80" w:rsidRDefault="00DD58F9" w:rsidP="003A3C80">
            <w:pPr>
              <w:jc w:val="center"/>
              <w:rPr>
                <w:rFonts w:ascii="Book Antiqua" w:eastAsia="Calibri" w:hAnsi="Book Antiqua" w:cs="Times New Roman"/>
                <w:b/>
                <w:sz w:val="20"/>
                <w:szCs w:val="20"/>
              </w:rPr>
            </w:pPr>
            <w:r w:rsidRPr="003A3C80">
              <w:rPr>
                <w:rFonts w:ascii="Book Antiqua" w:eastAsia="Calibri" w:hAnsi="Book Antiqua" w:cs="Times New Roman"/>
                <w:b/>
                <w:sz w:val="20"/>
                <w:szCs w:val="20"/>
              </w:rPr>
              <w:t>2019</w:t>
            </w:r>
          </w:p>
        </w:tc>
        <w:tc>
          <w:tcPr>
            <w:tcW w:w="318" w:type="pct"/>
            <w:shd w:val="clear" w:color="auto" w:fill="00B0F0"/>
          </w:tcPr>
          <w:p w:rsidR="00DD58F9" w:rsidRPr="003A3C80" w:rsidRDefault="00DD58F9" w:rsidP="003A3C80">
            <w:pPr>
              <w:jc w:val="center"/>
              <w:rPr>
                <w:rFonts w:ascii="Book Antiqua" w:eastAsia="Calibri" w:hAnsi="Book Antiqua" w:cs="Times New Roman"/>
                <w:b/>
                <w:sz w:val="20"/>
                <w:szCs w:val="20"/>
              </w:rPr>
            </w:pPr>
            <w:r w:rsidRPr="003A3C80">
              <w:rPr>
                <w:rFonts w:ascii="Book Antiqua" w:eastAsia="Calibri" w:hAnsi="Book Antiqua" w:cs="Times New Roman"/>
                <w:b/>
                <w:sz w:val="20"/>
                <w:szCs w:val="20"/>
              </w:rPr>
              <w:t>2020</w:t>
            </w:r>
          </w:p>
        </w:tc>
        <w:tc>
          <w:tcPr>
            <w:tcW w:w="318" w:type="pct"/>
            <w:shd w:val="clear" w:color="auto" w:fill="00B0F0"/>
          </w:tcPr>
          <w:p w:rsidR="00DD58F9" w:rsidRPr="003A3C80" w:rsidRDefault="00DD58F9" w:rsidP="003A3C80">
            <w:pPr>
              <w:jc w:val="center"/>
              <w:rPr>
                <w:rFonts w:ascii="Book Antiqua" w:eastAsia="Calibri" w:hAnsi="Book Antiqua" w:cs="Times New Roman"/>
                <w:b/>
                <w:sz w:val="20"/>
                <w:szCs w:val="20"/>
              </w:rPr>
            </w:pPr>
            <w:r w:rsidRPr="003A3C80">
              <w:rPr>
                <w:rFonts w:ascii="Book Antiqua" w:eastAsia="Calibri" w:hAnsi="Book Antiqua" w:cs="Times New Roman"/>
                <w:b/>
                <w:sz w:val="20"/>
                <w:szCs w:val="20"/>
              </w:rPr>
              <w:t>2021</w:t>
            </w:r>
          </w:p>
        </w:tc>
        <w:tc>
          <w:tcPr>
            <w:tcW w:w="318" w:type="pct"/>
            <w:shd w:val="clear" w:color="auto" w:fill="00B0F0"/>
          </w:tcPr>
          <w:p w:rsidR="00DD58F9" w:rsidRPr="003A3C80" w:rsidRDefault="00DD58F9" w:rsidP="003A3C80">
            <w:pPr>
              <w:jc w:val="center"/>
              <w:rPr>
                <w:rFonts w:ascii="Book Antiqua" w:eastAsia="Calibri" w:hAnsi="Book Antiqua" w:cs="Times New Roman"/>
                <w:b/>
                <w:sz w:val="20"/>
                <w:szCs w:val="20"/>
              </w:rPr>
            </w:pPr>
            <w:r w:rsidRPr="003A3C80">
              <w:rPr>
                <w:rFonts w:ascii="Book Antiqua" w:eastAsia="Calibri" w:hAnsi="Book Antiqua" w:cs="Times New Roman"/>
                <w:b/>
                <w:sz w:val="20"/>
                <w:szCs w:val="20"/>
              </w:rPr>
              <w:t>2022</w:t>
            </w:r>
          </w:p>
        </w:tc>
        <w:tc>
          <w:tcPr>
            <w:tcW w:w="318" w:type="pct"/>
            <w:shd w:val="clear" w:color="auto" w:fill="00B0F0"/>
          </w:tcPr>
          <w:p w:rsidR="00DD58F9" w:rsidRPr="003A3C80" w:rsidRDefault="00DD58F9" w:rsidP="003A3C80">
            <w:pPr>
              <w:jc w:val="center"/>
              <w:rPr>
                <w:rFonts w:ascii="Book Antiqua" w:eastAsia="Calibri" w:hAnsi="Book Antiqua" w:cs="Times New Roman"/>
                <w:b/>
                <w:sz w:val="20"/>
                <w:szCs w:val="20"/>
              </w:rPr>
            </w:pPr>
            <w:r w:rsidRPr="003A3C80">
              <w:rPr>
                <w:rFonts w:ascii="Book Antiqua" w:eastAsia="Calibri" w:hAnsi="Book Antiqua" w:cs="Times New Roman"/>
                <w:b/>
                <w:sz w:val="20"/>
                <w:szCs w:val="20"/>
              </w:rPr>
              <w:t>2023</w:t>
            </w:r>
          </w:p>
        </w:tc>
        <w:tc>
          <w:tcPr>
            <w:tcW w:w="307" w:type="pct"/>
            <w:shd w:val="clear" w:color="auto" w:fill="00B0F0"/>
          </w:tcPr>
          <w:p w:rsidR="00DD58F9" w:rsidRPr="003A3C80" w:rsidRDefault="00DD58F9" w:rsidP="003A3C80">
            <w:pPr>
              <w:jc w:val="center"/>
              <w:rPr>
                <w:rFonts w:ascii="Book Antiqua" w:eastAsia="Calibri" w:hAnsi="Book Antiqua" w:cs="Times New Roman"/>
                <w:b/>
                <w:sz w:val="20"/>
                <w:szCs w:val="20"/>
              </w:rPr>
            </w:pPr>
            <w:r w:rsidRPr="003A3C80">
              <w:rPr>
                <w:rFonts w:ascii="Book Antiqua" w:eastAsia="Calibri" w:hAnsi="Book Antiqua" w:cs="Times New Roman"/>
                <w:b/>
                <w:sz w:val="20"/>
                <w:szCs w:val="20"/>
              </w:rPr>
              <w:t>İzleme Sıklığı</w:t>
            </w:r>
          </w:p>
        </w:tc>
        <w:tc>
          <w:tcPr>
            <w:tcW w:w="307" w:type="pct"/>
            <w:shd w:val="clear" w:color="auto" w:fill="00B0F0"/>
          </w:tcPr>
          <w:p w:rsidR="00DD58F9" w:rsidRPr="003A3C80" w:rsidRDefault="00DD58F9" w:rsidP="003A3C80">
            <w:pPr>
              <w:jc w:val="center"/>
              <w:rPr>
                <w:rFonts w:ascii="Book Antiqua" w:eastAsia="Calibri" w:hAnsi="Book Antiqua" w:cs="Times New Roman"/>
                <w:b/>
                <w:sz w:val="20"/>
                <w:szCs w:val="20"/>
              </w:rPr>
            </w:pPr>
            <w:r w:rsidRPr="003A3C80">
              <w:rPr>
                <w:rFonts w:ascii="Book Antiqua" w:eastAsia="Calibri" w:hAnsi="Book Antiqua" w:cs="Times New Roman"/>
                <w:b/>
                <w:sz w:val="20"/>
                <w:szCs w:val="20"/>
              </w:rPr>
              <w:t>Rapor Sıklığı</w:t>
            </w:r>
          </w:p>
        </w:tc>
      </w:tr>
      <w:tr w:rsidR="003A3C80" w:rsidRPr="003A3C80" w:rsidTr="00600C8D">
        <w:trPr>
          <w:trHeight w:val="514"/>
        </w:trPr>
        <w:tc>
          <w:tcPr>
            <w:tcW w:w="1027" w:type="pct"/>
            <w:gridSpan w:val="2"/>
            <w:vMerge w:val="restart"/>
            <w:shd w:val="clear" w:color="auto" w:fill="00B0F0"/>
          </w:tcPr>
          <w:p w:rsidR="00DD58F9" w:rsidRPr="003A3C80" w:rsidRDefault="00DD58F9" w:rsidP="003A3C80">
            <w:pPr>
              <w:rPr>
                <w:rFonts w:ascii="Book Antiqua" w:eastAsia="Calibri" w:hAnsi="Book Antiqua"/>
                <w:b/>
                <w:sz w:val="20"/>
                <w:szCs w:val="20"/>
              </w:rPr>
            </w:pPr>
            <w:r w:rsidRPr="003A3C80">
              <w:rPr>
                <w:rFonts w:ascii="Book Antiqua" w:eastAsia="Calibri" w:hAnsi="Book Antiqua"/>
                <w:b/>
                <w:sz w:val="20"/>
                <w:szCs w:val="20"/>
              </w:rPr>
              <w:t>PG 6.1.1 İşletmelerin ve mezunların mesleki ve teknik eğitime ilişkin memnuniyet oranı(</w:t>
            </w:r>
            <w:r w:rsidRPr="003A3C80">
              <w:rPr>
                <w:rFonts w:ascii="Book Antiqua" w:eastAsia="Calibri" w:hAnsi="Book Antiqua" w:cs="Arial"/>
                <w:b/>
                <w:sz w:val="20"/>
                <w:szCs w:val="20"/>
              </w:rPr>
              <w:t>%)</w:t>
            </w:r>
          </w:p>
        </w:tc>
        <w:tc>
          <w:tcPr>
            <w:tcW w:w="934" w:type="pct"/>
            <w:shd w:val="clear" w:color="auto" w:fill="00B0F0"/>
          </w:tcPr>
          <w:p w:rsidR="00DD58F9" w:rsidRPr="003A3C80" w:rsidRDefault="00DD58F9" w:rsidP="003A3C80">
            <w:pPr>
              <w:rPr>
                <w:rFonts w:ascii="Book Antiqua" w:eastAsia="Calibri" w:hAnsi="Book Antiqua" w:cs="Times New Roman"/>
                <w:b/>
                <w:sz w:val="20"/>
                <w:szCs w:val="20"/>
              </w:rPr>
            </w:pPr>
            <w:r w:rsidRPr="003A3C80">
              <w:rPr>
                <w:rFonts w:ascii="Book Antiqua" w:eastAsia="Calibri" w:hAnsi="Book Antiqua" w:cs="Times New Roman"/>
                <w:b/>
                <w:sz w:val="20"/>
                <w:szCs w:val="20"/>
              </w:rPr>
              <w:t>PG 6.1.1.1 İşletmelerin memnuniyet oranı (%)</w:t>
            </w:r>
          </w:p>
        </w:tc>
        <w:tc>
          <w:tcPr>
            <w:tcW w:w="434" w:type="pct"/>
            <w:vMerge w:val="restart"/>
          </w:tcPr>
          <w:p w:rsidR="00DD58F9" w:rsidRPr="003A3C80" w:rsidRDefault="00DD58F9" w:rsidP="003A3C80">
            <w:pPr>
              <w:jc w:val="center"/>
              <w:rPr>
                <w:rFonts w:ascii="Book Antiqua" w:eastAsia="Calibri" w:hAnsi="Book Antiqua" w:cs="Times New Roman"/>
                <w:sz w:val="20"/>
                <w:szCs w:val="20"/>
              </w:rPr>
            </w:pPr>
            <w:r w:rsidRPr="003A3C80">
              <w:rPr>
                <w:rFonts w:ascii="Book Antiqua" w:eastAsia="Calibri" w:hAnsi="Book Antiqua" w:cs="Times New Roman"/>
                <w:sz w:val="20"/>
                <w:szCs w:val="20"/>
              </w:rPr>
              <w:t>20</w:t>
            </w:r>
          </w:p>
        </w:tc>
        <w:tc>
          <w:tcPr>
            <w:tcW w:w="401" w:type="pct"/>
          </w:tcPr>
          <w:p w:rsidR="00DD58F9" w:rsidRPr="003A3C80" w:rsidRDefault="00DD58F9" w:rsidP="00A46AF6">
            <w:pPr>
              <w:jc w:val="center"/>
              <w:rPr>
                <w:rFonts w:ascii="Book Antiqua" w:eastAsia="Calibri" w:hAnsi="Book Antiqua" w:cs="Times New Roman"/>
                <w:sz w:val="20"/>
                <w:szCs w:val="20"/>
              </w:rPr>
            </w:pPr>
            <w:r w:rsidRPr="003A3C80">
              <w:rPr>
                <w:rFonts w:ascii="Book Antiqua" w:eastAsia="Calibri" w:hAnsi="Book Antiqua" w:cs="Arial"/>
                <w:sz w:val="20"/>
                <w:szCs w:val="20"/>
              </w:rPr>
              <w:t xml:space="preserve">% </w:t>
            </w:r>
            <w:r w:rsidR="00A46AF6">
              <w:rPr>
                <w:rFonts w:ascii="Book Antiqua" w:eastAsia="Calibri" w:hAnsi="Book Antiqua" w:cs="Arial"/>
                <w:sz w:val="20"/>
                <w:szCs w:val="20"/>
              </w:rPr>
              <w:t>90</w:t>
            </w:r>
          </w:p>
        </w:tc>
        <w:tc>
          <w:tcPr>
            <w:tcW w:w="318" w:type="pct"/>
          </w:tcPr>
          <w:p w:rsidR="00DD58F9" w:rsidRPr="003A3C80" w:rsidRDefault="00DD58F9" w:rsidP="00A46AF6">
            <w:pPr>
              <w:jc w:val="center"/>
              <w:rPr>
                <w:rFonts w:ascii="Book Antiqua" w:eastAsia="Calibri" w:hAnsi="Book Antiqua" w:cs="Times New Roman"/>
                <w:sz w:val="20"/>
                <w:szCs w:val="20"/>
              </w:rPr>
            </w:pPr>
            <w:r w:rsidRPr="003A3C80">
              <w:rPr>
                <w:rFonts w:ascii="Book Antiqua" w:eastAsia="Calibri" w:hAnsi="Book Antiqua" w:cs="Times New Roman"/>
                <w:sz w:val="20"/>
                <w:szCs w:val="20"/>
              </w:rPr>
              <w:t xml:space="preserve">% </w:t>
            </w:r>
            <w:r w:rsidR="00A46AF6">
              <w:rPr>
                <w:rFonts w:ascii="Book Antiqua" w:eastAsia="Calibri" w:hAnsi="Book Antiqua" w:cs="Times New Roman"/>
                <w:sz w:val="20"/>
                <w:szCs w:val="20"/>
              </w:rPr>
              <w:t>91</w:t>
            </w:r>
          </w:p>
        </w:tc>
        <w:tc>
          <w:tcPr>
            <w:tcW w:w="318" w:type="pct"/>
          </w:tcPr>
          <w:p w:rsidR="00DD58F9" w:rsidRPr="003A3C80" w:rsidRDefault="00DD58F9" w:rsidP="00A46AF6">
            <w:pPr>
              <w:jc w:val="center"/>
              <w:rPr>
                <w:rFonts w:ascii="Book Antiqua" w:eastAsia="Calibri" w:hAnsi="Book Antiqua" w:cs="Times New Roman"/>
                <w:sz w:val="20"/>
                <w:szCs w:val="20"/>
              </w:rPr>
            </w:pPr>
            <w:r w:rsidRPr="003A3C80">
              <w:rPr>
                <w:rFonts w:ascii="Book Antiqua" w:eastAsia="Calibri" w:hAnsi="Book Antiqua" w:cs="Times New Roman"/>
                <w:sz w:val="20"/>
                <w:szCs w:val="20"/>
              </w:rPr>
              <w:t xml:space="preserve">% </w:t>
            </w:r>
            <w:r w:rsidR="00A46AF6">
              <w:rPr>
                <w:rFonts w:ascii="Book Antiqua" w:eastAsia="Calibri" w:hAnsi="Book Antiqua" w:cs="Times New Roman"/>
                <w:sz w:val="20"/>
                <w:szCs w:val="20"/>
              </w:rPr>
              <w:t>92</w:t>
            </w:r>
          </w:p>
        </w:tc>
        <w:tc>
          <w:tcPr>
            <w:tcW w:w="318" w:type="pct"/>
          </w:tcPr>
          <w:p w:rsidR="00DD58F9" w:rsidRPr="003A3C80" w:rsidRDefault="00DD58F9" w:rsidP="00A46AF6">
            <w:pPr>
              <w:jc w:val="center"/>
              <w:rPr>
                <w:rFonts w:ascii="Book Antiqua" w:eastAsia="Calibri" w:hAnsi="Book Antiqua" w:cs="Times New Roman"/>
                <w:sz w:val="20"/>
                <w:szCs w:val="20"/>
              </w:rPr>
            </w:pPr>
            <w:r w:rsidRPr="003A3C80">
              <w:rPr>
                <w:rFonts w:ascii="Book Antiqua" w:eastAsia="Calibri" w:hAnsi="Book Antiqua" w:cs="Times New Roman"/>
                <w:sz w:val="20"/>
                <w:szCs w:val="20"/>
              </w:rPr>
              <w:t xml:space="preserve">% </w:t>
            </w:r>
            <w:r w:rsidR="00A46AF6">
              <w:rPr>
                <w:rFonts w:ascii="Book Antiqua" w:eastAsia="Calibri" w:hAnsi="Book Antiqua" w:cs="Times New Roman"/>
                <w:sz w:val="20"/>
                <w:szCs w:val="20"/>
              </w:rPr>
              <w:t>93</w:t>
            </w:r>
          </w:p>
        </w:tc>
        <w:tc>
          <w:tcPr>
            <w:tcW w:w="318" w:type="pct"/>
          </w:tcPr>
          <w:p w:rsidR="00DD58F9" w:rsidRPr="003A3C80" w:rsidRDefault="00DD58F9" w:rsidP="00A46AF6">
            <w:pPr>
              <w:jc w:val="center"/>
              <w:rPr>
                <w:rFonts w:ascii="Book Antiqua" w:eastAsia="Calibri" w:hAnsi="Book Antiqua" w:cs="Times New Roman"/>
                <w:sz w:val="20"/>
                <w:szCs w:val="20"/>
              </w:rPr>
            </w:pPr>
            <w:r w:rsidRPr="003A3C80">
              <w:rPr>
                <w:rFonts w:ascii="Book Antiqua" w:eastAsia="Calibri" w:hAnsi="Book Antiqua" w:cs="Times New Roman"/>
                <w:sz w:val="20"/>
                <w:szCs w:val="20"/>
              </w:rPr>
              <w:t xml:space="preserve">% </w:t>
            </w:r>
            <w:r w:rsidR="00A46AF6">
              <w:rPr>
                <w:rFonts w:ascii="Book Antiqua" w:eastAsia="Calibri" w:hAnsi="Book Antiqua" w:cs="Times New Roman"/>
                <w:sz w:val="20"/>
                <w:szCs w:val="20"/>
              </w:rPr>
              <w:t>94</w:t>
            </w:r>
          </w:p>
        </w:tc>
        <w:tc>
          <w:tcPr>
            <w:tcW w:w="318" w:type="pct"/>
          </w:tcPr>
          <w:p w:rsidR="00DD58F9" w:rsidRPr="003A3C80" w:rsidRDefault="00DD58F9" w:rsidP="00A46AF6">
            <w:pPr>
              <w:jc w:val="center"/>
              <w:rPr>
                <w:rFonts w:ascii="Book Antiqua" w:eastAsia="Calibri" w:hAnsi="Book Antiqua" w:cs="Times New Roman"/>
                <w:sz w:val="20"/>
                <w:szCs w:val="20"/>
              </w:rPr>
            </w:pPr>
            <w:r w:rsidRPr="003A3C80">
              <w:rPr>
                <w:rFonts w:ascii="Book Antiqua" w:eastAsia="Calibri" w:hAnsi="Book Antiqua" w:cs="Arial"/>
                <w:sz w:val="20"/>
                <w:szCs w:val="20"/>
              </w:rPr>
              <w:t>%</w:t>
            </w:r>
            <w:r w:rsidR="00A46AF6">
              <w:rPr>
                <w:rFonts w:ascii="Book Antiqua" w:eastAsia="Calibri" w:hAnsi="Book Antiqua" w:cs="Times New Roman"/>
                <w:sz w:val="20"/>
                <w:szCs w:val="20"/>
              </w:rPr>
              <w:t>95</w:t>
            </w:r>
          </w:p>
        </w:tc>
        <w:tc>
          <w:tcPr>
            <w:tcW w:w="307" w:type="pct"/>
          </w:tcPr>
          <w:p w:rsidR="00DD58F9" w:rsidRPr="003A3C80" w:rsidRDefault="00DD58F9" w:rsidP="003A3C80">
            <w:pPr>
              <w:jc w:val="center"/>
              <w:rPr>
                <w:rFonts w:ascii="Book Antiqua" w:eastAsia="Calibri" w:hAnsi="Book Antiqua" w:cs="Times New Roman"/>
                <w:sz w:val="20"/>
                <w:szCs w:val="20"/>
              </w:rPr>
            </w:pPr>
            <w:r w:rsidRPr="003A3C80">
              <w:rPr>
                <w:rFonts w:ascii="Book Antiqua" w:eastAsia="Calibri" w:hAnsi="Book Antiqua" w:cs="Times New Roman"/>
                <w:sz w:val="20"/>
                <w:szCs w:val="20"/>
              </w:rPr>
              <w:t>6 Ay</w:t>
            </w:r>
          </w:p>
        </w:tc>
        <w:tc>
          <w:tcPr>
            <w:tcW w:w="307" w:type="pct"/>
          </w:tcPr>
          <w:p w:rsidR="00DD58F9" w:rsidRPr="003A3C80" w:rsidRDefault="00DD58F9" w:rsidP="003A3C80">
            <w:pPr>
              <w:jc w:val="center"/>
              <w:rPr>
                <w:rFonts w:ascii="Book Antiqua" w:eastAsia="Calibri" w:hAnsi="Book Antiqua" w:cs="Times New Roman"/>
                <w:sz w:val="20"/>
                <w:szCs w:val="20"/>
              </w:rPr>
            </w:pPr>
            <w:r w:rsidRPr="003A3C80">
              <w:rPr>
                <w:rFonts w:ascii="Book Antiqua" w:eastAsia="Calibri" w:hAnsi="Book Antiqua" w:cs="Times New Roman"/>
                <w:sz w:val="20"/>
                <w:szCs w:val="20"/>
              </w:rPr>
              <w:t>6 Ay</w:t>
            </w:r>
          </w:p>
        </w:tc>
      </w:tr>
      <w:tr w:rsidR="003A3C80" w:rsidRPr="003A3C80" w:rsidTr="00600C8D">
        <w:trPr>
          <w:trHeight w:val="20"/>
        </w:trPr>
        <w:tc>
          <w:tcPr>
            <w:tcW w:w="1027" w:type="pct"/>
            <w:gridSpan w:val="2"/>
            <w:vMerge/>
            <w:shd w:val="clear" w:color="auto" w:fill="00B0F0"/>
          </w:tcPr>
          <w:p w:rsidR="00DD58F9" w:rsidRPr="003A3C80" w:rsidRDefault="00DD58F9" w:rsidP="003A3C80">
            <w:pPr>
              <w:rPr>
                <w:rFonts w:ascii="Book Antiqua" w:eastAsia="Calibri" w:hAnsi="Book Antiqua"/>
                <w:b/>
                <w:sz w:val="20"/>
                <w:szCs w:val="20"/>
              </w:rPr>
            </w:pPr>
          </w:p>
        </w:tc>
        <w:tc>
          <w:tcPr>
            <w:tcW w:w="934" w:type="pct"/>
            <w:shd w:val="clear" w:color="auto" w:fill="00B0F0"/>
          </w:tcPr>
          <w:p w:rsidR="00DD58F9" w:rsidRPr="003A3C80" w:rsidRDefault="00DD58F9" w:rsidP="003A3C80">
            <w:pPr>
              <w:rPr>
                <w:rFonts w:ascii="Book Antiqua" w:eastAsia="Calibri" w:hAnsi="Book Antiqua" w:cs="Times New Roman"/>
                <w:b/>
                <w:sz w:val="20"/>
                <w:szCs w:val="20"/>
              </w:rPr>
            </w:pPr>
            <w:r w:rsidRPr="003A3C80">
              <w:rPr>
                <w:rFonts w:ascii="Book Antiqua" w:eastAsia="Calibri" w:hAnsi="Book Antiqua" w:cs="Times New Roman"/>
                <w:b/>
                <w:sz w:val="20"/>
                <w:szCs w:val="20"/>
              </w:rPr>
              <w:t>PG 6.1.1.2 Mezunların memnuniyet oranı (%)</w:t>
            </w:r>
          </w:p>
        </w:tc>
        <w:tc>
          <w:tcPr>
            <w:tcW w:w="434" w:type="pct"/>
            <w:vMerge/>
          </w:tcPr>
          <w:p w:rsidR="00DD58F9" w:rsidRPr="003A3C80" w:rsidRDefault="00DD58F9" w:rsidP="003A3C80">
            <w:pPr>
              <w:jc w:val="center"/>
              <w:rPr>
                <w:rFonts w:ascii="Book Antiqua" w:eastAsia="Calibri" w:hAnsi="Book Antiqua" w:cs="Times New Roman"/>
                <w:sz w:val="20"/>
                <w:szCs w:val="20"/>
              </w:rPr>
            </w:pPr>
          </w:p>
        </w:tc>
        <w:tc>
          <w:tcPr>
            <w:tcW w:w="401" w:type="pct"/>
          </w:tcPr>
          <w:p w:rsidR="00DD58F9" w:rsidRPr="003A3C80" w:rsidRDefault="00DD58F9" w:rsidP="00A46AF6">
            <w:pPr>
              <w:jc w:val="center"/>
              <w:rPr>
                <w:rFonts w:ascii="Book Antiqua" w:eastAsia="Calibri" w:hAnsi="Book Antiqua" w:cs="Times New Roman"/>
                <w:sz w:val="20"/>
                <w:szCs w:val="20"/>
              </w:rPr>
            </w:pPr>
            <w:r w:rsidRPr="003A3C80">
              <w:rPr>
                <w:rFonts w:ascii="Book Antiqua" w:eastAsia="Calibri" w:hAnsi="Book Antiqua" w:cs="Arial"/>
                <w:sz w:val="20"/>
                <w:szCs w:val="20"/>
              </w:rPr>
              <w:t xml:space="preserve">% </w:t>
            </w:r>
            <w:r w:rsidRPr="003A3C80">
              <w:rPr>
                <w:rFonts w:ascii="Book Antiqua" w:eastAsia="Calibri" w:hAnsi="Book Antiqua" w:cs="Times New Roman"/>
                <w:sz w:val="20"/>
                <w:szCs w:val="20"/>
              </w:rPr>
              <w:t>8</w:t>
            </w:r>
            <w:r w:rsidR="00A46AF6">
              <w:rPr>
                <w:rFonts w:ascii="Book Antiqua" w:eastAsia="Calibri" w:hAnsi="Book Antiqua" w:cs="Times New Roman"/>
                <w:sz w:val="20"/>
                <w:szCs w:val="20"/>
              </w:rPr>
              <w:t>9</w:t>
            </w:r>
          </w:p>
        </w:tc>
        <w:tc>
          <w:tcPr>
            <w:tcW w:w="318" w:type="pct"/>
          </w:tcPr>
          <w:p w:rsidR="00DD58F9" w:rsidRPr="003A3C80" w:rsidRDefault="00DD58F9" w:rsidP="00A46AF6">
            <w:pPr>
              <w:jc w:val="center"/>
              <w:rPr>
                <w:rFonts w:ascii="Book Antiqua" w:eastAsia="Calibri" w:hAnsi="Book Antiqua" w:cs="Times New Roman"/>
                <w:sz w:val="20"/>
                <w:szCs w:val="20"/>
              </w:rPr>
            </w:pPr>
            <w:r w:rsidRPr="003A3C80">
              <w:rPr>
                <w:rFonts w:ascii="Book Antiqua" w:eastAsia="Calibri" w:hAnsi="Book Antiqua" w:cs="Times New Roman"/>
                <w:sz w:val="20"/>
                <w:szCs w:val="20"/>
              </w:rPr>
              <w:t xml:space="preserve">% </w:t>
            </w:r>
            <w:r w:rsidR="00A46AF6">
              <w:rPr>
                <w:rFonts w:ascii="Book Antiqua" w:eastAsia="Calibri" w:hAnsi="Book Antiqua" w:cs="Times New Roman"/>
                <w:sz w:val="20"/>
                <w:szCs w:val="20"/>
              </w:rPr>
              <w:t>91</w:t>
            </w:r>
          </w:p>
        </w:tc>
        <w:tc>
          <w:tcPr>
            <w:tcW w:w="318" w:type="pct"/>
          </w:tcPr>
          <w:p w:rsidR="00DD58F9" w:rsidRPr="003A3C80" w:rsidRDefault="00DD58F9" w:rsidP="00A46AF6">
            <w:pPr>
              <w:jc w:val="center"/>
              <w:rPr>
                <w:rFonts w:ascii="Book Antiqua" w:eastAsia="Calibri" w:hAnsi="Book Antiqua" w:cs="Times New Roman"/>
                <w:sz w:val="20"/>
                <w:szCs w:val="20"/>
              </w:rPr>
            </w:pPr>
            <w:r w:rsidRPr="003A3C80">
              <w:rPr>
                <w:rFonts w:ascii="Book Antiqua" w:eastAsia="Calibri" w:hAnsi="Book Antiqua" w:cs="Times New Roman"/>
                <w:sz w:val="20"/>
                <w:szCs w:val="20"/>
              </w:rPr>
              <w:t xml:space="preserve">% </w:t>
            </w:r>
            <w:r w:rsidR="00A46AF6">
              <w:rPr>
                <w:rFonts w:ascii="Book Antiqua" w:eastAsia="Calibri" w:hAnsi="Book Antiqua" w:cs="Times New Roman"/>
                <w:sz w:val="20"/>
                <w:szCs w:val="20"/>
              </w:rPr>
              <w:t>92</w:t>
            </w:r>
          </w:p>
        </w:tc>
        <w:tc>
          <w:tcPr>
            <w:tcW w:w="318" w:type="pct"/>
          </w:tcPr>
          <w:p w:rsidR="00DD58F9" w:rsidRPr="003A3C80" w:rsidRDefault="00DD58F9" w:rsidP="00A46AF6">
            <w:pPr>
              <w:jc w:val="center"/>
              <w:rPr>
                <w:rFonts w:ascii="Book Antiqua" w:eastAsia="Calibri" w:hAnsi="Book Antiqua" w:cs="Times New Roman"/>
                <w:sz w:val="20"/>
                <w:szCs w:val="20"/>
              </w:rPr>
            </w:pPr>
            <w:r w:rsidRPr="003A3C80">
              <w:rPr>
                <w:rFonts w:ascii="Book Antiqua" w:eastAsia="Calibri" w:hAnsi="Book Antiqua" w:cs="Times New Roman"/>
                <w:sz w:val="20"/>
                <w:szCs w:val="20"/>
              </w:rPr>
              <w:t xml:space="preserve">% </w:t>
            </w:r>
            <w:r w:rsidR="00A46AF6">
              <w:rPr>
                <w:rFonts w:ascii="Book Antiqua" w:eastAsia="Calibri" w:hAnsi="Book Antiqua" w:cs="Times New Roman"/>
                <w:sz w:val="20"/>
                <w:szCs w:val="20"/>
              </w:rPr>
              <w:t>93</w:t>
            </w:r>
          </w:p>
        </w:tc>
        <w:tc>
          <w:tcPr>
            <w:tcW w:w="318" w:type="pct"/>
          </w:tcPr>
          <w:p w:rsidR="00DD58F9" w:rsidRPr="003A3C80" w:rsidRDefault="00DD58F9" w:rsidP="00A46AF6">
            <w:pPr>
              <w:jc w:val="center"/>
              <w:rPr>
                <w:rFonts w:ascii="Book Antiqua" w:eastAsia="Calibri" w:hAnsi="Book Antiqua" w:cs="Times New Roman"/>
                <w:sz w:val="20"/>
                <w:szCs w:val="20"/>
              </w:rPr>
            </w:pPr>
            <w:r w:rsidRPr="003A3C80">
              <w:rPr>
                <w:rFonts w:ascii="Book Antiqua" w:eastAsia="Calibri" w:hAnsi="Book Antiqua" w:cs="Times New Roman"/>
                <w:sz w:val="20"/>
                <w:szCs w:val="20"/>
              </w:rPr>
              <w:t xml:space="preserve">% </w:t>
            </w:r>
            <w:r w:rsidR="00A46AF6">
              <w:rPr>
                <w:rFonts w:ascii="Book Antiqua" w:eastAsia="Calibri" w:hAnsi="Book Antiqua" w:cs="Times New Roman"/>
                <w:sz w:val="20"/>
                <w:szCs w:val="20"/>
              </w:rPr>
              <w:t>94</w:t>
            </w:r>
          </w:p>
        </w:tc>
        <w:tc>
          <w:tcPr>
            <w:tcW w:w="318" w:type="pct"/>
          </w:tcPr>
          <w:p w:rsidR="00DD58F9" w:rsidRPr="003A3C80" w:rsidRDefault="00DD58F9" w:rsidP="00A46AF6">
            <w:pPr>
              <w:jc w:val="center"/>
              <w:rPr>
                <w:rFonts w:ascii="Book Antiqua" w:eastAsia="Calibri" w:hAnsi="Book Antiqua" w:cs="Times New Roman"/>
                <w:sz w:val="20"/>
                <w:szCs w:val="20"/>
              </w:rPr>
            </w:pPr>
            <w:r w:rsidRPr="003A3C80">
              <w:rPr>
                <w:rFonts w:ascii="Book Antiqua" w:eastAsia="Calibri" w:hAnsi="Book Antiqua" w:cs="Arial"/>
                <w:sz w:val="20"/>
                <w:szCs w:val="20"/>
              </w:rPr>
              <w:t>%</w:t>
            </w:r>
            <w:r w:rsidR="00A46AF6">
              <w:rPr>
                <w:rFonts w:ascii="Book Antiqua" w:eastAsia="Calibri" w:hAnsi="Book Antiqua" w:cs="Times New Roman"/>
                <w:sz w:val="20"/>
                <w:szCs w:val="20"/>
              </w:rPr>
              <w:t>95</w:t>
            </w:r>
          </w:p>
        </w:tc>
        <w:tc>
          <w:tcPr>
            <w:tcW w:w="307" w:type="pct"/>
          </w:tcPr>
          <w:p w:rsidR="00DD58F9" w:rsidRPr="003A3C80" w:rsidRDefault="00DD58F9" w:rsidP="003A3C80">
            <w:pPr>
              <w:jc w:val="center"/>
              <w:rPr>
                <w:rFonts w:ascii="Book Antiqua" w:eastAsia="Calibri" w:hAnsi="Book Antiqua" w:cs="Times New Roman"/>
                <w:sz w:val="20"/>
                <w:szCs w:val="20"/>
              </w:rPr>
            </w:pPr>
            <w:r w:rsidRPr="003A3C80">
              <w:rPr>
                <w:rFonts w:ascii="Book Antiqua" w:eastAsia="Calibri" w:hAnsi="Book Antiqua" w:cs="Times New Roman"/>
                <w:sz w:val="20"/>
                <w:szCs w:val="20"/>
              </w:rPr>
              <w:t>6 Ay</w:t>
            </w:r>
          </w:p>
        </w:tc>
        <w:tc>
          <w:tcPr>
            <w:tcW w:w="307" w:type="pct"/>
          </w:tcPr>
          <w:p w:rsidR="00DD58F9" w:rsidRPr="003A3C80" w:rsidRDefault="00DD58F9" w:rsidP="003A3C80">
            <w:pPr>
              <w:jc w:val="center"/>
              <w:rPr>
                <w:rFonts w:ascii="Book Antiqua" w:eastAsia="Calibri" w:hAnsi="Book Antiqua" w:cs="Times New Roman"/>
                <w:sz w:val="20"/>
                <w:szCs w:val="20"/>
              </w:rPr>
            </w:pPr>
            <w:r w:rsidRPr="003A3C80">
              <w:rPr>
                <w:rFonts w:ascii="Book Antiqua" w:eastAsia="Calibri" w:hAnsi="Book Antiqua" w:cs="Times New Roman"/>
                <w:sz w:val="20"/>
                <w:szCs w:val="20"/>
              </w:rPr>
              <w:t>6 Ay</w:t>
            </w:r>
          </w:p>
        </w:tc>
      </w:tr>
      <w:tr w:rsidR="003A3C80" w:rsidRPr="003A3C80" w:rsidTr="00600C8D">
        <w:trPr>
          <w:trHeight w:val="20"/>
        </w:trPr>
        <w:tc>
          <w:tcPr>
            <w:tcW w:w="1961" w:type="pct"/>
            <w:gridSpan w:val="3"/>
            <w:shd w:val="clear" w:color="auto" w:fill="00B0F0"/>
          </w:tcPr>
          <w:p w:rsidR="00DD58F9" w:rsidRPr="003A3C80" w:rsidRDefault="00DD58F9" w:rsidP="003A3C80">
            <w:pPr>
              <w:rPr>
                <w:rFonts w:ascii="Book Antiqua" w:eastAsia="Calibri" w:hAnsi="Book Antiqua"/>
                <w:b/>
                <w:sz w:val="20"/>
                <w:szCs w:val="20"/>
              </w:rPr>
            </w:pPr>
            <w:r w:rsidRPr="003A3C80">
              <w:rPr>
                <w:rFonts w:ascii="Book Antiqua" w:eastAsia="Calibri" w:hAnsi="Book Antiqua"/>
                <w:b/>
                <w:sz w:val="20"/>
                <w:szCs w:val="20"/>
              </w:rPr>
              <w:t>PG 6.1.2 Kariyer rehberliği kapsamında Genel Beceri Test Seti uygulanan öğrenci sayısı</w:t>
            </w:r>
          </w:p>
        </w:tc>
        <w:tc>
          <w:tcPr>
            <w:tcW w:w="434" w:type="pct"/>
          </w:tcPr>
          <w:p w:rsidR="00DD58F9" w:rsidRPr="003A3C80" w:rsidRDefault="00DD58F9" w:rsidP="003A3C80">
            <w:pPr>
              <w:jc w:val="center"/>
              <w:rPr>
                <w:rFonts w:ascii="Book Antiqua" w:eastAsia="Calibri" w:hAnsi="Book Antiqua" w:cs="Times New Roman"/>
                <w:sz w:val="20"/>
                <w:szCs w:val="20"/>
              </w:rPr>
            </w:pPr>
            <w:r w:rsidRPr="003A3C80">
              <w:rPr>
                <w:rFonts w:ascii="Book Antiqua" w:eastAsia="Calibri" w:hAnsi="Book Antiqua" w:cs="Times New Roman"/>
                <w:sz w:val="20"/>
                <w:szCs w:val="20"/>
              </w:rPr>
              <w:t>20</w:t>
            </w:r>
          </w:p>
        </w:tc>
        <w:tc>
          <w:tcPr>
            <w:tcW w:w="401" w:type="pct"/>
          </w:tcPr>
          <w:p w:rsidR="00DD58F9" w:rsidRPr="003A3C80" w:rsidRDefault="004C4EF5" w:rsidP="004C4EF5">
            <w:pPr>
              <w:jc w:val="center"/>
              <w:rPr>
                <w:rFonts w:ascii="Book Antiqua" w:eastAsia="Calibri" w:hAnsi="Book Antiqua" w:cs="Times New Roman"/>
                <w:sz w:val="20"/>
                <w:szCs w:val="20"/>
              </w:rPr>
            </w:pPr>
            <w:r>
              <w:rPr>
                <w:rFonts w:ascii="Book Antiqua" w:eastAsia="Calibri" w:hAnsi="Book Antiqua" w:cs="Times New Roman"/>
                <w:sz w:val="20"/>
                <w:szCs w:val="20"/>
              </w:rPr>
              <w:t>156</w:t>
            </w:r>
          </w:p>
        </w:tc>
        <w:tc>
          <w:tcPr>
            <w:tcW w:w="318" w:type="pct"/>
          </w:tcPr>
          <w:p w:rsidR="00DD58F9" w:rsidRPr="003A3C80" w:rsidRDefault="00A11967" w:rsidP="004C4EF5">
            <w:pPr>
              <w:jc w:val="center"/>
              <w:rPr>
                <w:rFonts w:ascii="Book Antiqua" w:eastAsia="Calibri" w:hAnsi="Book Antiqua" w:cs="Times New Roman"/>
                <w:sz w:val="20"/>
                <w:szCs w:val="20"/>
              </w:rPr>
            </w:pPr>
            <w:r>
              <w:rPr>
                <w:rFonts w:ascii="Book Antiqua" w:eastAsia="Calibri" w:hAnsi="Book Antiqua" w:cs="Times New Roman"/>
                <w:sz w:val="20"/>
                <w:szCs w:val="20"/>
              </w:rPr>
              <w:t>1</w:t>
            </w:r>
            <w:r w:rsidR="004C4EF5">
              <w:rPr>
                <w:rFonts w:ascii="Book Antiqua" w:eastAsia="Calibri" w:hAnsi="Book Antiqua" w:cs="Times New Roman"/>
                <w:sz w:val="20"/>
                <w:szCs w:val="20"/>
              </w:rPr>
              <w:t>60</w:t>
            </w:r>
          </w:p>
        </w:tc>
        <w:tc>
          <w:tcPr>
            <w:tcW w:w="318" w:type="pct"/>
          </w:tcPr>
          <w:p w:rsidR="00DD58F9" w:rsidRPr="003A3C80" w:rsidRDefault="00A11967" w:rsidP="004C4EF5">
            <w:pPr>
              <w:jc w:val="center"/>
              <w:rPr>
                <w:rFonts w:ascii="Book Antiqua" w:eastAsia="Calibri" w:hAnsi="Book Antiqua" w:cs="Times New Roman"/>
                <w:sz w:val="20"/>
                <w:szCs w:val="20"/>
              </w:rPr>
            </w:pPr>
            <w:r>
              <w:rPr>
                <w:rFonts w:ascii="Book Antiqua" w:eastAsia="Calibri" w:hAnsi="Book Antiqua" w:cs="Times New Roman"/>
                <w:sz w:val="20"/>
                <w:szCs w:val="20"/>
              </w:rPr>
              <w:t>1</w:t>
            </w:r>
            <w:r w:rsidR="004C4EF5">
              <w:rPr>
                <w:rFonts w:ascii="Book Antiqua" w:eastAsia="Calibri" w:hAnsi="Book Antiqua" w:cs="Times New Roman"/>
                <w:sz w:val="20"/>
                <w:szCs w:val="20"/>
              </w:rPr>
              <w:t>7</w:t>
            </w:r>
            <w:r w:rsidR="00DB1537">
              <w:rPr>
                <w:rFonts w:ascii="Book Antiqua" w:eastAsia="Calibri" w:hAnsi="Book Antiqua" w:cs="Times New Roman"/>
                <w:sz w:val="20"/>
                <w:szCs w:val="20"/>
              </w:rPr>
              <w:t>0</w:t>
            </w:r>
          </w:p>
        </w:tc>
        <w:tc>
          <w:tcPr>
            <w:tcW w:w="318" w:type="pct"/>
          </w:tcPr>
          <w:p w:rsidR="00DD58F9" w:rsidRPr="003A3C80" w:rsidRDefault="00A11967" w:rsidP="004C4EF5">
            <w:pPr>
              <w:jc w:val="center"/>
              <w:rPr>
                <w:rFonts w:ascii="Book Antiqua" w:eastAsia="Calibri" w:hAnsi="Book Antiqua" w:cs="Times New Roman"/>
                <w:sz w:val="20"/>
                <w:szCs w:val="20"/>
              </w:rPr>
            </w:pPr>
            <w:r>
              <w:rPr>
                <w:rFonts w:ascii="Book Antiqua" w:eastAsia="Calibri" w:hAnsi="Book Antiqua" w:cs="Times New Roman"/>
                <w:sz w:val="20"/>
                <w:szCs w:val="20"/>
              </w:rPr>
              <w:t>1</w:t>
            </w:r>
            <w:r w:rsidR="004C4EF5">
              <w:rPr>
                <w:rFonts w:ascii="Book Antiqua" w:eastAsia="Calibri" w:hAnsi="Book Antiqua" w:cs="Times New Roman"/>
                <w:sz w:val="20"/>
                <w:szCs w:val="20"/>
              </w:rPr>
              <w:t>7</w:t>
            </w:r>
            <w:r w:rsidR="00DB1537">
              <w:rPr>
                <w:rFonts w:ascii="Book Antiqua" w:eastAsia="Calibri" w:hAnsi="Book Antiqua" w:cs="Times New Roman"/>
                <w:sz w:val="20"/>
                <w:szCs w:val="20"/>
              </w:rPr>
              <w:t>5</w:t>
            </w:r>
          </w:p>
        </w:tc>
        <w:tc>
          <w:tcPr>
            <w:tcW w:w="318" w:type="pct"/>
          </w:tcPr>
          <w:p w:rsidR="00DD58F9" w:rsidRPr="003A3C80" w:rsidRDefault="00A11967" w:rsidP="004C4EF5">
            <w:pPr>
              <w:jc w:val="center"/>
              <w:rPr>
                <w:rFonts w:ascii="Book Antiqua" w:eastAsia="Calibri" w:hAnsi="Book Antiqua" w:cs="Times New Roman"/>
                <w:sz w:val="20"/>
                <w:szCs w:val="20"/>
              </w:rPr>
            </w:pPr>
            <w:r>
              <w:rPr>
                <w:rFonts w:ascii="Book Antiqua" w:eastAsia="Calibri" w:hAnsi="Book Antiqua" w:cs="Times New Roman"/>
                <w:sz w:val="20"/>
                <w:szCs w:val="20"/>
              </w:rPr>
              <w:t>1</w:t>
            </w:r>
            <w:r w:rsidR="004C4EF5">
              <w:rPr>
                <w:rFonts w:ascii="Book Antiqua" w:eastAsia="Calibri" w:hAnsi="Book Antiqua" w:cs="Times New Roman"/>
                <w:sz w:val="20"/>
                <w:szCs w:val="20"/>
              </w:rPr>
              <w:t>80</w:t>
            </w:r>
          </w:p>
        </w:tc>
        <w:tc>
          <w:tcPr>
            <w:tcW w:w="318" w:type="pct"/>
          </w:tcPr>
          <w:p w:rsidR="00DD58F9" w:rsidRPr="003A3C80" w:rsidRDefault="00A11967" w:rsidP="004C4EF5">
            <w:pPr>
              <w:jc w:val="center"/>
              <w:rPr>
                <w:rFonts w:ascii="Book Antiqua" w:eastAsia="Calibri" w:hAnsi="Book Antiqua" w:cs="Times New Roman"/>
                <w:sz w:val="20"/>
                <w:szCs w:val="20"/>
              </w:rPr>
            </w:pPr>
            <w:r>
              <w:rPr>
                <w:rFonts w:ascii="Book Antiqua" w:eastAsia="Calibri" w:hAnsi="Book Antiqua" w:cs="Times New Roman"/>
                <w:sz w:val="20"/>
                <w:szCs w:val="20"/>
              </w:rPr>
              <w:t>1</w:t>
            </w:r>
            <w:r w:rsidR="004C4EF5">
              <w:rPr>
                <w:rFonts w:ascii="Book Antiqua" w:eastAsia="Calibri" w:hAnsi="Book Antiqua" w:cs="Times New Roman"/>
                <w:sz w:val="20"/>
                <w:szCs w:val="20"/>
              </w:rPr>
              <w:t>8</w:t>
            </w:r>
            <w:r w:rsidR="00DB1537">
              <w:rPr>
                <w:rFonts w:ascii="Book Antiqua" w:eastAsia="Calibri" w:hAnsi="Book Antiqua" w:cs="Times New Roman"/>
                <w:sz w:val="20"/>
                <w:szCs w:val="20"/>
              </w:rPr>
              <w:t>5</w:t>
            </w:r>
          </w:p>
        </w:tc>
        <w:tc>
          <w:tcPr>
            <w:tcW w:w="307" w:type="pct"/>
          </w:tcPr>
          <w:p w:rsidR="00DD58F9" w:rsidRPr="003A3C80" w:rsidRDefault="00DD58F9" w:rsidP="003A3C80">
            <w:pPr>
              <w:jc w:val="center"/>
              <w:rPr>
                <w:rFonts w:ascii="Book Antiqua" w:eastAsia="Calibri" w:hAnsi="Book Antiqua" w:cs="Times New Roman"/>
                <w:sz w:val="20"/>
                <w:szCs w:val="20"/>
              </w:rPr>
            </w:pPr>
            <w:r w:rsidRPr="003A3C80">
              <w:rPr>
                <w:rFonts w:ascii="Book Antiqua" w:eastAsia="Calibri" w:hAnsi="Book Antiqua" w:cs="Times New Roman"/>
                <w:sz w:val="20"/>
                <w:szCs w:val="20"/>
              </w:rPr>
              <w:t>6 Ay</w:t>
            </w:r>
          </w:p>
        </w:tc>
        <w:tc>
          <w:tcPr>
            <w:tcW w:w="307" w:type="pct"/>
          </w:tcPr>
          <w:p w:rsidR="00DD58F9" w:rsidRPr="003A3C80" w:rsidRDefault="00DD58F9" w:rsidP="003A3C80">
            <w:pPr>
              <w:jc w:val="center"/>
              <w:rPr>
                <w:rFonts w:ascii="Book Antiqua" w:eastAsia="Calibri" w:hAnsi="Book Antiqua" w:cs="Times New Roman"/>
                <w:sz w:val="20"/>
                <w:szCs w:val="20"/>
              </w:rPr>
            </w:pPr>
            <w:r w:rsidRPr="003A3C80">
              <w:rPr>
                <w:rFonts w:ascii="Book Antiqua" w:eastAsia="Calibri" w:hAnsi="Book Antiqua" w:cs="Times New Roman"/>
                <w:sz w:val="20"/>
                <w:szCs w:val="20"/>
              </w:rPr>
              <w:t>6 Ay</w:t>
            </w:r>
          </w:p>
        </w:tc>
      </w:tr>
      <w:tr w:rsidR="003A3C80" w:rsidRPr="003A3C80" w:rsidTr="00600C8D">
        <w:trPr>
          <w:trHeight w:val="20"/>
        </w:trPr>
        <w:tc>
          <w:tcPr>
            <w:tcW w:w="1961" w:type="pct"/>
            <w:gridSpan w:val="3"/>
            <w:shd w:val="clear" w:color="auto" w:fill="00B0F0"/>
          </w:tcPr>
          <w:p w:rsidR="00DD58F9" w:rsidRPr="003A3C80" w:rsidRDefault="00DD58F9" w:rsidP="003A3C80">
            <w:pPr>
              <w:rPr>
                <w:rFonts w:ascii="Book Antiqua" w:hAnsi="Book Antiqua"/>
                <w:b/>
                <w:sz w:val="20"/>
                <w:szCs w:val="20"/>
              </w:rPr>
            </w:pPr>
            <w:r w:rsidRPr="003A3C80">
              <w:rPr>
                <w:rFonts w:ascii="Book Antiqua" w:hAnsi="Book Antiqua"/>
                <w:b/>
                <w:sz w:val="20"/>
                <w:szCs w:val="20"/>
              </w:rPr>
              <w:t>PG 6.1.3 Hazırlanan yan dal listesi doğrultusunda yan dal yapan öğrenci sayısı</w:t>
            </w:r>
          </w:p>
        </w:tc>
        <w:tc>
          <w:tcPr>
            <w:tcW w:w="434" w:type="pct"/>
          </w:tcPr>
          <w:p w:rsidR="00DD58F9" w:rsidRPr="003A3C80" w:rsidRDefault="00DD58F9" w:rsidP="003A3C80">
            <w:pPr>
              <w:jc w:val="center"/>
              <w:rPr>
                <w:rFonts w:ascii="Book Antiqua" w:eastAsia="Calibri" w:hAnsi="Book Antiqua" w:cs="Times New Roman"/>
                <w:sz w:val="20"/>
                <w:szCs w:val="20"/>
              </w:rPr>
            </w:pPr>
            <w:r w:rsidRPr="003A3C80">
              <w:rPr>
                <w:rFonts w:ascii="Book Antiqua" w:eastAsia="Calibri" w:hAnsi="Book Antiqua" w:cs="Times New Roman"/>
                <w:sz w:val="20"/>
                <w:szCs w:val="20"/>
              </w:rPr>
              <w:t>20</w:t>
            </w:r>
          </w:p>
        </w:tc>
        <w:tc>
          <w:tcPr>
            <w:tcW w:w="401" w:type="pct"/>
          </w:tcPr>
          <w:p w:rsidR="00DD58F9" w:rsidRPr="003A3C80" w:rsidRDefault="00DD58F9" w:rsidP="003A3C80">
            <w:pPr>
              <w:jc w:val="center"/>
              <w:rPr>
                <w:rFonts w:ascii="Book Antiqua" w:eastAsia="Calibri" w:hAnsi="Book Antiqua" w:cs="Times New Roman"/>
                <w:sz w:val="20"/>
                <w:szCs w:val="20"/>
              </w:rPr>
            </w:pPr>
            <w:r w:rsidRPr="003A3C80">
              <w:rPr>
                <w:rFonts w:ascii="Book Antiqua" w:eastAsia="Calibri" w:hAnsi="Book Antiqua" w:cs="Times New Roman"/>
                <w:sz w:val="20"/>
                <w:szCs w:val="20"/>
              </w:rPr>
              <w:t>0</w:t>
            </w:r>
          </w:p>
        </w:tc>
        <w:tc>
          <w:tcPr>
            <w:tcW w:w="318" w:type="pct"/>
          </w:tcPr>
          <w:p w:rsidR="00DD58F9" w:rsidRPr="003A3C80" w:rsidRDefault="00DD58F9" w:rsidP="003A3C80">
            <w:pPr>
              <w:jc w:val="center"/>
              <w:rPr>
                <w:rFonts w:ascii="Book Antiqua" w:eastAsia="Calibri" w:hAnsi="Book Antiqua" w:cs="Times New Roman"/>
                <w:sz w:val="20"/>
                <w:szCs w:val="20"/>
              </w:rPr>
            </w:pPr>
            <w:r w:rsidRPr="003A3C80">
              <w:rPr>
                <w:rFonts w:ascii="Book Antiqua" w:eastAsia="Calibri" w:hAnsi="Book Antiqua" w:cs="Times New Roman"/>
                <w:sz w:val="20"/>
                <w:szCs w:val="20"/>
              </w:rPr>
              <w:t>0</w:t>
            </w:r>
          </w:p>
        </w:tc>
        <w:tc>
          <w:tcPr>
            <w:tcW w:w="318" w:type="pct"/>
          </w:tcPr>
          <w:p w:rsidR="00DD58F9" w:rsidRPr="003A3C80" w:rsidRDefault="00255F02" w:rsidP="003A3C80">
            <w:pPr>
              <w:jc w:val="center"/>
              <w:rPr>
                <w:rFonts w:ascii="Book Antiqua" w:eastAsia="Calibri" w:hAnsi="Book Antiqua" w:cs="Times New Roman"/>
                <w:sz w:val="20"/>
                <w:szCs w:val="20"/>
              </w:rPr>
            </w:pPr>
            <w:r>
              <w:rPr>
                <w:rFonts w:ascii="Book Antiqua" w:eastAsia="Calibri" w:hAnsi="Book Antiqua" w:cs="Times New Roman"/>
                <w:sz w:val="20"/>
                <w:szCs w:val="20"/>
              </w:rPr>
              <w:t>10</w:t>
            </w:r>
          </w:p>
        </w:tc>
        <w:tc>
          <w:tcPr>
            <w:tcW w:w="318" w:type="pct"/>
          </w:tcPr>
          <w:p w:rsidR="00DD58F9" w:rsidRPr="003A3C80" w:rsidRDefault="00255F02" w:rsidP="003A3C80">
            <w:pPr>
              <w:jc w:val="center"/>
              <w:rPr>
                <w:rFonts w:ascii="Book Antiqua" w:eastAsia="Calibri" w:hAnsi="Book Antiqua" w:cs="Times New Roman"/>
                <w:sz w:val="20"/>
                <w:szCs w:val="20"/>
              </w:rPr>
            </w:pPr>
            <w:r>
              <w:rPr>
                <w:rFonts w:ascii="Book Antiqua" w:eastAsia="Calibri" w:hAnsi="Book Antiqua" w:cs="Times New Roman"/>
                <w:sz w:val="20"/>
                <w:szCs w:val="20"/>
              </w:rPr>
              <w:t>20</w:t>
            </w:r>
          </w:p>
        </w:tc>
        <w:tc>
          <w:tcPr>
            <w:tcW w:w="318" w:type="pct"/>
          </w:tcPr>
          <w:p w:rsidR="00DD58F9" w:rsidRPr="003A3C80" w:rsidRDefault="00255F02" w:rsidP="003A3C80">
            <w:pPr>
              <w:jc w:val="center"/>
              <w:rPr>
                <w:rFonts w:ascii="Book Antiqua" w:eastAsia="Calibri" w:hAnsi="Book Antiqua" w:cs="Times New Roman"/>
                <w:sz w:val="20"/>
                <w:szCs w:val="20"/>
              </w:rPr>
            </w:pPr>
            <w:r>
              <w:rPr>
                <w:rFonts w:ascii="Book Antiqua" w:eastAsia="Calibri" w:hAnsi="Book Antiqua" w:cs="Times New Roman"/>
                <w:sz w:val="20"/>
                <w:szCs w:val="20"/>
              </w:rPr>
              <w:t>30</w:t>
            </w:r>
          </w:p>
        </w:tc>
        <w:tc>
          <w:tcPr>
            <w:tcW w:w="318" w:type="pct"/>
          </w:tcPr>
          <w:p w:rsidR="00DD58F9" w:rsidRPr="003A3C80" w:rsidRDefault="00255F02" w:rsidP="003A3C80">
            <w:pPr>
              <w:jc w:val="center"/>
              <w:rPr>
                <w:rFonts w:ascii="Book Antiqua" w:eastAsia="Calibri" w:hAnsi="Book Antiqua" w:cs="Times New Roman"/>
                <w:sz w:val="20"/>
                <w:szCs w:val="20"/>
              </w:rPr>
            </w:pPr>
            <w:r>
              <w:rPr>
                <w:rFonts w:ascii="Book Antiqua" w:eastAsia="Calibri" w:hAnsi="Book Antiqua" w:cs="Times New Roman"/>
                <w:sz w:val="20"/>
                <w:szCs w:val="20"/>
              </w:rPr>
              <w:t>40</w:t>
            </w:r>
          </w:p>
        </w:tc>
        <w:tc>
          <w:tcPr>
            <w:tcW w:w="307" w:type="pct"/>
          </w:tcPr>
          <w:p w:rsidR="00DD58F9" w:rsidRPr="003A3C80" w:rsidRDefault="00DD58F9" w:rsidP="003A3C80">
            <w:pPr>
              <w:jc w:val="center"/>
              <w:rPr>
                <w:rFonts w:ascii="Book Antiqua" w:eastAsia="Calibri" w:hAnsi="Book Antiqua" w:cs="Times New Roman"/>
                <w:sz w:val="20"/>
                <w:szCs w:val="20"/>
              </w:rPr>
            </w:pPr>
            <w:r w:rsidRPr="003A3C80">
              <w:rPr>
                <w:rFonts w:ascii="Book Antiqua" w:eastAsia="Calibri" w:hAnsi="Book Antiqua" w:cs="Times New Roman"/>
                <w:sz w:val="20"/>
                <w:szCs w:val="20"/>
              </w:rPr>
              <w:t>6 Ay</w:t>
            </w:r>
          </w:p>
        </w:tc>
        <w:tc>
          <w:tcPr>
            <w:tcW w:w="307" w:type="pct"/>
          </w:tcPr>
          <w:p w:rsidR="00DD58F9" w:rsidRPr="003A3C80" w:rsidRDefault="00DD58F9" w:rsidP="003A3C80">
            <w:pPr>
              <w:jc w:val="center"/>
              <w:rPr>
                <w:rFonts w:ascii="Book Antiqua" w:eastAsia="Calibri" w:hAnsi="Book Antiqua" w:cs="Times New Roman"/>
                <w:sz w:val="20"/>
                <w:szCs w:val="20"/>
              </w:rPr>
            </w:pPr>
            <w:r w:rsidRPr="003A3C80">
              <w:rPr>
                <w:rFonts w:ascii="Book Antiqua" w:eastAsia="Calibri" w:hAnsi="Book Antiqua" w:cs="Times New Roman"/>
                <w:sz w:val="20"/>
                <w:szCs w:val="20"/>
              </w:rPr>
              <w:t>6 Ay</w:t>
            </w:r>
          </w:p>
        </w:tc>
      </w:tr>
      <w:tr w:rsidR="003A3C80" w:rsidRPr="003A3C80" w:rsidTr="00600C8D">
        <w:trPr>
          <w:trHeight w:val="20"/>
        </w:trPr>
        <w:tc>
          <w:tcPr>
            <w:tcW w:w="1961" w:type="pct"/>
            <w:gridSpan w:val="3"/>
            <w:shd w:val="clear" w:color="auto" w:fill="00B0F0"/>
          </w:tcPr>
          <w:p w:rsidR="00DD58F9" w:rsidRPr="003A3C80" w:rsidRDefault="00DD58F9" w:rsidP="003A3C80">
            <w:pPr>
              <w:rPr>
                <w:rFonts w:ascii="Book Antiqua" w:eastAsia="Calibri" w:hAnsi="Book Antiqua"/>
                <w:b/>
                <w:sz w:val="20"/>
                <w:szCs w:val="20"/>
              </w:rPr>
            </w:pPr>
            <w:r w:rsidRPr="003A3C80">
              <w:rPr>
                <w:rFonts w:ascii="Book Antiqua" w:eastAsia="Calibri" w:hAnsi="Book Antiqua"/>
                <w:b/>
                <w:sz w:val="20"/>
                <w:szCs w:val="20"/>
              </w:rPr>
              <w:t>PG 6.1.4 Özel burs alan mesleki ve teknik ortaöğretim öğrenci sayısı</w:t>
            </w:r>
          </w:p>
        </w:tc>
        <w:tc>
          <w:tcPr>
            <w:tcW w:w="434" w:type="pct"/>
          </w:tcPr>
          <w:p w:rsidR="00DD58F9" w:rsidRPr="003A3C80" w:rsidRDefault="00DD58F9" w:rsidP="003A3C80">
            <w:pPr>
              <w:jc w:val="center"/>
              <w:rPr>
                <w:rFonts w:ascii="Book Antiqua" w:eastAsia="Calibri" w:hAnsi="Book Antiqua" w:cs="Times New Roman"/>
                <w:sz w:val="20"/>
                <w:szCs w:val="20"/>
              </w:rPr>
            </w:pPr>
            <w:r w:rsidRPr="003A3C80">
              <w:rPr>
                <w:rFonts w:ascii="Book Antiqua" w:eastAsia="Calibri" w:hAnsi="Book Antiqua" w:cs="Times New Roman"/>
                <w:sz w:val="20"/>
                <w:szCs w:val="20"/>
              </w:rPr>
              <w:t>20</w:t>
            </w:r>
          </w:p>
        </w:tc>
        <w:tc>
          <w:tcPr>
            <w:tcW w:w="401" w:type="pct"/>
          </w:tcPr>
          <w:p w:rsidR="00DD58F9" w:rsidRPr="003A3C80" w:rsidRDefault="000872D4" w:rsidP="003A3C80">
            <w:pPr>
              <w:jc w:val="center"/>
              <w:rPr>
                <w:rFonts w:ascii="Book Antiqua" w:eastAsia="Calibri" w:hAnsi="Book Antiqua" w:cs="Times New Roman"/>
                <w:sz w:val="20"/>
                <w:szCs w:val="20"/>
              </w:rPr>
            </w:pPr>
            <w:r>
              <w:rPr>
                <w:rFonts w:ascii="Book Antiqua" w:eastAsia="Calibri" w:hAnsi="Book Antiqua" w:cs="Times New Roman"/>
                <w:sz w:val="20"/>
                <w:szCs w:val="20"/>
              </w:rPr>
              <w:t>10</w:t>
            </w:r>
          </w:p>
        </w:tc>
        <w:tc>
          <w:tcPr>
            <w:tcW w:w="318" w:type="pct"/>
          </w:tcPr>
          <w:p w:rsidR="00DD58F9" w:rsidRPr="003A3C80" w:rsidRDefault="00553B8F" w:rsidP="000872D4">
            <w:pPr>
              <w:jc w:val="center"/>
              <w:rPr>
                <w:rFonts w:ascii="Book Antiqua" w:eastAsia="Calibri" w:hAnsi="Book Antiqua" w:cs="Times New Roman"/>
                <w:sz w:val="20"/>
                <w:szCs w:val="20"/>
              </w:rPr>
            </w:pPr>
            <w:r>
              <w:rPr>
                <w:rFonts w:ascii="Book Antiqua" w:eastAsia="Calibri" w:hAnsi="Book Antiqua" w:cs="Times New Roman"/>
                <w:sz w:val="20"/>
                <w:szCs w:val="20"/>
              </w:rPr>
              <w:t>1</w:t>
            </w:r>
            <w:r w:rsidR="000872D4">
              <w:rPr>
                <w:rFonts w:ascii="Book Antiqua" w:eastAsia="Calibri" w:hAnsi="Book Antiqua" w:cs="Times New Roman"/>
                <w:sz w:val="20"/>
                <w:szCs w:val="20"/>
              </w:rPr>
              <w:t>1</w:t>
            </w:r>
          </w:p>
        </w:tc>
        <w:tc>
          <w:tcPr>
            <w:tcW w:w="318" w:type="pct"/>
          </w:tcPr>
          <w:p w:rsidR="00DD58F9" w:rsidRPr="003A3C80" w:rsidRDefault="00553B8F" w:rsidP="003A3C80">
            <w:pPr>
              <w:jc w:val="center"/>
              <w:rPr>
                <w:rFonts w:ascii="Book Antiqua" w:eastAsia="Calibri" w:hAnsi="Book Antiqua" w:cs="Times New Roman"/>
                <w:sz w:val="20"/>
                <w:szCs w:val="20"/>
              </w:rPr>
            </w:pPr>
            <w:r>
              <w:rPr>
                <w:rFonts w:ascii="Book Antiqua" w:eastAsia="Calibri" w:hAnsi="Book Antiqua" w:cs="Times New Roman"/>
                <w:sz w:val="20"/>
                <w:szCs w:val="20"/>
              </w:rPr>
              <w:t>12</w:t>
            </w:r>
          </w:p>
        </w:tc>
        <w:tc>
          <w:tcPr>
            <w:tcW w:w="318" w:type="pct"/>
          </w:tcPr>
          <w:p w:rsidR="00DD58F9" w:rsidRPr="003A3C80" w:rsidRDefault="00553B8F" w:rsidP="003A3C80">
            <w:pPr>
              <w:jc w:val="center"/>
              <w:rPr>
                <w:rFonts w:ascii="Book Antiqua" w:eastAsia="Calibri" w:hAnsi="Book Antiqua" w:cs="Times New Roman"/>
                <w:sz w:val="20"/>
                <w:szCs w:val="20"/>
              </w:rPr>
            </w:pPr>
            <w:r>
              <w:rPr>
                <w:rFonts w:ascii="Book Antiqua" w:eastAsia="Calibri" w:hAnsi="Book Antiqua" w:cs="Times New Roman"/>
                <w:sz w:val="20"/>
                <w:szCs w:val="20"/>
              </w:rPr>
              <w:t>14</w:t>
            </w:r>
          </w:p>
        </w:tc>
        <w:tc>
          <w:tcPr>
            <w:tcW w:w="318" w:type="pct"/>
          </w:tcPr>
          <w:p w:rsidR="00DD58F9" w:rsidRPr="003A3C80" w:rsidRDefault="00553B8F" w:rsidP="003A3C80">
            <w:pPr>
              <w:jc w:val="center"/>
              <w:rPr>
                <w:rFonts w:ascii="Book Antiqua" w:eastAsia="Calibri" w:hAnsi="Book Antiqua" w:cs="Times New Roman"/>
                <w:sz w:val="20"/>
                <w:szCs w:val="20"/>
              </w:rPr>
            </w:pPr>
            <w:r>
              <w:rPr>
                <w:rFonts w:ascii="Book Antiqua" w:eastAsia="Calibri" w:hAnsi="Book Antiqua" w:cs="Times New Roman"/>
                <w:sz w:val="20"/>
                <w:szCs w:val="20"/>
              </w:rPr>
              <w:t>16</w:t>
            </w:r>
          </w:p>
        </w:tc>
        <w:tc>
          <w:tcPr>
            <w:tcW w:w="318" w:type="pct"/>
          </w:tcPr>
          <w:p w:rsidR="00DD58F9" w:rsidRPr="003A3C80" w:rsidRDefault="00A46AF6" w:rsidP="00553B8F">
            <w:pPr>
              <w:jc w:val="center"/>
              <w:rPr>
                <w:rFonts w:ascii="Book Antiqua" w:eastAsia="Calibri" w:hAnsi="Book Antiqua" w:cs="Times New Roman"/>
                <w:sz w:val="20"/>
                <w:szCs w:val="20"/>
              </w:rPr>
            </w:pPr>
            <w:r>
              <w:rPr>
                <w:rFonts w:ascii="Book Antiqua" w:eastAsia="Calibri" w:hAnsi="Book Antiqua" w:cs="Times New Roman"/>
                <w:sz w:val="20"/>
                <w:szCs w:val="20"/>
              </w:rPr>
              <w:t>1</w:t>
            </w:r>
            <w:r w:rsidR="00553B8F">
              <w:rPr>
                <w:rFonts w:ascii="Book Antiqua" w:eastAsia="Calibri" w:hAnsi="Book Antiqua" w:cs="Times New Roman"/>
                <w:sz w:val="20"/>
                <w:szCs w:val="20"/>
              </w:rPr>
              <w:t>8</w:t>
            </w:r>
          </w:p>
        </w:tc>
        <w:tc>
          <w:tcPr>
            <w:tcW w:w="307" w:type="pct"/>
          </w:tcPr>
          <w:p w:rsidR="00DD58F9" w:rsidRPr="003A3C80" w:rsidRDefault="00DD58F9" w:rsidP="003A3C80">
            <w:pPr>
              <w:jc w:val="center"/>
              <w:rPr>
                <w:rFonts w:ascii="Book Antiqua" w:eastAsia="Calibri" w:hAnsi="Book Antiqua" w:cs="Times New Roman"/>
                <w:sz w:val="20"/>
                <w:szCs w:val="20"/>
              </w:rPr>
            </w:pPr>
            <w:r w:rsidRPr="003A3C80">
              <w:rPr>
                <w:rFonts w:ascii="Book Antiqua" w:eastAsia="Calibri" w:hAnsi="Book Antiqua" w:cs="Times New Roman"/>
                <w:sz w:val="20"/>
                <w:szCs w:val="20"/>
              </w:rPr>
              <w:t>6 Ay</w:t>
            </w:r>
          </w:p>
        </w:tc>
        <w:tc>
          <w:tcPr>
            <w:tcW w:w="307" w:type="pct"/>
          </w:tcPr>
          <w:p w:rsidR="00DD58F9" w:rsidRPr="003A3C80" w:rsidRDefault="00DD58F9" w:rsidP="003A3C80">
            <w:pPr>
              <w:jc w:val="center"/>
              <w:rPr>
                <w:rFonts w:ascii="Book Antiqua" w:eastAsia="Calibri" w:hAnsi="Book Antiqua" w:cs="Times New Roman"/>
                <w:sz w:val="20"/>
                <w:szCs w:val="20"/>
              </w:rPr>
            </w:pPr>
            <w:r w:rsidRPr="003A3C80">
              <w:rPr>
                <w:rFonts w:ascii="Book Antiqua" w:eastAsia="Calibri" w:hAnsi="Book Antiqua" w:cs="Times New Roman"/>
                <w:sz w:val="20"/>
                <w:szCs w:val="20"/>
              </w:rPr>
              <w:t>6 Ay</w:t>
            </w:r>
          </w:p>
        </w:tc>
      </w:tr>
      <w:tr w:rsidR="003A3C80" w:rsidRPr="003A3C80" w:rsidTr="00600C8D">
        <w:trPr>
          <w:trHeight w:val="20"/>
        </w:trPr>
        <w:tc>
          <w:tcPr>
            <w:tcW w:w="1961" w:type="pct"/>
            <w:gridSpan w:val="3"/>
            <w:shd w:val="clear" w:color="auto" w:fill="00B0F0"/>
          </w:tcPr>
          <w:p w:rsidR="00DD58F9" w:rsidRPr="003A3C80" w:rsidRDefault="00DD58F9" w:rsidP="003A3C80">
            <w:pPr>
              <w:rPr>
                <w:rFonts w:ascii="Book Antiqua" w:hAnsi="Book Antiqua"/>
                <w:b/>
                <w:sz w:val="20"/>
                <w:szCs w:val="20"/>
              </w:rPr>
            </w:pPr>
            <w:r w:rsidRPr="003A3C80">
              <w:rPr>
                <w:rFonts w:ascii="Book Antiqua" w:hAnsi="Book Antiqua"/>
                <w:b/>
                <w:sz w:val="20"/>
                <w:szCs w:val="20"/>
              </w:rPr>
              <w:t>PG 6.1.5 Önceki öğrenmelerin tanınması kapsamında düzenlenen belge sayısı</w:t>
            </w:r>
          </w:p>
        </w:tc>
        <w:tc>
          <w:tcPr>
            <w:tcW w:w="434" w:type="pct"/>
          </w:tcPr>
          <w:p w:rsidR="00DD58F9" w:rsidRPr="003A3C80" w:rsidRDefault="00DD58F9" w:rsidP="003A3C80">
            <w:pPr>
              <w:jc w:val="center"/>
              <w:rPr>
                <w:rFonts w:ascii="Book Antiqua" w:eastAsia="Calibri" w:hAnsi="Book Antiqua" w:cs="Times New Roman"/>
                <w:sz w:val="20"/>
                <w:szCs w:val="20"/>
              </w:rPr>
            </w:pPr>
            <w:r w:rsidRPr="003A3C80">
              <w:rPr>
                <w:rFonts w:ascii="Book Antiqua" w:eastAsia="Calibri" w:hAnsi="Book Antiqua" w:cs="Times New Roman"/>
                <w:sz w:val="20"/>
                <w:szCs w:val="20"/>
              </w:rPr>
              <w:t>20</w:t>
            </w:r>
          </w:p>
        </w:tc>
        <w:tc>
          <w:tcPr>
            <w:tcW w:w="401" w:type="pct"/>
          </w:tcPr>
          <w:p w:rsidR="00DD58F9" w:rsidRPr="003A3C80" w:rsidRDefault="000872D4" w:rsidP="003A3C80">
            <w:pPr>
              <w:jc w:val="center"/>
              <w:rPr>
                <w:rFonts w:ascii="Book Antiqua" w:eastAsia="Calibri" w:hAnsi="Book Antiqua" w:cs="Times New Roman"/>
                <w:sz w:val="20"/>
                <w:szCs w:val="20"/>
              </w:rPr>
            </w:pPr>
            <w:r>
              <w:rPr>
                <w:rFonts w:ascii="Book Antiqua" w:eastAsia="Calibri" w:hAnsi="Book Antiqua" w:cs="Times New Roman"/>
                <w:sz w:val="20"/>
                <w:szCs w:val="20"/>
              </w:rPr>
              <w:t>11</w:t>
            </w:r>
          </w:p>
        </w:tc>
        <w:tc>
          <w:tcPr>
            <w:tcW w:w="318" w:type="pct"/>
          </w:tcPr>
          <w:p w:rsidR="00DD58F9" w:rsidRPr="003A3C80" w:rsidRDefault="000872D4" w:rsidP="003A3C80">
            <w:pPr>
              <w:jc w:val="center"/>
              <w:rPr>
                <w:rFonts w:ascii="Book Antiqua" w:eastAsia="Calibri" w:hAnsi="Book Antiqua" w:cs="Times New Roman"/>
                <w:sz w:val="20"/>
                <w:szCs w:val="20"/>
              </w:rPr>
            </w:pPr>
            <w:r>
              <w:rPr>
                <w:rFonts w:ascii="Book Antiqua" w:eastAsia="Calibri" w:hAnsi="Book Antiqua" w:cs="Times New Roman"/>
                <w:sz w:val="20"/>
                <w:szCs w:val="20"/>
              </w:rPr>
              <w:t>15</w:t>
            </w:r>
          </w:p>
        </w:tc>
        <w:tc>
          <w:tcPr>
            <w:tcW w:w="318" w:type="pct"/>
          </w:tcPr>
          <w:p w:rsidR="00DD58F9" w:rsidRPr="003A3C80" w:rsidRDefault="00A46AF6" w:rsidP="003A3C80">
            <w:pPr>
              <w:jc w:val="center"/>
              <w:rPr>
                <w:rFonts w:ascii="Book Antiqua" w:eastAsia="Calibri" w:hAnsi="Book Antiqua" w:cs="Times New Roman"/>
                <w:sz w:val="20"/>
                <w:szCs w:val="20"/>
              </w:rPr>
            </w:pPr>
            <w:r>
              <w:rPr>
                <w:rFonts w:ascii="Book Antiqua" w:eastAsia="Calibri" w:hAnsi="Book Antiqua" w:cs="Times New Roman"/>
                <w:sz w:val="20"/>
                <w:szCs w:val="20"/>
              </w:rPr>
              <w:t>20</w:t>
            </w:r>
          </w:p>
        </w:tc>
        <w:tc>
          <w:tcPr>
            <w:tcW w:w="318" w:type="pct"/>
          </w:tcPr>
          <w:p w:rsidR="00DD58F9" w:rsidRPr="003A3C80" w:rsidRDefault="00A46AF6" w:rsidP="003A3C80">
            <w:pPr>
              <w:jc w:val="center"/>
              <w:rPr>
                <w:rFonts w:ascii="Book Antiqua" w:eastAsia="Calibri" w:hAnsi="Book Antiqua" w:cs="Times New Roman"/>
                <w:sz w:val="20"/>
                <w:szCs w:val="20"/>
              </w:rPr>
            </w:pPr>
            <w:r>
              <w:rPr>
                <w:rFonts w:ascii="Book Antiqua" w:eastAsia="Calibri" w:hAnsi="Book Antiqua" w:cs="Times New Roman"/>
                <w:sz w:val="20"/>
                <w:szCs w:val="20"/>
              </w:rPr>
              <w:t>30</w:t>
            </w:r>
          </w:p>
        </w:tc>
        <w:tc>
          <w:tcPr>
            <w:tcW w:w="318" w:type="pct"/>
          </w:tcPr>
          <w:p w:rsidR="00DD58F9" w:rsidRPr="003A3C80" w:rsidRDefault="00A46AF6" w:rsidP="003A3C80">
            <w:pPr>
              <w:jc w:val="center"/>
              <w:rPr>
                <w:rFonts w:ascii="Book Antiqua" w:eastAsia="Calibri" w:hAnsi="Book Antiqua" w:cs="Times New Roman"/>
                <w:sz w:val="20"/>
                <w:szCs w:val="20"/>
              </w:rPr>
            </w:pPr>
            <w:r>
              <w:rPr>
                <w:rFonts w:ascii="Book Antiqua" w:eastAsia="Calibri" w:hAnsi="Book Antiqua" w:cs="Times New Roman"/>
                <w:sz w:val="20"/>
                <w:szCs w:val="20"/>
              </w:rPr>
              <w:t>40</w:t>
            </w:r>
          </w:p>
        </w:tc>
        <w:tc>
          <w:tcPr>
            <w:tcW w:w="318" w:type="pct"/>
          </w:tcPr>
          <w:p w:rsidR="00DD58F9" w:rsidRPr="003A3C80" w:rsidRDefault="00A46AF6" w:rsidP="003A3C80">
            <w:pPr>
              <w:jc w:val="center"/>
              <w:rPr>
                <w:rFonts w:ascii="Book Antiqua" w:eastAsia="Calibri" w:hAnsi="Book Antiqua" w:cs="Times New Roman"/>
                <w:sz w:val="20"/>
                <w:szCs w:val="20"/>
              </w:rPr>
            </w:pPr>
            <w:r>
              <w:rPr>
                <w:rFonts w:ascii="Book Antiqua" w:eastAsia="Calibri" w:hAnsi="Book Antiqua" w:cs="Times New Roman"/>
                <w:sz w:val="20"/>
                <w:szCs w:val="20"/>
              </w:rPr>
              <w:t>50</w:t>
            </w:r>
          </w:p>
        </w:tc>
        <w:tc>
          <w:tcPr>
            <w:tcW w:w="307" w:type="pct"/>
          </w:tcPr>
          <w:p w:rsidR="00DD58F9" w:rsidRPr="003A3C80" w:rsidRDefault="00DD58F9" w:rsidP="003A3C80">
            <w:pPr>
              <w:jc w:val="center"/>
              <w:rPr>
                <w:rFonts w:ascii="Book Antiqua" w:eastAsia="Calibri" w:hAnsi="Book Antiqua" w:cs="Times New Roman"/>
                <w:sz w:val="20"/>
                <w:szCs w:val="20"/>
              </w:rPr>
            </w:pPr>
            <w:r w:rsidRPr="003A3C80">
              <w:rPr>
                <w:rFonts w:ascii="Book Antiqua" w:eastAsia="Calibri" w:hAnsi="Book Antiqua" w:cs="Times New Roman"/>
                <w:sz w:val="20"/>
                <w:szCs w:val="20"/>
              </w:rPr>
              <w:t>6 Ay</w:t>
            </w:r>
          </w:p>
        </w:tc>
        <w:tc>
          <w:tcPr>
            <w:tcW w:w="307" w:type="pct"/>
          </w:tcPr>
          <w:p w:rsidR="00DD58F9" w:rsidRPr="003A3C80" w:rsidRDefault="00DD58F9" w:rsidP="003A3C80">
            <w:pPr>
              <w:jc w:val="center"/>
              <w:rPr>
                <w:rFonts w:ascii="Book Antiqua" w:eastAsia="Calibri" w:hAnsi="Book Antiqua" w:cs="Times New Roman"/>
                <w:sz w:val="20"/>
                <w:szCs w:val="20"/>
              </w:rPr>
            </w:pPr>
            <w:r w:rsidRPr="003A3C80">
              <w:rPr>
                <w:rFonts w:ascii="Book Antiqua" w:eastAsia="Calibri" w:hAnsi="Book Antiqua" w:cs="Times New Roman"/>
                <w:sz w:val="20"/>
                <w:szCs w:val="20"/>
              </w:rPr>
              <w:t>6 Ay</w:t>
            </w:r>
          </w:p>
        </w:tc>
      </w:tr>
      <w:tr w:rsidR="003A3C80" w:rsidRPr="003A3C80" w:rsidTr="00600C8D">
        <w:trPr>
          <w:trHeight w:val="20"/>
        </w:trPr>
        <w:tc>
          <w:tcPr>
            <w:tcW w:w="1027" w:type="pct"/>
            <w:gridSpan w:val="2"/>
            <w:shd w:val="clear" w:color="auto" w:fill="00B0F0"/>
          </w:tcPr>
          <w:p w:rsidR="00DD58F9" w:rsidRPr="003A3C80" w:rsidRDefault="00DD58F9" w:rsidP="003A3C80">
            <w:pPr>
              <w:rPr>
                <w:rFonts w:ascii="Book Antiqua" w:eastAsia="Calibri" w:hAnsi="Book Antiqua"/>
                <w:b/>
                <w:sz w:val="20"/>
                <w:szCs w:val="20"/>
              </w:rPr>
            </w:pPr>
            <w:r w:rsidRPr="003A3C80">
              <w:rPr>
                <w:rFonts w:ascii="Book Antiqua" w:eastAsia="Calibri" w:hAnsi="Book Antiqua"/>
                <w:b/>
                <w:sz w:val="20"/>
                <w:szCs w:val="20"/>
              </w:rPr>
              <w:t>Koordinatör Birim</w:t>
            </w:r>
          </w:p>
        </w:tc>
        <w:tc>
          <w:tcPr>
            <w:tcW w:w="3973" w:type="pct"/>
            <w:gridSpan w:val="10"/>
          </w:tcPr>
          <w:p w:rsidR="00DD58F9" w:rsidRPr="003A3C80" w:rsidRDefault="00DD58F9" w:rsidP="003A3C80">
            <w:pPr>
              <w:rPr>
                <w:rFonts w:ascii="Book Antiqua" w:eastAsia="Calibri" w:hAnsi="Book Antiqua" w:cs="Times New Roman"/>
                <w:sz w:val="20"/>
                <w:szCs w:val="20"/>
              </w:rPr>
            </w:pPr>
            <w:r w:rsidRPr="003A3C80">
              <w:rPr>
                <w:rFonts w:ascii="Book Antiqua" w:eastAsia="Calibri" w:hAnsi="Book Antiqua" w:cs="Times New Roman"/>
                <w:sz w:val="20"/>
                <w:szCs w:val="20"/>
              </w:rPr>
              <w:t xml:space="preserve">Mesleki ve Teknik Eğitim Hizmetleri </w:t>
            </w:r>
          </w:p>
        </w:tc>
      </w:tr>
      <w:tr w:rsidR="003A3C80" w:rsidRPr="003A3C80" w:rsidTr="00600C8D">
        <w:trPr>
          <w:trHeight w:val="20"/>
        </w:trPr>
        <w:tc>
          <w:tcPr>
            <w:tcW w:w="1027" w:type="pct"/>
            <w:gridSpan w:val="2"/>
            <w:shd w:val="clear" w:color="auto" w:fill="00B0F0"/>
          </w:tcPr>
          <w:p w:rsidR="00DD58F9" w:rsidRPr="003A3C80" w:rsidRDefault="00DD58F9" w:rsidP="003A3C80">
            <w:pPr>
              <w:rPr>
                <w:rFonts w:ascii="Book Antiqua" w:eastAsia="Calibri" w:hAnsi="Book Antiqua"/>
                <w:b/>
                <w:sz w:val="20"/>
                <w:szCs w:val="20"/>
              </w:rPr>
            </w:pPr>
            <w:r w:rsidRPr="003A3C80">
              <w:rPr>
                <w:rFonts w:ascii="Book Antiqua" w:eastAsia="Calibri" w:hAnsi="Book Antiqua"/>
                <w:b/>
                <w:sz w:val="20"/>
                <w:szCs w:val="20"/>
              </w:rPr>
              <w:t>İş Birliği Yapılacak Birimler</w:t>
            </w:r>
          </w:p>
        </w:tc>
        <w:tc>
          <w:tcPr>
            <w:tcW w:w="3973" w:type="pct"/>
            <w:gridSpan w:val="10"/>
          </w:tcPr>
          <w:p w:rsidR="00DD58F9" w:rsidRPr="003A3C80" w:rsidRDefault="00DD58F9" w:rsidP="003A3C80">
            <w:pPr>
              <w:rPr>
                <w:rFonts w:ascii="Book Antiqua" w:eastAsia="Calibri" w:hAnsi="Book Antiqua" w:cs="Times New Roman"/>
                <w:sz w:val="20"/>
                <w:szCs w:val="20"/>
              </w:rPr>
            </w:pPr>
            <w:r w:rsidRPr="003A3C80">
              <w:rPr>
                <w:rFonts w:ascii="Book Antiqua" w:eastAsia="Calibri" w:hAnsi="Book Antiqua" w:cs="Times New Roman"/>
                <w:sz w:val="20"/>
                <w:szCs w:val="20"/>
              </w:rPr>
              <w:t xml:space="preserve">HBÖH, </w:t>
            </w:r>
            <w:r w:rsidRPr="003A3C80">
              <w:rPr>
                <w:rFonts w:ascii="Book Antiqua" w:eastAsia="Calibri" w:hAnsi="Book Antiqua" w:cs="Arial"/>
                <w:sz w:val="20"/>
                <w:szCs w:val="20"/>
              </w:rPr>
              <w:t>ÖERH,</w:t>
            </w:r>
            <w:r w:rsidRPr="003A3C80">
              <w:rPr>
                <w:rFonts w:ascii="Book Antiqua" w:eastAsia="Calibri" w:hAnsi="Book Antiqua" w:cs="Times New Roman"/>
                <w:sz w:val="20"/>
                <w:szCs w:val="20"/>
              </w:rPr>
              <w:t xml:space="preserve"> TEH, ÖÖKH.</w:t>
            </w:r>
          </w:p>
        </w:tc>
      </w:tr>
      <w:tr w:rsidR="003A3C80" w:rsidRPr="003A3C80" w:rsidTr="00600C8D">
        <w:trPr>
          <w:trHeight w:val="20"/>
        </w:trPr>
        <w:tc>
          <w:tcPr>
            <w:tcW w:w="1027" w:type="pct"/>
            <w:gridSpan w:val="2"/>
            <w:shd w:val="clear" w:color="auto" w:fill="00B0F0"/>
          </w:tcPr>
          <w:p w:rsidR="00DD58F9" w:rsidRPr="003A3C80" w:rsidRDefault="00DD58F9" w:rsidP="003A3C80">
            <w:pPr>
              <w:rPr>
                <w:rFonts w:ascii="Book Antiqua" w:eastAsia="Calibri" w:hAnsi="Book Antiqua"/>
                <w:b/>
                <w:sz w:val="20"/>
                <w:szCs w:val="20"/>
              </w:rPr>
            </w:pPr>
            <w:r w:rsidRPr="003A3C80">
              <w:rPr>
                <w:rFonts w:ascii="Book Antiqua" w:eastAsia="Calibri" w:hAnsi="Book Antiqua"/>
                <w:b/>
                <w:sz w:val="20"/>
                <w:szCs w:val="20"/>
              </w:rPr>
              <w:t>Riskler</w:t>
            </w:r>
          </w:p>
        </w:tc>
        <w:tc>
          <w:tcPr>
            <w:tcW w:w="3973" w:type="pct"/>
            <w:gridSpan w:val="10"/>
          </w:tcPr>
          <w:p w:rsidR="00DD58F9" w:rsidRPr="003A3C80" w:rsidRDefault="00DD58F9" w:rsidP="003A3C80">
            <w:pPr>
              <w:rPr>
                <w:rFonts w:ascii="Book Antiqua" w:eastAsia="Calibri" w:hAnsi="Book Antiqua" w:cs="Times New Roman"/>
                <w:sz w:val="20"/>
                <w:szCs w:val="20"/>
              </w:rPr>
            </w:pPr>
            <w:r w:rsidRPr="003A3C80">
              <w:rPr>
                <w:rFonts w:ascii="Book Antiqua" w:eastAsia="Calibri" w:hAnsi="Book Antiqua" w:cs="Times New Roman"/>
                <w:sz w:val="20"/>
                <w:szCs w:val="20"/>
              </w:rPr>
              <w:t>- Mesleki ve teknik eğitime ve bazı mesleklere yönelik toplumda olumsuz bakış açısının devam etmesi ve yükseköğretime atfedilen değerin fazla olması,</w:t>
            </w:r>
          </w:p>
          <w:p w:rsidR="00DD58F9" w:rsidRPr="003A3C80" w:rsidRDefault="00DD58F9" w:rsidP="003A3C80">
            <w:pPr>
              <w:rPr>
                <w:rFonts w:ascii="Book Antiqua" w:eastAsia="Calibri" w:hAnsi="Book Antiqua" w:cs="Times New Roman"/>
                <w:sz w:val="20"/>
                <w:szCs w:val="20"/>
              </w:rPr>
            </w:pPr>
            <w:r w:rsidRPr="003A3C80">
              <w:rPr>
                <w:rFonts w:ascii="Book Antiqua" w:eastAsia="Calibri" w:hAnsi="Book Antiqua" w:cs="Times New Roman"/>
                <w:sz w:val="20"/>
                <w:szCs w:val="20"/>
              </w:rPr>
              <w:t>- Sektörün mesleki ve teknik eğitim mezunlarını istihdam etmede isteksiz davranması,</w:t>
            </w:r>
          </w:p>
          <w:p w:rsidR="00DD58F9" w:rsidRPr="003A3C80" w:rsidRDefault="00DD58F9" w:rsidP="003A3C80">
            <w:pPr>
              <w:rPr>
                <w:rFonts w:ascii="Book Antiqua" w:eastAsia="Calibri" w:hAnsi="Book Antiqua" w:cs="Times New Roman"/>
                <w:sz w:val="20"/>
                <w:szCs w:val="20"/>
              </w:rPr>
            </w:pPr>
            <w:r w:rsidRPr="003A3C80">
              <w:rPr>
                <w:rFonts w:ascii="Book Antiqua" w:eastAsia="Calibri" w:hAnsi="Book Antiqua" w:cs="Times New Roman"/>
                <w:sz w:val="20"/>
                <w:szCs w:val="20"/>
              </w:rPr>
              <w:t>- Yükseköğretime geçişte uygulanan yöntemlerin, alanın devamı niteliğindeki yükseköğretim programlarına devamı sağlamaması,</w:t>
            </w:r>
          </w:p>
          <w:p w:rsidR="00DD58F9" w:rsidRPr="003A3C80" w:rsidRDefault="00DD58F9" w:rsidP="003A3C80">
            <w:pPr>
              <w:rPr>
                <w:rFonts w:ascii="Book Antiqua" w:eastAsia="Calibri" w:hAnsi="Book Antiqua" w:cs="Times New Roman"/>
                <w:sz w:val="20"/>
                <w:szCs w:val="20"/>
              </w:rPr>
            </w:pPr>
            <w:r w:rsidRPr="003A3C80">
              <w:rPr>
                <w:rFonts w:ascii="Book Antiqua" w:eastAsia="Calibri" w:hAnsi="Book Antiqua" w:cs="Times New Roman"/>
                <w:sz w:val="20"/>
                <w:szCs w:val="20"/>
              </w:rPr>
              <w:t>- Mesleki ve teknik eğitime erişim imkânlarının artırılması ile ilgili paydaşların beklenen desteği vermemesi,</w:t>
            </w:r>
          </w:p>
          <w:p w:rsidR="00DD58F9" w:rsidRPr="003A3C80" w:rsidRDefault="00DD58F9" w:rsidP="003A3C80">
            <w:pPr>
              <w:rPr>
                <w:rFonts w:ascii="Book Antiqua" w:eastAsia="Calibri" w:hAnsi="Book Antiqua" w:cs="Times New Roman"/>
                <w:sz w:val="20"/>
                <w:szCs w:val="20"/>
              </w:rPr>
            </w:pPr>
            <w:r w:rsidRPr="003A3C80">
              <w:rPr>
                <w:rFonts w:ascii="Book Antiqua" w:eastAsia="Calibri" w:hAnsi="Book Antiqua" w:cs="Times New Roman"/>
                <w:sz w:val="20"/>
                <w:szCs w:val="20"/>
              </w:rPr>
              <w:t>- Yan dal yapmak için hedef kitlenin istekli olmaması.</w:t>
            </w:r>
          </w:p>
        </w:tc>
      </w:tr>
      <w:tr w:rsidR="003A3C80" w:rsidRPr="003A3C80" w:rsidTr="00600C8D">
        <w:trPr>
          <w:trHeight w:val="281"/>
        </w:trPr>
        <w:tc>
          <w:tcPr>
            <w:tcW w:w="570" w:type="pct"/>
            <w:vMerge w:val="restart"/>
            <w:shd w:val="clear" w:color="auto" w:fill="00B0F0"/>
          </w:tcPr>
          <w:p w:rsidR="00DD58F9" w:rsidRPr="003A3C80" w:rsidRDefault="00DD58F9" w:rsidP="003A3C80">
            <w:pPr>
              <w:rPr>
                <w:rFonts w:ascii="Book Antiqua" w:eastAsia="Calibri" w:hAnsi="Book Antiqua"/>
                <w:b/>
                <w:sz w:val="20"/>
                <w:szCs w:val="20"/>
              </w:rPr>
            </w:pPr>
            <w:r w:rsidRPr="003A3C80">
              <w:rPr>
                <w:rFonts w:ascii="Book Antiqua" w:eastAsia="Calibri" w:hAnsi="Book Antiqua"/>
                <w:b/>
                <w:sz w:val="20"/>
                <w:szCs w:val="20"/>
              </w:rPr>
              <w:t>Stratejiler</w:t>
            </w:r>
          </w:p>
        </w:tc>
        <w:tc>
          <w:tcPr>
            <w:tcW w:w="457" w:type="pct"/>
            <w:shd w:val="clear" w:color="auto" w:fill="00B0F0"/>
          </w:tcPr>
          <w:p w:rsidR="00DD58F9" w:rsidRPr="003A3C80" w:rsidRDefault="00DD58F9" w:rsidP="003A3C80">
            <w:pPr>
              <w:rPr>
                <w:rFonts w:ascii="Book Antiqua" w:eastAsia="Calibri" w:hAnsi="Book Antiqua" w:cs="Times New Roman"/>
                <w:b/>
                <w:sz w:val="20"/>
                <w:szCs w:val="20"/>
              </w:rPr>
            </w:pPr>
            <w:r w:rsidRPr="003A3C80">
              <w:rPr>
                <w:rFonts w:ascii="Book Antiqua" w:eastAsia="Calibri" w:hAnsi="Book Antiqua" w:cs="Times New Roman"/>
                <w:b/>
                <w:sz w:val="20"/>
                <w:szCs w:val="20"/>
              </w:rPr>
              <w:t>S 6.1.1</w:t>
            </w:r>
          </w:p>
        </w:tc>
        <w:tc>
          <w:tcPr>
            <w:tcW w:w="3973" w:type="pct"/>
            <w:gridSpan w:val="10"/>
          </w:tcPr>
          <w:p w:rsidR="00DD58F9" w:rsidRPr="003A3C80" w:rsidRDefault="00DD58F9" w:rsidP="003A3C80">
            <w:pPr>
              <w:rPr>
                <w:rFonts w:ascii="Book Antiqua" w:eastAsia="Calibri" w:hAnsi="Book Antiqua" w:cs="Times New Roman"/>
                <w:sz w:val="20"/>
                <w:szCs w:val="20"/>
              </w:rPr>
            </w:pPr>
            <w:r w:rsidRPr="003A3C80">
              <w:rPr>
                <w:rFonts w:ascii="Book Antiqua" w:eastAsia="Calibri" w:hAnsi="Book Antiqua" w:cs="Times New Roman"/>
                <w:b/>
                <w:sz w:val="20"/>
                <w:szCs w:val="20"/>
              </w:rPr>
              <w:t>- Mesleki ve teknik eğitimin görünürlüğü artırılacaktır.</w:t>
            </w:r>
          </w:p>
        </w:tc>
      </w:tr>
      <w:tr w:rsidR="003A3C80" w:rsidRPr="003A3C80" w:rsidTr="00600C8D">
        <w:trPr>
          <w:trHeight w:val="219"/>
        </w:trPr>
        <w:tc>
          <w:tcPr>
            <w:tcW w:w="570" w:type="pct"/>
            <w:vMerge/>
            <w:shd w:val="clear" w:color="auto" w:fill="00B0F0"/>
          </w:tcPr>
          <w:p w:rsidR="00DD58F9" w:rsidRPr="003A3C80" w:rsidRDefault="00DD58F9" w:rsidP="003A3C80">
            <w:pPr>
              <w:rPr>
                <w:rFonts w:ascii="Book Antiqua" w:eastAsia="Calibri" w:hAnsi="Book Antiqua"/>
                <w:b/>
                <w:sz w:val="20"/>
                <w:szCs w:val="20"/>
              </w:rPr>
            </w:pPr>
          </w:p>
        </w:tc>
        <w:tc>
          <w:tcPr>
            <w:tcW w:w="457" w:type="pct"/>
            <w:shd w:val="clear" w:color="auto" w:fill="00B0F0"/>
          </w:tcPr>
          <w:p w:rsidR="00DD58F9" w:rsidRPr="003A3C80" w:rsidRDefault="00DD58F9" w:rsidP="003A3C80">
            <w:pPr>
              <w:rPr>
                <w:rFonts w:ascii="Book Antiqua" w:eastAsia="Calibri" w:hAnsi="Book Antiqua" w:cs="Times New Roman"/>
                <w:b/>
                <w:sz w:val="20"/>
                <w:szCs w:val="20"/>
              </w:rPr>
            </w:pPr>
            <w:r w:rsidRPr="003A3C80">
              <w:rPr>
                <w:rFonts w:ascii="Book Antiqua" w:eastAsia="Calibri" w:hAnsi="Book Antiqua" w:cs="Times New Roman"/>
                <w:b/>
                <w:sz w:val="20"/>
                <w:szCs w:val="20"/>
              </w:rPr>
              <w:t>S 6.1.2</w:t>
            </w:r>
          </w:p>
        </w:tc>
        <w:tc>
          <w:tcPr>
            <w:tcW w:w="3973" w:type="pct"/>
            <w:gridSpan w:val="10"/>
          </w:tcPr>
          <w:p w:rsidR="00DD58F9" w:rsidRPr="003A3C80" w:rsidRDefault="00DD58F9" w:rsidP="003A3C80">
            <w:pPr>
              <w:rPr>
                <w:rFonts w:ascii="Book Antiqua" w:eastAsia="Calibri" w:hAnsi="Book Antiqua" w:cs="Times New Roman"/>
                <w:b/>
                <w:sz w:val="20"/>
                <w:szCs w:val="20"/>
              </w:rPr>
            </w:pPr>
            <w:r w:rsidRPr="003A3C80">
              <w:rPr>
                <w:rFonts w:ascii="Book Antiqua" w:eastAsia="Calibri" w:hAnsi="Book Antiqua" w:cs="Times New Roman"/>
                <w:b/>
                <w:sz w:val="20"/>
                <w:szCs w:val="20"/>
              </w:rPr>
              <w:t>- Mesleki ve teknik eğitimde kariyer rehberliği etkin bir hale getirilecektir.</w:t>
            </w:r>
          </w:p>
        </w:tc>
      </w:tr>
      <w:tr w:rsidR="003A3C80" w:rsidRPr="003A3C80" w:rsidTr="00600C8D">
        <w:trPr>
          <w:trHeight w:val="20"/>
        </w:trPr>
        <w:tc>
          <w:tcPr>
            <w:tcW w:w="1027" w:type="pct"/>
            <w:gridSpan w:val="2"/>
            <w:shd w:val="clear" w:color="auto" w:fill="00B0F0"/>
          </w:tcPr>
          <w:p w:rsidR="00DD58F9" w:rsidRPr="003A3C80" w:rsidRDefault="00DD58F9" w:rsidP="003A3C80">
            <w:pPr>
              <w:rPr>
                <w:rFonts w:ascii="Book Antiqua" w:eastAsia="Calibri" w:hAnsi="Book Antiqua"/>
                <w:b/>
                <w:sz w:val="20"/>
                <w:szCs w:val="20"/>
              </w:rPr>
            </w:pPr>
            <w:r w:rsidRPr="003A3C80">
              <w:rPr>
                <w:rFonts w:ascii="Book Antiqua" w:eastAsia="Calibri" w:hAnsi="Book Antiqua"/>
                <w:b/>
                <w:sz w:val="20"/>
                <w:szCs w:val="20"/>
              </w:rPr>
              <w:t>Maliyet Tahmini</w:t>
            </w:r>
          </w:p>
        </w:tc>
        <w:tc>
          <w:tcPr>
            <w:tcW w:w="3973" w:type="pct"/>
            <w:gridSpan w:val="10"/>
          </w:tcPr>
          <w:p w:rsidR="00DD58F9" w:rsidRPr="003A3C80" w:rsidRDefault="007829D1" w:rsidP="003A3C80">
            <w:pPr>
              <w:rPr>
                <w:rFonts w:ascii="Book Antiqua" w:eastAsia="Calibri" w:hAnsi="Book Antiqua" w:cs="Arial"/>
                <w:sz w:val="20"/>
                <w:szCs w:val="20"/>
              </w:rPr>
            </w:pPr>
            <w:r w:rsidRPr="007829D1">
              <w:rPr>
                <w:rFonts w:ascii="Book Antiqua" w:eastAsia="Calibri" w:hAnsi="Book Antiqua" w:cs="Arial"/>
                <w:sz w:val="20"/>
                <w:szCs w:val="20"/>
              </w:rPr>
              <w:t>5.807.774,21</w:t>
            </w:r>
            <w:r>
              <w:rPr>
                <w:rFonts w:ascii="Book Antiqua" w:eastAsia="Calibri" w:hAnsi="Book Antiqua" w:cs="Arial"/>
                <w:sz w:val="20"/>
                <w:szCs w:val="20"/>
              </w:rPr>
              <w:t xml:space="preserve">.- </w:t>
            </w:r>
            <w:r w:rsidR="0060258A">
              <w:rPr>
                <w:rFonts w:ascii="Book Antiqua" w:eastAsia="Calibri" w:hAnsi="Book Antiqua" w:cs="Arial"/>
                <w:sz w:val="20"/>
                <w:szCs w:val="20"/>
              </w:rPr>
              <w:t>TL</w:t>
            </w:r>
          </w:p>
        </w:tc>
      </w:tr>
      <w:tr w:rsidR="003A3C80" w:rsidRPr="003A3C80" w:rsidTr="00600C8D">
        <w:trPr>
          <w:trHeight w:val="20"/>
        </w:trPr>
        <w:tc>
          <w:tcPr>
            <w:tcW w:w="1027" w:type="pct"/>
            <w:gridSpan w:val="2"/>
            <w:shd w:val="clear" w:color="auto" w:fill="00B0F0"/>
          </w:tcPr>
          <w:p w:rsidR="00DD58F9" w:rsidRPr="003A3C80" w:rsidRDefault="00DD58F9" w:rsidP="003A3C80">
            <w:pPr>
              <w:rPr>
                <w:rFonts w:ascii="Book Antiqua" w:eastAsia="Calibri" w:hAnsi="Book Antiqua"/>
                <w:b/>
                <w:sz w:val="20"/>
                <w:szCs w:val="20"/>
              </w:rPr>
            </w:pPr>
            <w:r w:rsidRPr="003A3C80">
              <w:rPr>
                <w:rFonts w:ascii="Book Antiqua" w:eastAsia="Calibri" w:hAnsi="Book Antiqua"/>
                <w:b/>
                <w:sz w:val="20"/>
                <w:szCs w:val="20"/>
              </w:rPr>
              <w:t>Tespitler</w:t>
            </w:r>
          </w:p>
        </w:tc>
        <w:tc>
          <w:tcPr>
            <w:tcW w:w="3973" w:type="pct"/>
            <w:gridSpan w:val="10"/>
          </w:tcPr>
          <w:p w:rsidR="00DD58F9" w:rsidRPr="003A3C80" w:rsidRDefault="00DD58F9" w:rsidP="003A3C80">
            <w:pPr>
              <w:rPr>
                <w:rFonts w:ascii="Book Antiqua" w:eastAsia="Calibri" w:hAnsi="Book Antiqua" w:cs="Times New Roman"/>
                <w:sz w:val="20"/>
                <w:szCs w:val="20"/>
              </w:rPr>
            </w:pPr>
            <w:r w:rsidRPr="003A3C80">
              <w:rPr>
                <w:rFonts w:ascii="Book Antiqua" w:eastAsia="Calibri" w:hAnsi="Book Antiqua" w:cs="Times New Roman"/>
                <w:sz w:val="20"/>
                <w:szCs w:val="20"/>
              </w:rPr>
              <w:t>- Toplumdaki olumsuz mesleki ve teknik eğitim algısı,</w:t>
            </w:r>
          </w:p>
          <w:p w:rsidR="00DD58F9" w:rsidRPr="003A3C80" w:rsidRDefault="00DD58F9" w:rsidP="003A3C80">
            <w:pPr>
              <w:rPr>
                <w:rFonts w:ascii="Book Antiqua" w:eastAsia="Calibri" w:hAnsi="Book Antiqua" w:cs="Times New Roman"/>
                <w:sz w:val="20"/>
                <w:szCs w:val="20"/>
              </w:rPr>
            </w:pPr>
            <w:r w:rsidRPr="003A3C80">
              <w:rPr>
                <w:rFonts w:ascii="Book Antiqua" w:eastAsia="Calibri" w:hAnsi="Book Antiqua" w:cs="Times New Roman"/>
                <w:sz w:val="20"/>
                <w:szCs w:val="20"/>
              </w:rPr>
              <w:t>- Toplumda bazı mesleklere yönelik olumsuz algı bulunması ve buna bağlı olarak yükseköğretime daha fazla değer atfedilmesi,</w:t>
            </w:r>
          </w:p>
          <w:p w:rsidR="00DD58F9" w:rsidRPr="003A3C80" w:rsidRDefault="00DD58F9" w:rsidP="003A3C80">
            <w:pPr>
              <w:rPr>
                <w:rFonts w:ascii="Book Antiqua" w:eastAsia="Calibri" w:hAnsi="Book Antiqua" w:cs="Times New Roman"/>
                <w:sz w:val="20"/>
                <w:szCs w:val="20"/>
              </w:rPr>
            </w:pPr>
            <w:r w:rsidRPr="003A3C80">
              <w:rPr>
                <w:rFonts w:ascii="Book Antiqua" w:eastAsia="Calibri" w:hAnsi="Book Antiqua" w:cs="Times New Roman"/>
                <w:sz w:val="20"/>
                <w:szCs w:val="20"/>
              </w:rPr>
              <w:t>- Mesleki ve teknik eğitimin tanınırlığının yeterli düzeyde olmaması,</w:t>
            </w:r>
          </w:p>
          <w:p w:rsidR="00DD58F9" w:rsidRPr="003A3C80" w:rsidRDefault="00DD58F9" w:rsidP="003A3C80">
            <w:pPr>
              <w:rPr>
                <w:rFonts w:ascii="Book Antiqua" w:eastAsia="Calibri" w:hAnsi="Book Antiqua" w:cs="Times New Roman"/>
                <w:sz w:val="20"/>
                <w:szCs w:val="20"/>
              </w:rPr>
            </w:pPr>
            <w:r w:rsidRPr="003A3C80">
              <w:rPr>
                <w:rFonts w:ascii="Book Antiqua" w:eastAsia="Calibri" w:hAnsi="Book Antiqua" w:cs="Times New Roman"/>
                <w:sz w:val="20"/>
                <w:szCs w:val="20"/>
              </w:rPr>
              <w:t>- Mesleki ve teknik eğitimde rehberlik ve yönlendirme faaliyetlerinin standart ölçme araçlarıyla tespit edilen ilgi ve becerilere dayanmaması,</w:t>
            </w:r>
          </w:p>
          <w:p w:rsidR="00DD58F9" w:rsidRPr="003A3C80" w:rsidRDefault="00DD58F9" w:rsidP="003A3C80">
            <w:pPr>
              <w:rPr>
                <w:rFonts w:ascii="Book Antiqua" w:eastAsia="Calibri" w:hAnsi="Book Antiqua" w:cs="Times New Roman"/>
                <w:sz w:val="20"/>
                <w:szCs w:val="20"/>
              </w:rPr>
            </w:pPr>
            <w:r w:rsidRPr="003A3C80">
              <w:rPr>
                <w:rFonts w:ascii="Book Antiqua" w:eastAsia="Calibri" w:hAnsi="Book Antiqua" w:cs="Times New Roman"/>
                <w:sz w:val="20"/>
                <w:szCs w:val="20"/>
              </w:rPr>
              <w:t>- Mesleki ve teknik eğitimde program bazında esnek geçişlere ve farklı mesleklere yönelik becerilerin kazanılmasına imkân verecek bir yapının olmaması.</w:t>
            </w:r>
          </w:p>
        </w:tc>
      </w:tr>
      <w:tr w:rsidR="003A3C80" w:rsidRPr="003A3C80" w:rsidTr="00600C8D">
        <w:trPr>
          <w:trHeight w:val="20"/>
        </w:trPr>
        <w:tc>
          <w:tcPr>
            <w:tcW w:w="1027" w:type="pct"/>
            <w:gridSpan w:val="2"/>
            <w:shd w:val="clear" w:color="auto" w:fill="00B0F0"/>
          </w:tcPr>
          <w:p w:rsidR="00DD58F9" w:rsidRPr="003A3C80" w:rsidRDefault="00DD58F9" w:rsidP="003A3C80">
            <w:pPr>
              <w:rPr>
                <w:rFonts w:ascii="Book Antiqua" w:eastAsia="Calibri" w:hAnsi="Book Antiqua"/>
                <w:b/>
                <w:sz w:val="20"/>
                <w:szCs w:val="20"/>
              </w:rPr>
            </w:pPr>
            <w:r w:rsidRPr="003A3C80">
              <w:rPr>
                <w:rFonts w:ascii="Book Antiqua" w:eastAsia="Calibri" w:hAnsi="Book Antiqua"/>
                <w:b/>
                <w:sz w:val="20"/>
                <w:szCs w:val="20"/>
              </w:rPr>
              <w:t>İhtiyaçlar</w:t>
            </w:r>
          </w:p>
        </w:tc>
        <w:tc>
          <w:tcPr>
            <w:tcW w:w="3973" w:type="pct"/>
            <w:gridSpan w:val="10"/>
          </w:tcPr>
          <w:p w:rsidR="00DD58F9" w:rsidRPr="003A3C80" w:rsidRDefault="00DD58F9" w:rsidP="003A3C80">
            <w:pPr>
              <w:rPr>
                <w:rFonts w:ascii="Book Antiqua" w:eastAsia="Calibri" w:hAnsi="Book Antiqua" w:cs="Times New Roman"/>
                <w:sz w:val="20"/>
                <w:szCs w:val="20"/>
              </w:rPr>
            </w:pPr>
            <w:r w:rsidRPr="003A3C80">
              <w:rPr>
                <w:rFonts w:ascii="Book Antiqua" w:eastAsia="Calibri" w:hAnsi="Book Antiqua" w:cs="Times New Roman"/>
                <w:sz w:val="20"/>
                <w:szCs w:val="20"/>
              </w:rPr>
              <w:t>- Mesleki ve teknik eğitimin tanıtımına yönelik medya araçlarının hazırlanması için mali kaynak sağlanması,</w:t>
            </w:r>
          </w:p>
          <w:p w:rsidR="00DD58F9" w:rsidRPr="003A3C80" w:rsidRDefault="00DD58F9" w:rsidP="003A3C80">
            <w:pPr>
              <w:rPr>
                <w:rFonts w:ascii="Book Antiqua" w:eastAsia="Calibri" w:hAnsi="Book Antiqua" w:cs="Times New Roman"/>
                <w:sz w:val="20"/>
                <w:szCs w:val="20"/>
              </w:rPr>
            </w:pPr>
            <w:r w:rsidRPr="003A3C80">
              <w:rPr>
                <w:rFonts w:ascii="Book Antiqua" w:eastAsia="Calibri" w:hAnsi="Book Antiqua" w:cs="Times New Roman"/>
                <w:sz w:val="20"/>
                <w:szCs w:val="20"/>
              </w:rPr>
              <w:t>- Mesleki ve teknik eğitime ve mesleklere yönelik tanıtım çalışmaları için iş birlikleri geliştirilmesi,</w:t>
            </w:r>
          </w:p>
          <w:p w:rsidR="00DD58F9" w:rsidRPr="003A3C80" w:rsidRDefault="00DD58F9" w:rsidP="003A3C80">
            <w:pPr>
              <w:rPr>
                <w:rFonts w:ascii="Book Antiqua" w:eastAsia="Calibri" w:hAnsi="Book Antiqua" w:cs="Times New Roman"/>
                <w:sz w:val="20"/>
                <w:szCs w:val="20"/>
              </w:rPr>
            </w:pPr>
            <w:r w:rsidRPr="003A3C80">
              <w:rPr>
                <w:rFonts w:ascii="Book Antiqua" w:eastAsia="Calibri" w:hAnsi="Book Antiqua" w:cs="Times New Roman"/>
                <w:sz w:val="20"/>
                <w:szCs w:val="20"/>
              </w:rPr>
              <w:lastRenderedPageBreak/>
              <w:t>- Mesleki ve teknik eğitimin tanıtımı için sergi, fuar ve yarışmaların düzenlenmesi için mali kaynak sağlanması,</w:t>
            </w:r>
          </w:p>
          <w:p w:rsidR="00DD58F9" w:rsidRPr="003A3C80" w:rsidRDefault="00DD58F9" w:rsidP="003A3C80">
            <w:pPr>
              <w:rPr>
                <w:rFonts w:ascii="Book Antiqua" w:eastAsia="Calibri" w:hAnsi="Book Antiqua" w:cs="Times New Roman"/>
                <w:sz w:val="20"/>
                <w:szCs w:val="20"/>
              </w:rPr>
            </w:pPr>
            <w:r w:rsidRPr="003A3C80">
              <w:rPr>
                <w:rFonts w:ascii="Book Antiqua" w:eastAsia="Calibri" w:hAnsi="Book Antiqua" w:cs="Times New Roman"/>
                <w:sz w:val="20"/>
                <w:szCs w:val="20"/>
              </w:rPr>
              <w:t>- Yetenekleri tespit etmekte kullanılacak testlerin uygulanması için iş birliğinin geliştirilmesi,</w:t>
            </w:r>
          </w:p>
          <w:p w:rsidR="00DD58F9" w:rsidRPr="003A3C80" w:rsidRDefault="00DD58F9" w:rsidP="003A3C80">
            <w:pPr>
              <w:rPr>
                <w:rFonts w:ascii="Book Antiqua" w:eastAsia="Calibri" w:hAnsi="Book Antiqua" w:cs="Times New Roman"/>
                <w:sz w:val="20"/>
                <w:szCs w:val="20"/>
              </w:rPr>
            </w:pPr>
            <w:r w:rsidRPr="003A3C80">
              <w:rPr>
                <w:rFonts w:ascii="Book Antiqua" w:eastAsia="Calibri" w:hAnsi="Book Antiqua" w:cs="Times New Roman"/>
                <w:sz w:val="20"/>
                <w:szCs w:val="20"/>
              </w:rPr>
              <w:t>- Mesleki ve teknik eğitime erişim imkânlarının artırılması için iş birliklerinin geliştirilmesi.</w:t>
            </w:r>
          </w:p>
        </w:tc>
      </w:tr>
    </w:tbl>
    <w:p w:rsidR="00600C8D" w:rsidRDefault="00600C8D" w:rsidP="00F54406">
      <w:pPr>
        <w:spacing w:after="120" w:line="259" w:lineRule="auto"/>
        <w:rPr>
          <w:rFonts w:eastAsia="Calibri" w:cs="Arial"/>
          <w:bCs/>
          <w:sz w:val="28"/>
          <w:szCs w:val="24"/>
        </w:rPr>
      </w:pPr>
    </w:p>
    <w:p w:rsidR="00DD58F9" w:rsidRPr="00600C8D" w:rsidRDefault="00600C8D" w:rsidP="00F54406">
      <w:pPr>
        <w:spacing w:after="120" w:line="259" w:lineRule="auto"/>
        <w:rPr>
          <w:rFonts w:ascii="Book Antiqua" w:hAnsi="Book Antiqua"/>
        </w:rPr>
      </w:pPr>
      <w:r w:rsidRPr="00600C8D">
        <w:rPr>
          <w:rFonts w:ascii="Book Antiqua" w:eastAsia="Calibri" w:hAnsi="Book Antiqua" w:cs="Arial"/>
          <w:b/>
          <w:bCs/>
          <w:sz w:val="28"/>
          <w:szCs w:val="24"/>
        </w:rPr>
        <w:t xml:space="preserve">Hedef </w:t>
      </w:r>
      <w:proofErr w:type="gramStart"/>
      <w:r w:rsidRPr="00600C8D">
        <w:rPr>
          <w:rFonts w:ascii="Book Antiqua" w:eastAsia="Calibri" w:hAnsi="Book Antiqua" w:cs="Arial"/>
          <w:b/>
          <w:bCs/>
          <w:sz w:val="28"/>
          <w:szCs w:val="24"/>
        </w:rPr>
        <w:t>6.2</w:t>
      </w:r>
      <w:proofErr w:type="gramEnd"/>
      <w:r w:rsidRPr="00600C8D">
        <w:rPr>
          <w:rFonts w:ascii="Book Antiqua" w:eastAsia="Calibri" w:hAnsi="Book Antiqua" w:cs="Arial"/>
          <w:b/>
          <w:bCs/>
          <w:sz w:val="28"/>
          <w:szCs w:val="24"/>
        </w:rPr>
        <w:t>:</w:t>
      </w:r>
      <w:r w:rsidRPr="00600C8D">
        <w:rPr>
          <w:rFonts w:ascii="Book Antiqua" w:eastAsia="Calibri" w:hAnsi="Book Antiqua" w:cs="Arial"/>
          <w:bCs/>
          <w:sz w:val="28"/>
          <w:szCs w:val="24"/>
        </w:rPr>
        <w:t xml:space="preserve"> Mesleki ve teknik eğitimde yeni nesil öğretim programları</w:t>
      </w:r>
      <w:r w:rsidRPr="00600C8D">
        <w:rPr>
          <w:rFonts w:ascii="Book Antiqua" w:eastAsia="Calibri" w:hAnsi="Book Antiqua" w:cs="Arial"/>
          <w:sz w:val="28"/>
          <w:szCs w:val="24"/>
        </w:rPr>
        <w:t>nın</w:t>
      </w:r>
      <w:r w:rsidRPr="00600C8D">
        <w:rPr>
          <w:rFonts w:ascii="Book Antiqua" w:eastAsia="Calibri" w:hAnsi="Book Antiqua" w:cs="Arial"/>
          <w:bCs/>
          <w:sz w:val="28"/>
          <w:szCs w:val="24"/>
        </w:rPr>
        <w:t xml:space="preserve"> </w:t>
      </w:r>
      <w:r w:rsidRPr="00600C8D">
        <w:rPr>
          <w:rFonts w:ascii="Book Antiqua" w:eastAsia="Calibri" w:hAnsi="Book Antiqua" w:cs="Arial"/>
          <w:sz w:val="28"/>
          <w:szCs w:val="24"/>
        </w:rPr>
        <w:t>etkin uygulanması sağlanacak</w:t>
      </w:r>
      <w:r w:rsidRPr="00600C8D">
        <w:rPr>
          <w:rFonts w:ascii="Book Antiqua" w:eastAsia="Calibri" w:hAnsi="Book Antiqua" w:cs="Arial"/>
          <w:bCs/>
          <w:sz w:val="28"/>
          <w:szCs w:val="24"/>
        </w:rPr>
        <w:t xml:space="preserve"> </w:t>
      </w:r>
      <w:r w:rsidRPr="00600C8D">
        <w:rPr>
          <w:rFonts w:ascii="Book Antiqua" w:eastAsia="Calibri" w:hAnsi="Book Antiqua" w:cs="Arial"/>
          <w:sz w:val="28"/>
          <w:szCs w:val="24"/>
        </w:rPr>
        <w:t>ve altyapı iyileştirilecektir.</w:t>
      </w:r>
    </w:p>
    <w:p w:rsidR="00DD58F9" w:rsidRDefault="00DD58F9" w:rsidP="00F54406">
      <w:pPr>
        <w:spacing w:after="120" w:line="259" w:lineRule="auto"/>
      </w:pPr>
    </w:p>
    <w:tbl>
      <w:tblPr>
        <w:tblStyle w:val="TabloKlavuzu"/>
        <w:tblW w:w="5000" w:type="pct"/>
        <w:tblLook w:val="04A0" w:firstRow="1" w:lastRow="0" w:firstColumn="1" w:lastColumn="0" w:noHBand="0" w:noVBand="1"/>
      </w:tblPr>
      <w:tblGrid>
        <w:gridCol w:w="1307"/>
        <w:gridCol w:w="1138"/>
        <w:gridCol w:w="2440"/>
        <w:gridCol w:w="1303"/>
        <w:gridCol w:w="1112"/>
        <w:gridCol w:w="987"/>
        <w:gridCol w:w="987"/>
        <w:gridCol w:w="987"/>
        <w:gridCol w:w="987"/>
        <w:gridCol w:w="987"/>
        <w:gridCol w:w="990"/>
        <w:gridCol w:w="995"/>
      </w:tblGrid>
      <w:tr w:rsidR="003A3C80" w:rsidRPr="003A3C80" w:rsidTr="003A3C80">
        <w:trPr>
          <w:trHeight w:val="20"/>
        </w:trPr>
        <w:tc>
          <w:tcPr>
            <w:tcW w:w="859" w:type="pct"/>
            <w:gridSpan w:val="2"/>
            <w:shd w:val="clear" w:color="auto" w:fill="00B0F0"/>
          </w:tcPr>
          <w:p w:rsidR="00DD58F9" w:rsidRPr="003A3C80" w:rsidRDefault="00DD58F9" w:rsidP="003A3C80">
            <w:pPr>
              <w:rPr>
                <w:rFonts w:ascii="Book Antiqua" w:eastAsia="Calibri" w:hAnsi="Book Antiqua"/>
                <w:b/>
                <w:sz w:val="20"/>
                <w:szCs w:val="20"/>
              </w:rPr>
            </w:pPr>
            <w:r w:rsidRPr="003A3C80">
              <w:rPr>
                <w:rFonts w:ascii="Book Antiqua" w:eastAsia="Calibri" w:hAnsi="Book Antiqua"/>
                <w:b/>
                <w:sz w:val="20"/>
                <w:szCs w:val="20"/>
              </w:rPr>
              <w:t>Amaç 6</w:t>
            </w:r>
          </w:p>
        </w:tc>
        <w:tc>
          <w:tcPr>
            <w:tcW w:w="4141" w:type="pct"/>
            <w:gridSpan w:val="10"/>
          </w:tcPr>
          <w:p w:rsidR="00DD58F9" w:rsidRPr="003A3C80" w:rsidRDefault="00600C8D" w:rsidP="003A3C80">
            <w:pPr>
              <w:rPr>
                <w:rFonts w:ascii="Book Antiqua" w:eastAsia="Calibri" w:hAnsi="Book Antiqua"/>
                <w:b/>
                <w:sz w:val="20"/>
                <w:szCs w:val="20"/>
              </w:rPr>
            </w:pPr>
            <w:r w:rsidRPr="00600C8D">
              <w:rPr>
                <w:rFonts w:ascii="Book Antiqua" w:eastAsia="Calibri" w:hAnsi="Book Antiqua" w:cs="Arial"/>
                <w:b/>
                <w:sz w:val="20"/>
                <w:szCs w:val="24"/>
              </w:rPr>
              <w:t>Bakanlığımız tarafından toplumun ihtiyaçlarına ve işgücü piyasası ile bilgi çağının gereklerine uygun biçimde düzenlenen mesleki ve teknik eğitim ve hayat boyu öğrenme sistemleri hayata geçirilecektir.</w:t>
            </w:r>
          </w:p>
        </w:tc>
      </w:tr>
      <w:tr w:rsidR="003A3C80" w:rsidRPr="003A3C80" w:rsidTr="003A3C80">
        <w:trPr>
          <w:trHeight w:val="20"/>
        </w:trPr>
        <w:tc>
          <w:tcPr>
            <w:tcW w:w="859" w:type="pct"/>
            <w:gridSpan w:val="2"/>
            <w:shd w:val="clear" w:color="auto" w:fill="00B0F0"/>
          </w:tcPr>
          <w:p w:rsidR="00DD58F9" w:rsidRPr="003A3C80" w:rsidRDefault="00DD58F9" w:rsidP="003A3C80">
            <w:pPr>
              <w:rPr>
                <w:rFonts w:ascii="Book Antiqua" w:eastAsia="Calibri" w:hAnsi="Book Antiqua"/>
                <w:b/>
                <w:sz w:val="20"/>
                <w:szCs w:val="20"/>
              </w:rPr>
            </w:pPr>
            <w:r w:rsidRPr="003A3C80">
              <w:rPr>
                <w:rFonts w:ascii="Book Antiqua" w:eastAsia="Calibri" w:hAnsi="Book Antiqua"/>
                <w:b/>
                <w:sz w:val="20"/>
                <w:szCs w:val="20"/>
              </w:rPr>
              <w:t xml:space="preserve">Hedef </w:t>
            </w:r>
            <w:proofErr w:type="gramStart"/>
            <w:r w:rsidRPr="003A3C80">
              <w:rPr>
                <w:rFonts w:ascii="Book Antiqua" w:eastAsia="Calibri" w:hAnsi="Book Antiqua"/>
                <w:b/>
                <w:sz w:val="20"/>
                <w:szCs w:val="20"/>
              </w:rPr>
              <w:t>6.2</w:t>
            </w:r>
            <w:proofErr w:type="gramEnd"/>
          </w:p>
        </w:tc>
        <w:tc>
          <w:tcPr>
            <w:tcW w:w="4141" w:type="pct"/>
            <w:gridSpan w:val="10"/>
          </w:tcPr>
          <w:p w:rsidR="00DD58F9" w:rsidRPr="003A3C80" w:rsidRDefault="00600C8D" w:rsidP="003A3C80">
            <w:pPr>
              <w:rPr>
                <w:rFonts w:ascii="Book Antiqua" w:eastAsia="Calibri" w:hAnsi="Book Antiqua" w:cs="Times New Roman"/>
                <w:b/>
                <w:sz w:val="20"/>
                <w:szCs w:val="20"/>
              </w:rPr>
            </w:pPr>
            <w:r w:rsidRPr="00600C8D">
              <w:rPr>
                <w:rFonts w:ascii="Book Antiqua" w:eastAsia="Calibri" w:hAnsi="Book Antiqua" w:cs="Arial"/>
                <w:b/>
                <w:bCs/>
                <w:sz w:val="20"/>
                <w:szCs w:val="24"/>
              </w:rPr>
              <w:t>Mesleki ve teknik eğitimde yeni nesil öğretim programlarının etkin uygulanması sağlanacak ve altyapı iyileştirilecektir.</w:t>
            </w:r>
          </w:p>
        </w:tc>
      </w:tr>
      <w:tr w:rsidR="003A3C80" w:rsidRPr="003A3C80" w:rsidTr="00BA59F1">
        <w:trPr>
          <w:trHeight w:val="20"/>
        </w:trPr>
        <w:tc>
          <w:tcPr>
            <w:tcW w:w="1718" w:type="pct"/>
            <w:gridSpan w:val="3"/>
            <w:shd w:val="clear" w:color="auto" w:fill="00B0F0"/>
          </w:tcPr>
          <w:p w:rsidR="00DD58F9" w:rsidRPr="00707E37" w:rsidRDefault="00DD58F9" w:rsidP="003A3C80">
            <w:pPr>
              <w:rPr>
                <w:rFonts w:ascii="Book Antiqua" w:eastAsia="Calibri" w:hAnsi="Book Antiqua"/>
                <w:b/>
                <w:sz w:val="20"/>
                <w:szCs w:val="20"/>
              </w:rPr>
            </w:pPr>
            <w:r w:rsidRPr="00707E37">
              <w:rPr>
                <w:rFonts w:ascii="Book Antiqua" w:eastAsia="Calibri" w:hAnsi="Book Antiqua"/>
                <w:b/>
                <w:sz w:val="20"/>
                <w:szCs w:val="20"/>
              </w:rPr>
              <w:t>Performans Göstergeleri</w:t>
            </w:r>
          </w:p>
        </w:tc>
        <w:tc>
          <w:tcPr>
            <w:tcW w:w="458" w:type="pct"/>
            <w:shd w:val="clear" w:color="auto" w:fill="00B0F0"/>
          </w:tcPr>
          <w:p w:rsidR="00DD58F9" w:rsidRPr="003A3C80" w:rsidRDefault="00DD58F9" w:rsidP="003A3C80">
            <w:pPr>
              <w:jc w:val="center"/>
              <w:rPr>
                <w:rFonts w:ascii="Book Antiqua" w:eastAsia="Calibri" w:hAnsi="Book Antiqua" w:cs="Times New Roman"/>
                <w:b/>
                <w:sz w:val="20"/>
                <w:szCs w:val="20"/>
              </w:rPr>
            </w:pPr>
            <w:r w:rsidRPr="003A3C80">
              <w:rPr>
                <w:rFonts w:ascii="Book Antiqua" w:eastAsia="Calibri" w:hAnsi="Book Antiqua" w:cs="Times New Roman"/>
                <w:b/>
                <w:sz w:val="20"/>
                <w:szCs w:val="20"/>
              </w:rPr>
              <w:t>Hedefe Etkisi (%)</w:t>
            </w:r>
          </w:p>
        </w:tc>
        <w:tc>
          <w:tcPr>
            <w:tcW w:w="391" w:type="pct"/>
            <w:shd w:val="clear" w:color="auto" w:fill="00B0F0"/>
          </w:tcPr>
          <w:p w:rsidR="00DD58F9" w:rsidRPr="003A3C80" w:rsidRDefault="00DD58F9" w:rsidP="003A3C80">
            <w:pPr>
              <w:jc w:val="center"/>
              <w:rPr>
                <w:rFonts w:ascii="Book Antiqua" w:eastAsia="Calibri" w:hAnsi="Book Antiqua" w:cs="Times New Roman"/>
                <w:b/>
                <w:sz w:val="20"/>
                <w:szCs w:val="20"/>
              </w:rPr>
            </w:pPr>
            <w:r w:rsidRPr="003A3C80">
              <w:rPr>
                <w:rFonts w:ascii="Book Antiqua" w:eastAsia="Calibri" w:hAnsi="Book Antiqua" w:cs="Times New Roman"/>
                <w:b/>
                <w:sz w:val="20"/>
                <w:szCs w:val="20"/>
              </w:rPr>
              <w:t>Başlangıç Değeri</w:t>
            </w:r>
          </w:p>
        </w:tc>
        <w:tc>
          <w:tcPr>
            <w:tcW w:w="347" w:type="pct"/>
            <w:shd w:val="clear" w:color="auto" w:fill="00B0F0"/>
          </w:tcPr>
          <w:p w:rsidR="00DD58F9" w:rsidRPr="003A3C80" w:rsidRDefault="00DD58F9" w:rsidP="003A3C80">
            <w:pPr>
              <w:jc w:val="center"/>
              <w:rPr>
                <w:rFonts w:ascii="Book Antiqua" w:eastAsia="Calibri" w:hAnsi="Book Antiqua" w:cs="Times New Roman"/>
                <w:b/>
                <w:sz w:val="20"/>
                <w:szCs w:val="20"/>
              </w:rPr>
            </w:pPr>
            <w:r w:rsidRPr="003A3C80">
              <w:rPr>
                <w:rFonts w:ascii="Book Antiqua" w:eastAsia="Calibri" w:hAnsi="Book Antiqua" w:cs="Times New Roman"/>
                <w:b/>
                <w:sz w:val="20"/>
                <w:szCs w:val="20"/>
              </w:rPr>
              <w:t>2019</w:t>
            </w:r>
          </w:p>
        </w:tc>
        <w:tc>
          <w:tcPr>
            <w:tcW w:w="347" w:type="pct"/>
            <w:shd w:val="clear" w:color="auto" w:fill="00B0F0"/>
          </w:tcPr>
          <w:p w:rsidR="00DD58F9" w:rsidRPr="003A3C80" w:rsidRDefault="00DD58F9" w:rsidP="003A3C80">
            <w:pPr>
              <w:jc w:val="center"/>
              <w:rPr>
                <w:rFonts w:ascii="Book Antiqua" w:eastAsia="Calibri" w:hAnsi="Book Antiqua" w:cs="Times New Roman"/>
                <w:b/>
                <w:sz w:val="20"/>
                <w:szCs w:val="20"/>
              </w:rPr>
            </w:pPr>
            <w:r w:rsidRPr="003A3C80">
              <w:rPr>
                <w:rFonts w:ascii="Book Antiqua" w:eastAsia="Calibri" w:hAnsi="Book Antiqua" w:cs="Times New Roman"/>
                <w:b/>
                <w:sz w:val="20"/>
                <w:szCs w:val="20"/>
              </w:rPr>
              <w:t>2020</w:t>
            </w:r>
          </w:p>
        </w:tc>
        <w:tc>
          <w:tcPr>
            <w:tcW w:w="347" w:type="pct"/>
            <w:shd w:val="clear" w:color="auto" w:fill="00B0F0"/>
          </w:tcPr>
          <w:p w:rsidR="00DD58F9" w:rsidRPr="003A3C80" w:rsidRDefault="00DD58F9" w:rsidP="003A3C80">
            <w:pPr>
              <w:jc w:val="center"/>
              <w:rPr>
                <w:rFonts w:ascii="Book Antiqua" w:eastAsia="Calibri" w:hAnsi="Book Antiqua" w:cs="Times New Roman"/>
                <w:b/>
                <w:sz w:val="20"/>
                <w:szCs w:val="20"/>
              </w:rPr>
            </w:pPr>
            <w:r w:rsidRPr="003A3C80">
              <w:rPr>
                <w:rFonts w:ascii="Book Antiqua" w:eastAsia="Calibri" w:hAnsi="Book Antiqua" w:cs="Times New Roman"/>
                <w:b/>
                <w:sz w:val="20"/>
                <w:szCs w:val="20"/>
              </w:rPr>
              <w:t>2021</w:t>
            </w:r>
          </w:p>
        </w:tc>
        <w:tc>
          <w:tcPr>
            <w:tcW w:w="347" w:type="pct"/>
            <w:shd w:val="clear" w:color="auto" w:fill="00B0F0"/>
          </w:tcPr>
          <w:p w:rsidR="00DD58F9" w:rsidRPr="003A3C80" w:rsidRDefault="00DD58F9" w:rsidP="003A3C80">
            <w:pPr>
              <w:jc w:val="center"/>
              <w:rPr>
                <w:rFonts w:ascii="Book Antiqua" w:eastAsia="Calibri" w:hAnsi="Book Antiqua" w:cs="Times New Roman"/>
                <w:b/>
                <w:sz w:val="20"/>
                <w:szCs w:val="20"/>
              </w:rPr>
            </w:pPr>
            <w:r w:rsidRPr="003A3C80">
              <w:rPr>
                <w:rFonts w:ascii="Book Antiqua" w:eastAsia="Calibri" w:hAnsi="Book Antiqua" w:cs="Times New Roman"/>
                <w:b/>
                <w:sz w:val="20"/>
                <w:szCs w:val="20"/>
              </w:rPr>
              <w:t>2022</w:t>
            </w:r>
          </w:p>
        </w:tc>
        <w:tc>
          <w:tcPr>
            <w:tcW w:w="347" w:type="pct"/>
            <w:shd w:val="clear" w:color="auto" w:fill="00B0F0"/>
          </w:tcPr>
          <w:p w:rsidR="00DD58F9" w:rsidRPr="003A3C80" w:rsidRDefault="00DD58F9" w:rsidP="003A3C80">
            <w:pPr>
              <w:jc w:val="center"/>
              <w:rPr>
                <w:rFonts w:ascii="Book Antiqua" w:eastAsia="Calibri" w:hAnsi="Book Antiqua" w:cs="Times New Roman"/>
                <w:b/>
                <w:sz w:val="20"/>
                <w:szCs w:val="20"/>
              </w:rPr>
            </w:pPr>
            <w:r w:rsidRPr="003A3C80">
              <w:rPr>
                <w:rFonts w:ascii="Book Antiqua" w:eastAsia="Calibri" w:hAnsi="Book Antiqua" w:cs="Times New Roman"/>
                <w:b/>
                <w:sz w:val="20"/>
                <w:szCs w:val="20"/>
              </w:rPr>
              <w:t>2023</w:t>
            </w:r>
          </w:p>
        </w:tc>
        <w:tc>
          <w:tcPr>
            <w:tcW w:w="348" w:type="pct"/>
            <w:shd w:val="clear" w:color="auto" w:fill="00B0F0"/>
          </w:tcPr>
          <w:p w:rsidR="00DD58F9" w:rsidRPr="003A3C80" w:rsidRDefault="00DD58F9" w:rsidP="003A3C80">
            <w:pPr>
              <w:jc w:val="center"/>
              <w:rPr>
                <w:rFonts w:ascii="Book Antiqua" w:eastAsia="Calibri" w:hAnsi="Book Antiqua" w:cs="Times New Roman"/>
                <w:b/>
                <w:sz w:val="20"/>
                <w:szCs w:val="20"/>
              </w:rPr>
            </w:pPr>
            <w:r w:rsidRPr="003A3C80">
              <w:rPr>
                <w:rFonts w:ascii="Book Antiqua" w:eastAsia="Calibri" w:hAnsi="Book Antiqua" w:cs="Times New Roman"/>
                <w:b/>
                <w:sz w:val="20"/>
                <w:szCs w:val="20"/>
              </w:rPr>
              <w:t>İzleme Sıklığı</w:t>
            </w:r>
          </w:p>
        </w:tc>
        <w:tc>
          <w:tcPr>
            <w:tcW w:w="349" w:type="pct"/>
            <w:shd w:val="clear" w:color="auto" w:fill="00B0F0"/>
          </w:tcPr>
          <w:p w:rsidR="00DD58F9" w:rsidRPr="003A3C80" w:rsidRDefault="00DD58F9" w:rsidP="003A3C80">
            <w:pPr>
              <w:jc w:val="center"/>
              <w:rPr>
                <w:rFonts w:ascii="Book Antiqua" w:eastAsia="Calibri" w:hAnsi="Book Antiqua" w:cs="Times New Roman"/>
                <w:b/>
                <w:sz w:val="20"/>
                <w:szCs w:val="20"/>
              </w:rPr>
            </w:pPr>
            <w:r w:rsidRPr="003A3C80">
              <w:rPr>
                <w:rFonts w:ascii="Book Antiqua" w:eastAsia="Calibri" w:hAnsi="Book Antiqua" w:cs="Times New Roman"/>
                <w:b/>
                <w:sz w:val="20"/>
                <w:szCs w:val="20"/>
              </w:rPr>
              <w:t>Rapor Sıklığı</w:t>
            </w:r>
          </w:p>
        </w:tc>
      </w:tr>
      <w:tr w:rsidR="003A3C80" w:rsidRPr="003A3C80" w:rsidTr="00600C8D">
        <w:trPr>
          <w:trHeight w:val="20"/>
        </w:trPr>
        <w:tc>
          <w:tcPr>
            <w:tcW w:w="1718" w:type="pct"/>
            <w:gridSpan w:val="3"/>
            <w:shd w:val="clear" w:color="auto" w:fill="00B0F0"/>
          </w:tcPr>
          <w:p w:rsidR="00DD58F9" w:rsidRPr="00707E37" w:rsidRDefault="00DD58F9" w:rsidP="003A3C80">
            <w:pPr>
              <w:rPr>
                <w:rFonts w:ascii="Book Antiqua" w:eastAsia="Calibri" w:hAnsi="Book Antiqua"/>
                <w:b/>
                <w:sz w:val="20"/>
                <w:szCs w:val="20"/>
              </w:rPr>
            </w:pPr>
            <w:r w:rsidRPr="00707E37">
              <w:rPr>
                <w:rFonts w:ascii="Book Antiqua" w:eastAsia="Calibri" w:hAnsi="Book Antiqua"/>
                <w:b/>
                <w:sz w:val="20"/>
                <w:szCs w:val="20"/>
              </w:rPr>
              <w:t>PG 6.2.1 Hizmet içi eğitimlere katılan atölye ve laboratuvar öğretmenlerinin sayısı</w:t>
            </w:r>
          </w:p>
        </w:tc>
        <w:tc>
          <w:tcPr>
            <w:tcW w:w="458" w:type="pct"/>
          </w:tcPr>
          <w:p w:rsidR="00DD58F9" w:rsidRPr="003A3C80" w:rsidRDefault="00DD58F9" w:rsidP="003A3C80">
            <w:pPr>
              <w:jc w:val="center"/>
              <w:rPr>
                <w:rFonts w:ascii="Book Antiqua" w:eastAsia="Calibri" w:hAnsi="Book Antiqua" w:cs="Times New Roman"/>
                <w:sz w:val="20"/>
                <w:szCs w:val="20"/>
              </w:rPr>
            </w:pPr>
            <w:r w:rsidRPr="003A3C80">
              <w:rPr>
                <w:rFonts w:ascii="Book Antiqua" w:eastAsia="Calibri" w:hAnsi="Book Antiqua" w:cs="Times New Roman"/>
                <w:sz w:val="20"/>
                <w:szCs w:val="20"/>
              </w:rPr>
              <w:t>20</w:t>
            </w:r>
          </w:p>
        </w:tc>
        <w:tc>
          <w:tcPr>
            <w:tcW w:w="391" w:type="pct"/>
          </w:tcPr>
          <w:p w:rsidR="00DD58F9" w:rsidRPr="003A3C80" w:rsidRDefault="0089599D" w:rsidP="003A3C80">
            <w:pPr>
              <w:jc w:val="center"/>
              <w:rPr>
                <w:rFonts w:ascii="Book Antiqua" w:eastAsia="Calibri" w:hAnsi="Book Antiqua" w:cs="Times New Roman"/>
                <w:sz w:val="20"/>
                <w:szCs w:val="20"/>
              </w:rPr>
            </w:pPr>
            <w:r>
              <w:rPr>
                <w:rFonts w:ascii="Book Antiqua" w:eastAsia="Calibri" w:hAnsi="Book Antiqua" w:cs="Times New Roman"/>
                <w:sz w:val="20"/>
                <w:szCs w:val="20"/>
              </w:rPr>
              <w:t>2</w:t>
            </w:r>
          </w:p>
        </w:tc>
        <w:tc>
          <w:tcPr>
            <w:tcW w:w="347" w:type="pct"/>
          </w:tcPr>
          <w:p w:rsidR="00DD58F9" w:rsidRPr="003A3C80" w:rsidRDefault="0089599D" w:rsidP="003A3C80">
            <w:pPr>
              <w:jc w:val="center"/>
              <w:rPr>
                <w:rFonts w:ascii="Book Antiqua" w:eastAsia="Calibri" w:hAnsi="Book Antiqua" w:cs="Times New Roman"/>
                <w:sz w:val="20"/>
                <w:szCs w:val="20"/>
              </w:rPr>
            </w:pPr>
            <w:r>
              <w:rPr>
                <w:rFonts w:ascii="Book Antiqua" w:eastAsia="Calibri" w:hAnsi="Book Antiqua" w:cs="Times New Roman"/>
                <w:sz w:val="20"/>
                <w:szCs w:val="20"/>
              </w:rPr>
              <w:t>4</w:t>
            </w:r>
          </w:p>
        </w:tc>
        <w:tc>
          <w:tcPr>
            <w:tcW w:w="347" w:type="pct"/>
          </w:tcPr>
          <w:p w:rsidR="00DD58F9" w:rsidRPr="003A3C80" w:rsidRDefault="0089599D" w:rsidP="003A3C80">
            <w:pPr>
              <w:jc w:val="center"/>
              <w:rPr>
                <w:rFonts w:ascii="Book Antiqua" w:eastAsia="Calibri" w:hAnsi="Book Antiqua" w:cs="Times New Roman"/>
                <w:sz w:val="20"/>
                <w:szCs w:val="20"/>
              </w:rPr>
            </w:pPr>
            <w:r>
              <w:rPr>
                <w:rFonts w:ascii="Book Antiqua" w:eastAsia="Calibri" w:hAnsi="Book Antiqua" w:cs="Times New Roman"/>
                <w:sz w:val="20"/>
                <w:szCs w:val="20"/>
              </w:rPr>
              <w:t>6</w:t>
            </w:r>
          </w:p>
        </w:tc>
        <w:tc>
          <w:tcPr>
            <w:tcW w:w="347" w:type="pct"/>
          </w:tcPr>
          <w:p w:rsidR="00DD58F9" w:rsidRPr="003A3C80" w:rsidRDefault="0089599D" w:rsidP="003A3C80">
            <w:pPr>
              <w:jc w:val="center"/>
              <w:rPr>
                <w:rFonts w:ascii="Book Antiqua" w:eastAsia="Calibri" w:hAnsi="Book Antiqua" w:cs="Times New Roman"/>
                <w:sz w:val="20"/>
                <w:szCs w:val="20"/>
              </w:rPr>
            </w:pPr>
            <w:r>
              <w:rPr>
                <w:rFonts w:ascii="Book Antiqua" w:eastAsia="Calibri" w:hAnsi="Book Antiqua" w:cs="Times New Roman"/>
                <w:sz w:val="20"/>
                <w:szCs w:val="20"/>
              </w:rPr>
              <w:t>8</w:t>
            </w:r>
          </w:p>
        </w:tc>
        <w:tc>
          <w:tcPr>
            <w:tcW w:w="347" w:type="pct"/>
          </w:tcPr>
          <w:p w:rsidR="00DD58F9" w:rsidRPr="003A3C80" w:rsidRDefault="0089599D" w:rsidP="003A3C80">
            <w:pPr>
              <w:jc w:val="center"/>
              <w:rPr>
                <w:rFonts w:ascii="Book Antiqua" w:eastAsia="Calibri" w:hAnsi="Book Antiqua" w:cs="Times New Roman"/>
                <w:sz w:val="20"/>
                <w:szCs w:val="20"/>
              </w:rPr>
            </w:pPr>
            <w:r>
              <w:rPr>
                <w:rFonts w:ascii="Book Antiqua" w:eastAsia="Calibri" w:hAnsi="Book Antiqua" w:cs="Times New Roman"/>
                <w:sz w:val="20"/>
                <w:szCs w:val="20"/>
              </w:rPr>
              <w:t>10</w:t>
            </w:r>
          </w:p>
        </w:tc>
        <w:tc>
          <w:tcPr>
            <w:tcW w:w="347" w:type="pct"/>
          </w:tcPr>
          <w:p w:rsidR="00DD58F9" w:rsidRPr="003A3C80" w:rsidRDefault="0089599D" w:rsidP="003A3C80">
            <w:pPr>
              <w:jc w:val="center"/>
              <w:rPr>
                <w:rFonts w:ascii="Book Antiqua" w:eastAsia="Calibri" w:hAnsi="Book Antiqua" w:cs="Times New Roman"/>
                <w:sz w:val="20"/>
                <w:szCs w:val="20"/>
              </w:rPr>
            </w:pPr>
            <w:r>
              <w:rPr>
                <w:rFonts w:ascii="Book Antiqua" w:eastAsia="Calibri" w:hAnsi="Book Antiqua" w:cs="Times New Roman"/>
                <w:sz w:val="20"/>
                <w:szCs w:val="20"/>
              </w:rPr>
              <w:t>12</w:t>
            </w:r>
          </w:p>
        </w:tc>
        <w:tc>
          <w:tcPr>
            <w:tcW w:w="348" w:type="pct"/>
          </w:tcPr>
          <w:p w:rsidR="00DD58F9" w:rsidRPr="003A3C80" w:rsidRDefault="00DD58F9" w:rsidP="003A3C80">
            <w:pPr>
              <w:jc w:val="center"/>
              <w:rPr>
                <w:rFonts w:ascii="Book Antiqua" w:eastAsia="Calibri" w:hAnsi="Book Antiqua" w:cs="Times New Roman"/>
                <w:sz w:val="20"/>
                <w:szCs w:val="20"/>
              </w:rPr>
            </w:pPr>
            <w:r w:rsidRPr="003A3C80">
              <w:rPr>
                <w:rFonts w:ascii="Book Antiqua" w:eastAsia="Calibri" w:hAnsi="Book Antiqua" w:cs="Times New Roman"/>
                <w:sz w:val="20"/>
                <w:szCs w:val="20"/>
              </w:rPr>
              <w:t>6 Ay</w:t>
            </w:r>
          </w:p>
        </w:tc>
        <w:tc>
          <w:tcPr>
            <w:tcW w:w="349" w:type="pct"/>
          </w:tcPr>
          <w:p w:rsidR="00DD58F9" w:rsidRPr="003A3C80" w:rsidRDefault="00DD58F9" w:rsidP="003A3C80">
            <w:pPr>
              <w:jc w:val="center"/>
              <w:rPr>
                <w:rFonts w:ascii="Book Antiqua" w:eastAsia="Calibri" w:hAnsi="Book Antiqua" w:cs="Times New Roman"/>
                <w:sz w:val="20"/>
                <w:szCs w:val="20"/>
              </w:rPr>
            </w:pPr>
            <w:r w:rsidRPr="003A3C80">
              <w:rPr>
                <w:rFonts w:ascii="Book Antiqua" w:eastAsia="Calibri" w:hAnsi="Book Antiqua" w:cs="Times New Roman"/>
                <w:sz w:val="20"/>
                <w:szCs w:val="20"/>
              </w:rPr>
              <w:t>6 Ay</w:t>
            </w:r>
          </w:p>
        </w:tc>
      </w:tr>
      <w:tr w:rsidR="003A3C80" w:rsidRPr="003A3C80" w:rsidTr="00600C8D">
        <w:trPr>
          <w:trHeight w:val="20"/>
        </w:trPr>
        <w:tc>
          <w:tcPr>
            <w:tcW w:w="1718" w:type="pct"/>
            <w:gridSpan w:val="3"/>
            <w:shd w:val="clear" w:color="auto" w:fill="00B0F0"/>
          </w:tcPr>
          <w:p w:rsidR="00DD58F9" w:rsidRPr="00707E37" w:rsidRDefault="00DD58F9" w:rsidP="003A3C80">
            <w:pPr>
              <w:rPr>
                <w:rFonts w:ascii="Book Antiqua" w:eastAsia="Calibri" w:hAnsi="Book Antiqua"/>
                <w:b/>
                <w:sz w:val="20"/>
                <w:szCs w:val="20"/>
              </w:rPr>
            </w:pPr>
            <w:r w:rsidRPr="00707E37">
              <w:rPr>
                <w:rFonts w:ascii="Book Antiqua" w:eastAsia="Calibri" w:hAnsi="Book Antiqua"/>
                <w:b/>
                <w:sz w:val="20"/>
                <w:szCs w:val="20"/>
              </w:rPr>
              <w:t xml:space="preserve">PG 6.2.2 Uluslararası hareketlilik programlarına katılan atölye ve </w:t>
            </w:r>
            <w:r w:rsidR="00707E37" w:rsidRPr="00707E37">
              <w:rPr>
                <w:rFonts w:ascii="Book Antiqua" w:eastAsia="Calibri" w:hAnsi="Book Antiqua"/>
                <w:b/>
                <w:sz w:val="20"/>
                <w:szCs w:val="20"/>
              </w:rPr>
              <w:t>laboratuvar</w:t>
            </w:r>
            <w:r w:rsidRPr="00707E37">
              <w:rPr>
                <w:rFonts w:ascii="Book Antiqua" w:eastAsia="Calibri" w:hAnsi="Book Antiqua"/>
                <w:b/>
                <w:sz w:val="20"/>
                <w:szCs w:val="20"/>
              </w:rPr>
              <w:t xml:space="preserve"> öğretmenlerinin sayısı</w:t>
            </w:r>
          </w:p>
        </w:tc>
        <w:tc>
          <w:tcPr>
            <w:tcW w:w="458" w:type="pct"/>
          </w:tcPr>
          <w:p w:rsidR="00DD58F9" w:rsidRPr="003A3C80" w:rsidRDefault="00DD58F9" w:rsidP="003A3C80">
            <w:pPr>
              <w:jc w:val="center"/>
              <w:rPr>
                <w:rFonts w:ascii="Book Antiqua" w:eastAsia="Calibri" w:hAnsi="Book Antiqua" w:cs="Times New Roman"/>
                <w:sz w:val="20"/>
                <w:szCs w:val="20"/>
              </w:rPr>
            </w:pPr>
            <w:r w:rsidRPr="003A3C80">
              <w:rPr>
                <w:rFonts w:ascii="Book Antiqua" w:eastAsia="Calibri" w:hAnsi="Book Antiqua" w:cs="Times New Roman"/>
                <w:sz w:val="20"/>
                <w:szCs w:val="20"/>
              </w:rPr>
              <w:t>20</w:t>
            </w:r>
          </w:p>
        </w:tc>
        <w:tc>
          <w:tcPr>
            <w:tcW w:w="391" w:type="pct"/>
          </w:tcPr>
          <w:p w:rsidR="00DD58F9" w:rsidRPr="003A3C80" w:rsidRDefault="0089599D" w:rsidP="003A3C80">
            <w:pPr>
              <w:jc w:val="center"/>
              <w:rPr>
                <w:rFonts w:ascii="Book Antiqua" w:eastAsia="Calibri" w:hAnsi="Book Antiqua" w:cs="Times New Roman"/>
                <w:sz w:val="20"/>
                <w:szCs w:val="20"/>
              </w:rPr>
            </w:pPr>
            <w:r>
              <w:rPr>
                <w:rFonts w:ascii="Book Antiqua" w:eastAsia="Calibri" w:hAnsi="Book Antiqua" w:cs="Times New Roman"/>
                <w:sz w:val="20"/>
                <w:szCs w:val="20"/>
              </w:rPr>
              <w:t>5</w:t>
            </w:r>
          </w:p>
        </w:tc>
        <w:tc>
          <w:tcPr>
            <w:tcW w:w="347" w:type="pct"/>
          </w:tcPr>
          <w:p w:rsidR="00DD58F9" w:rsidRPr="003A3C80" w:rsidRDefault="0089599D" w:rsidP="003A3C80">
            <w:pPr>
              <w:jc w:val="center"/>
              <w:rPr>
                <w:rFonts w:ascii="Book Antiqua" w:eastAsia="Calibri" w:hAnsi="Book Antiqua" w:cs="Times New Roman"/>
                <w:sz w:val="20"/>
                <w:szCs w:val="20"/>
              </w:rPr>
            </w:pPr>
            <w:r>
              <w:rPr>
                <w:rFonts w:ascii="Book Antiqua" w:eastAsia="Calibri" w:hAnsi="Book Antiqua" w:cs="Times New Roman"/>
                <w:sz w:val="20"/>
                <w:szCs w:val="20"/>
              </w:rPr>
              <w:t>6</w:t>
            </w:r>
          </w:p>
        </w:tc>
        <w:tc>
          <w:tcPr>
            <w:tcW w:w="347" w:type="pct"/>
          </w:tcPr>
          <w:p w:rsidR="00DD58F9" w:rsidRPr="003A3C80" w:rsidRDefault="0089599D" w:rsidP="003A3C80">
            <w:pPr>
              <w:jc w:val="center"/>
              <w:rPr>
                <w:rFonts w:ascii="Book Antiqua" w:eastAsia="Calibri" w:hAnsi="Book Antiqua" w:cs="Times New Roman"/>
                <w:sz w:val="20"/>
                <w:szCs w:val="20"/>
              </w:rPr>
            </w:pPr>
            <w:r>
              <w:rPr>
                <w:rFonts w:ascii="Book Antiqua" w:eastAsia="Calibri" w:hAnsi="Book Antiqua" w:cs="Times New Roman"/>
                <w:sz w:val="20"/>
                <w:szCs w:val="20"/>
              </w:rPr>
              <w:t>7</w:t>
            </w:r>
          </w:p>
        </w:tc>
        <w:tc>
          <w:tcPr>
            <w:tcW w:w="347" w:type="pct"/>
          </w:tcPr>
          <w:p w:rsidR="00DD58F9" w:rsidRPr="003A3C80" w:rsidRDefault="0089599D" w:rsidP="003A3C80">
            <w:pPr>
              <w:jc w:val="center"/>
              <w:rPr>
                <w:rFonts w:ascii="Book Antiqua" w:eastAsia="Calibri" w:hAnsi="Book Antiqua" w:cs="Times New Roman"/>
                <w:sz w:val="20"/>
                <w:szCs w:val="20"/>
              </w:rPr>
            </w:pPr>
            <w:r>
              <w:rPr>
                <w:rFonts w:ascii="Book Antiqua" w:eastAsia="Calibri" w:hAnsi="Book Antiqua" w:cs="Times New Roman"/>
                <w:sz w:val="20"/>
                <w:szCs w:val="20"/>
              </w:rPr>
              <w:t>8</w:t>
            </w:r>
          </w:p>
        </w:tc>
        <w:tc>
          <w:tcPr>
            <w:tcW w:w="347" w:type="pct"/>
          </w:tcPr>
          <w:p w:rsidR="00DD58F9" w:rsidRPr="003A3C80" w:rsidRDefault="00FD5F84" w:rsidP="003A3C80">
            <w:pPr>
              <w:jc w:val="center"/>
              <w:rPr>
                <w:rFonts w:ascii="Book Antiqua" w:eastAsia="Calibri" w:hAnsi="Book Antiqua" w:cs="Times New Roman"/>
                <w:sz w:val="20"/>
                <w:szCs w:val="20"/>
              </w:rPr>
            </w:pPr>
            <w:r>
              <w:rPr>
                <w:rFonts w:ascii="Book Antiqua" w:eastAsia="Calibri" w:hAnsi="Book Antiqua" w:cs="Times New Roman"/>
                <w:sz w:val="20"/>
                <w:szCs w:val="20"/>
              </w:rPr>
              <w:t>10</w:t>
            </w:r>
          </w:p>
        </w:tc>
        <w:tc>
          <w:tcPr>
            <w:tcW w:w="347" w:type="pct"/>
          </w:tcPr>
          <w:p w:rsidR="00DD58F9" w:rsidRPr="003A3C80" w:rsidRDefault="00FD5F84" w:rsidP="003A3C80">
            <w:pPr>
              <w:jc w:val="center"/>
              <w:rPr>
                <w:rFonts w:ascii="Book Antiqua" w:eastAsia="Calibri" w:hAnsi="Book Antiqua" w:cs="Times New Roman"/>
                <w:sz w:val="20"/>
                <w:szCs w:val="20"/>
              </w:rPr>
            </w:pPr>
            <w:r>
              <w:rPr>
                <w:rFonts w:ascii="Book Antiqua" w:eastAsia="Calibri" w:hAnsi="Book Antiqua" w:cs="Times New Roman"/>
                <w:sz w:val="20"/>
                <w:szCs w:val="20"/>
              </w:rPr>
              <w:t>12</w:t>
            </w:r>
          </w:p>
        </w:tc>
        <w:tc>
          <w:tcPr>
            <w:tcW w:w="348" w:type="pct"/>
          </w:tcPr>
          <w:p w:rsidR="00DD58F9" w:rsidRPr="003A3C80" w:rsidRDefault="00DD58F9" w:rsidP="003A3C80">
            <w:pPr>
              <w:jc w:val="center"/>
              <w:rPr>
                <w:rFonts w:ascii="Book Antiqua" w:eastAsia="Calibri" w:hAnsi="Book Antiqua" w:cs="Times New Roman"/>
                <w:sz w:val="20"/>
                <w:szCs w:val="20"/>
              </w:rPr>
            </w:pPr>
            <w:r w:rsidRPr="003A3C80">
              <w:rPr>
                <w:rFonts w:ascii="Book Antiqua" w:eastAsia="Calibri" w:hAnsi="Book Antiqua" w:cs="Times New Roman"/>
                <w:sz w:val="20"/>
                <w:szCs w:val="20"/>
              </w:rPr>
              <w:t>6 Ay</w:t>
            </w:r>
          </w:p>
        </w:tc>
        <w:tc>
          <w:tcPr>
            <w:tcW w:w="349" w:type="pct"/>
          </w:tcPr>
          <w:p w:rsidR="00DD58F9" w:rsidRPr="003A3C80" w:rsidRDefault="00DD58F9" w:rsidP="003A3C80">
            <w:pPr>
              <w:jc w:val="center"/>
              <w:rPr>
                <w:rFonts w:ascii="Book Antiqua" w:eastAsia="Calibri" w:hAnsi="Book Antiqua" w:cs="Times New Roman"/>
                <w:sz w:val="20"/>
                <w:szCs w:val="20"/>
              </w:rPr>
            </w:pPr>
            <w:r w:rsidRPr="003A3C80">
              <w:rPr>
                <w:rFonts w:ascii="Book Antiqua" w:eastAsia="Calibri" w:hAnsi="Book Antiqua" w:cs="Times New Roman"/>
                <w:sz w:val="20"/>
                <w:szCs w:val="20"/>
              </w:rPr>
              <w:t>6 Ay</w:t>
            </w:r>
          </w:p>
        </w:tc>
      </w:tr>
      <w:tr w:rsidR="003A3C80" w:rsidRPr="003A3C80" w:rsidTr="00600C8D">
        <w:trPr>
          <w:trHeight w:val="20"/>
        </w:trPr>
        <w:tc>
          <w:tcPr>
            <w:tcW w:w="1718" w:type="pct"/>
            <w:gridSpan w:val="3"/>
            <w:shd w:val="clear" w:color="auto" w:fill="00B0F0"/>
          </w:tcPr>
          <w:p w:rsidR="00DD58F9" w:rsidRPr="00707E37" w:rsidRDefault="00DD58F9" w:rsidP="003A3C80">
            <w:pPr>
              <w:rPr>
                <w:rFonts w:ascii="Book Antiqua" w:eastAsia="Calibri" w:hAnsi="Book Antiqua" w:cs="Arial"/>
                <w:b/>
                <w:sz w:val="20"/>
                <w:szCs w:val="20"/>
              </w:rPr>
            </w:pPr>
            <w:r w:rsidRPr="00707E37">
              <w:rPr>
                <w:rFonts w:ascii="Book Antiqua" w:eastAsia="Calibri" w:hAnsi="Book Antiqua"/>
                <w:b/>
                <w:sz w:val="20"/>
                <w:szCs w:val="20"/>
              </w:rPr>
              <w:t>PG 6.2.3 Uluslararası hareketlilik programlarına katılan öğrenci sayısı</w:t>
            </w:r>
          </w:p>
        </w:tc>
        <w:tc>
          <w:tcPr>
            <w:tcW w:w="458" w:type="pct"/>
          </w:tcPr>
          <w:p w:rsidR="00DD58F9" w:rsidRPr="003A3C80" w:rsidRDefault="00DD58F9" w:rsidP="003A3C80">
            <w:pPr>
              <w:jc w:val="center"/>
              <w:rPr>
                <w:rFonts w:ascii="Book Antiqua" w:eastAsia="Calibri" w:hAnsi="Book Antiqua" w:cs="Times New Roman"/>
                <w:sz w:val="20"/>
                <w:szCs w:val="20"/>
              </w:rPr>
            </w:pPr>
            <w:r w:rsidRPr="003A3C80">
              <w:rPr>
                <w:rFonts w:ascii="Book Antiqua" w:eastAsia="Calibri" w:hAnsi="Book Antiqua" w:cs="Times New Roman"/>
                <w:sz w:val="20"/>
                <w:szCs w:val="20"/>
              </w:rPr>
              <w:t>20</w:t>
            </w:r>
          </w:p>
        </w:tc>
        <w:tc>
          <w:tcPr>
            <w:tcW w:w="391" w:type="pct"/>
          </w:tcPr>
          <w:p w:rsidR="00DD58F9" w:rsidRPr="003A3C80" w:rsidRDefault="0089599D" w:rsidP="003A3C80">
            <w:pPr>
              <w:jc w:val="center"/>
              <w:rPr>
                <w:rFonts w:ascii="Book Antiqua" w:eastAsia="Calibri" w:hAnsi="Book Antiqua" w:cs="Times New Roman"/>
                <w:sz w:val="20"/>
                <w:szCs w:val="20"/>
              </w:rPr>
            </w:pPr>
            <w:r>
              <w:rPr>
                <w:rFonts w:ascii="Book Antiqua" w:eastAsia="Calibri" w:hAnsi="Book Antiqua" w:cs="Times New Roman"/>
                <w:sz w:val="20"/>
                <w:szCs w:val="20"/>
              </w:rPr>
              <w:t>40</w:t>
            </w:r>
          </w:p>
        </w:tc>
        <w:tc>
          <w:tcPr>
            <w:tcW w:w="347" w:type="pct"/>
          </w:tcPr>
          <w:p w:rsidR="00DD58F9" w:rsidRPr="003A3C80" w:rsidRDefault="0089599D" w:rsidP="003A3C80">
            <w:pPr>
              <w:jc w:val="center"/>
              <w:rPr>
                <w:rFonts w:ascii="Book Antiqua" w:eastAsia="Calibri" w:hAnsi="Book Antiqua" w:cs="Times New Roman"/>
                <w:sz w:val="20"/>
                <w:szCs w:val="20"/>
              </w:rPr>
            </w:pPr>
            <w:r>
              <w:rPr>
                <w:rFonts w:ascii="Book Antiqua" w:eastAsia="Calibri" w:hAnsi="Book Antiqua" w:cs="Times New Roman"/>
                <w:sz w:val="20"/>
                <w:szCs w:val="20"/>
              </w:rPr>
              <w:t>50</w:t>
            </w:r>
          </w:p>
        </w:tc>
        <w:tc>
          <w:tcPr>
            <w:tcW w:w="347" w:type="pct"/>
          </w:tcPr>
          <w:p w:rsidR="00DD58F9" w:rsidRPr="003A3C80" w:rsidRDefault="0089599D" w:rsidP="003A3C80">
            <w:pPr>
              <w:jc w:val="center"/>
              <w:rPr>
                <w:rFonts w:ascii="Book Antiqua" w:eastAsia="Calibri" w:hAnsi="Book Antiqua" w:cs="Times New Roman"/>
                <w:sz w:val="20"/>
                <w:szCs w:val="20"/>
              </w:rPr>
            </w:pPr>
            <w:r>
              <w:rPr>
                <w:rFonts w:ascii="Book Antiqua" w:eastAsia="Calibri" w:hAnsi="Book Antiqua" w:cs="Times New Roman"/>
                <w:sz w:val="20"/>
                <w:szCs w:val="20"/>
              </w:rPr>
              <w:t>60</w:t>
            </w:r>
          </w:p>
        </w:tc>
        <w:tc>
          <w:tcPr>
            <w:tcW w:w="347" w:type="pct"/>
          </w:tcPr>
          <w:p w:rsidR="00DD58F9" w:rsidRPr="003A3C80" w:rsidRDefault="0089599D" w:rsidP="003A3C80">
            <w:pPr>
              <w:jc w:val="center"/>
              <w:rPr>
                <w:rFonts w:ascii="Book Antiqua" w:eastAsia="Calibri" w:hAnsi="Book Antiqua" w:cs="Times New Roman"/>
                <w:sz w:val="20"/>
                <w:szCs w:val="20"/>
              </w:rPr>
            </w:pPr>
            <w:r>
              <w:rPr>
                <w:rFonts w:ascii="Book Antiqua" w:eastAsia="Calibri" w:hAnsi="Book Antiqua" w:cs="Times New Roman"/>
                <w:sz w:val="20"/>
                <w:szCs w:val="20"/>
              </w:rPr>
              <w:t>70</w:t>
            </w:r>
          </w:p>
        </w:tc>
        <w:tc>
          <w:tcPr>
            <w:tcW w:w="347" w:type="pct"/>
          </w:tcPr>
          <w:p w:rsidR="00DD58F9" w:rsidRPr="003A3C80" w:rsidRDefault="0089599D" w:rsidP="003A3C80">
            <w:pPr>
              <w:jc w:val="center"/>
              <w:rPr>
                <w:rFonts w:ascii="Book Antiqua" w:eastAsia="Calibri" w:hAnsi="Book Antiqua" w:cs="Times New Roman"/>
                <w:sz w:val="20"/>
                <w:szCs w:val="20"/>
              </w:rPr>
            </w:pPr>
            <w:r>
              <w:rPr>
                <w:rFonts w:ascii="Book Antiqua" w:eastAsia="Calibri" w:hAnsi="Book Antiqua" w:cs="Times New Roman"/>
                <w:sz w:val="20"/>
                <w:szCs w:val="20"/>
              </w:rPr>
              <w:t>80</w:t>
            </w:r>
          </w:p>
        </w:tc>
        <w:tc>
          <w:tcPr>
            <w:tcW w:w="347" w:type="pct"/>
          </w:tcPr>
          <w:p w:rsidR="00DD58F9" w:rsidRPr="003A3C80" w:rsidRDefault="0089599D" w:rsidP="003A3C80">
            <w:pPr>
              <w:jc w:val="center"/>
              <w:rPr>
                <w:rFonts w:ascii="Book Antiqua" w:eastAsia="Calibri" w:hAnsi="Book Antiqua" w:cs="Times New Roman"/>
                <w:sz w:val="20"/>
                <w:szCs w:val="20"/>
              </w:rPr>
            </w:pPr>
            <w:r>
              <w:rPr>
                <w:rFonts w:ascii="Book Antiqua" w:eastAsia="Calibri" w:hAnsi="Book Antiqua" w:cs="Times New Roman"/>
                <w:sz w:val="20"/>
                <w:szCs w:val="20"/>
              </w:rPr>
              <w:t>90</w:t>
            </w:r>
          </w:p>
        </w:tc>
        <w:tc>
          <w:tcPr>
            <w:tcW w:w="348" w:type="pct"/>
          </w:tcPr>
          <w:p w:rsidR="00DD58F9" w:rsidRPr="003A3C80" w:rsidRDefault="00DD58F9" w:rsidP="003A3C80">
            <w:pPr>
              <w:jc w:val="center"/>
              <w:rPr>
                <w:rFonts w:ascii="Book Antiqua" w:eastAsia="Calibri" w:hAnsi="Book Antiqua" w:cs="Times New Roman"/>
                <w:sz w:val="20"/>
                <w:szCs w:val="20"/>
              </w:rPr>
            </w:pPr>
            <w:r w:rsidRPr="003A3C80">
              <w:rPr>
                <w:rFonts w:ascii="Book Antiqua" w:eastAsia="Calibri" w:hAnsi="Book Antiqua" w:cs="Times New Roman"/>
                <w:sz w:val="20"/>
                <w:szCs w:val="20"/>
              </w:rPr>
              <w:t>6 Ay</w:t>
            </w:r>
          </w:p>
        </w:tc>
        <w:tc>
          <w:tcPr>
            <w:tcW w:w="349" w:type="pct"/>
          </w:tcPr>
          <w:p w:rsidR="00DD58F9" w:rsidRPr="003A3C80" w:rsidRDefault="00DD58F9" w:rsidP="003A3C80">
            <w:pPr>
              <w:jc w:val="center"/>
              <w:rPr>
                <w:rFonts w:ascii="Book Antiqua" w:eastAsia="Calibri" w:hAnsi="Book Antiqua" w:cs="Times New Roman"/>
                <w:sz w:val="20"/>
                <w:szCs w:val="20"/>
              </w:rPr>
            </w:pPr>
            <w:r w:rsidRPr="003A3C80">
              <w:rPr>
                <w:rFonts w:ascii="Book Antiqua" w:eastAsia="Calibri" w:hAnsi="Book Antiqua" w:cs="Times New Roman"/>
                <w:sz w:val="20"/>
                <w:szCs w:val="20"/>
              </w:rPr>
              <w:t>6 Ay</w:t>
            </w:r>
          </w:p>
        </w:tc>
      </w:tr>
      <w:tr w:rsidR="003A3C80" w:rsidRPr="003A3C80" w:rsidTr="00600C8D">
        <w:trPr>
          <w:trHeight w:val="20"/>
        </w:trPr>
        <w:tc>
          <w:tcPr>
            <w:tcW w:w="1718" w:type="pct"/>
            <w:gridSpan w:val="3"/>
            <w:shd w:val="clear" w:color="auto" w:fill="00B0F0"/>
          </w:tcPr>
          <w:p w:rsidR="00DD58F9" w:rsidRPr="003A3C80" w:rsidRDefault="00DD58F9" w:rsidP="003A3C80">
            <w:pPr>
              <w:rPr>
                <w:rFonts w:ascii="Book Antiqua" w:eastAsia="Calibri" w:hAnsi="Book Antiqua" w:cs="Arial"/>
                <w:b/>
                <w:sz w:val="20"/>
                <w:szCs w:val="20"/>
              </w:rPr>
            </w:pPr>
            <w:r w:rsidRPr="003A3C80">
              <w:rPr>
                <w:rFonts w:ascii="Book Antiqua" w:eastAsia="Calibri" w:hAnsi="Book Antiqua"/>
                <w:b/>
                <w:sz w:val="20"/>
                <w:szCs w:val="20"/>
              </w:rPr>
              <w:t xml:space="preserve">PG 6.2.4 Hizmet içi eğitimlere katılan </w:t>
            </w:r>
            <w:proofErr w:type="gramStart"/>
            <w:r w:rsidRPr="003A3C80">
              <w:rPr>
                <w:rFonts w:ascii="Book Antiqua" w:eastAsia="Calibri" w:hAnsi="Book Antiqua"/>
                <w:b/>
                <w:sz w:val="20"/>
                <w:szCs w:val="20"/>
              </w:rPr>
              <w:t>branş</w:t>
            </w:r>
            <w:proofErr w:type="gramEnd"/>
            <w:r w:rsidRPr="003A3C80">
              <w:rPr>
                <w:rFonts w:ascii="Book Antiqua" w:eastAsia="Calibri" w:hAnsi="Book Antiqua"/>
                <w:b/>
                <w:sz w:val="20"/>
                <w:szCs w:val="20"/>
              </w:rPr>
              <w:t xml:space="preserve"> öğretmenlerinin sayısı</w:t>
            </w:r>
          </w:p>
        </w:tc>
        <w:tc>
          <w:tcPr>
            <w:tcW w:w="458" w:type="pct"/>
          </w:tcPr>
          <w:p w:rsidR="00DD58F9" w:rsidRPr="003A3C80" w:rsidRDefault="00DD58F9" w:rsidP="003A3C80">
            <w:pPr>
              <w:jc w:val="center"/>
              <w:rPr>
                <w:rFonts w:ascii="Book Antiqua" w:eastAsia="Calibri" w:hAnsi="Book Antiqua" w:cs="Times New Roman"/>
                <w:sz w:val="20"/>
                <w:szCs w:val="20"/>
              </w:rPr>
            </w:pPr>
            <w:r w:rsidRPr="003A3C80">
              <w:rPr>
                <w:rFonts w:ascii="Book Antiqua" w:eastAsia="Calibri" w:hAnsi="Book Antiqua" w:cs="Times New Roman"/>
                <w:sz w:val="20"/>
                <w:szCs w:val="20"/>
              </w:rPr>
              <w:t>20</w:t>
            </w:r>
          </w:p>
        </w:tc>
        <w:tc>
          <w:tcPr>
            <w:tcW w:w="391" w:type="pct"/>
          </w:tcPr>
          <w:p w:rsidR="00DD58F9" w:rsidRPr="003A3C80" w:rsidRDefault="003B1BC8" w:rsidP="003A3C80">
            <w:pPr>
              <w:jc w:val="center"/>
              <w:rPr>
                <w:rFonts w:ascii="Book Antiqua" w:eastAsia="Calibri" w:hAnsi="Book Antiqua" w:cs="Times New Roman"/>
                <w:sz w:val="20"/>
                <w:szCs w:val="20"/>
              </w:rPr>
            </w:pPr>
            <w:r>
              <w:rPr>
                <w:rFonts w:ascii="Book Antiqua" w:eastAsia="Calibri" w:hAnsi="Book Antiqua" w:cs="Times New Roman"/>
                <w:sz w:val="20"/>
                <w:szCs w:val="20"/>
              </w:rPr>
              <w:t>10</w:t>
            </w:r>
          </w:p>
        </w:tc>
        <w:tc>
          <w:tcPr>
            <w:tcW w:w="347" w:type="pct"/>
          </w:tcPr>
          <w:p w:rsidR="00DD58F9" w:rsidRPr="003A3C80" w:rsidRDefault="003B1BC8" w:rsidP="003A3C80">
            <w:pPr>
              <w:jc w:val="center"/>
              <w:rPr>
                <w:rFonts w:ascii="Book Antiqua" w:eastAsia="Calibri" w:hAnsi="Book Antiqua" w:cs="Times New Roman"/>
                <w:sz w:val="20"/>
                <w:szCs w:val="20"/>
              </w:rPr>
            </w:pPr>
            <w:r>
              <w:rPr>
                <w:rFonts w:ascii="Book Antiqua" w:eastAsia="Calibri" w:hAnsi="Book Antiqua" w:cs="Times New Roman"/>
                <w:sz w:val="20"/>
                <w:szCs w:val="20"/>
              </w:rPr>
              <w:t>15</w:t>
            </w:r>
          </w:p>
        </w:tc>
        <w:tc>
          <w:tcPr>
            <w:tcW w:w="347" w:type="pct"/>
          </w:tcPr>
          <w:p w:rsidR="00DD58F9" w:rsidRPr="003A3C80" w:rsidRDefault="003B1BC8" w:rsidP="003A3C80">
            <w:pPr>
              <w:jc w:val="center"/>
              <w:rPr>
                <w:rFonts w:ascii="Book Antiqua" w:eastAsia="Calibri" w:hAnsi="Book Antiqua" w:cs="Times New Roman"/>
                <w:sz w:val="20"/>
                <w:szCs w:val="20"/>
              </w:rPr>
            </w:pPr>
            <w:r>
              <w:rPr>
                <w:rFonts w:ascii="Book Antiqua" w:eastAsia="Calibri" w:hAnsi="Book Antiqua" w:cs="Times New Roman"/>
                <w:sz w:val="20"/>
                <w:szCs w:val="20"/>
              </w:rPr>
              <w:t>20</w:t>
            </w:r>
          </w:p>
        </w:tc>
        <w:tc>
          <w:tcPr>
            <w:tcW w:w="347" w:type="pct"/>
          </w:tcPr>
          <w:p w:rsidR="00DD58F9" w:rsidRPr="003A3C80" w:rsidRDefault="003B1BC8" w:rsidP="003A3C80">
            <w:pPr>
              <w:jc w:val="center"/>
              <w:rPr>
                <w:rFonts w:ascii="Book Antiqua" w:eastAsia="Calibri" w:hAnsi="Book Antiqua" w:cs="Times New Roman"/>
                <w:sz w:val="20"/>
                <w:szCs w:val="20"/>
              </w:rPr>
            </w:pPr>
            <w:r>
              <w:rPr>
                <w:rFonts w:ascii="Book Antiqua" w:eastAsia="Calibri" w:hAnsi="Book Antiqua" w:cs="Times New Roman"/>
                <w:sz w:val="20"/>
                <w:szCs w:val="20"/>
              </w:rPr>
              <w:t>25</w:t>
            </w:r>
          </w:p>
        </w:tc>
        <w:tc>
          <w:tcPr>
            <w:tcW w:w="347" w:type="pct"/>
          </w:tcPr>
          <w:p w:rsidR="00DD58F9" w:rsidRPr="003A3C80" w:rsidRDefault="003B1BC8" w:rsidP="003A3C80">
            <w:pPr>
              <w:jc w:val="center"/>
              <w:rPr>
                <w:rFonts w:ascii="Book Antiqua" w:eastAsia="Calibri" w:hAnsi="Book Antiqua" w:cs="Times New Roman"/>
                <w:sz w:val="20"/>
                <w:szCs w:val="20"/>
              </w:rPr>
            </w:pPr>
            <w:r>
              <w:rPr>
                <w:rFonts w:ascii="Book Antiqua" w:eastAsia="Calibri" w:hAnsi="Book Antiqua" w:cs="Times New Roman"/>
                <w:sz w:val="20"/>
                <w:szCs w:val="20"/>
              </w:rPr>
              <w:t>30</w:t>
            </w:r>
          </w:p>
        </w:tc>
        <w:tc>
          <w:tcPr>
            <w:tcW w:w="347" w:type="pct"/>
          </w:tcPr>
          <w:p w:rsidR="00DD58F9" w:rsidRPr="003A3C80" w:rsidRDefault="003B1BC8" w:rsidP="003A3C80">
            <w:pPr>
              <w:jc w:val="center"/>
              <w:rPr>
                <w:rFonts w:ascii="Book Antiqua" w:eastAsia="Calibri" w:hAnsi="Book Antiqua" w:cs="Times New Roman"/>
                <w:sz w:val="20"/>
                <w:szCs w:val="20"/>
              </w:rPr>
            </w:pPr>
            <w:r>
              <w:rPr>
                <w:rFonts w:ascii="Book Antiqua" w:eastAsia="Calibri" w:hAnsi="Book Antiqua" w:cs="Times New Roman"/>
                <w:sz w:val="20"/>
                <w:szCs w:val="20"/>
              </w:rPr>
              <w:t>35</w:t>
            </w:r>
          </w:p>
        </w:tc>
        <w:tc>
          <w:tcPr>
            <w:tcW w:w="348" w:type="pct"/>
          </w:tcPr>
          <w:p w:rsidR="00DD58F9" w:rsidRPr="003A3C80" w:rsidRDefault="00DD58F9" w:rsidP="003A3C80">
            <w:pPr>
              <w:jc w:val="center"/>
              <w:rPr>
                <w:rFonts w:ascii="Book Antiqua" w:eastAsia="Calibri" w:hAnsi="Book Antiqua" w:cs="Times New Roman"/>
                <w:sz w:val="20"/>
                <w:szCs w:val="20"/>
              </w:rPr>
            </w:pPr>
            <w:r w:rsidRPr="003A3C80">
              <w:rPr>
                <w:rFonts w:ascii="Book Antiqua" w:eastAsia="Calibri" w:hAnsi="Book Antiqua" w:cs="Times New Roman"/>
                <w:sz w:val="20"/>
                <w:szCs w:val="20"/>
              </w:rPr>
              <w:t>6 Ay</w:t>
            </w:r>
          </w:p>
        </w:tc>
        <w:tc>
          <w:tcPr>
            <w:tcW w:w="349" w:type="pct"/>
          </w:tcPr>
          <w:p w:rsidR="00DD58F9" w:rsidRPr="003A3C80" w:rsidRDefault="00DD58F9" w:rsidP="003A3C80">
            <w:pPr>
              <w:jc w:val="center"/>
              <w:rPr>
                <w:rFonts w:ascii="Book Antiqua" w:eastAsia="Calibri" w:hAnsi="Book Antiqua" w:cs="Times New Roman"/>
                <w:sz w:val="20"/>
                <w:szCs w:val="20"/>
              </w:rPr>
            </w:pPr>
            <w:r w:rsidRPr="003A3C80">
              <w:rPr>
                <w:rFonts w:ascii="Book Antiqua" w:eastAsia="Calibri" w:hAnsi="Book Antiqua" w:cs="Times New Roman"/>
                <w:sz w:val="20"/>
                <w:szCs w:val="20"/>
              </w:rPr>
              <w:t>6 Ay</w:t>
            </w:r>
          </w:p>
        </w:tc>
      </w:tr>
      <w:tr w:rsidR="003A3C80" w:rsidRPr="003A3C80" w:rsidTr="00600C8D">
        <w:trPr>
          <w:trHeight w:val="20"/>
        </w:trPr>
        <w:tc>
          <w:tcPr>
            <w:tcW w:w="1718" w:type="pct"/>
            <w:gridSpan w:val="3"/>
            <w:shd w:val="clear" w:color="auto" w:fill="00B0F0"/>
          </w:tcPr>
          <w:p w:rsidR="00DD58F9" w:rsidRPr="003A3C80" w:rsidRDefault="00DD58F9" w:rsidP="003A3C80">
            <w:pPr>
              <w:rPr>
                <w:rFonts w:ascii="Book Antiqua" w:eastAsia="Calibri" w:hAnsi="Book Antiqua" w:cs="Arial"/>
                <w:b/>
                <w:sz w:val="20"/>
                <w:szCs w:val="20"/>
              </w:rPr>
            </w:pPr>
            <w:r w:rsidRPr="003A3C80">
              <w:rPr>
                <w:rFonts w:ascii="Book Antiqua" w:eastAsia="Calibri" w:hAnsi="Book Antiqua"/>
                <w:b/>
                <w:sz w:val="20"/>
                <w:szCs w:val="20"/>
              </w:rPr>
              <w:t>PG 6.2.5 Gerçek iş ortamlarında mesleki gelişim faaliyetlerine katılan öğretmen sayısı</w:t>
            </w:r>
          </w:p>
        </w:tc>
        <w:tc>
          <w:tcPr>
            <w:tcW w:w="458" w:type="pct"/>
          </w:tcPr>
          <w:p w:rsidR="00DD58F9" w:rsidRPr="003A3C80" w:rsidRDefault="00DD58F9" w:rsidP="003A3C80">
            <w:pPr>
              <w:jc w:val="center"/>
              <w:rPr>
                <w:rFonts w:ascii="Book Antiqua" w:eastAsia="Calibri" w:hAnsi="Book Antiqua" w:cs="Times New Roman"/>
                <w:sz w:val="20"/>
                <w:szCs w:val="20"/>
              </w:rPr>
            </w:pPr>
            <w:r w:rsidRPr="003A3C80">
              <w:rPr>
                <w:rFonts w:ascii="Book Antiqua" w:eastAsia="Calibri" w:hAnsi="Book Antiqua" w:cs="Times New Roman"/>
                <w:sz w:val="20"/>
                <w:szCs w:val="20"/>
              </w:rPr>
              <w:t>20</w:t>
            </w:r>
          </w:p>
        </w:tc>
        <w:tc>
          <w:tcPr>
            <w:tcW w:w="391" w:type="pct"/>
          </w:tcPr>
          <w:p w:rsidR="00DD58F9" w:rsidRPr="003A3C80" w:rsidRDefault="003B1BC8" w:rsidP="003A3C80">
            <w:pPr>
              <w:jc w:val="center"/>
              <w:rPr>
                <w:rFonts w:ascii="Book Antiqua" w:eastAsia="Calibri" w:hAnsi="Book Antiqua" w:cs="Times New Roman"/>
                <w:sz w:val="20"/>
                <w:szCs w:val="20"/>
              </w:rPr>
            </w:pPr>
            <w:r>
              <w:rPr>
                <w:rFonts w:ascii="Book Antiqua" w:eastAsia="Calibri" w:hAnsi="Book Antiqua" w:cs="Times New Roman"/>
                <w:sz w:val="20"/>
                <w:szCs w:val="20"/>
              </w:rPr>
              <w:t>5</w:t>
            </w:r>
          </w:p>
        </w:tc>
        <w:tc>
          <w:tcPr>
            <w:tcW w:w="347" w:type="pct"/>
          </w:tcPr>
          <w:p w:rsidR="00DD58F9" w:rsidRPr="003A3C80" w:rsidRDefault="003B1BC8" w:rsidP="003A3C80">
            <w:pPr>
              <w:jc w:val="center"/>
              <w:rPr>
                <w:rFonts w:ascii="Book Antiqua" w:eastAsia="Calibri" w:hAnsi="Book Antiqua" w:cs="Times New Roman"/>
                <w:sz w:val="20"/>
                <w:szCs w:val="20"/>
              </w:rPr>
            </w:pPr>
            <w:r>
              <w:rPr>
                <w:rFonts w:ascii="Book Antiqua" w:eastAsia="Calibri" w:hAnsi="Book Antiqua" w:cs="Times New Roman"/>
                <w:sz w:val="20"/>
                <w:szCs w:val="20"/>
              </w:rPr>
              <w:t>10</w:t>
            </w:r>
          </w:p>
        </w:tc>
        <w:tc>
          <w:tcPr>
            <w:tcW w:w="347" w:type="pct"/>
          </w:tcPr>
          <w:p w:rsidR="00DD58F9" w:rsidRPr="003A3C80" w:rsidRDefault="003B1BC8" w:rsidP="003A3C80">
            <w:pPr>
              <w:jc w:val="center"/>
              <w:rPr>
                <w:rFonts w:ascii="Book Antiqua" w:eastAsia="Calibri" w:hAnsi="Book Antiqua" w:cs="Times New Roman"/>
                <w:sz w:val="20"/>
                <w:szCs w:val="20"/>
              </w:rPr>
            </w:pPr>
            <w:r>
              <w:rPr>
                <w:rFonts w:ascii="Book Antiqua" w:eastAsia="Calibri" w:hAnsi="Book Antiqua" w:cs="Times New Roman"/>
                <w:sz w:val="20"/>
                <w:szCs w:val="20"/>
              </w:rPr>
              <w:t>15</w:t>
            </w:r>
          </w:p>
        </w:tc>
        <w:tc>
          <w:tcPr>
            <w:tcW w:w="347" w:type="pct"/>
          </w:tcPr>
          <w:p w:rsidR="00DD58F9" w:rsidRPr="003A3C80" w:rsidRDefault="003B1BC8" w:rsidP="003A3C80">
            <w:pPr>
              <w:jc w:val="center"/>
              <w:rPr>
                <w:rFonts w:ascii="Book Antiqua" w:eastAsia="Calibri" w:hAnsi="Book Antiqua" w:cs="Times New Roman"/>
                <w:sz w:val="20"/>
                <w:szCs w:val="20"/>
              </w:rPr>
            </w:pPr>
            <w:r>
              <w:rPr>
                <w:rFonts w:ascii="Book Antiqua" w:eastAsia="Calibri" w:hAnsi="Book Antiqua" w:cs="Times New Roman"/>
                <w:sz w:val="20"/>
                <w:szCs w:val="20"/>
              </w:rPr>
              <w:t>20</w:t>
            </w:r>
          </w:p>
        </w:tc>
        <w:tc>
          <w:tcPr>
            <w:tcW w:w="347" w:type="pct"/>
          </w:tcPr>
          <w:p w:rsidR="00DD58F9" w:rsidRPr="003A3C80" w:rsidRDefault="003B1BC8" w:rsidP="003A3C80">
            <w:pPr>
              <w:jc w:val="center"/>
              <w:rPr>
                <w:rFonts w:ascii="Book Antiqua" w:eastAsia="Calibri" w:hAnsi="Book Antiqua" w:cs="Times New Roman"/>
                <w:sz w:val="20"/>
                <w:szCs w:val="20"/>
              </w:rPr>
            </w:pPr>
            <w:r>
              <w:rPr>
                <w:rFonts w:ascii="Book Antiqua" w:eastAsia="Calibri" w:hAnsi="Book Antiqua" w:cs="Times New Roman"/>
                <w:sz w:val="20"/>
                <w:szCs w:val="20"/>
              </w:rPr>
              <w:t>25</w:t>
            </w:r>
          </w:p>
        </w:tc>
        <w:tc>
          <w:tcPr>
            <w:tcW w:w="347" w:type="pct"/>
          </w:tcPr>
          <w:p w:rsidR="00DD58F9" w:rsidRPr="003A3C80" w:rsidRDefault="003B1BC8" w:rsidP="003A3C80">
            <w:pPr>
              <w:jc w:val="center"/>
              <w:rPr>
                <w:rFonts w:ascii="Book Antiqua" w:eastAsia="Calibri" w:hAnsi="Book Antiqua" w:cs="Times New Roman"/>
                <w:sz w:val="20"/>
                <w:szCs w:val="20"/>
              </w:rPr>
            </w:pPr>
            <w:r>
              <w:rPr>
                <w:rFonts w:ascii="Book Antiqua" w:eastAsia="Calibri" w:hAnsi="Book Antiqua" w:cs="Times New Roman"/>
                <w:sz w:val="20"/>
                <w:szCs w:val="20"/>
              </w:rPr>
              <w:t>30</w:t>
            </w:r>
          </w:p>
        </w:tc>
        <w:tc>
          <w:tcPr>
            <w:tcW w:w="348" w:type="pct"/>
          </w:tcPr>
          <w:p w:rsidR="00DD58F9" w:rsidRPr="003A3C80" w:rsidRDefault="00DD58F9" w:rsidP="003A3C80">
            <w:pPr>
              <w:jc w:val="center"/>
              <w:rPr>
                <w:rFonts w:ascii="Book Antiqua" w:eastAsia="Calibri" w:hAnsi="Book Antiqua" w:cs="Times New Roman"/>
                <w:sz w:val="20"/>
                <w:szCs w:val="20"/>
              </w:rPr>
            </w:pPr>
            <w:r w:rsidRPr="003A3C80">
              <w:rPr>
                <w:rFonts w:ascii="Book Antiqua" w:eastAsia="Calibri" w:hAnsi="Book Antiqua" w:cs="Times New Roman"/>
                <w:sz w:val="20"/>
                <w:szCs w:val="20"/>
              </w:rPr>
              <w:t>6 Ay</w:t>
            </w:r>
          </w:p>
        </w:tc>
        <w:tc>
          <w:tcPr>
            <w:tcW w:w="349" w:type="pct"/>
          </w:tcPr>
          <w:p w:rsidR="00DD58F9" w:rsidRPr="003A3C80" w:rsidRDefault="00DD58F9" w:rsidP="003A3C80">
            <w:pPr>
              <w:jc w:val="center"/>
              <w:rPr>
                <w:rFonts w:ascii="Book Antiqua" w:eastAsia="Calibri" w:hAnsi="Book Antiqua" w:cs="Times New Roman"/>
                <w:sz w:val="20"/>
                <w:szCs w:val="20"/>
              </w:rPr>
            </w:pPr>
            <w:r w:rsidRPr="003A3C80">
              <w:rPr>
                <w:rFonts w:ascii="Book Antiqua" w:eastAsia="Calibri" w:hAnsi="Book Antiqua" w:cs="Times New Roman"/>
                <w:sz w:val="20"/>
                <w:szCs w:val="20"/>
              </w:rPr>
              <w:t>6 Ay</w:t>
            </w:r>
          </w:p>
        </w:tc>
      </w:tr>
      <w:tr w:rsidR="003A3C80" w:rsidRPr="003A3C80" w:rsidTr="003A3C80">
        <w:trPr>
          <w:trHeight w:val="20"/>
        </w:trPr>
        <w:tc>
          <w:tcPr>
            <w:tcW w:w="859" w:type="pct"/>
            <w:gridSpan w:val="2"/>
            <w:shd w:val="clear" w:color="auto" w:fill="00B0F0"/>
          </w:tcPr>
          <w:p w:rsidR="00DD58F9" w:rsidRPr="003A3C80" w:rsidRDefault="00DD58F9" w:rsidP="003A3C80">
            <w:pPr>
              <w:rPr>
                <w:rFonts w:ascii="Book Antiqua" w:eastAsia="Calibri" w:hAnsi="Book Antiqua"/>
                <w:b/>
                <w:sz w:val="20"/>
                <w:szCs w:val="20"/>
              </w:rPr>
            </w:pPr>
            <w:r w:rsidRPr="003A3C80">
              <w:rPr>
                <w:rFonts w:ascii="Book Antiqua" w:eastAsia="Calibri" w:hAnsi="Book Antiqua"/>
                <w:b/>
                <w:sz w:val="20"/>
                <w:szCs w:val="20"/>
              </w:rPr>
              <w:t>Koordinatör Birim</w:t>
            </w:r>
          </w:p>
        </w:tc>
        <w:tc>
          <w:tcPr>
            <w:tcW w:w="4141" w:type="pct"/>
            <w:gridSpan w:val="10"/>
          </w:tcPr>
          <w:p w:rsidR="00DD58F9" w:rsidRPr="003A3C80" w:rsidRDefault="00DD58F9" w:rsidP="003A3C80">
            <w:pPr>
              <w:rPr>
                <w:rFonts w:ascii="Book Antiqua" w:eastAsia="Calibri" w:hAnsi="Book Antiqua" w:cs="Times New Roman"/>
                <w:sz w:val="20"/>
                <w:szCs w:val="20"/>
              </w:rPr>
            </w:pPr>
            <w:r w:rsidRPr="003A3C80">
              <w:rPr>
                <w:rFonts w:ascii="Book Antiqua" w:eastAsia="Calibri" w:hAnsi="Book Antiqua" w:cs="Times New Roman"/>
                <w:sz w:val="20"/>
                <w:szCs w:val="20"/>
              </w:rPr>
              <w:t xml:space="preserve">Mesleki ve Teknik Eğitim Hizmetleri </w:t>
            </w:r>
          </w:p>
        </w:tc>
      </w:tr>
      <w:tr w:rsidR="003A3C80" w:rsidRPr="003A3C80" w:rsidTr="003A3C80">
        <w:trPr>
          <w:trHeight w:val="20"/>
        </w:trPr>
        <w:tc>
          <w:tcPr>
            <w:tcW w:w="859" w:type="pct"/>
            <w:gridSpan w:val="2"/>
            <w:shd w:val="clear" w:color="auto" w:fill="00B0F0"/>
          </w:tcPr>
          <w:p w:rsidR="00DD58F9" w:rsidRPr="003A3C80" w:rsidRDefault="00DD58F9" w:rsidP="003A3C80">
            <w:pPr>
              <w:rPr>
                <w:rFonts w:ascii="Book Antiqua" w:eastAsia="Calibri" w:hAnsi="Book Antiqua"/>
                <w:b/>
                <w:sz w:val="20"/>
                <w:szCs w:val="20"/>
              </w:rPr>
            </w:pPr>
            <w:r w:rsidRPr="003A3C80">
              <w:rPr>
                <w:rFonts w:ascii="Book Antiqua" w:eastAsia="Calibri" w:hAnsi="Book Antiqua"/>
                <w:b/>
                <w:sz w:val="20"/>
                <w:szCs w:val="20"/>
              </w:rPr>
              <w:t>İş Birliği Yapılacak Birimler</w:t>
            </w:r>
          </w:p>
        </w:tc>
        <w:tc>
          <w:tcPr>
            <w:tcW w:w="4141" w:type="pct"/>
            <w:gridSpan w:val="10"/>
          </w:tcPr>
          <w:p w:rsidR="00DD58F9" w:rsidRPr="003A3C80" w:rsidRDefault="00DD58F9" w:rsidP="003A3C80">
            <w:pPr>
              <w:rPr>
                <w:rFonts w:ascii="Book Antiqua" w:eastAsia="Calibri" w:hAnsi="Book Antiqua" w:cs="Times New Roman"/>
                <w:sz w:val="20"/>
                <w:szCs w:val="20"/>
              </w:rPr>
            </w:pPr>
            <w:r w:rsidRPr="003A3C80">
              <w:rPr>
                <w:rFonts w:ascii="Book Antiqua" w:eastAsia="Calibri" w:hAnsi="Book Antiqua" w:cs="Times New Roman"/>
                <w:sz w:val="20"/>
                <w:szCs w:val="20"/>
              </w:rPr>
              <w:t xml:space="preserve">HBÖH, OÖH, </w:t>
            </w:r>
            <w:r w:rsidRPr="003A3C80">
              <w:rPr>
                <w:rFonts w:ascii="Book Antiqua" w:eastAsia="Calibri" w:hAnsi="Book Antiqua" w:cs="Arial"/>
                <w:sz w:val="20"/>
                <w:szCs w:val="20"/>
              </w:rPr>
              <w:t>ÖÖKH,</w:t>
            </w:r>
            <w:r w:rsidRPr="003A3C80">
              <w:rPr>
                <w:rFonts w:ascii="Book Antiqua" w:eastAsia="Calibri" w:hAnsi="Book Antiqua" w:cs="Times New Roman"/>
                <w:sz w:val="20"/>
                <w:szCs w:val="20"/>
              </w:rPr>
              <w:t xml:space="preserve"> DH, İKH</w:t>
            </w:r>
            <w:r w:rsidRPr="003A3C80">
              <w:rPr>
                <w:rFonts w:ascii="Book Antiqua" w:eastAsia="Calibri" w:hAnsi="Book Antiqua" w:cs="Arial"/>
                <w:sz w:val="20"/>
                <w:szCs w:val="20"/>
              </w:rPr>
              <w:t>, İEH.</w:t>
            </w:r>
          </w:p>
        </w:tc>
      </w:tr>
      <w:tr w:rsidR="003A3C80" w:rsidRPr="003A3C80" w:rsidTr="003A3C80">
        <w:trPr>
          <w:trHeight w:val="20"/>
        </w:trPr>
        <w:tc>
          <w:tcPr>
            <w:tcW w:w="859" w:type="pct"/>
            <w:gridSpan w:val="2"/>
            <w:shd w:val="clear" w:color="auto" w:fill="00B0F0"/>
          </w:tcPr>
          <w:p w:rsidR="00DD58F9" w:rsidRPr="003A3C80" w:rsidRDefault="00DD58F9" w:rsidP="003A3C80">
            <w:pPr>
              <w:rPr>
                <w:rFonts w:ascii="Book Antiqua" w:eastAsia="Calibri" w:hAnsi="Book Antiqua"/>
                <w:b/>
                <w:sz w:val="20"/>
                <w:szCs w:val="20"/>
              </w:rPr>
            </w:pPr>
            <w:r w:rsidRPr="003A3C80">
              <w:rPr>
                <w:rFonts w:ascii="Book Antiqua" w:eastAsia="Calibri" w:hAnsi="Book Antiqua"/>
                <w:b/>
                <w:sz w:val="20"/>
                <w:szCs w:val="20"/>
              </w:rPr>
              <w:t>Riskler</w:t>
            </w:r>
          </w:p>
        </w:tc>
        <w:tc>
          <w:tcPr>
            <w:tcW w:w="4141" w:type="pct"/>
            <w:gridSpan w:val="10"/>
          </w:tcPr>
          <w:p w:rsidR="00DD58F9" w:rsidRPr="003A3C80" w:rsidRDefault="00DD58F9" w:rsidP="003A3C80">
            <w:pPr>
              <w:rPr>
                <w:rFonts w:ascii="Book Antiqua" w:eastAsia="Calibri" w:hAnsi="Book Antiqua" w:cs="Times New Roman"/>
                <w:sz w:val="20"/>
                <w:szCs w:val="20"/>
              </w:rPr>
            </w:pPr>
            <w:r w:rsidRPr="003A3C80">
              <w:rPr>
                <w:rFonts w:ascii="Book Antiqua" w:eastAsia="Calibri" w:hAnsi="Book Antiqua" w:cs="Times New Roman"/>
                <w:sz w:val="20"/>
                <w:szCs w:val="20"/>
              </w:rPr>
              <w:t>- Öğretim programlarının güncellenmesine temel oluşturacak sektör taleplerinin değişimi ve teknolojideki gelişmelerin çok hızlı olması,</w:t>
            </w:r>
          </w:p>
          <w:p w:rsidR="00DD58F9" w:rsidRPr="003A3C80" w:rsidRDefault="00DD58F9" w:rsidP="003A3C80">
            <w:pPr>
              <w:rPr>
                <w:rFonts w:ascii="Book Antiqua" w:eastAsia="Calibri" w:hAnsi="Book Antiqua" w:cs="Times New Roman"/>
                <w:sz w:val="20"/>
                <w:szCs w:val="20"/>
              </w:rPr>
            </w:pPr>
            <w:r w:rsidRPr="003A3C80">
              <w:rPr>
                <w:rFonts w:ascii="Book Antiqua" w:eastAsia="Calibri" w:hAnsi="Book Antiqua" w:cs="Times New Roman"/>
                <w:sz w:val="20"/>
                <w:szCs w:val="20"/>
              </w:rPr>
              <w:t>- Bireysel öğrenme materyallerini güncellemek veya hazırlamak için yeterli başvuru yapılmaması,</w:t>
            </w:r>
          </w:p>
          <w:p w:rsidR="00DD58F9" w:rsidRPr="003A3C80" w:rsidRDefault="00DD58F9" w:rsidP="003A3C80">
            <w:pPr>
              <w:rPr>
                <w:rFonts w:ascii="Book Antiqua" w:eastAsia="Calibri" w:hAnsi="Book Antiqua" w:cs="Times New Roman"/>
                <w:sz w:val="20"/>
                <w:szCs w:val="20"/>
              </w:rPr>
            </w:pPr>
            <w:r w:rsidRPr="003A3C80">
              <w:rPr>
                <w:rFonts w:ascii="Book Antiqua" w:eastAsia="Calibri" w:hAnsi="Book Antiqua" w:cs="Times New Roman"/>
                <w:sz w:val="20"/>
                <w:szCs w:val="20"/>
              </w:rPr>
              <w:t>- Eğitimi yapılan meslek alanındaki teknolojinin değişim hızının yüksek olması,</w:t>
            </w:r>
          </w:p>
          <w:p w:rsidR="00DD58F9" w:rsidRPr="003A3C80" w:rsidRDefault="00DD58F9" w:rsidP="003A3C80">
            <w:pPr>
              <w:rPr>
                <w:rFonts w:ascii="Book Antiqua" w:eastAsia="Calibri" w:hAnsi="Book Antiqua" w:cs="Times New Roman"/>
                <w:sz w:val="20"/>
                <w:szCs w:val="20"/>
              </w:rPr>
            </w:pPr>
            <w:r w:rsidRPr="003A3C80">
              <w:rPr>
                <w:rFonts w:ascii="Book Antiqua" w:eastAsia="Calibri" w:hAnsi="Book Antiqua" w:cs="Times New Roman"/>
                <w:sz w:val="20"/>
                <w:szCs w:val="20"/>
              </w:rPr>
              <w:t>- Öğretmen eğitimlerine yönelik iş birlikleri için ilgili tarafların beklenen desteği sağlamaması,</w:t>
            </w:r>
          </w:p>
          <w:p w:rsidR="00DD58F9" w:rsidRPr="003A3C80" w:rsidRDefault="00DD58F9" w:rsidP="003A3C80">
            <w:pPr>
              <w:rPr>
                <w:rFonts w:ascii="Book Antiqua" w:eastAsia="Calibri" w:hAnsi="Book Antiqua" w:cs="Times New Roman"/>
                <w:sz w:val="20"/>
                <w:szCs w:val="20"/>
              </w:rPr>
            </w:pPr>
            <w:proofErr w:type="gramStart"/>
            <w:r w:rsidRPr="003A3C80">
              <w:rPr>
                <w:rFonts w:ascii="Book Antiqua" w:eastAsia="Calibri" w:hAnsi="Book Antiqua" w:cs="Times New Roman"/>
                <w:sz w:val="20"/>
                <w:szCs w:val="20"/>
              </w:rPr>
              <w:t>- Uluslararası hareketlilik programlarının kontenjanlarının azalması.</w:t>
            </w:r>
            <w:proofErr w:type="gramEnd"/>
          </w:p>
        </w:tc>
      </w:tr>
      <w:tr w:rsidR="003A3C80" w:rsidRPr="003A3C80" w:rsidTr="003A3C80">
        <w:trPr>
          <w:trHeight w:val="265"/>
        </w:trPr>
        <w:tc>
          <w:tcPr>
            <w:tcW w:w="460" w:type="pct"/>
            <w:vMerge w:val="restart"/>
            <w:shd w:val="clear" w:color="auto" w:fill="00B0F0"/>
          </w:tcPr>
          <w:p w:rsidR="00DD58F9" w:rsidRPr="003A3C80" w:rsidRDefault="00DD58F9" w:rsidP="003A3C80">
            <w:pPr>
              <w:rPr>
                <w:rFonts w:ascii="Book Antiqua" w:eastAsia="Calibri" w:hAnsi="Book Antiqua"/>
                <w:b/>
                <w:sz w:val="20"/>
                <w:szCs w:val="20"/>
              </w:rPr>
            </w:pPr>
            <w:r w:rsidRPr="003A3C80">
              <w:rPr>
                <w:rFonts w:ascii="Book Antiqua" w:eastAsia="Calibri" w:hAnsi="Book Antiqua"/>
                <w:b/>
                <w:sz w:val="20"/>
                <w:szCs w:val="20"/>
              </w:rPr>
              <w:t>Stratejiler</w:t>
            </w:r>
          </w:p>
        </w:tc>
        <w:tc>
          <w:tcPr>
            <w:tcW w:w="400" w:type="pct"/>
            <w:shd w:val="clear" w:color="auto" w:fill="00B0F0"/>
          </w:tcPr>
          <w:p w:rsidR="00DD58F9" w:rsidRPr="003A3C80" w:rsidRDefault="00DD58F9" w:rsidP="003A3C80">
            <w:pPr>
              <w:rPr>
                <w:rFonts w:ascii="Book Antiqua" w:eastAsia="Calibri" w:hAnsi="Book Antiqua" w:cs="Times New Roman"/>
                <w:b/>
                <w:sz w:val="20"/>
                <w:szCs w:val="20"/>
              </w:rPr>
            </w:pPr>
            <w:r w:rsidRPr="003A3C80">
              <w:rPr>
                <w:rFonts w:ascii="Book Antiqua" w:eastAsia="Calibri" w:hAnsi="Book Antiqua" w:cs="Times New Roman"/>
                <w:b/>
                <w:sz w:val="20"/>
                <w:szCs w:val="20"/>
              </w:rPr>
              <w:t>S 6.2.1</w:t>
            </w:r>
          </w:p>
        </w:tc>
        <w:tc>
          <w:tcPr>
            <w:tcW w:w="4141" w:type="pct"/>
            <w:gridSpan w:val="10"/>
          </w:tcPr>
          <w:p w:rsidR="00DD58F9" w:rsidRPr="003A3C80" w:rsidRDefault="00DD58F9" w:rsidP="003A3C80">
            <w:pPr>
              <w:rPr>
                <w:rFonts w:ascii="Book Antiqua" w:eastAsia="Calibri" w:hAnsi="Book Antiqua" w:cs="Times New Roman"/>
                <w:b/>
                <w:sz w:val="20"/>
                <w:szCs w:val="20"/>
              </w:rPr>
            </w:pPr>
            <w:r w:rsidRPr="003A3C80">
              <w:rPr>
                <w:rFonts w:ascii="Book Antiqua" w:eastAsia="Calibri" w:hAnsi="Book Antiqua" w:cs="Times New Roman"/>
                <w:b/>
                <w:sz w:val="20"/>
                <w:szCs w:val="20"/>
              </w:rPr>
              <w:t xml:space="preserve">- </w:t>
            </w:r>
            <w:r w:rsidR="003E5E32" w:rsidRPr="003A3C80">
              <w:rPr>
                <w:rFonts w:ascii="Book Antiqua" w:eastAsia="Calibri" w:hAnsi="Book Antiqua" w:cs="Arial"/>
                <w:b/>
                <w:sz w:val="20"/>
                <w:szCs w:val="20"/>
              </w:rPr>
              <w:t>Sektör talepleri ve teknolojik gelişmeler doğrultusunda ilgili kurum ve kuruluşlarla iş birliği yapılacaktır.</w:t>
            </w:r>
          </w:p>
        </w:tc>
      </w:tr>
      <w:tr w:rsidR="003A3C80" w:rsidRPr="003A3C80" w:rsidTr="003A3C80">
        <w:trPr>
          <w:trHeight w:val="474"/>
        </w:trPr>
        <w:tc>
          <w:tcPr>
            <w:tcW w:w="460" w:type="pct"/>
            <w:vMerge/>
            <w:shd w:val="clear" w:color="auto" w:fill="00B0F0"/>
          </w:tcPr>
          <w:p w:rsidR="00DD58F9" w:rsidRPr="003A3C80" w:rsidRDefault="00DD58F9" w:rsidP="003A3C80">
            <w:pPr>
              <w:rPr>
                <w:rFonts w:ascii="Book Antiqua" w:eastAsia="Calibri" w:hAnsi="Book Antiqua"/>
                <w:b/>
                <w:sz w:val="20"/>
                <w:szCs w:val="20"/>
              </w:rPr>
            </w:pPr>
          </w:p>
        </w:tc>
        <w:tc>
          <w:tcPr>
            <w:tcW w:w="400" w:type="pct"/>
            <w:shd w:val="clear" w:color="auto" w:fill="00B0F0"/>
          </w:tcPr>
          <w:p w:rsidR="00DD58F9" w:rsidRPr="003A3C80" w:rsidRDefault="00DD58F9" w:rsidP="003A3C80">
            <w:pPr>
              <w:rPr>
                <w:rFonts w:ascii="Book Antiqua" w:eastAsia="Calibri" w:hAnsi="Book Antiqua" w:cs="Times New Roman"/>
                <w:b/>
                <w:sz w:val="20"/>
                <w:szCs w:val="20"/>
              </w:rPr>
            </w:pPr>
            <w:r w:rsidRPr="003A3C80">
              <w:rPr>
                <w:rFonts w:ascii="Book Antiqua" w:eastAsia="Calibri" w:hAnsi="Book Antiqua" w:cs="Times New Roman"/>
                <w:b/>
                <w:sz w:val="20"/>
                <w:szCs w:val="20"/>
              </w:rPr>
              <w:t>S 6.2.2</w:t>
            </w:r>
          </w:p>
        </w:tc>
        <w:tc>
          <w:tcPr>
            <w:tcW w:w="4141" w:type="pct"/>
            <w:gridSpan w:val="10"/>
          </w:tcPr>
          <w:p w:rsidR="00DD58F9" w:rsidRPr="003A3C80" w:rsidRDefault="003E5E32" w:rsidP="003A3C80">
            <w:pPr>
              <w:jc w:val="both"/>
              <w:rPr>
                <w:rFonts w:ascii="Book Antiqua" w:eastAsia="Calibri" w:hAnsi="Book Antiqua" w:cs="Times New Roman"/>
                <w:b/>
                <w:sz w:val="20"/>
                <w:szCs w:val="20"/>
                <w:u w:val="single"/>
              </w:rPr>
            </w:pPr>
            <w:r w:rsidRPr="003A3C80">
              <w:rPr>
                <w:rFonts w:ascii="Book Antiqua" w:eastAsia="Calibri" w:hAnsi="Book Antiqua" w:cs="Times New Roman"/>
                <w:b/>
                <w:sz w:val="20"/>
                <w:szCs w:val="20"/>
              </w:rPr>
              <w:t>-Öğretmenlerin mesleki gelişimleri desteklenecek ve hizmet içi eğitimler gerçek iş ortamlarında yapılacaktır</w:t>
            </w:r>
            <w:r w:rsidR="00AD0809" w:rsidRPr="003A3C80">
              <w:rPr>
                <w:rFonts w:ascii="Book Antiqua" w:eastAsia="Calibri" w:hAnsi="Book Antiqua" w:cs="Times New Roman"/>
                <w:b/>
                <w:sz w:val="20"/>
                <w:szCs w:val="20"/>
              </w:rPr>
              <w:t>.</w:t>
            </w:r>
          </w:p>
        </w:tc>
      </w:tr>
      <w:tr w:rsidR="003A3C80" w:rsidRPr="003A3C80" w:rsidTr="003A3C80">
        <w:trPr>
          <w:trHeight w:val="20"/>
        </w:trPr>
        <w:tc>
          <w:tcPr>
            <w:tcW w:w="859" w:type="pct"/>
            <w:gridSpan w:val="2"/>
            <w:shd w:val="clear" w:color="auto" w:fill="00B0F0"/>
          </w:tcPr>
          <w:p w:rsidR="00DD58F9" w:rsidRPr="003A3C80" w:rsidRDefault="00DD58F9" w:rsidP="003A3C80">
            <w:pPr>
              <w:rPr>
                <w:rFonts w:ascii="Book Antiqua" w:eastAsia="Calibri" w:hAnsi="Book Antiqua"/>
                <w:b/>
                <w:sz w:val="20"/>
                <w:szCs w:val="20"/>
              </w:rPr>
            </w:pPr>
            <w:r w:rsidRPr="003A3C80">
              <w:rPr>
                <w:rFonts w:ascii="Book Antiqua" w:eastAsia="Calibri" w:hAnsi="Book Antiqua"/>
                <w:b/>
                <w:sz w:val="20"/>
                <w:szCs w:val="20"/>
              </w:rPr>
              <w:t>Maliyet Tahmini</w:t>
            </w:r>
          </w:p>
        </w:tc>
        <w:tc>
          <w:tcPr>
            <w:tcW w:w="4141" w:type="pct"/>
            <w:gridSpan w:val="10"/>
          </w:tcPr>
          <w:p w:rsidR="00DD58F9" w:rsidRPr="003A3C80" w:rsidRDefault="007829D1" w:rsidP="003A3C80">
            <w:pPr>
              <w:rPr>
                <w:rFonts w:ascii="Book Antiqua" w:eastAsia="Calibri" w:hAnsi="Book Antiqua" w:cs="Arial"/>
                <w:sz w:val="20"/>
                <w:szCs w:val="20"/>
              </w:rPr>
            </w:pPr>
            <w:r w:rsidRPr="007829D1">
              <w:rPr>
                <w:rFonts w:ascii="Book Antiqua" w:eastAsia="Calibri" w:hAnsi="Book Antiqua" w:cs="Arial"/>
                <w:sz w:val="20"/>
                <w:szCs w:val="20"/>
              </w:rPr>
              <w:t>6.637.456,24</w:t>
            </w:r>
            <w:r>
              <w:rPr>
                <w:rFonts w:ascii="Book Antiqua" w:eastAsia="Calibri" w:hAnsi="Book Antiqua" w:cs="Arial"/>
                <w:sz w:val="20"/>
                <w:szCs w:val="20"/>
              </w:rPr>
              <w:t xml:space="preserve">.- </w:t>
            </w:r>
            <w:r w:rsidR="0060258A">
              <w:rPr>
                <w:rFonts w:ascii="Book Antiqua" w:eastAsia="Calibri" w:hAnsi="Book Antiqua" w:cs="Arial"/>
                <w:sz w:val="20"/>
                <w:szCs w:val="20"/>
              </w:rPr>
              <w:t>TL</w:t>
            </w:r>
          </w:p>
        </w:tc>
      </w:tr>
      <w:tr w:rsidR="003A3C80" w:rsidRPr="003A3C80" w:rsidTr="003A3C80">
        <w:trPr>
          <w:trHeight w:val="20"/>
        </w:trPr>
        <w:tc>
          <w:tcPr>
            <w:tcW w:w="859" w:type="pct"/>
            <w:gridSpan w:val="2"/>
            <w:shd w:val="clear" w:color="auto" w:fill="00B0F0"/>
          </w:tcPr>
          <w:p w:rsidR="00DD58F9" w:rsidRPr="003A3C80" w:rsidRDefault="00DD58F9" w:rsidP="003A3C80">
            <w:pPr>
              <w:rPr>
                <w:rFonts w:ascii="Book Antiqua" w:eastAsia="Calibri" w:hAnsi="Book Antiqua"/>
                <w:b/>
                <w:sz w:val="20"/>
                <w:szCs w:val="20"/>
              </w:rPr>
            </w:pPr>
            <w:r w:rsidRPr="003A3C80">
              <w:rPr>
                <w:rFonts w:ascii="Book Antiqua" w:eastAsia="Calibri" w:hAnsi="Book Antiqua"/>
                <w:b/>
                <w:sz w:val="20"/>
                <w:szCs w:val="20"/>
              </w:rPr>
              <w:t>Tespitler</w:t>
            </w:r>
          </w:p>
        </w:tc>
        <w:tc>
          <w:tcPr>
            <w:tcW w:w="4141" w:type="pct"/>
            <w:gridSpan w:val="10"/>
          </w:tcPr>
          <w:p w:rsidR="00DD58F9" w:rsidRPr="003A3C80" w:rsidRDefault="00DD58F9" w:rsidP="003A3C80">
            <w:pPr>
              <w:rPr>
                <w:rFonts w:ascii="Book Antiqua" w:eastAsia="Calibri" w:hAnsi="Book Antiqua" w:cs="Times New Roman"/>
                <w:sz w:val="20"/>
                <w:szCs w:val="20"/>
              </w:rPr>
            </w:pPr>
            <w:r w:rsidRPr="003A3C80">
              <w:rPr>
                <w:rFonts w:ascii="Book Antiqua" w:eastAsia="Calibri" w:hAnsi="Book Antiqua" w:cs="Times New Roman"/>
                <w:sz w:val="20"/>
                <w:szCs w:val="20"/>
              </w:rPr>
              <w:t>- Mesleki ve teknik eğitim öğretim programlarının sektör talepleri ve gelişen teknolojinin gerekleriyle yeterince uyumlu olmaması,</w:t>
            </w:r>
          </w:p>
          <w:p w:rsidR="00DD58F9" w:rsidRPr="003A3C80" w:rsidRDefault="00DD58F9" w:rsidP="003A3C80">
            <w:pPr>
              <w:rPr>
                <w:rFonts w:ascii="Book Antiqua" w:eastAsia="Calibri" w:hAnsi="Book Antiqua" w:cs="Times New Roman"/>
                <w:sz w:val="20"/>
                <w:szCs w:val="20"/>
              </w:rPr>
            </w:pPr>
            <w:r w:rsidRPr="003A3C80">
              <w:rPr>
                <w:rFonts w:ascii="Book Antiqua" w:eastAsia="Calibri" w:hAnsi="Book Antiqua" w:cs="Times New Roman"/>
                <w:sz w:val="20"/>
                <w:szCs w:val="20"/>
              </w:rPr>
              <w:t xml:space="preserve">- Alan eğitiminin ortaöğretimin ikinci yılında başlamasının öğrencilerin mesleki ve teknik eğitime yönelik </w:t>
            </w:r>
            <w:proofErr w:type="gramStart"/>
            <w:r w:rsidRPr="003A3C80">
              <w:rPr>
                <w:rFonts w:ascii="Book Antiqua" w:eastAsia="Calibri" w:hAnsi="Book Antiqua" w:cs="Times New Roman"/>
                <w:sz w:val="20"/>
                <w:szCs w:val="20"/>
              </w:rPr>
              <w:t>motivasyonunu</w:t>
            </w:r>
            <w:proofErr w:type="gramEnd"/>
            <w:r w:rsidRPr="003A3C80">
              <w:rPr>
                <w:rFonts w:ascii="Book Antiqua" w:eastAsia="Calibri" w:hAnsi="Book Antiqua" w:cs="Times New Roman"/>
                <w:sz w:val="20"/>
                <w:szCs w:val="20"/>
              </w:rPr>
              <w:t xml:space="preserve"> olumsuz etkilemesi,</w:t>
            </w:r>
          </w:p>
          <w:p w:rsidR="00DD58F9" w:rsidRPr="003A3C80" w:rsidRDefault="00DD58F9" w:rsidP="003A3C80">
            <w:pPr>
              <w:rPr>
                <w:rFonts w:ascii="Book Antiqua" w:eastAsia="Calibri" w:hAnsi="Book Antiqua" w:cs="Times New Roman"/>
                <w:sz w:val="20"/>
                <w:szCs w:val="20"/>
              </w:rPr>
            </w:pPr>
            <w:r w:rsidRPr="003A3C80">
              <w:rPr>
                <w:rFonts w:ascii="Book Antiqua" w:eastAsia="Calibri" w:hAnsi="Book Antiqua" w:cs="Times New Roman"/>
                <w:sz w:val="20"/>
                <w:szCs w:val="20"/>
              </w:rPr>
              <w:t>- Mesleki ve teknik eğitimde atölye ve laboratuvar öğretmenlerinin meslek alanlarıyla ilgili bilgi ve becerilerini güncel tutacakları imkânların yetersiz olması,</w:t>
            </w:r>
          </w:p>
          <w:p w:rsidR="00DD58F9" w:rsidRPr="003A3C80" w:rsidRDefault="00DD58F9" w:rsidP="003A3C80">
            <w:pPr>
              <w:rPr>
                <w:rFonts w:ascii="Book Antiqua" w:eastAsia="Calibri" w:hAnsi="Book Antiqua" w:cs="Times New Roman"/>
                <w:sz w:val="20"/>
                <w:szCs w:val="20"/>
              </w:rPr>
            </w:pPr>
            <w:r w:rsidRPr="003A3C80">
              <w:rPr>
                <w:rFonts w:ascii="Book Antiqua" w:eastAsia="Calibri" w:hAnsi="Book Antiqua" w:cs="Times New Roman"/>
                <w:sz w:val="20"/>
                <w:szCs w:val="20"/>
              </w:rPr>
              <w:t>- Öğrencilerin beceri gelişimine destek olan döner sermaye faaliyetlerinin mevcut vergilendirme sisteminden olumsuz etkilenmesi ve gelirlerin eğitim alt yapısı için doğrudan kullanılamaması.</w:t>
            </w:r>
          </w:p>
        </w:tc>
      </w:tr>
      <w:tr w:rsidR="003A3C80" w:rsidRPr="003A3C80" w:rsidTr="003A3C80">
        <w:trPr>
          <w:trHeight w:val="20"/>
        </w:trPr>
        <w:tc>
          <w:tcPr>
            <w:tcW w:w="859" w:type="pct"/>
            <w:gridSpan w:val="2"/>
            <w:shd w:val="clear" w:color="auto" w:fill="00B0F0"/>
          </w:tcPr>
          <w:p w:rsidR="00DD58F9" w:rsidRPr="003A3C80" w:rsidRDefault="00DD58F9" w:rsidP="003A3C80">
            <w:pPr>
              <w:rPr>
                <w:rFonts w:ascii="Book Antiqua" w:eastAsia="Calibri" w:hAnsi="Book Antiqua"/>
                <w:b/>
                <w:sz w:val="20"/>
                <w:szCs w:val="20"/>
              </w:rPr>
            </w:pPr>
            <w:r w:rsidRPr="003A3C80">
              <w:rPr>
                <w:rFonts w:ascii="Book Antiqua" w:eastAsia="Calibri" w:hAnsi="Book Antiqua"/>
                <w:b/>
                <w:sz w:val="20"/>
                <w:szCs w:val="20"/>
              </w:rPr>
              <w:t>İhtiyaçlar</w:t>
            </w:r>
          </w:p>
        </w:tc>
        <w:tc>
          <w:tcPr>
            <w:tcW w:w="4141" w:type="pct"/>
            <w:gridSpan w:val="10"/>
          </w:tcPr>
          <w:p w:rsidR="00DD58F9" w:rsidRPr="003A3C80" w:rsidRDefault="00DD58F9" w:rsidP="003A3C80">
            <w:pPr>
              <w:rPr>
                <w:rFonts w:ascii="Book Antiqua" w:eastAsia="Calibri" w:hAnsi="Book Antiqua" w:cs="Times New Roman"/>
                <w:sz w:val="20"/>
                <w:szCs w:val="20"/>
              </w:rPr>
            </w:pPr>
            <w:r w:rsidRPr="003A3C80">
              <w:rPr>
                <w:rFonts w:ascii="Book Antiqua" w:eastAsia="Calibri" w:hAnsi="Book Antiqua" w:cs="Times New Roman"/>
                <w:sz w:val="20"/>
                <w:szCs w:val="20"/>
              </w:rPr>
              <w:t>- Sektör talepleri ve teknolojik gelişmeler doğrultusunda ilgili kurum ve kuruluşlarla iş birliğinin geliştirilmesi,</w:t>
            </w:r>
          </w:p>
          <w:p w:rsidR="00DD58F9" w:rsidRPr="003A3C80" w:rsidRDefault="00DD58F9" w:rsidP="003A3C80">
            <w:pPr>
              <w:rPr>
                <w:rFonts w:ascii="Book Antiqua" w:eastAsia="Calibri" w:hAnsi="Book Antiqua" w:cs="Times New Roman"/>
                <w:sz w:val="20"/>
                <w:szCs w:val="20"/>
              </w:rPr>
            </w:pPr>
            <w:r w:rsidRPr="003A3C80">
              <w:rPr>
                <w:rFonts w:ascii="Book Antiqua" w:eastAsia="Calibri" w:hAnsi="Book Antiqua" w:cs="Times New Roman"/>
                <w:sz w:val="20"/>
                <w:szCs w:val="20"/>
              </w:rPr>
              <w:t>- Yeni oluşturulan alan ve dallar ile güncellenen programlara yönelik öğretmen eğitimlerinin gerçekleştirilmesi,</w:t>
            </w:r>
          </w:p>
          <w:p w:rsidR="00DD58F9" w:rsidRPr="003A3C80" w:rsidRDefault="00DD58F9" w:rsidP="003A3C80">
            <w:pPr>
              <w:rPr>
                <w:rFonts w:ascii="Book Antiqua" w:eastAsia="Calibri" w:hAnsi="Book Antiqua" w:cs="Times New Roman"/>
                <w:sz w:val="20"/>
                <w:szCs w:val="20"/>
              </w:rPr>
            </w:pPr>
            <w:r w:rsidRPr="003A3C80">
              <w:rPr>
                <w:rFonts w:ascii="Book Antiqua" w:eastAsia="Calibri" w:hAnsi="Book Antiqua" w:cs="Times New Roman"/>
                <w:sz w:val="20"/>
                <w:szCs w:val="20"/>
              </w:rPr>
              <w:t>- Güncellenen öğretim programları doğrultusunda malzeme, araç, gereç ve donanım sağlanması,</w:t>
            </w:r>
          </w:p>
          <w:p w:rsidR="00DD58F9" w:rsidRPr="003A3C80" w:rsidRDefault="00DD58F9" w:rsidP="003A3C80">
            <w:pPr>
              <w:rPr>
                <w:rFonts w:ascii="Book Antiqua" w:eastAsia="Calibri" w:hAnsi="Book Antiqua" w:cs="Times New Roman"/>
                <w:sz w:val="20"/>
                <w:szCs w:val="20"/>
              </w:rPr>
            </w:pPr>
            <w:r w:rsidRPr="003A3C80">
              <w:rPr>
                <w:rFonts w:ascii="Book Antiqua" w:eastAsia="Calibri" w:hAnsi="Book Antiqua" w:cs="Times New Roman"/>
                <w:sz w:val="20"/>
                <w:szCs w:val="20"/>
              </w:rPr>
              <w:t>- Öğretmenlerin hizmet içi eğitimlerinin iş ortamında yapılması için iş birlikleri,</w:t>
            </w:r>
          </w:p>
          <w:p w:rsidR="00DD58F9" w:rsidRPr="003A3C80" w:rsidRDefault="00DD58F9" w:rsidP="003A3C80">
            <w:pPr>
              <w:rPr>
                <w:rFonts w:ascii="Book Antiqua" w:eastAsia="Calibri" w:hAnsi="Book Antiqua" w:cs="Times New Roman"/>
                <w:sz w:val="20"/>
                <w:szCs w:val="20"/>
              </w:rPr>
            </w:pPr>
            <w:r w:rsidRPr="003A3C80">
              <w:rPr>
                <w:rFonts w:ascii="Book Antiqua" w:eastAsia="Calibri" w:hAnsi="Book Antiqua" w:cs="Times New Roman"/>
                <w:sz w:val="20"/>
                <w:szCs w:val="20"/>
              </w:rPr>
              <w:t>- Döner sermaye faaliyetlerinin artırılması için mevzuat düzenlemesi.</w:t>
            </w:r>
          </w:p>
        </w:tc>
      </w:tr>
    </w:tbl>
    <w:p w:rsidR="00600C8D" w:rsidRDefault="00600C8D" w:rsidP="00F54406">
      <w:pPr>
        <w:spacing w:after="120" w:line="259" w:lineRule="auto"/>
        <w:rPr>
          <w:rFonts w:eastAsia="Calibri" w:cs="Arial"/>
          <w:sz w:val="28"/>
          <w:szCs w:val="28"/>
        </w:rPr>
      </w:pPr>
    </w:p>
    <w:p w:rsidR="00600C8D" w:rsidRDefault="00600C8D" w:rsidP="00F54406">
      <w:pPr>
        <w:spacing w:after="120" w:line="259" w:lineRule="auto"/>
        <w:rPr>
          <w:rFonts w:ascii="Book Antiqua" w:eastAsia="Calibri" w:hAnsi="Book Antiqua" w:cs="Arial"/>
          <w:b/>
          <w:sz w:val="28"/>
          <w:szCs w:val="28"/>
        </w:rPr>
      </w:pPr>
    </w:p>
    <w:p w:rsidR="00DD58F9" w:rsidRPr="00600C8D" w:rsidRDefault="00600C8D" w:rsidP="00F54406">
      <w:pPr>
        <w:spacing w:after="120" w:line="259" w:lineRule="auto"/>
        <w:rPr>
          <w:rFonts w:ascii="Book Antiqua" w:hAnsi="Book Antiqua"/>
        </w:rPr>
      </w:pPr>
      <w:r w:rsidRPr="00600C8D">
        <w:rPr>
          <w:rFonts w:ascii="Book Antiqua" w:eastAsia="Calibri" w:hAnsi="Book Antiqua" w:cs="Arial"/>
          <w:b/>
          <w:sz w:val="28"/>
          <w:szCs w:val="28"/>
        </w:rPr>
        <w:t xml:space="preserve">Hedef </w:t>
      </w:r>
      <w:proofErr w:type="gramStart"/>
      <w:r w:rsidRPr="00600C8D">
        <w:rPr>
          <w:rFonts w:ascii="Book Antiqua" w:eastAsia="Calibri" w:hAnsi="Book Antiqua" w:cs="Arial"/>
          <w:b/>
          <w:sz w:val="28"/>
          <w:szCs w:val="28"/>
        </w:rPr>
        <w:t>6.3</w:t>
      </w:r>
      <w:proofErr w:type="gramEnd"/>
      <w:r w:rsidRPr="00600C8D">
        <w:rPr>
          <w:rFonts w:ascii="Book Antiqua" w:eastAsia="Calibri" w:hAnsi="Book Antiqua" w:cs="Arial"/>
          <w:b/>
          <w:sz w:val="28"/>
          <w:szCs w:val="28"/>
        </w:rPr>
        <w:t>.</w:t>
      </w:r>
      <w:r w:rsidRPr="00600C8D">
        <w:rPr>
          <w:rFonts w:ascii="Book Antiqua" w:eastAsia="Calibri" w:hAnsi="Book Antiqua" w:cs="Arial"/>
          <w:sz w:val="28"/>
          <w:szCs w:val="28"/>
        </w:rPr>
        <w:t xml:space="preserve"> Mesleki ve teknik eğitim-istihdam-üretim ilişkisinin güçlendirilmesine ilişkin etkin çalışmalar yürütülecektir.</w:t>
      </w:r>
    </w:p>
    <w:tbl>
      <w:tblPr>
        <w:tblStyle w:val="TabloKlavuzu"/>
        <w:tblW w:w="4834" w:type="pct"/>
        <w:tblLook w:val="04A0" w:firstRow="1" w:lastRow="0" w:firstColumn="1" w:lastColumn="0" w:noHBand="0" w:noVBand="1"/>
      </w:tblPr>
      <w:tblGrid>
        <w:gridCol w:w="1128"/>
        <w:gridCol w:w="676"/>
        <w:gridCol w:w="192"/>
        <w:gridCol w:w="3324"/>
        <w:gridCol w:w="1213"/>
        <w:gridCol w:w="1094"/>
        <w:gridCol w:w="847"/>
        <w:gridCol w:w="847"/>
        <w:gridCol w:w="847"/>
        <w:gridCol w:w="847"/>
        <w:gridCol w:w="982"/>
        <w:gridCol w:w="910"/>
        <w:gridCol w:w="841"/>
      </w:tblGrid>
      <w:tr w:rsidR="003A3C80" w:rsidRPr="003A3C80" w:rsidTr="003A3C80">
        <w:tc>
          <w:tcPr>
            <w:tcW w:w="656" w:type="pct"/>
            <w:gridSpan w:val="2"/>
            <w:shd w:val="clear" w:color="auto" w:fill="00B0F0"/>
          </w:tcPr>
          <w:p w:rsidR="00DD58F9" w:rsidRPr="003A3C80" w:rsidRDefault="00DD58F9" w:rsidP="003A3C80">
            <w:pPr>
              <w:rPr>
                <w:rFonts w:ascii="Book Antiqua" w:eastAsia="Calibri" w:hAnsi="Book Antiqua"/>
                <w:b/>
                <w:sz w:val="20"/>
                <w:szCs w:val="20"/>
              </w:rPr>
            </w:pPr>
            <w:r w:rsidRPr="003A3C80">
              <w:rPr>
                <w:rFonts w:ascii="Book Antiqua" w:eastAsia="Calibri" w:hAnsi="Book Antiqua"/>
                <w:b/>
                <w:sz w:val="20"/>
                <w:szCs w:val="20"/>
              </w:rPr>
              <w:t>Amaç 6</w:t>
            </w:r>
          </w:p>
        </w:tc>
        <w:tc>
          <w:tcPr>
            <w:tcW w:w="4344" w:type="pct"/>
            <w:gridSpan w:val="11"/>
          </w:tcPr>
          <w:p w:rsidR="00DD58F9" w:rsidRPr="003A3C80" w:rsidRDefault="00600C8D" w:rsidP="003A3C80">
            <w:pPr>
              <w:rPr>
                <w:rFonts w:ascii="Book Antiqua" w:eastAsia="Calibri" w:hAnsi="Book Antiqua"/>
                <w:b/>
                <w:sz w:val="20"/>
                <w:szCs w:val="20"/>
              </w:rPr>
            </w:pPr>
            <w:r w:rsidRPr="00600C8D">
              <w:rPr>
                <w:rFonts w:ascii="Book Antiqua" w:eastAsia="Calibri" w:hAnsi="Book Antiqua" w:cs="Arial"/>
                <w:b/>
                <w:sz w:val="20"/>
                <w:szCs w:val="24"/>
              </w:rPr>
              <w:t>Bakanlığımız tarafından toplumun ihtiyaçlarına ve işgücü piyasası ile bilgi çağının gereklerine uygun biçimde düzenlenen mesleki ve teknik eğitim ve hayat boyu öğrenme sistemleri hayata geçirilecektir.</w:t>
            </w:r>
          </w:p>
        </w:tc>
      </w:tr>
      <w:tr w:rsidR="003A3C80" w:rsidRPr="003A3C80" w:rsidTr="003A3C80">
        <w:tc>
          <w:tcPr>
            <w:tcW w:w="656" w:type="pct"/>
            <w:gridSpan w:val="2"/>
            <w:shd w:val="clear" w:color="auto" w:fill="00B0F0"/>
          </w:tcPr>
          <w:p w:rsidR="00DD58F9" w:rsidRPr="003A3C80" w:rsidRDefault="00DD58F9" w:rsidP="003A3C80">
            <w:pPr>
              <w:rPr>
                <w:rFonts w:ascii="Book Antiqua" w:eastAsia="Calibri" w:hAnsi="Book Antiqua"/>
                <w:b/>
                <w:sz w:val="20"/>
                <w:szCs w:val="20"/>
              </w:rPr>
            </w:pPr>
            <w:r w:rsidRPr="003A3C80">
              <w:rPr>
                <w:rFonts w:ascii="Book Antiqua" w:eastAsia="Calibri" w:hAnsi="Book Antiqua"/>
                <w:b/>
                <w:sz w:val="20"/>
                <w:szCs w:val="20"/>
              </w:rPr>
              <w:t xml:space="preserve">Hedef </w:t>
            </w:r>
            <w:proofErr w:type="gramStart"/>
            <w:r w:rsidRPr="003A3C80">
              <w:rPr>
                <w:rFonts w:ascii="Book Antiqua" w:eastAsia="Calibri" w:hAnsi="Book Antiqua"/>
                <w:b/>
                <w:sz w:val="20"/>
                <w:szCs w:val="20"/>
              </w:rPr>
              <w:t>6.3</w:t>
            </w:r>
            <w:proofErr w:type="gramEnd"/>
          </w:p>
        </w:tc>
        <w:tc>
          <w:tcPr>
            <w:tcW w:w="4344" w:type="pct"/>
            <w:gridSpan w:val="11"/>
          </w:tcPr>
          <w:p w:rsidR="00DD58F9" w:rsidRPr="003A3C80" w:rsidRDefault="00600C8D" w:rsidP="003A3C80">
            <w:pPr>
              <w:jc w:val="both"/>
              <w:rPr>
                <w:rFonts w:ascii="Book Antiqua" w:eastAsia="Calibri" w:hAnsi="Book Antiqua" w:cs="Arial"/>
                <w:sz w:val="28"/>
                <w:szCs w:val="28"/>
              </w:rPr>
            </w:pPr>
            <w:r w:rsidRPr="00600C8D">
              <w:rPr>
                <w:rFonts w:ascii="Book Antiqua" w:eastAsia="Calibri" w:hAnsi="Book Antiqua" w:cs="Arial"/>
                <w:b/>
                <w:sz w:val="20"/>
                <w:szCs w:val="28"/>
              </w:rPr>
              <w:t>Mesleki ve teknik eğitim-istihdam-üretim ilişkisinin güçlendirilmesine ilişkin etkin çalışmalar yürütülecektir.</w:t>
            </w:r>
          </w:p>
        </w:tc>
      </w:tr>
      <w:tr w:rsidR="003A3C80" w:rsidRPr="003A3C80" w:rsidTr="00BA59F1">
        <w:tc>
          <w:tcPr>
            <w:tcW w:w="1935" w:type="pct"/>
            <w:gridSpan w:val="4"/>
            <w:shd w:val="clear" w:color="auto" w:fill="00B0F0"/>
          </w:tcPr>
          <w:p w:rsidR="00DD58F9" w:rsidRPr="003A3C80" w:rsidRDefault="00DD58F9" w:rsidP="003A3C80">
            <w:pPr>
              <w:rPr>
                <w:rFonts w:ascii="Book Antiqua" w:eastAsia="Calibri" w:hAnsi="Book Antiqua"/>
                <w:b/>
                <w:sz w:val="20"/>
                <w:szCs w:val="20"/>
              </w:rPr>
            </w:pPr>
            <w:r w:rsidRPr="003A3C80">
              <w:rPr>
                <w:rFonts w:ascii="Book Antiqua" w:eastAsia="Calibri" w:hAnsi="Book Antiqua"/>
                <w:b/>
                <w:sz w:val="20"/>
                <w:szCs w:val="20"/>
              </w:rPr>
              <w:t>Performans Göstergeleri</w:t>
            </w:r>
          </w:p>
        </w:tc>
        <w:tc>
          <w:tcPr>
            <w:tcW w:w="441" w:type="pct"/>
            <w:shd w:val="clear" w:color="auto" w:fill="00B0F0"/>
          </w:tcPr>
          <w:p w:rsidR="00DD58F9" w:rsidRPr="003A3C80" w:rsidRDefault="00DD58F9" w:rsidP="003A3C80">
            <w:pPr>
              <w:jc w:val="center"/>
              <w:rPr>
                <w:rFonts w:ascii="Book Antiqua" w:eastAsia="Calibri" w:hAnsi="Book Antiqua" w:cs="Times New Roman"/>
                <w:b/>
                <w:sz w:val="20"/>
                <w:szCs w:val="20"/>
              </w:rPr>
            </w:pPr>
            <w:r w:rsidRPr="003A3C80">
              <w:rPr>
                <w:rFonts w:ascii="Book Antiqua" w:eastAsia="Calibri" w:hAnsi="Book Antiqua" w:cs="Times New Roman"/>
                <w:b/>
                <w:sz w:val="20"/>
                <w:szCs w:val="20"/>
              </w:rPr>
              <w:t>Hedefe Etkisi (%)</w:t>
            </w:r>
          </w:p>
        </w:tc>
        <w:tc>
          <w:tcPr>
            <w:tcW w:w="398" w:type="pct"/>
            <w:shd w:val="clear" w:color="auto" w:fill="00B0F0"/>
          </w:tcPr>
          <w:p w:rsidR="00DD58F9" w:rsidRPr="003A3C80" w:rsidRDefault="00DD58F9" w:rsidP="003A3C80">
            <w:pPr>
              <w:jc w:val="center"/>
              <w:rPr>
                <w:rFonts w:ascii="Book Antiqua" w:eastAsia="Calibri" w:hAnsi="Book Antiqua" w:cs="Times New Roman"/>
                <w:b/>
                <w:sz w:val="20"/>
                <w:szCs w:val="20"/>
              </w:rPr>
            </w:pPr>
            <w:r w:rsidRPr="003A3C80">
              <w:rPr>
                <w:rFonts w:ascii="Book Antiqua" w:eastAsia="Calibri" w:hAnsi="Book Antiqua" w:cs="Times New Roman"/>
                <w:b/>
                <w:sz w:val="20"/>
                <w:szCs w:val="20"/>
              </w:rPr>
              <w:t>Başlangıç Değeri</w:t>
            </w:r>
          </w:p>
        </w:tc>
        <w:tc>
          <w:tcPr>
            <w:tcW w:w="308" w:type="pct"/>
            <w:shd w:val="clear" w:color="auto" w:fill="00B0F0"/>
          </w:tcPr>
          <w:p w:rsidR="00DD58F9" w:rsidRPr="003A3C80" w:rsidRDefault="00DD58F9" w:rsidP="003A3C80">
            <w:pPr>
              <w:jc w:val="center"/>
              <w:rPr>
                <w:rFonts w:ascii="Book Antiqua" w:eastAsia="Calibri" w:hAnsi="Book Antiqua" w:cs="Times New Roman"/>
                <w:b/>
                <w:sz w:val="20"/>
                <w:szCs w:val="20"/>
              </w:rPr>
            </w:pPr>
            <w:r w:rsidRPr="003A3C80">
              <w:rPr>
                <w:rFonts w:ascii="Book Antiqua" w:eastAsia="Calibri" w:hAnsi="Book Antiqua" w:cs="Times New Roman"/>
                <w:b/>
                <w:sz w:val="20"/>
                <w:szCs w:val="20"/>
              </w:rPr>
              <w:t>2019</w:t>
            </w:r>
          </w:p>
        </w:tc>
        <w:tc>
          <w:tcPr>
            <w:tcW w:w="308" w:type="pct"/>
            <w:shd w:val="clear" w:color="auto" w:fill="00B0F0"/>
          </w:tcPr>
          <w:p w:rsidR="00DD58F9" w:rsidRPr="003A3C80" w:rsidRDefault="00DD58F9" w:rsidP="003A3C80">
            <w:pPr>
              <w:jc w:val="center"/>
              <w:rPr>
                <w:rFonts w:ascii="Book Antiqua" w:eastAsia="Calibri" w:hAnsi="Book Antiqua" w:cs="Times New Roman"/>
                <w:b/>
                <w:sz w:val="20"/>
                <w:szCs w:val="20"/>
              </w:rPr>
            </w:pPr>
            <w:r w:rsidRPr="003A3C80">
              <w:rPr>
                <w:rFonts w:ascii="Book Antiqua" w:eastAsia="Calibri" w:hAnsi="Book Antiqua" w:cs="Times New Roman"/>
                <w:b/>
                <w:sz w:val="20"/>
                <w:szCs w:val="20"/>
              </w:rPr>
              <w:t>2020</w:t>
            </w:r>
          </w:p>
        </w:tc>
        <w:tc>
          <w:tcPr>
            <w:tcW w:w="308" w:type="pct"/>
            <w:shd w:val="clear" w:color="auto" w:fill="00B0F0"/>
          </w:tcPr>
          <w:p w:rsidR="00DD58F9" w:rsidRPr="003A3C80" w:rsidRDefault="00DD58F9" w:rsidP="003A3C80">
            <w:pPr>
              <w:jc w:val="center"/>
              <w:rPr>
                <w:rFonts w:ascii="Book Antiqua" w:eastAsia="Calibri" w:hAnsi="Book Antiqua" w:cs="Times New Roman"/>
                <w:b/>
                <w:sz w:val="20"/>
                <w:szCs w:val="20"/>
              </w:rPr>
            </w:pPr>
            <w:r w:rsidRPr="003A3C80">
              <w:rPr>
                <w:rFonts w:ascii="Book Antiqua" w:eastAsia="Calibri" w:hAnsi="Book Antiqua" w:cs="Times New Roman"/>
                <w:b/>
                <w:sz w:val="20"/>
                <w:szCs w:val="20"/>
              </w:rPr>
              <w:t>2021</w:t>
            </w:r>
          </w:p>
        </w:tc>
        <w:tc>
          <w:tcPr>
            <w:tcW w:w="308" w:type="pct"/>
            <w:shd w:val="clear" w:color="auto" w:fill="00B0F0"/>
          </w:tcPr>
          <w:p w:rsidR="00DD58F9" w:rsidRPr="003A3C80" w:rsidRDefault="00DD58F9" w:rsidP="003A3C80">
            <w:pPr>
              <w:jc w:val="center"/>
              <w:rPr>
                <w:rFonts w:ascii="Book Antiqua" w:eastAsia="Calibri" w:hAnsi="Book Antiqua" w:cs="Times New Roman"/>
                <w:b/>
                <w:sz w:val="20"/>
                <w:szCs w:val="20"/>
              </w:rPr>
            </w:pPr>
            <w:r w:rsidRPr="003A3C80">
              <w:rPr>
                <w:rFonts w:ascii="Book Antiqua" w:eastAsia="Calibri" w:hAnsi="Book Antiqua" w:cs="Times New Roman"/>
                <w:b/>
                <w:sz w:val="20"/>
                <w:szCs w:val="20"/>
              </w:rPr>
              <w:t>2022</w:t>
            </w:r>
          </w:p>
        </w:tc>
        <w:tc>
          <w:tcPr>
            <w:tcW w:w="357" w:type="pct"/>
            <w:shd w:val="clear" w:color="auto" w:fill="00B0F0"/>
          </w:tcPr>
          <w:p w:rsidR="00DD58F9" w:rsidRPr="003A3C80" w:rsidRDefault="00DD58F9" w:rsidP="003A3C80">
            <w:pPr>
              <w:jc w:val="center"/>
              <w:rPr>
                <w:rFonts w:ascii="Book Antiqua" w:eastAsia="Calibri" w:hAnsi="Book Antiqua" w:cs="Times New Roman"/>
                <w:b/>
                <w:sz w:val="20"/>
                <w:szCs w:val="20"/>
              </w:rPr>
            </w:pPr>
            <w:r w:rsidRPr="003A3C80">
              <w:rPr>
                <w:rFonts w:ascii="Book Antiqua" w:eastAsia="Calibri" w:hAnsi="Book Antiqua" w:cs="Times New Roman"/>
                <w:b/>
                <w:sz w:val="20"/>
                <w:szCs w:val="20"/>
              </w:rPr>
              <w:t>2023</w:t>
            </w:r>
          </w:p>
        </w:tc>
        <w:tc>
          <w:tcPr>
            <w:tcW w:w="331" w:type="pct"/>
            <w:shd w:val="clear" w:color="auto" w:fill="00B0F0"/>
          </w:tcPr>
          <w:p w:rsidR="00DD58F9" w:rsidRPr="003A3C80" w:rsidRDefault="00DD58F9" w:rsidP="003A3C80">
            <w:pPr>
              <w:jc w:val="center"/>
              <w:rPr>
                <w:rFonts w:ascii="Book Antiqua" w:eastAsia="Calibri" w:hAnsi="Book Antiqua" w:cs="Times New Roman"/>
                <w:b/>
                <w:sz w:val="20"/>
                <w:szCs w:val="20"/>
              </w:rPr>
            </w:pPr>
            <w:r w:rsidRPr="003A3C80">
              <w:rPr>
                <w:rFonts w:ascii="Book Antiqua" w:eastAsia="Calibri" w:hAnsi="Book Antiqua" w:cs="Times New Roman"/>
                <w:b/>
                <w:sz w:val="20"/>
                <w:szCs w:val="20"/>
              </w:rPr>
              <w:t>İzleme Sıklığı</w:t>
            </w:r>
          </w:p>
        </w:tc>
        <w:tc>
          <w:tcPr>
            <w:tcW w:w="306" w:type="pct"/>
            <w:shd w:val="clear" w:color="auto" w:fill="00B0F0"/>
          </w:tcPr>
          <w:p w:rsidR="00DD58F9" w:rsidRPr="003A3C80" w:rsidRDefault="00DD58F9" w:rsidP="003A3C80">
            <w:pPr>
              <w:jc w:val="center"/>
              <w:rPr>
                <w:rFonts w:ascii="Book Antiqua" w:eastAsia="Calibri" w:hAnsi="Book Antiqua" w:cs="Times New Roman"/>
                <w:b/>
                <w:sz w:val="20"/>
                <w:szCs w:val="20"/>
              </w:rPr>
            </w:pPr>
            <w:r w:rsidRPr="003A3C80">
              <w:rPr>
                <w:rFonts w:ascii="Book Antiqua" w:eastAsia="Calibri" w:hAnsi="Book Antiqua" w:cs="Times New Roman"/>
                <w:b/>
                <w:sz w:val="20"/>
                <w:szCs w:val="20"/>
              </w:rPr>
              <w:t>Rapor Sıklığı</w:t>
            </w:r>
          </w:p>
        </w:tc>
      </w:tr>
      <w:tr w:rsidR="003A3C80" w:rsidRPr="003A3C80" w:rsidTr="003A3C80">
        <w:tc>
          <w:tcPr>
            <w:tcW w:w="1935" w:type="pct"/>
            <w:gridSpan w:val="4"/>
            <w:shd w:val="clear" w:color="auto" w:fill="00B0F0"/>
          </w:tcPr>
          <w:p w:rsidR="00DD58F9" w:rsidRPr="003A3C80" w:rsidRDefault="00DD58F9" w:rsidP="003A3C80">
            <w:pPr>
              <w:rPr>
                <w:rFonts w:ascii="Book Antiqua" w:eastAsia="Calibri" w:hAnsi="Book Antiqua"/>
                <w:b/>
                <w:sz w:val="20"/>
                <w:szCs w:val="20"/>
              </w:rPr>
            </w:pPr>
            <w:r w:rsidRPr="003A3C80">
              <w:rPr>
                <w:rFonts w:ascii="Book Antiqua" w:eastAsia="Calibri" w:hAnsi="Book Antiqua"/>
                <w:b/>
                <w:sz w:val="20"/>
                <w:szCs w:val="20"/>
              </w:rPr>
              <w:t>PG 6.3.1 Organize sanayi bölgelerinde bulunan mesleki ve teknik ortaöğretim kurumu sayısı</w:t>
            </w:r>
          </w:p>
        </w:tc>
        <w:tc>
          <w:tcPr>
            <w:tcW w:w="441" w:type="pct"/>
          </w:tcPr>
          <w:p w:rsidR="00DD58F9" w:rsidRPr="003A3C80" w:rsidRDefault="005A06DF" w:rsidP="003A3C80">
            <w:pPr>
              <w:jc w:val="center"/>
              <w:rPr>
                <w:rFonts w:ascii="Book Antiqua" w:eastAsia="Calibri" w:hAnsi="Book Antiqua" w:cs="Times New Roman"/>
                <w:sz w:val="20"/>
                <w:szCs w:val="20"/>
              </w:rPr>
            </w:pPr>
            <w:r>
              <w:rPr>
                <w:rFonts w:ascii="Book Antiqua" w:eastAsia="Calibri" w:hAnsi="Book Antiqua" w:cs="Times New Roman"/>
                <w:sz w:val="20"/>
                <w:szCs w:val="20"/>
              </w:rPr>
              <w:t>25</w:t>
            </w:r>
          </w:p>
        </w:tc>
        <w:tc>
          <w:tcPr>
            <w:tcW w:w="398" w:type="pct"/>
          </w:tcPr>
          <w:p w:rsidR="00DD58F9" w:rsidRPr="003A3C80" w:rsidRDefault="00DA46A2" w:rsidP="003A3C80">
            <w:pPr>
              <w:jc w:val="center"/>
              <w:rPr>
                <w:rFonts w:ascii="Book Antiqua" w:eastAsia="Calibri" w:hAnsi="Book Antiqua" w:cs="Times New Roman"/>
                <w:sz w:val="20"/>
                <w:szCs w:val="20"/>
              </w:rPr>
            </w:pPr>
            <w:r>
              <w:rPr>
                <w:rFonts w:ascii="Book Antiqua" w:eastAsia="Calibri" w:hAnsi="Book Antiqua" w:cs="Times New Roman"/>
                <w:sz w:val="20"/>
                <w:szCs w:val="20"/>
              </w:rPr>
              <w:t>0</w:t>
            </w:r>
          </w:p>
        </w:tc>
        <w:tc>
          <w:tcPr>
            <w:tcW w:w="308" w:type="pct"/>
          </w:tcPr>
          <w:p w:rsidR="00DD58F9" w:rsidRPr="003A3C80" w:rsidRDefault="00DA46A2" w:rsidP="003A3C80">
            <w:pPr>
              <w:jc w:val="center"/>
              <w:rPr>
                <w:rFonts w:ascii="Book Antiqua" w:eastAsia="Calibri" w:hAnsi="Book Antiqua" w:cs="Times New Roman"/>
                <w:sz w:val="20"/>
                <w:szCs w:val="20"/>
              </w:rPr>
            </w:pPr>
            <w:r>
              <w:rPr>
                <w:rFonts w:ascii="Book Antiqua" w:eastAsia="Calibri" w:hAnsi="Book Antiqua" w:cs="Times New Roman"/>
                <w:sz w:val="20"/>
                <w:szCs w:val="20"/>
              </w:rPr>
              <w:t>0</w:t>
            </w:r>
          </w:p>
        </w:tc>
        <w:tc>
          <w:tcPr>
            <w:tcW w:w="308" w:type="pct"/>
          </w:tcPr>
          <w:p w:rsidR="00DD58F9" w:rsidRPr="003A3C80" w:rsidRDefault="00DA46A2" w:rsidP="003A3C80">
            <w:pPr>
              <w:jc w:val="center"/>
              <w:rPr>
                <w:rFonts w:ascii="Book Antiqua" w:eastAsia="Calibri" w:hAnsi="Book Antiqua" w:cs="Times New Roman"/>
                <w:sz w:val="20"/>
                <w:szCs w:val="20"/>
              </w:rPr>
            </w:pPr>
            <w:r>
              <w:rPr>
                <w:rFonts w:ascii="Book Antiqua" w:eastAsia="Calibri" w:hAnsi="Book Antiqua" w:cs="Times New Roman"/>
                <w:sz w:val="20"/>
                <w:szCs w:val="20"/>
              </w:rPr>
              <w:t>0</w:t>
            </w:r>
          </w:p>
        </w:tc>
        <w:tc>
          <w:tcPr>
            <w:tcW w:w="308" w:type="pct"/>
          </w:tcPr>
          <w:p w:rsidR="00DD58F9" w:rsidRPr="003A3C80" w:rsidRDefault="00DA46A2" w:rsidP="003A3C80">
            <w:pPr>
              <w:jc w:val="center"/>
              <w:rPr>
                <w:rFonts w:ascii="Book Antiqua" w:eastAsia="Calibri" w:hAnsi="Book Antiqua" w:cs="Times New Roman"/>
                <w:sz w:val="20"/>
                <w:szCs w:val="20"/>
              </w:rPr>
            </w:pPr>
            <w:r>
              <w:rPr>
                <w:rFonts w:ascii="Book Antiqua" w:eastAsia="Calibri" w:hAnsi="Book Antiqua" w:cs="Times New Roman"/>
                <w:sz w:val="20"/>
                <w:szCs w:val="20"/>
              </w:rPr>
              <w:t>0</w:t>
            </w:r>
          </w:p>
        </w:tc>
        <w:tc>
          <w:tcPr>
            <w:tcW w:w="308" w:type="pct"/>
          </w:tcPr>
          <w:p w:rsidR="00DD58F9" w:rsidRPr="003A3C80" w:rsidRDefault="00DA46A2" w:rsidP="003A3C80">
            <w:pPr>
              <w:jc w:val="center"/>
              <w:rPr>
                <w:rFonts w:ascii="Book Antiqua" w:eastAsia="Calibri" w:hAnsi="Book Antiqua" w:cs="Times New Roman"/>
                <w:sz w:val="20"/>
                <w:szCs w:val="20"/>
              </w:rPr>
            </w:pPr>
            <w:r>
              <w:rPr>
                <w:rFonts w:ascii="Book Antiqua" w:eastAsia="Calibri" w:hAnsi="Book Antiqua" w:cs="Times New Roman"/>
                <w:sz w:val="20"/>
                <w:szCs w:val="20"/>
              </w:rPr>
              <w:t>0</w:t>
            </w:r>
          </w:p>
        </w:tc>
        <w:tc>
          <w:tcPr>
            <w:tcW w:w="357" w:type="pct"/>
          </w:tcPr>
          <w:p w:rsidR="00DD58F9" w:rsidRPr="003A3C80" w:rsidRDefault="00A05D93" w:rsidP="003A3C80">
            <w:pPr>
              <w:jc w:val="center"/>
              <w:rPr>
                <w:rFonts w:ascii="Book Antiqua" w:eastAsia="Calibri" w:hAnsi="Book Antiqua" w:cs="Times New Roman"/>
                <w:sz w:val="20"/>
                <w:szCs w:val="20"/>
              </w:rPr>
            </w:pPr>
            <w:r>
              <w:rPr>
                <w:rFonts w:ascii="Book Antiqua" w:eastAsia="Calibri" w:hAnsi="Book Antiqua" w:cs="Times New Roman"/>
                <w:sz w:val="20"/>
                <w:szCs w:val="20"/>
              </w:rPr>
              <w:t>1</w:t>
            </w:r>
          </w:p>
        </w:tc>
        <w:tc>
          <w:tcPr>
            <w:tcW w:w="331" w:type="pct"/>
          </w:tcPr>
          <w:p w:rsidR="00DD58F9" w:rsidRPr="003A3C80" w:rsidRDefault="00DD58F9" w:rsidP="003A3C80">
            <w:pPr>
              <w:jc w:val="center"/>
              <w:rPr>
                <w:rFonts w:ascii="Book Antiqua" w:eastAsia="Calibri" w:hAnsi="Book Antiqua" w:cs="Times New Roman"/>
                <w:sz w:val="20"/>
                <w:szCs w:val="20"/>
              </w:rPr>
            </w:pPr>
            <w:r w:rsidRPr="003A3C80">
              <w:rPr>
                <w:rFonts w:ascii="Book Antiqua" w:eastAsia="Calibri" w:hAnsi="Book Antiqua" w:cs="Times New Roman"/>
                <w:sz w:val="20"/>
                <w:szCs w:val="20"/>
              </w:rPr>
              <w:t>6 Ay</w:t>
            </w:r>
          </w:p>
        </w:tc>
        <w:tc>
          <w:tcPr>
            <w:tcW w:w="306" w:type="pct"/>
          </w:tcPr>
          <w:p w:rsidR="00DD58F9" w:rsidRPr="003A3C80" w:rsidRDefault="00DD58F9" w:rsidP="003A3C80">
            <w:pPr>
              <w:jc w:val="center"/>
              <w:rPr>
                <w:rFonts w:ascii="Book Antiqua" w:eastAsia="Calibri" w:hAnsi="Book Antiqua" w:cs="Times New Roman"/>
                <w:sz w:val="20"/>
                <w:szCs w:val="20"/>
              </w:rPr>
            </w:pPr>
            <w:r w:rsidRPr="003A3C80">
              <w:rPr>
                <w:rFonts w:ascii="Book Antiqua" w:eastAsia="Calibri" w:hAnsi="Book Antiqua" w:cs="Times New Roman"/>
                <w:sz w:val="20"/>
                <w:szCs w:val="20"/>
              </w:rPr>
              <w:t>6 Ay</w:t>
            </w:r>
          </w:p>
        </w:tc>
      </w:tr>
      <w:tr w:rsidR="003A3C80" w:rsidRPr="003A3C80" w:rsidTr="003A3C80">
        <w:tc>
          <w:tcPr>
            <w:tcW w:w="1935" w:type="pct"/>
            <w:gridSpan w:val="4"/>
            <w:shd w:val="clear" w:color="auto" w:fill="00B0F0"/>
          </w:tcPr>
          <w:p w:rsidR="00DD58F9" w:rsidRPr="003A3C80" w:rsidRDefault="00DD58F9" w:rsidP="003A3C80">
            <w:pPr>
              <w:rPr>
                <w:rFonts w:ascii="Book Antiqua" w:eastAsia="Calibri" w:hAnsi="Book Antiqua" w:cs="Arial"/>
                <w:b/>
                <w:sz w:val="20"/>
                <w:szCs w:val="20"/>
              </w:rPr>
            </w:pPr>
            <w:r w:rsidRPr="003A3C80">
              <w:rPr>
                <w:rFonts w:ascii="Book Antiqua" w:eastAsia="Calibri" w:hAnsi="Book Antiqua"/>
                <w:b/>
                <w:sz w:val="20"/>
                <w:szCs w:val="20"/>
              </w:rPr>
              <w:t>PG 6.3.2 Sektörle iş birliği kapsamında yapılan protokol sayısı</w:t>
            </w:r>
          </w:p>
        </w:tc>
        <w:tc>
          <w:tcPr>
            <w:tcW w:w="441" w:type="pct"/>
          </w:tcPr>
          <w:p w:rsidR="00DD58F9" w:rsidRPr="003A3C80" w:rsidRDefault="005A06DF" w:rsidP="003A3C80">
            <w:pPr>
              <w:jc w:val="center"/>
              <w:rPr>
                <w:rFonts w:ascii="Book Antiqua" w:eastAsia="Calibri" w:hAnsi="Book Antiqua" w:cs="Times New Roman"/>
                <w:sz w:val="20"/>
                <w:szCs w:val="20"/>
              </w:rPr>
            </w:pPr>
            <w:r>
              <w:rPr>
                <w:rFonts w:ascii="Book Antiqua" w:eastAsia="Calibri" w:hAnsi="Book Antiqua" w:cs="Times New Roman"/>
                <w:sz w:val="20"/>
                <w:szCs w:val="20"/>
              </w:rPr>
              <w:t>25</w:t>
            </w:r>
          </w:p>
        </w:tc>
        <w:tc>
          <w:tcPr>
            <w:tcW w:w="398" w:type="pct"/>
          </w:tcPr>
          <w:p w:rsidR="00DD58F9" w:rsidRPr="003A3C80" w:rsidRDefault="00175D32" w:rsidP="003A3C80">
            <w:pPr>
              <w:jc w:val="center"/>
              <w:rPr>
                <w:rFonts w:ascii="Book Antiqua" w:eastAsia="Calibri" w:hAnsi="Book Antiqua" w:cs="Times New Roman"/>
                <w:sz w:val="20"/>
                <w:szCs w:val="20"/>
              </w:rPr>
            </w:pPr>
            <w:r>
              <w:rPr>
                <w:rFonts w:ascii="Book Antiqua" w:eastAsia="Calibri" w:hAnsi="Book Antiqua" w:cs="Times New Roman"/>
                <w:sz w:val="20"/>
                <w:szCs w:val="20"/>
              </w:rPr>
              <w:t>5</w:t>
            </w:r>
          </w:p>
        </w:tc>
        <w:tc>
          <w:tcPr>
            <w:tcW w:w="308" w:type="pct"/>
          </w:tcPr>
          <w:p w:rsidR="00DD58F9" w:rsidRPr="003A3C80" w:rsidRDefault="00175D32" w:rsidP="003A3C80">
            <w:pPr>
              <w:jc w:val="center"/>
              <w:rPr>
                <w:rFonts w:ascii="Book Antiqua" w:eastAsia="Calibri" w:hAnsi="Book Antiqua" w:cs="Times New Roman"/>
                <w:sz w:val="20"/>
                <w:szCs w:val="20"/>
              </w:rPr>
            </w:pPr>
            <w:r>
              <w:rPr>
                <w:rFonts w:ascii="Book Antiqua" w:eastAsia="Calibri" w:hAnsi="Book Antiqua" w:cs="Times New Roman"/>
                <w:sz w:val="20"/>
                <w:szCs w:val="20"/>
              </w:rPr>
              <w:t>6</w:t>
            </w:r>
          </w:p>
        </w:tc>
        <w:tc>
          <w:tcPr>
            <w:tcW w:w="308" w:type="pct"/>
          </w:tcPr>
          <w:p w:rsidR="00DD58F9" w:rsidRPr="003A3C80" w:rsidRDefault="00175D32" w:rsidP="003A3C80">
            <w:pPr>
              <w:jc w:val="center"/>
              <w:rPr>
                <w:rFonts w:ascii="Book Antiqua" w:eastAsia="Calibri" w:hAnsi="Book Antiqua" w:cs="Times New Roman"/>
                <w:sz w:val="20"/>
                <w:szCs w:val="20"/>
              </w:rPr>
            </w:pPr>
            <w:r>
              <w:rPr>
                <w:rFonts w:ascii="Book Antiqua" w:eastAsia="Calibri" w:hAnsi="Book Antiqua" w:cs="Times New Roman"/>
                <w:sz w:val="20"/>
                <w:szCs w:val="20"/>
              </w:rPr>
              <w:t>7</w:t>
            </w:r>
          </w:p>
        </w:tc>
        <w:tc>
          <w:tcPr>
            <w:tcW w:w="308" w:type="pct"/>
          </w:tcPr>
          <w:p w:rsidR="00DD58F9" w:rsidRPr="003A3C80" w:rsidRDefault="00175D32" w:rsidP="003A3C80">
            <w:pPr>
              <w:jc w:val="center"/>
              <w:rPr>
                <w:rFonts w:ascii="Book Antiqua" w:eastAsia="Calibri" w:hAnsi="Book Antiqua" w:cs="Times New Roman"/>
                <w:sz w:val="20"/>
                <w:szCs w:val="20"/>
              </w:rPr>
            </w:pPr>
            <w:r>
              <w:rPr>
                <w:rFonts w:ascii="Book Antiqua" w:eastAsia="Calibri" w:hAnsi="Book Antiqua" w:cs="Times New Roman"/>
                <w:sz w:val="20"/>
                <w:szCs w:val="20"/>
              </w:rPr>
              <w:t>8</w:t>
            </w:r>
          </w:p>
        </w:tc>
        <w:tc>
          <w:tcPr>
            <w:tcW w:w="308" w:type="pct"/>
          </w:tcPr>
          <w:p w:rsidR="00DD58F9" w:rsidRPr="003A3C80" w:rsidRDefault="00175D32" w:rsidP="003A3C80">
            <w:pPr>
              <w:jc w:val="center"/>
              <w:rPr>
                <w:rFonts w:ascii="Book Antiqua" w:eastAsia="Calibri" w:hAnsi="Book Antiqua" w:cs="Times New Roman"/>
                <w:sz w:val="20"/>
                <w:szCs w:val="20"/>
              </w:rPr>
            </w:pPr>
            <w:r>
              <w:rPr>
                <w:rFonts w:ascii="Book Antiqua" w:eastAsia="Calibri" w:hAnsi="Book Antiqua" w:cs="Times New Roman"/>
                <w:sz w:val="20"/>
                <w:szCs w:val="20"/>
              </w:rPr>
              <w:t>9</w:t>
            </w:r>
          </w:p>
        </w:tc>
        <w:tc>
          <w:tcPr>
            <w:tcW w:w="357" w:type="pct"/>
          </w:tcPr>
          <w:p w:rsidR="00DD58F9" w:rsidRPr="003A3C80" w:rsidRDefault="00DA46A2" w:rsidP="003A3C80">
            <w:pPr>
              <w:jc w:val="center"/>
              <w:rPr>
                <w:rFonts w:ascii="Book Antiqua" w:eastAsia="Calibri" w:hAnsi="Book Antiqua" w:cs="Times New Roman"/>
                <w:sz w:val="20"/>
                <w:szCs w:val="20"/>
              </w:rPr>
            </w:pPr>
            <w:r>
              <w:rPr>
                <w:rFonts w:ascii="Book Antiqua" w:eastAsia="Calibri" w:hAnsi="Book Antiqua" w:cs="Times New Roman"/>
                <w:sz w:val="20"/>
                <w:szCs w:val="20"/>
              </w:rPr>
              <w:t>10</w:t>
            </w:r>
          </w:p>
        </w:tc>
        <w:tc>
          <w:tcPr>
            <w:tcW w:w="331" w:type="pct"/>
          </w:tcPr>
          <w:p w:rsidR="00DD58F9" w:rsidRPr="003A3C80" w:rsidRDefault="00DD58F9" w:rsidP="003A3C80">
            <w:pPr>
              <w:jc w:val="center"/>
              <w:rPr>
                <w:rFonts w:ascii="Book Antiqua" w:eastAsia="Calibri" w:hAnsi="Book Antiqua" w:cs="Times New Roman"/>
                <w:sz w:val="20"/>
                <w:szCs w:val="20"/>
              </w:rPr>
            </w:pPr>
            <w:r w:rsidRPr="003A3C80">
              <w:rPr>
                <w:rFonts w:ascii="Book Antiqua" w:eastAsia="Calibri" w:hAnsi="Book Antiqua" w:cs="Times New Roman"/>
                <w:sz w:val="20"/>
                <w:szCs w:val="20"/>
              </w:rPr>
              <w:t>6 Ay</w:t>
            </w:r>
          </w:p>
        </w:tc>
        <w:tc>
          <w:tcPr>
            <w:tcW w:w="306" w:type="pct"/>
          </w:tcPr>
          <w:p w:rsidR="00DD58F9" w:rsidRPr="003A3C80" w:rsidRDefault="00DD58F9" w:rsidP="003A3C80">
            <w:pPr>
              <w:jc w:val="center"/>
              <w:rPr>
                <w:rFonts w:ascii="Book Antiqua" w:eastAsia="Calibri" w:hAnsi="Book Antiqua" w:cs="Times New Roman"/>
                <w:sz w:val="20"/>
                <w:szCs w:val="20"/>
              </w:rPr>
            </w:pPr>
            <w:r w:rsidRPr="003A3C80">
              <w:rPr>
                <w:rFonts w:ascii="Book Antiqua" w:eastAsia="Calibri" w:hAnsi="Book Antiqua" w:cs="Times New Roman"/>
                <w:sz w:val="20"/>
                <w:szCs w:val="20"/>
              </w:rPr>
              <w:t>6 Ay</w:t>
            </w:r>
          </w:p>
        </w:tc>
      </w:tr>
      <w:tr w:rsidR="003A3C80" w:rsidRPr="003A3C80" w:rsidTr="003A3C80">
        <w:tc>
          <w:tcPr>
            <w:tcW w:w="1935" w:type="pct"/>
            <w:gridSpan w:val="4"/>
            <w:shd w:val="clear" w:color="auto" w:fill="00B0F0"/>
          </w:tcPr>
          <w:p w:rsidR="00DD58F9" w:rsidRPr="003A3C80" w:rsidRDefault="00DD58F9" w:rsidP="003A3C80">
            <w:pPr>
              <w:rPr>
                <w:rFonts w:ascii="Book Antiqua" w:eastAsia="Calibri" w:hAnsi="Book Antiqua" w:cs="Arial"/>
                <w:b/>
                <w:sz w:val="20"/>
                <w:szCs w:val="20"/>
              </w:rPr>
            </w:pPr>
            <w:r w:rsidRPr="003A3C80">
              <w:rPr>
                <w:rFonts w:ascii="Book Antiqua" w:eastAsia="Calibri" w:hAnsi="Book Antiqua"/>
                <w:b/>
                <w:sz w:val="20"/>
                <w:szCs w:val="20"/>
              </w:rPr>
              <w:t>PG 6.3.3 Buluş, patent ve faydalı model başvurusu yapan mesleki ve teknik eğitim kurumu sayısı</w:t>
            </w:r>
          </w:p>
        </w:tc>
        <w:tc>
          <w:tcPr>
            <w:tcW w:w="441" w:type="pct"/>
          </w:tcPr>
          <w:p w:rsidR="00DD58F9" w:rsidRPr="003A3C80" w:rsidRDefault="005A06DF" w:rsidP="003A3C80">
            <w:pPr>
              <w:jc w:val="center"/>
              <w:rPr>
                <w:rFonts w:ascii="Book Antiqua" w:eastAsia="Calibri" w:hAnsi="Book Antiqua" w:cs="Times New Roman"/>
                <w:sz w:val="20"/>
                <w:szCs w:val="20"/>
              </w:rPr>
            </w:pPr>
            <w:r>
              <w:rPr>
                <w:rFonts w:ascii="Book Antiqua" w:eastAsia="Calibri" w:hAnsi="Book Antiqua" w:cs="Times New Roman"/>
                <w:sz w:val="20"/>
                <w:szCs w:val="20"/>
              </w:rPr>
              <w:t>25</w:t>
            </w:r>
          </w:p>
        </w:tc>
        <w:tc>
          <w:tcPr>
            <w:tcW w:w="398" w:type="pct"/>
          </w:tcPr>
          <w:p w:rsidR="00DD58F9" w:rsidRPr="003A3C80" w:rsidRDefault="00DA46A2" w:rsidP="003A3C80">
            <w:pPr>
              <w:jc w:val="center"/>
              <w:rPr>
                <w:rFonts w:ascii="Book Antiqua" w:eastAsia="Calibri" w:hAnsi="Book Antiqua" w:cs="Times New Roman"/>
                <w:sz w:val="20"/>
                <w:szCs w:val="20"/>
              </w:rPr>
            </w:pPr>
            <w:r>
              <w:rPr>
                <w:rFonts w:ascii="Book Antiqua" w:eastAsia="Calibri" w:hAnsi="Book Antiqua" w:cs="Times New Roman"/>
                <w:sz w:val="20"/>
                <w:szCs w:val="20"/>
              </w:rPr>
              <w:t>0</w:t>
            </w:r>
          </w:p>
        </w:tc>
        <w:tc>
          <w:tcPr>
            <w:tcW w:w="308" w:type="pct"/>
          </w:tcPr>
          <w:p w:rsidR="00DD58F9" w:rsidRPr="003A3C80" w:rsidRDefault="00DA46A2" w:rsidP="003A3C80">
            <w:pPr>
              <w:jc w:val="center"/>
              <w:rPr>
                <w:rFonts w:ascii="Book Antiqua" w:eastAsia="Calibri" w:hAnsi="Book Antiqua" w:cs="Times New Roman"/>
                <w:sz w:val="20"/>
                <w:szCs w:val="20"/>
              </w:rPr>
            </w:pPr>
            <w:r>
              <w:rPr>
                <w:rFonts w:ascii="Book Antiqua" w:eastAsia="Calibri" w:hAnsi="Book Antiqua" w:cs="Times New Roman"/>
                <w:sz w:val="20"/>
                <w:szCs w:val="20"/>
              </w:rPr>
              <w:t>1</w:t>
            </w:r>
          </w:p>
        </w:tc>
        <w:tc>
          <w:tcPr>
            <w:tcW w:w="308" w:type="pct"/>
          </w:tcPr>
          <w:p w:rsidR="00DD58F9" w:rsidRPr="003A3C80" w:rsidRDefault="00DA46A2" w:rsidP="003A3C80">
            <w:pPr>
              <w:jc w:val="center"/>
              <w:rPr>
                <w:rFonts w:ascii="Book Antiqua" w:eastAsia="Calibri" w:hAnsi="Book Antiqua" w:cs="Times New Roman"/>
                <w:sz w:val="20"/>
                <w:szCs w:val="20"/>
              </w:rPr>
            </w:pPr>
            <w:r>
              <w:rPr>
                <w:rFonts w:ascii="Book Antiqua" w:eastAsia="Calibri" w:hAnsi="Book Antiqua" w:cs="Times New Roman"/>
                <w:sz w:val="20"/>
                <w:szCs w:val="20"/>
              </w:rPr>
              <w:t>1</w:t>
            </w:r>
          </w:p>
        </w:tc>
        <w:tc>
          <w:tcPr>
            <w:tcW w:w="308" w:type="pct"/>
          </w:tcPr>
          <w:p w:rsidR="00DD58F9" w:rsidRPr="003A3C80" w:rsidRDefault="00DA46A2" w:rsidP="003A3C80">
            <w:pPr>
              <w:jc w:val="center"/>
              <w:rPr>
                <w:rFonts w:ascii="Book Antiqua" w:eastAsia="Calibri" w:hAnsi="Book Antiqua" w:cs="Times New Roman"/>
                <w:sz w:val="20"/>
                <w:szCs w:val="20"/>
              </w:rPr>
            </w:pPr>
            <w:r>
              <w:rPr>
                <w:rFonts w:ascii="Book Antiqua" w:eastAsia="Calibri" w:hAnsi="Book Antiqua" w:cs="Times New Roman"/>
                <w:sz w:val="20"/>
                <w:szCs w:val="20"/>
              </w:rPr>
              <w:t>2</w:t>
            </w:r>
          </w:p>
        </w:tc>
        <w:tc>
          <w:tcPr>
            <w:tcW w:w="308" w:type="pct"/>
          </w:tcPr>
          <w:p w:rsidR="00DD58F9" w:rsidRPr="003A3C80" w:rsidRDefault="00DA46A2" w:rsidP="003A3C80">
            <w:pPr>
              <w:jc w:val="center"/>
              <w:rPr>
                <w:rFonts w:ascii="Book Antiqua" w:eastAsia="Calibri" w:hAnsi="Book Antiqua" w:cs="Times New Roman"/>
                <w:sz w:val="20"/>
                <w:szCs w:val="20"/>
              </w:rPr>
            </w:pPr>
            <w:r>
              <w:rPr>
                <w:rFonts w:ascii="Book Antiqua" w:eastAsia="Calibri" w:hAnsi="Book Antiqua" w:cs="Times New Roman"/>
                <w:sz w:val="20"/>
                <w:szCs w:val="20"/>
              </w:rPr>
              <w:t>2</w:t>
            </w:r>
          </w:p>
        </w:tc>
        <w:tc>
          <w:tcPr>
            <w:tcW w:w="357" w:type="pct"/>
          </w:tcPr>
          <w:p w:rsidR="00DD58F9" w:rsidRPr="003A3C80" w:rsidRDefault="00DA46A2" w:rsidP="003A3C80">
            <w:pPr>
              <w:jc w:val="center"/>
              <w:rPr>
                <w:rFonts w:ascii="Book Antiqua" w:eastAsia="Calibri" w:hAnsi="Book Antiqua" w:cs="Times New Roman"/>
                <w:sz w:val="20"/>
                <w:szCs w:val="20"/>
              </w:rPr>
            </w:pPr>
            <w:r>
              <w:rPr>
                <w:rFonts w:ascii="Book Antiqua" w:eastAsia="Calibri" w:hAnsi="Book Antiqua" w:cs="Times New Roman"/>
                <w:sz w:val="20"/>
                <w:szCs w:val="20"/>
              </w:rPr>
              <w:t>3</w:t>
            </w:r>
          </w:p>
        </w:tc>
        <w:tc>
          <w:tcPr>
            <w:tcW w:w="331" w:type="pct"/>
          </w:tcPr>
          <w:p w:rsidR="00DD58F9" w:rsidRPr="003A3C80" w:rsidRDefault="00DD58F9" w:rsidP="003A3C80">
            <w:pPr>
              <w:jc w:val="center"/>
              <w:rPr>
                <w:rFonts w:ascii="Book Antiqua" w:eastAsia="Calibri" w:hAnsi="Book Antiqua" w:cs="Times New Roman"/>
                <w:sz w:val="20"/>
                <w:szCs w:val="20"/>
              </w:rPr>
            </w:pPr>
            <w:r w:rsidRPr="003A3C80">
              <w:rPr>
                <w:rFonts w:ascii="Book Antiqua" w:eastAsia="Calibri" w:hAnsi="Book Antiqua" w:cs="Times New Roman"/>
                <w:sz w:val="20"/>
                <w:szCs w:val="20"/>
              </w:rPr>
              <w:t>6 Ay</w:t>
            </w:r>
          </w:p>
        </w:tc>
        <w:tc>
          <w:tcPr>
            <w:tcW w:w="306" w:type="pct"/>
          </w:tcPr>
          <w:p w:rsidR="00DD58F9" w:rsidRPr="003A3C80" w:rsidRDefault="00DD58F9" w:rsidP="003A3C80">
            <w:pPr>
              <w:jc w:val="center"/>
              <w:rPr>
                <w:rFonts w:ascii="Book Antiqua" w:eastAsia="Calibri" w:hAnsi="Book Antiqua" w:cs="Times New Roman"/>
                <w:sz w:val="20"/>
                <w:szCs w:val="20"/>
              </w:rPr>
            </w:pPr>
            <w:r w:rsidRPr="003A3C80">
              <w:rPr>
                <w:rFonts w:ascii="Book Antiqua" w:eastAsia="Calibri" w:hAnsi="Book Antiqua" w:cs="Times New Roman"/>
                <w:sz w:val="20"/>
                <w:szCs w:val="20"/>
              </w:rPr>
              <w:t>6 Ay</w:t>
            </w:r>
          </w:p>
        </w:tc>
      </w:tr>
      <w:tr w:rsidR="003A3C80" w:rsidRPr="003A3C80" w:rsidTr="003A3C80">
        <w:tc>
          <w:tcPr>
            <w:tcW w:w="1935" w:type="pct"/>
            <w:gridSpan w:val="4"/>
            <w:shd w:val="clear" w:color="auto" w:fill="00B0F0"/>
          </w:tcPr>
          <w:p w:rsidR="00DD58F9" w:rsidRPr="003A3C80" w:rsidRDefault="00A05D93" w:rsidP="003A3C80">
            <w:pPr>
              <w:rPr>
                <w:rFonts w:ascii="Book Antiqua" w:eastAsia="Calibri" w:hAnsi="Book Antiqua" w:cs="Arial"/>
                <w:b/>
                <w:sz w:val="20"/>
                <w:szCs w:val="20"/>
                <w:highlight w:val="yellow"/>
              </w:rPr>
            </w:pPr>
            <w:r>
              <w:rPr>
                <w:rFonts w:ascii="Book Antiqua" w:eastAsia="Calibri" w:hAnsi="Book Antiqua"/>
                <w:b/>
                <w:sz w:val="20"/>
                <w:szCs w:val="20"/>
              </w:rPr>
              <w:t>PG 6.3.4 İlçe</w:t>
            </w:r>
            <w:r w:rsidR="00DD58F9" w:rsidRPr="003A3C80">
              <w:rPr>
                <w:rFonts w:ascii="Book Antiqua" w:eastAsia="Calibri" w:hAnsi="Book Antiqua"/>
                <w:b/>
                <w:sz w:val="20"/>
                <w:szCs w:val="20"/>
              </w:rPr>
              <w:t>mizdeki Özel Mesleki ve teknik eğitim kurumu sayısı</w:t>
            </w:r>
          </w:p>
        </w:tc>
        <w:tc>
          <w:tcPr>
            <w:tcW w:w="441" w:type="pct"/>
          </w:tcPr>
          <w:p w:rsidR="00DD58F9" w:rsidRPr="003A3C80" w:rsidRDefault="005A06DF" w:rsidP="003A3C80">
            <w:pPr>
              <w:jc w:val="center"/>
              <w:rPr>
                <w:rFonts w:ascii="Book Antiqua" w:eastAsia="Calibri" w:hAnsi="Book Antiqua" w:cs="Times New Roman"/>
                <w:sz w:val="20"/>
                <w:szCs w:val="20"/>
              </w:rPr>
            </w:pPr>
            <w:r>
              <w:rPr>
                <w:rFonts w:ascii="Book Antiqua" w:eastAsia="Calibri" w:hAnsi="Book Antiqua" w:cs="Times New Roman"/>
                <w:sz w:val="20"/>
                <w:szCs w:val="20"/>
              </w:rPr>
              <w:t>25</w:t>
            </w:r>
          </w:p>
        </w:tc>
        <w:tc>
          <w:tcPr>
            <w:tcW w:w="398" w:type="pct"/>
          </w:tcPr>
          <w:p w:rsidR="00DD58F9" w:rsidRPr="003A3C80" w:rsidRDefault="00DA46A2" w:rsidP="003A3C80">
            <w:pPr>
              <w:jc w:val="center"/>
              <w:rPr>
                <w:rFonts w:ascii="Book Antiqua" w:eastAsia="Calibri" w:hAnsi="Book Antiqua" w:cs="Times New Roman"/>
                <w:sz w:val="20"/>
                <w:szCs w:val="20"/>
              </w:rPr>
            </w:pPr>
            <w:r>
              <w:rPr>
                <w:rFonts w:ascii="Book Antiqua" w:eastAsia="Calibri" w:hAnsi="Book Antiqua" w:cs="Times New Roman"/>
                <w:sz w:val="20"/>
                <w:szCs w:val="20"/>
              </w:rPr>
              <w:t>0</w:t>
            </w:r>
          </w:p>
        </w:tc>
        <w:tc>
          <w:tcPr>
            <w:tcW w:w="308" w:type="pct"/>
          </w:tcPr>
          <w:p w:rsidR="00DD58F9" w:rsidRPr="003A3C80" w:rsidRDefault="00DA46A2" w:rsidP="003A3C80">
            <w:pPr>
              <w:jc w:val="center"/>
              <w:rPr>
                <w:rFonts w:ascii="Book Antiqua" w:eastAsia="Calibri" w:hAnsi="Book Antiqua" w:cs="Times New Roman"/>
                <w:sz w:val="20"/>
                <w:szCs w:val="20"/>
              </w:rPr>
            </w:pPr>
            <w:r>
              <w:rPr>
                <w:rFonts w:ascii="Book Antiqua" w:eastAsia="Calibri" w:hAnsi="Book Antiqua" w:cs="Times New Roman"/>
                <w:sz w:val="20"/>
                <w:szCs w:val="20"/>
              </w:rPr>
              <w:t>0</w:t>
            </w:r>
          </w:p>
        </w:tc>
        <w:tc>
          <w:tcPr>
            <w:tcW w:w="308" w:type="pct"/>
          </w:tcPr>
          <w:p w:rsidR="00DD58F9" w:rsidRPr="003A3C80" w:rsidRDefault="00DA46A2" w:rsidP="003A3C80">
            <w:pPr>
              <w:jc w:val="center"/>
              <w:rPr>
                <w:rFonts w:ascii="Book Antiqua" w:eastAsia="Calibri" w:hAnsi="Book Antiqua" w:cs="Times New Roman"/>
                <w:sz w:val="20"/>
                <w:szCs w:val="20"/>
              </w:rPr>
            </w:pPr>
            <w:r>
              <w:rPr>
                <w:rFonts w:ascii="Book Antiqua" w:eastAsia="Calibri" w:hAnsi="Book Antiqua" w:cs="Times New Roman"/>
                <w:sz w:val="20"/>
                <w:szCs w:val="20"/>
              </w:rPr>
              <w:t>0</w:t>
            </w:r>
          </w:p>
        </w:tc>
        <w:tc>
          <w:tcPr>
            <w:tcW w:w="308" w:type="pct"/>
          </w:tcPr>
          <w:p w:rsidR="00DD58F9" w:rsidRPr="003A3C80" w:rsidRDefault="00DA46A2" w:rsidP="003A3C80">
            <w:pPr>
              <w:jc w:val="center"/>
              <w:rPr>
                <w:rFonts w:ascii="Book Antiqua" w:eastAsia="Calibri" w:hAnsi="Book Antiqua" w:cs="Times New Roman"/>
                <w:sz w:val="20"/>
                <w:szCs w:val="20"/>
              </w:rPr>
            </w:pPr>
            <w:r>
              <w:rPr>
                <w:rFonts w:ascii="Book Antiqua" w:eastAsia="Calibri" w:hAnsi="Book Antiqua" w:cs="Times New Roman"/>
                <w:sz w:val="20"/>
                <w:szCs w:val="20"/>
              </w:rPr>
              <w:t>0</w:t>
            </w:r>
          </w:p>
        </w:tc>
        <w:tc>
          <w:tcPr>
            <w:tcW w:w="308" w:type="pct"/>
          </w:tcPr>
          <w:p w:rsidR="00DD58F9" w:rsidRPr="003A3C80" w:rsidRDefault="00DA46A2" w:rsidP="003A3C80">
            <w:pPr>
              <w:jc w:val="center"/>
              <w:rPr>
                <w:rFonts w:ascii="Book Antiqua" w:eastAsia="Calibri" w:hAnsi="Book Antiqua" w:cs="Times New Roman"/>
                <w:sz w:val="20"/>
                <w:szCs w:val="20"/>
              </w:rPr>
            </w:pPr>
            <w:r>
              <w:rPr>
                <w:rFonts w:ascii="Book Antiqua" w:eastAsia="Calibri" w:hAnsi="Book Antiqua" w:cs="Times New Roman"/>
                <w:sz w:val="20"/>
                <w:szCs w:val="20"/>
              </w:rPr>
              <w:t>0</w:t>
            </w:r>
          </w:p>
        </w:tc>
        <w:tc>
          <w:tcPr>
            <w:tcW w:w="357" w:type="pct"/>
          </w:tcPr>
          <w:p w:rsidR="00DD58F9" w:rsidRPr="003A3C80" w:rsidRDefault="00A05D93" w:rsidP="003A3C80">
            <w:pPr>
              <w:jc w:val="center"/>
              <w:rPr>
                <w:rFonts w:ascii="Book Antiqua" w:eastAsia="Calibri" w:hAnsi="Book Antiqua" w:cs="Times New Roman"/>
                <w:sz w:val="20"/>
                <w:szCs w:val="20"/>
              </w:rPr>
            </w:pPr>
            <w:r>
              <w:rPr>
                <w:rFonts w:ascii="Book Antiqua" w:eastAsia="Calibri" w:hAnsi="Book Antiqua" w:cs="Times New Roman"/>
                <w:sz w:val="20"/>
                <w:szCs w:val="20"/>
              </w:rPr>
              <w:t>1</w:t>
            </w:r>
          </w:p>
        </w:tc>
        <w:tc>
          <w:tcPr>
            <w:tcW w:w="331" w:type="pct"/>
          </w:tcPr>
          <w:p w:rsidR="00DD58F9" w:rsidRPr="003A3C80" w:rsidRDefault="00DD58F9" w:rsidP="003A3C80">
            <w:pPr>
              <w:jc w:val="center"/>
              <w:rPr>
                <w:rFonts w:ascii="Book Antiqua" w:eastAsia="Calibri" w:hAnsi="Book Antiqua" w:cs="Times New Roman"/>
                <w:sz w:val="20"/>
                <w:szCs w:val="20"/>
              </w:rPr>
            </w:pPr>
            <w:r w:rsidRPr="003A3C80">
              <w:rPr>
                <w:rFonts w:ascii="Book Antiqua" w:eastAsia="Calibri" w:hAnsi="Book Antiqua" w:cs="Times New Roman"/>
                <w:sz w:val="20"/>
                <w:szCs w:val="20"/>
              </w:rPr>
              <w:t>6 Ay</w:t>
            </w:r>
          </w:p>
        </w:tc>
        <w:tc>
          <w:tcPr>
            <w:tcW w:w="306" w:type="pct"/>
          </w:tcPr>
          <w:p w:rsidR="00DD58F9" w:rsidRPr="003A3C80" w:rsidRDefault="00DD58F9" w:rsidP="003A3C80">
            <w:pPr>
              <w:jc w:val="center"/>
              <w:rPr>
                <w:rFonts w:ascii="Book Antiqua" w:eastAsia="Calibri" w:hAnsi="Book Antiqua" w:cs="Times New Roman"/>
                <w:sz w:val="20"/>
                <w:szCs w:val="20"/>
              </w:rPr>
            </w:pPr>
            <w:r w:rsidRPr="003A3C80">
              <w:rPr>
                <w:rFonts w:ascii="Book Antiqua" w:eastAsia="Calibri" w:hAnsi="Book Antiqua" w:cs="Times New Roman"/>
                <w:sz w:val="20"/>
                <w:szCs w:val="20"/>
              </w:rPr>
              <w:t>6 Ay</w:t>
            </w:r>
          </w:p>
        </w:tc>
      </w:tr>
      <w:tr w:rsidR="003A3C80" w:rsidRPr="003A3C80" w:rsidTr="003A3C80">
        <w:tc>
          <w:tcPr>
            <w:tcW w:w="1935" w:type="pct"/>
            <w:gridSpan w:val="4"/>
            <w:shd w:val="clear" w:color="auto" w:fill="00B0F0"/>
          </w:tcPr>
          <w:p w:rsidR="00DD58F9" w:rsidRPr="003A3C80" w:rsidRDefault="00DD58F9" w:rsidP="003A3C80">
            <w:pPr>
              <w:rPr>
                <w:rFonts w:ascii="Book Antiqua" w:eastAsia="Calibri" w:hAnsi="Book Antiqua"/>
                <w:b/>
                <w:sz w:val="20"/>
                <w:szCs w:val="20"/>
              </w:rPr>
            </w:pPr>
            <w:r w:rsidRPr="003A3C80">
              <w:rPr>
                <w:rFonts w:ascii="Book Antiqua" w:eastAsia="Calibri" w:hAnsi="Book Antiqua"/>
                <w:b/>
                <w:sz w:val="20"/>
                <w:szCs w:val="20"/>
              </w:rPr>
              <w:lastRenderedPageBreak/>
              <w:t>Koordinatör Birim</w:t>
            </w:r>
          </w:p>
        </w:tc>
        <w:tc>
          <w:tcPr>
            <w:tcW w:w="3065" w:type="pct"/>
            <w:gridSpan w:val="9"/>
          </w:tcPr>
          <w:p w:rsidR="00DD58F9" w:rsidRPr="003A3C80" w:rsidRDefault="00DD58F9" w:rsidP="003A3C80">
            <w:pPr>
              <w:rPr>
                <w:rFonts w:ascii="Book Antiqua" w:eastAsia="Calibri" w:hAnsi="Book Antiqua" w:cs="Times New Roman"/>
                <w:sz w:val="20"/>
                <w:szCs w:val="20"/>
              </w:rPr>
            </w:pPr>
            <w:r w:rsidRPr="003A3C80">
              <w:rPr>
                <w:rFonts w:ascii="Book Antiqua" w:eastAsia="Calibri" w:hAnsi="Book Antiqua" w:cs="Times New Roman"/>
                <w:sz w:val="20"/>
                <w:szCs w:val="20"/>
              </w:rPr>
              <w:t>Mesleki ve Teknik Eğitim Hizmetleri</w:t>
            </w:r>
          </w:p>
        </w:tc>
      </w:tr>
      <w:tr w:rsidR="003A3C80" w:rsidRPr="003A3C80" w:rsidTr="003A3C80">
        <w:trPr>
          <w:trHeight w:val="208"/>
        </w:trPr>
        <w:tc>
          <w:tcPr>
            <w:tcW w:w="1935" w:type="pct"/>
            <w:gridSpan w:val="4"/>
            <w:shd w:val="clear" w:color="auto" w:fill="00B0F0"/>
          </w:tcPr>
          <w:p w:rsidR="00DD58F9" w:rsidRPr="003A3C80" w:rsidRDefault="00DD58F9" w:rsidP="003A3C80">
            <w:pPr>
              <w:rPr>
                <w:rFonts w:ascii="Book Antiqua" w:eastAsia="Calibri" w:hAnsi="Book Antiqua"/>
                <w:b/>
                <w:sz w:val="20"/>
                <w:szCs w:val="20"/>
              </w:rPr>
            </w:pPr>
            <w:r w:rsidRPr="003A3C80">
              <w:rPr>
                <w:rFonts w:ascii="Book Antiqua" w:eastAsia="Calibri" w:hAnsi="Book Antiqua"/>
                <w:b/>
                <w:sz w:val="20"/>
                <w:szCs w:val="20"/>
              </w:rPr>
              <w:t>İş Birliği Yapılacak Birimler</w:t>
            </w:r>
          </w:p>
        </w:tc>
        <w:tc>
          <w:tcPr>
            <w:tcW w:w="3065" w:type="pct"/>
            <w:gridSpan w:val="9"/>
          </w:tcPr>
          <w:p w:rsidR="00DD58F9" w:rsidRPr="003A3C80" w:rsidRDefault="00DD58F9" w:rsidP="003A3C80">
            <w:pPr>
              <w:rPr>
                <w:rFonts w:ascii="Book Antiqua" w:eastAsia="Calibri" w:hAnsi="Book Antiqua" w:cs="Times New Roman"/>
                <w:sz w:val="20"/>
                <w:szCs w:val="20"/>
              </w:rPr>
            </w:pPr>
            <w:r w:rsidRPr="003A3C80">
              <w:rPr>
                <w:rFonts w:ascii="Book Antiqua" w:eastAsia="Calibri" w:hAnsi="Book Antiqua" w:cs="Times New Roman"/>
                <w:sz w:val="20"/>
                <w:szCs w:val="20"/>
              </w:rPr>
              <w:t>DH, ÖÖKH, BİETH, HBÖH.</w:t>
            </w:r>
          </w:p>
        </w:tc>
      </w:tr>
      <w:tr w:rsidR="003A3C80" w:rsidRPr="003A3C80" w:rsidTr="003A3C80">
        <w:tc>
          <w:tcPr>
            <w:tcW w:w="726" w:type="pct"/>
            <w:gridSpan w:val="3"/>
            <w:shd w:val="clear" w:color="auto" w:fill="00B0F0"/>
          </w:tcPr>
          <w:p w:rsidR="00DD58F9" w:rsidRPr="003A3C80" w:rsidRDefault="00DD58F9" w:rsidP="003A3C80">
            <w:pPr>
              <w:rPr>
                <w:rFonts w:ascii="Book Antiqua" w:eastAsia="Calibri" w:hAnsi="Book Antiqua"/>
                <w:b/>
                <w:sz w:val="20"/>
                <w:szCs w:val="20"/>
              </w:rPr>
            </w:pPr>
            <w:r w:rsidRPr="003A3C80">
              <w:rPr>
                <w:rFonts w:ascii="Book Antiqua" w:eastAsia="Calibri" w:hAnsi="Book Antiqua"/>
                <w:b/>
                <w:sz w:val="20"/>
                <w:szCs w:val="20"/>
              </w:rPr>
              <w:t>Riskler</w:t>
            </w:r>
          </w:p>
        </w:tc>
        <w:tc>
          <w:tcPr>
            <w:tcW w:w="4274" w:type="pct"/>
            <w:gridSpan w:val="10"/>
          </w:tcPr>
          <w:p w:rsidR="00DD58F9" w:rsidRPr="003A3C80" w:rsidRDefault="00DD58F9" w:rsidP="003A3C80">
            <w:pPr>
              <w:rPr>
                <w:rFonts w:ascii="Book Antiqua" w:eastAsia="Calibri" w:hAnsi="Book Antiqua" w:cs="Times New Roman"/>
                <w:sz w:val="20"/>
                <w:szCs w:val="20"/>
              </w:rPr>
            </w:pPr>
            <w:r w:rsidRPr="003A3C80">
              <w:rPr>
                <w:rFonts w:ascii="Book Antiqua" w:eastAsia="Calibri" w:hAnsi="Book Antiqua" w:cs="Times New Roman"/>
                <w:sz w:val="20"/>
                <w:szCs w:val="20"/>
              </w:rPr>
              <w:t>- Eğitim-istihdam ve üretim ilişkisinin güçlendirilmesinde rol sahibi olacak tarafların beklenen desteği sağlamaması,</w:t>
            </w:r>
          </w:p>
          <w:p w:rsidR="00DD58F9" w:rsidRPr="003A3C80" w:rsidRDefault="00DD58F9" w:rsidP="003A3C80">
            <w:pPr>
              <w:rPr>
                <w:rFonts w:ascii="Book Antiqua" w:eastAsia="Calibri" w:hAnsi="Book Antiqua" w:cs="Times New Roman"/>
                <w:sz w:val="20"/>
                <w:szCs w:val="20"/>
              </w:rPr>
            </w:pPr>
            <w:r w:rsidRPr="003A3C80">
              <w:rPr>
                <w:rFonts w:ascii="Book Antiqua" w:eastAsia="Calibri" w:hAnsi="Book Antiqua" w:cs="Times New Roman"/>
                <w:sz w:val="20"/>
                <w:szCs w:val="20"/>
              </w:rPr>
              <w:t>- Teknolojinin çok hızlı bir şekilde gelişmesi ve sektörün taleplerinin değişken olması,</w:t>
            </w:r>
          </w:p>
          <w:p w:rsidR="00DD58F9" w:rsidRPr="003A3C80" w:rsidRDefault="00DD58F9" w:rsidP="003A3C80">
            <w:pPr>
              <w:rPr>
                <w:rFonts w:ascii="Book Antiqua" w:eastAsia="Calibri" w:hAnsi="Book Antiqua" w:cs="Times New Roman"/>
                <w:sz w:val="20"/>
                <w:szCs w:val="20"/>
              </w:rPr>
            </w:pPr>
            <w:r w:rsidRPr="003A3C80">
              <w:rPr>
                <w:rFonts w:ascii="Book Antiqua" w:eastAsia="Calibri" w:hAnsi="Book Antiqua" w:cs="Times New Roman"/>
                <w:sz w:val="20"/>
                <w:szCs w:val="20"/>
              </w:rPr>
              <w:t>- Yurt dışında yatırım yapılan iş alanlarına yönelik beklentilerin tespit edilememesi,</w:t>
            </w:r>
          </w:p>
          <w:p w:rsidR="00DD58F9" w:rsidRPr="003A3C80" w:rsidRDefault="00DD58F9" w:rsidP="003A3C80">
            <w:pPr>
              <w:rPr>
                <w:rFonts w:ascii="Book Antiqua" w:eastAsia="Calibri" w:hAnsi="Book Antiqua" w:cs="Times New Roman"/>
                <w:sz w:val="20"/>
                <w:szCs w:val="20"/>
              </w:rPr>
            </w:pPr>
            <w:r w:rsidRPr="003A3C80">
              <w:rPr>
                <w:rFonts w:ascii="Book Antiqua" w:eastAsia="Calibri" w:hAnsi="Book Antiqua" w:cs="Times New Roman"/>
                <w:sz w:val="20"/>
                <w:szCs w:val="20"/>
              </w:rPr>
              <w:t>- Diplomatik ve yapısal engeller,</w:t>
            </w:r>
          </w:p>
          <w:p w:rsidR="00DD58F9" w:rsidRPr="003A3C80" w:rsidRDefault="00DD58F9" w:rsidP="003A3C80">
            <w:pPr>
              <w:rPr>
                <w:rFonts w:ascii="Book Antiqua" w:eastAsia="Calibri" w:hAnsi="Book Antiqua" w:cs="Times New Roman"/>
                <w:sz w:val="20"/>
                <w:szCs w:val="20"/>
              </w:rPr>
            </w:pPr>
            <w:r w:rsidRPr="003A3C80">
              <w:rPr>
                <w:rFonts w:ascii="Book Antiqua" w:eastAsia="Calibri" w:hAnsi="Book Antiqua" w:cs="Times New Roman"/>
                <w:sz w:val="20"/>
                <w:szCs w:val="20"/>
              </w:rPr>
              <w:t>- Savunma sanayi sektörünün projelerinin genellikle gizlilik arz etmesi.</w:t>
            </w:r>
          </w:p>
        </w:tc>
      </w:tr>
      <w:tr w:rsidR="003A3C80" w:rsidRPr="003A3C80" w:rsidTr="003A3C80">
        <w:trPr>
          <w:trHeight w:val="237"/>
        </w:trPr>
        <w:tc>
          <w:tcPr>
            <w:tcW w:w="410" w:type="pct"/>
            <w:vMerge w:val="restart"/>
            <w:shd w:val="clear" w:color="auto" w:fill="00B0F0"/>
          </w:tcPr>
          <w:p w:rsidR="00DD58F9" w:rsidRPr="003A3C80" w:rsidRDefault="00DD58F9" w:rsidP="003A3C80">
            <w:pPr>
              <w:rPr>
                <w:rFonts w:ascii="Book Antiqua" w:eastAsia="Calibri" w:hAnsi="Book Antiqua"/>
                <w:b/>
                <w:sz w:val="20"/>
                <w:szCs w:val="20"/>
              </w:rPr>
            </w:pPr>
            <w:r w:rsidRPr="003A3C80">
              <w:rPr>
                <w:rFonts w:ascii="Book Antiqua" w:eastAsia="Calibri" w:hAnsi="Book Antiqua"/>
                <w:b/>
                <w:sz w:val="20"/>
                <w:szCs w:val="20"/>
              </w:rPr>
              <w:t>Stratejiler</w:t>
            </w:r>
          </w:p>
        </w:tc>
        <w:tc>
          <w:tcPr>
            <w:tcW w:w="316" w:type="pct"/>
            <w:gridSpan w:val="2"/>
            <w:shd w:val="clear" w:color="auto" w:fill="00B0F0"/>
          </w:tcPr>
          <w:p w:rsidR="00DD58F9" w:rsidRPr="003A3C80" w:rsidRDefault="00DD58F9" w:rsidP="003A3C80">
            <w:pPr>
              <w:rPr>
                <w:rFonts w:ascii="Book Antiqua" w:eastAsia="Calibri" w:hAnsi="Book Antiqua" w:cs="Times New Roman"/>
                <w:b/>
                <w:sz w:val="20"/>
                <w:szCs w:val="20"/>
              </w:rPr>
            </w:pPr>
            <w:r w:rsidRPr="003A3C80">
              <w:rPr>
                <w:rFonts w:ascii="Book Antiqua" w:eastAsia="Calibri" w:hAnsi="Book Antiqua" w:cs="Times New Roman"/>
                <w:b/>
                <w:sz w:val="20"/>
                <w:szCs w:val="20"/>
              </w:rPr>
              <w:t>S 6.3.1</w:t>
            </w:r>
          </w:p>
        </w:tc>
        <w:tc>
          <w:tcPr>
            <w:tcW w:w="4274" w:type="pct"/>
            <w:gridSpan w:val="10"/>
          </w:tcPr>
          <w:p w:rsidR="00DD58F9" w:rsidRPr="003A3C80" w:rsidRDefault="00DD58F9" w:rsidP="003A3C80">
            <w:pPr>
              <w:rPr>
                <w:rFonts w:ascii="Book Antiqua" w:eastAsia="Calibri" w:hAnsi="Book Antiqua" w:cs="Times New Roman"/>
                <w:b/>
                <w:bCs/>
                <w:sz w:val="20"/>
                <w:szCs w:val="20"/>
              </w:rPr>
            </w:pPr>
            <w:r w:rsidRPr="003A3C80">
              <w:rPr>
                <w:rFonts w:ascii="Book Antiqua" w:eastAsia="Calibri" w:hAnsi="Book Antiqua" w:cs="Times New Roman"/>
                <w:b/>
                <w:bCs/>
                <w:sz w:val="20"/>
                <w:szCs w:val="20"/>
              </w:rPr>
              <w:t>- Mesleki ve teknik eğitim kurumları ile sektör arasında iş birliği artırılacaktır.</w:t>
            </w:r>
          </w:p>
        </w:tc>
      </w:tr>
      <w:tr w:rsidR="003A3C80" w:rsidRPr="003A3C80" w:rsidTr="003A3C80">
        <w:trPr>
          <w:trHeight w:val="219"/>
        </w:trPr>
        <w:tc>
          <w:tcPr>
            <w:tcW w:w="410" w:type="pct"/>
            <w:vMerge/>
            <w:shd w:val="clear" w:color="auto" w:fill="00B0F0"/>
          </w:tcPr>
          <w:p w:rsidR="00DD58F9" w:rsidRPr="003A3C80" w:rsidRDefault="00DD58F9" w:rsidP="003A3C80">
            <w:pPr>
              <w:rPr>
                <w:rFonts w:ascii="Book Antiqua" w:eastAsia="Calibri" w:hAnsi="Book Antiqua"/>
                <w:b/>
                <w:sz w:val="20"/>
                <w:szCs w:val="20"/>
              </w:rPr>
            </w:pPr>
          </w:p>
        </w:tc>
        <w:tc>
          <w:tcPr>
            <w:tcW w:w="316" w:type="pct"/>
            <w:gridSpan w:val="2"/>
            <w:shd w:val="clear" w:color="auto" w:fill="00B0F0"/>
          </w:tcPr>
          <w:p w:rsidR="00DD58F9" w:rsidRPr="003A3C80" w:rsidRDefault="00DD58F9" w:rsidP="003A3C80">
            <w:pPr>
              <w:rPr>
                <w:rFonts w:ascii="Book Antiqua" w:eastAsia="Calibri" w:hAnsi="Book Antiqua" w:cs="Times New Roman"/>
                <w:b/>
                <w:sz w:val="20"/>
                <w:szCs w:val="20"/>
              </w:rPr>
            </w:pPr>
            <w:r w:rsidRPr="003A3C80">
              <w:rPr>
                <w:rFonts w:ascii="Book Antiqua" w:eastAsia="Calibri" w:hAnsi="Book Antiqua" w:cs="Times New Roman"/>
                <w:b/>
                <w:sz w:val="20"/>
                <w:szCs w:val="20"/>
              </w:rPr>
              <w:t>S 6.3.2</w:t>
            </w:r>
          </w:p>
        </w:tc>
        <w:tc>
          <w:tcPr>
            <w:tcW w:w="4274" w:type="pct"/>
            <w:gridSpan w:val="10"/>
          </w:tcPr>
          <w:p w:rsidR="00DD58F9" w:rsidRPr="003A3C80" w:rsidRDefault="00DD58F9" w:rsidP="003A3C80">
            <w:pPr>
              <w:rPr>
                <w:rFonts w:ascii="Book Antiqua" w:eastAsia="Calibri" w:hAnsi="Book Antiqua" w:cs="Times New Roman"/>
                <w:b/>
                <w:bCs/>
                <w:sz w:val="20"/>
                <w:szCs w:val="20"/>
              </w:rPr>
            </w:pPr>
            <w:r w:rsidRPr="003A3C80">
              <w:rPr>
                <w:rFonts w:ascii="Book Antiqua" w:eastAsia="Calibri" w:hAnsi="Book Antiqua" w:cs="Arial"/>
                <w:b/>
                <w:bCs/>
                <w:sz w:val="20"/>
                <w:szCs w:val="20"/>
              </w:rPr>
              <w:t xml:space="preserve">- </w:t>
            </w:r>
            <w:r w:rsidR="00AD0809" w:rsidRPr="003A3C80">
              <w:rPr>
                <w:rFonts w:ascii="Book Antiqua" w:eastAsia="Calibri" w:hAnsi="Book Antiqua" w:cs="Arial"/>
                <w:b/>
                <w:bCs/>
                <w:sz w:val="20"/>
                <w:szCs w:val="20"/>
              </w:rPr>
              <w:t>Y</w:t>
            </w:r>
            <w:r w:rsidRPr="003A3C80">
              <w:rPr>
                <w:rFonts w:ascii="Book Antiqua" w:eastAsia="Calibri" w:hAnsi="Book Antiqua" w:cs="Times New Roman"/>
                <w:b/>
                <w:bCs/>
                <w:sz w:val="20"/>
                <w:szCs w:val="20"/>
              </w:rPr>
              <w:t>atırım yapan iş insanlarının ihtiyaç duyduğu meslek elemanları yetiştirilecektir.</w:t>
            </w:r>
          </w:p>
        </w:tc>
      </w:tr>
      <w:tr w:rsidR="003A3C80" w:rsidRPr="003A3C80" w:rsidTr="003A3C80">
        <w:tc>
          <w:tcPr>
            <w:tcW w:w="726" w:type="pct"/>
            <w:gridSpan w:val="3"/>
            <w:shd w:val="clear" w:color="auto" w:fill="00B0F0"/>
          </w:tcPr>
          <w:p w:rsidR="00DD58F9" w:rsidRPr="003A3C80" w:rsidRDefault="00DD58F9" w:rsidP="003A3C80">
            <w:pPr>
              <w:rPr>
                <w:rFonts w:ascii="Book Antiqua" w:eastAsia="Calibri" w:hAnsi="Book Antiqua"/>
                <w:b/>
                <w:sz w:val="20"/>
                <w:szCs w:val="20"/>
              </w:rPr>
            </w:pPr>
            <w:r w:rsidRPr="003A3C80">
              <w:rPr>
                <w:rFonts w:ascii="Book Antiqua" w:eastAsia="Calibri" w:hAnsi="Book Antiqua"/>
                <w:b/>
                <w:sz w:val="20"/>
                <w:szCs w:val="20"/>
              </w:rPr>
              <w:t>Maliyet Tahmini</w:t>
            </w:r>
          </w:p>
        </w:tc>
        <w:tc>
          <w:tcPr>
            <w:tcW w:w="4274" w:type="pct"/>
            <w:gridSpan w:val="10"/>
          </w:tcPr>
          <w:p w:rsidR="00DD58F9" w:rsidRPr="003A3C80" w:rsidRDefault="007829D1" w:rsidP="003A3C80">
            <w:pPr>
              <w:rPr>
                <w:rFonts w:ascii="Book Antiqua" w:eastAsia="Calibri" w:hAnsi="Book Antiqua" w:cs="Arial"/>
                <w:sz w:val="20"/>
                <w:szCs w:val="20"/>
              </w:rPr>
            </w:pPr>
            <w:r w:rsidRPr="007829D1">
              <w:rPr>
                <w:rFonts w:ascii="Book Antiqua" w:eastAsia="Calibri" w:hAnsi="Book Antiqua" w:cs="Arial"/>
                <w:sz w:val="20"/>
                <w:szCs w:val="20"/>
              </w:rPr>
              <w:t>5.807.774,21</w:t>
            </w:r>
            <w:r>
              <w:rPr>
                <w:rFonts w:ascii="Book Antiqua" w:eastAsia="Calibri" w:hAnsi="Book Antiqua" w:cs="Arial"/>
                <w:sz w:val="20"/>
                <w:szCs w:val="20"/>
              </w:rPr>
              <w:t>.-</w:t>
            </w:r>
            <w:r w:rsidR="0060258A" w:rsidRPr="0060258A">
              <w:rPr>
                <w:rFonts w:ascii="Book Antiqua" w:eastAsia="Calibri" w:hAnsi="Book Antiqua" w:cs="Arial"/>
                <w:sz w:val="20"/>
                <w:szCs w:val="20"/>
              </w:rPr>
              <w:t xml:space="preserve">  </w:t>
            </w:r>
            <w:r w:rsidR="0060258A">
              <w:rPr>
                <w:rFonts w:ascii="Book Antiqua" w:eastAsia="Calibri" w:hAnsi="Book Antiqua" w:cs="Arial"/>
                <w:sz w:val="20"/>
                <w:szCs w:val="20"/>
              </w:rPr>
              <w:t>TL</w:t>
            </w:r>
          </w:p>
        </w:tc>
      </w:tr>
      <w:tr w:rsidR="003A3C80" w:rsidRPr="003A3C80" w:rsidTr="003A3C80">
        <w:tc>
          <w:tcPr>
            <w:tcW w:w="726" w:type="pct"/>
            <w:gridSpan w:val="3"/>
            <w:shd w:val="clear" w:color="auto" w:fill="00B0F0"/>
          </w:tcPr>
          <w:p w:rsidR="00DD58F9" w:rsidRPr="003A3C80" w:rsidRDefault="00DD58F9" w:rsidP="003A3C80">
            <w:pPr>
              <w:rPr>
                <w:rFonts w:ascii="Book Antiqua" w:eastAsia="Calibri" w:hAnsi="Book Antiqua"/>
                <w:b/>
                <w:sz w:val="20"/>
                <w:szCs w:val="20"/>
              </w:rPr>
            </w:pPr>
            <w:r w:rsidRPr="003A3C80">
              <w:rPr>
                <w:rFonts w:ascii="Book Antiqua" w:eastAsia="Calibri" w:hAnsi="Book Antiqua"/>
                <w:b/>
                <w:sz w:val="20"/>
                <w:szCs w:val="20"/>
              </w:rPr>
              <w:t>Tespitler</w:t>
            </w:r>
          </w:p>
        </w:tc>
        <w:tc>
          <w:tcPr>
            <w:tcW w:w="4274" w:type="pct"/>
            <w:gridSpan w:val="10"/>
          </w:tcPr>
          <w:p w:rsidR="00DD58F9" w:rsidRPr="003A3C80" w:rsidRDefault="00DD58F9" w:rsidP="003A3C80">
            <w:pPr>
              <w:rPr>
                <w:rFonts w:ascii="Book Antiqua" w:eastAsia="Calibri" w:hAnsi="Book Antiqua" w:cs="Times New Roman"/>
                <w:sz w:val="20"/>
                <w:szCs w:val="20"/>
              </w:rPr>
            </w:pPr>
            <w:r w:rsidRPr="003A3C80">
              <w:rPr>
                <w:rFonts w:ascii="Book Antiqua" w:eastAsia="Calibri" w:hAnsi="Book Antiqua" w:cs="Times New Roman"/>
                <w:sz w:val="20"/>
                <w:szCs w:val="20"/>
              </w:rPr>
              <w:t>- Sektör liderleri, organize sanayi bölgeleri ve AR-GE merkezlerinin mesleki ve teknik eğitimle olan etkileşiminin beklenen seviyede olmaması,</w:t>
            </w:r>
          </w:p>
          <w:p w:rsidR="00DD58F9" w:rsidRPr="003A3C80" w:rsidRDefault="00DD58F9" w:rsidP="003A3C80">
            <w:pPr>
              <w:rPr>
                <w:rFonts w:ascii="Book Antiqua" w:eastAsia="Calibri" w:hAnsi="Book Antiqua" w:cs="Times New Roman"/>
                <w:sz w:val="20"/>
                <w:szCs w:val="20"/>
              </w:rPr>
            </w:pPr>
            <w:r w:rsidRPr="003A3C80">
              <w:rPr>
                <w:rFonts w:ascii="Book Antiqua" w:eastAsia="Calibri" w:hAnsi="Book Antiqua" w:cs="Times New Roman"/>
                <w:sz w:val="20"/>
                <w:szCs w:val="20"/>
              </w:rPr>
              <w:t>- Yerelde yapılan iş birliklerinin merkezi düzeyde takip edilememesi,</w:t>
            </w:r>
          </w:p>
          <w:p w:rsidR="00DD58F9" w:rsidRPr="003A3C80" w:rsidRDefault="00DD58F9" w:rsidP="003A3C80">
            <w:pPr>
              <w:rPr>
                <w:rFonts w:ascii="Book Antiqua" w:eastAsia="Calibri" w:hAnsi="Book Antiqua" w:cs="Times New Roman"/>
                <w:sz w:val="20"/>
                <w:szCs w:val="20"/>
              </w:rPr>
            </w:pPr>
            <w:r w:rsidRPr="003A3C80">
              <w:rPr>
                <w:rFonts w:ascii="Book Antiqua" w:eastAsia="Calibri" w:hAnsi="Book Antiqua" w:cs="Times New Roman"/>
                <w:sz w:val="20"/>
                <w:szCs w:val="20"/>
              </w:rPr>
              <w:t>- Mesleki ve teknik eğitimde politika belirleme ve karar alma süreçlerinde sektör temsilcilerinin yer almada isteksiz olması,</w:t>
            </w:r>
          </w:p>
          <w:p w:rsidR="00DD58F9" w:rsidRPr="003A3C80" w:rsidRDefault="00DD58F9" w:rsidP="003A3C80">
            <w:pPr>
              <w:rPr>
                <w:rFonts w:ascii="Book Antiqua" w:eastAsia="Calibri" w:hAnsi="Book Antiqua" w:cs="Times New Roman"/>
                <w:sz w:val="20"/>
                <w:szCs w:val="20"/>
              </w:rPr>
            </w:pPr>
            <w:r w:rsidRPr="003A3C80">
              <w:rPr>
                <w:rFonts w:ascii="Book Antiqua" w:eastAsia="Calibri" w:hAnsi="Book Antiqua" w:cs="Times New Roman"/>
                <w:sz w:val="20"/>
                <w:szCs w:val="20"/>
              </w:rPr>
              <w:t>- Ülkemizde savunma sanayi alanında yaşanan gelişmelere paralel olarak mesleki ve teknik eğitim ihtiyacı doğması,</w:t>
            </w:r>
          </w:p>
          <w:p w:rsidR="00DD58F9" w:rsidRPr="003A3C80" w:rsidRDefault="00DD58F9" w:rsidP="003A3C80">
            <w:pPr>
              <w:rPr>
                <w:rFonts w:ascii="Book Antiqua" w:eastAsia="Calibri" w:hAnsi="Book Antiqua" w:cs="Times New Roman"/>
                <w:sz w:val="20"/>
                <w:szCs w:val="20"/>
              </w:rPr>
            </w:pPr>
            <w:proofErr w:type="gramStart"/>
            <w:r w:rsidRPr="003A3C80">
              <w:rPr>
                <w:rFonts w:ascii="Book Antiqua" w:eastAsia="Calibri" w:hAnsi="Book Antiqua" w:cs="Times New Roman"/>
                <w:sz w:val="20"/>
                <w:szCs w:val="20"/>
              </w:rPr>
              <w:t>- Gelişen teknolojinin birçok meslek alanında köklü değişikliklere sebep olması ve yeni mesleklerin ortaya çıkması.</w:t>
            </w:r>
            <w:proofErr w:type="gramEnd"/>
          </w:p>
        </w:tc>
      </w:tr>
      <w:tr w:rsidR="003A3C80" w:rsidRPr="003A3C80" w:rsidTr="003A3C80">
        <w:tc>
          <w:tcPr>
            <w:tcW w:w="726" w:type="pct"/>
            <w:gridSpan w:val="3"/>
            <w:shd w:val="clear" w:color="auto" w:fill="00B0F0"/>
          </w:tcPr>
          <w:p w:rsidR="00DD58F9" w:rsidRPr="003A3C80" w:rsidRDefault="00DD58F9" w:rsidP="003A3C80">
            <w:pPr>
              <w:rPr>
                <w:rFonts w:ascii="Book Antiqua" w:eastAsia="Calibri" w:hAnsi="Book Antiqua"/>
                <w:b/>
                <w:sz w:val="20"/>
                <w:szCs w:val="20"/>
              </w:rPr>
            </w:pPr>
            <w:r w:rsidRPr="003A3C80">
              <w:rPr>
                <w:rFonts w:ascii="Book Antiqua" w:eastAsia="Calibri" w:hAnsi="Book Antiqua"/>
                <w:b/>
                <w:sz w:val="20"/>
                <w:szCs w:val="20"/>
              </w:rPr>
              <w:t>İhtiyaçlar</w:t>
            </w:r>
          </w:p>
        </w:tc>
        <w:tc>
          <w:tcPr>
            <w:tcW w:w="4274" w:type="pct"/>
            <w:gridSpan w:val="10"/>
          </w:tcPr>
          <w:p w:rsidR="00DD58F9" w:rsidRPr="003A3C80" w:rsidRDefault="00DD58F9" w:rsidP="003A3C80">
            <w:pPr>
              <w:rPr>
                <w:rFonts w:ascii="Book Antiqua" w:eastAsia="Calibri" w:hAnsi="Book Antiqua" w:cs="Times New Roman"/>
                <w:sz w:val="20"/>
                <w:szCs w:val="20"/>
              </w:rPr>
            </w:pPr>
            <w:r w:rsidRPr="003A3C80">
              <w:rPr>
                <w:rFonts w:ascii="Book Antiqua" w:eastAsia="Calibri" w:hAnsi="Book Antiqua" w:cs="Times New Roman"/>
                <w:sz w:val="20"/>
                <w:szCs w:val="20"/>
              </w:rPr>
              <w:t>- Mesleki ve teknik eğitimde eğitim-üretim ve istihdam ilişkisinin güçlendirilmesi için ilgili taraflarla iş birlikleri,</w:t>
            </w:r>
          </w:p>
          <w:p w:rsidR="00DD58F9" w:rsidRPr="003A3C80" w:rsidRDefault="00DD58F9" w:rsidP="003A3C80">
            <w:pPr>
              <w:rPr>
                <w:rFonts w:ascii="Book Antiqua" w:eastAsia="Calibri" w:hAnsi="Book Antiqua" w:cs="Times New Roman"/>
                <w:sz w:val="20"/>
                <w:szCs w:val="20"/>
              </w:rPr>
            </w:pPr>
            <w:r w:rsidRPr="003A3C80">
              <w:rPr>
                <w:rFonts w:ascii="Book Antiqua" w:eastAsia="Calibri" w:hAnsi="Book Antiqua" w:cs="Times New Roman"/>
                <w:sz w:val="20"/>
                <w:szCs w:val="20"/>
              </w:rPr>
              <w:t>- Özel sektörün mesleki ve teknik eğitim okul açmasının teşviki için finansman,</w:t>
            </w:r>
          </w:p>
          <w:p w:rsidR="00DD58F9" w:rsidRPr="003A3C80" w:rsidRDefault="00DD58F9" w:rsidP="003A3C80">
            <w:pPr>
              <w:rPr>
                <w:rFonts w:ascii="Book Antiqua" w:eastAsia="Calibri" w:hAnsi="Book Antiqua" w:cs="Times New Roman"/>
                <w:sz w:val="20"/>
                <w:szCs w:val="20"/>
              </w:rPr>
            </w:pPr>
            <w:r w:rsidRPr="003A3C80">
              <w:rPr>
                <w:rFonts w:ascii="Book Antiqua" w:eastAsia="Calibri" w:hAnsi="Book Antiqua" w:cs="Times New Roman"/>
                <w:sz w:val="20"/>
                <w:szCs w:val="20"/>
              </w:rPr>
              <w:t>- Mesleki ve teknik eğitimde yapılan iş birliklerinin merkezi düzeyde takip edilmesi için elektronik sistem,</w:t>
            </w:r>
          </w:p>
          <w:p w:rsidR="00DD58F9" w:rsidRPr="003A3C80" w:rsidRDefault="00DD58F9" w:rsidP="003A3C80">
            <w:pPr>
              <w:rPr>
                <w:rFonts w:ascii="Book Antiqua" w:eastAsia="Calibri" w:hAnsi="Book Antiqua" w:cs="Times New Roman"/>
                <w:sz w:val="20"/>
                <w:szCs w:val="20"/>
              </w:rPr>
            </w:pPr>
            <w:r w:rsidRPr="003A3C80">
              <w:rPr>
                <w:rFonts w:ascii="Book Antiqua" w:eastAsia="Calibri" w:hAnsi="Book Antiqua" w:cs="Times New Roman"/>
                <w:sz w:val="20"/>
                <w:szCs w:val="20"/>
              </w:rPr>
              <w:t>- Farklı ülkelerle mesleki ve teknik eğitim alanında iş birliği çalışmaları için ilgili kurumların desteğinin sağlanması,</w:t>
            </w:r>
          </w:p>
          <w:p w:rsidR="00DD58F9" w:rsidRPr="003A3C80" w:rsidRDefault="00DD58F9" w:rsidP="003A3C80">
            <w:pPr>
              <w:rPr>
                <w:rFonts w:ascii="Book Antiqua" w:eastAsia="Calibri" w:hAnsi="Book Antiqua" w:cs="Times New Roman"/>
                <w:sz w:val="20"/>
                <w:szCs w:val="20"/>
              </w:rPr>
            </w:pPr>
            <w:r w:rsidRPr="003A3C80">
              <w:rPr>
                <w:rFonts w:ascii="Book Antiqua" w:eastAsia="Calibri" w:hAnsi="Book Antiqua" w:cs="Times New Roman"/>
                <w:sz w:val="20"/>
                <w:szCs w:val="20"/>
              </w:rPr>
              <w:t>- Savunma sanayi alanında faaliyet gösteren kurum ve firmalarla iş birliklerinin geliştirilmesi,</w:t>
            </w:r>
          </w:p>
        </w:tc>
      </w:tr>
    </w:tbl>
    <w:p w:rsidR="00600C8D" w:rsidRDefault="00600C8D" w:rsidP="00F54406">
      <w:pPr>
        <w:spacing w:after="120" w:line="259" w:lineRule="auto"/>
        <w:rPr>
          <w:rFonts w:ascii="Book Antiqua" w:eastAsia="Calibri" w:hAnsi="Book Antiqua" w:cs="Arial"/>
          <w:bCs/>
          <w:sz w:val="28"/>
          <w:szCs w:val="28"/>
        </w:rPr>
      </w:pPr>
      <w:bookmarkStart w:id="128" w:name="_Toc532132481"/>
    </w:p>
    <w:p w:rsidR="00DD58F9" w:rsidRPr="00600C8D" w:rsidRDefault="00600C8D" w:rsidP="00F54406">
      <w:pPr>
        <w:spacing w:after="120" w:line="259" w:lineRule="auto"/>
        <w:rPr>
          <w:rFonts w:ascii="Book Antiqua" w:hAnsi="Book Antiqua"/>
        </w:rPr>
      </w:pPr>
      <w:r w:rsidRPr="00600C8D">
        <w:rPr>
          <w:rFonts w:ascii="Book Antiqua" w:eastAsia="Calibri" w:hAnsi="Book Antiqua" w:cs="Arial"/>
          <w:b/>
          <w:bCs/>
          <w:sz w:val="28"/>
          <w:szCs w:val="28"/>
        </w:rPr>
        <w:t xml:space="preserve">Hedef </w:t>
      </w:r>
      <w:proofErr w:type="gramStart"/>
      <w:r w:rsidRPr="00600C8D">
        <w:rPr>
          <w:rFonts w:ascii="Book Antiqua" w:eastAsia="Calibri" w:hAnsi="Book Antiqua" w:cs="Arial"/>
          <w:b/>
          <w:bCs/>
          <w:sz w:val="28"/>
          <w:szCs w:val="28"/>
        </w:rPr>
        <w:t>6.4</w:t>
      </w:r>
      <w:proofErr w:type="gramEnd"/>
      <w:r w:rsidRPr="00600C8D">
        <w:rPr>
          <w:rFonts w:ascii="Book Antiqua" w:eastAsia="Calibri" w:hAnsi="Book Antiqua" w:cs="Arial"/>
          <w:b/>
          <w:bCs/>
          <w:sz w:val="28"/>
          <w:szCs w:val="28"/>
        </w:rPr>
        <w:t>:</w:t>
      </w:r>
      <w:r w:rsidRPr="00600C8D">
        <w:rPr>
          <w:rFonts w:ascii="Book Antiqua" w:eastAsia="Calibri" w:hAnsi="Book Antiqua" w:cs="Arial"/>
          <w:bCs/>
          <w:sz w:val="28"/>
          <w:szCs w:val="28"/>
        </w:rPr>
        <w:t xml:space="preserve"> Bireylerin iş ve yaşam kalitelerini yükseltmek amacıyla hayat boyu öğrenme katılım ve tamamlama oranları artırılacaktır.</w:t>
      </w:r>
      <w:bookmarkEnd w:id="128"/>
    </w:p>
    <w:p w:rsidR="00DD58F9" w:rsidRDefault="00DD58F9" w:rsidP="00F54406">
      <w:pPr>
        <w:spacing w:after="120" w:line="259" w:lineRule="auto"/>
      </w:pPr>
    </w:p>
    <w:tbl>
      <w:tblPr>
        <w:tblStyle w:val="TabloKlavuzu"/>
        <w:tblW w:w="5000" w:type="pct"/>
        <w:tblLook w:val="04A0" w:firstRow="1" w:lastRow="0" w:firstColumn="1" w:lastColumn="0" w:noHBand="0" w:noVBand="1"/>
      </w:tblPr>
      <w:tblGrid>
        <w:gridCol w:w="1560"/>
        <w:gridCol w:w="1354"/>
        <w:gridCol w:w="3555"/>
        <w:gridCol w:w="884"/>
        <w:gridCol w:w="1112"/>
        <w:gridCol w:w="808"/>
        <w:gridCol w:w="811"/>
        <w:gridCol w:w="811"/>
        <w:gridCol w:w="811"/>
        <w:gridCol w:w="811"/>
        <w:gridCol w:w="853"/>
        <w:gridCol w:w="850"/>
      </w:tblGrid>
      <w:tr w:rsidR="003A3C80" w:rsidRPr="003A3C80" w:rsidTr="003A3C80">
        <w:trPr>
          <w:trHeight w:val="20"/>
        </w:trPr>
        <w:tc>
          <w:tcPr>
            <w:tcW w:w="1024" w:type="pct"/>
            <w:gridSpan w:val="2"/>
            <w:shd w:val="clear" w:color="auto" w:fill="00B0F0"/>
          </w:tcPr>
          <w:p w:rsidR="00DD58F9" w:rsidRPr="003A3C80" w:rsidRDefault="00DD58F9" w:rsidP="003A3C80">
            <w:pPr>
              <w:rPr>
                <w:rFonts w:ascii="Book Antiqua" w:eastAsia="Calibri" w:hAnsi="Book Antiqua" w:cs="Arial"/>
                <w:b/>
                <w:sz w:val="20"/>
                <w:szCs w:val="20"/>
              </w:rPr>
            </w:pPr>
            <w:r w:rsidRPr="003A3C80">
              <w:rPr>
                <w:rFonts w:ascii="Book Antiqua" w:eastAsia="Calibri" w:hAnsi="Book Antiqua" w:cs="Arial"/>
                <w:b/>
                <w:sz w:val="20"/>
                <w:szCs w:val="20"/>
              </w:rPr>
              <w:t>Amaç 6</w:t>
            </w:r>
          </w:p>
        </w:tc>
        <w:tc>
          <w:tcPr>
            <w:tcW w:w="3976" w:type="pct"/>
            <w:gridSpan w:val="10"/>
          </w:tcPr>
          <w:p w:rsidR="00DD58F9" w:rsidRPr="003A3C80" w:rsidRDefault="00600C8D" w:rsidP="00600C8D">
            <w:pPr>
              <w:rPr>
                <w:rFonts w:ascii="Book Antiqua" w:eastAsia="Calibri" w:hAnsi="Book Antiqua" w:cs="Arial"/>
                <w:b/>
                <w:sz w:val="20"/>
                <w:szCs w:val="20"/>
              </w:rPr>
            </w:pPr>
            <w:r w:rsidRPr="00600C8D">
              <w:rPr>
                <w:rFonts w:ascii="Book Antiqua" w:eastAsia="Calibri" w:hAnsi="Book Antiqua" w:cs="Arial"/>
                <w:b/>
                <w:sz w:val="20"/>
                <w:szCs w:val="24"/>
              </w:rPr>
              <w:t>Bakanlığımız tarafından toplumun ihtiyaçlarına ve işgücü piyasası ile bilgi çağının gereklerine uygun biçimde düzenlenen mesleki ve teknik eğitim ve hayat boyu öğrenme sistemleri hayata geçirilecektir.</w:t>
            </w:r>
          </w:p>
        </w:tc>
      </w:tr>
      <w:tr w:rsidR="003A3C80" w:rsidRPr="003A3C80" w:rsidTr="003A3C80">
        <w:trPr>
          <w:trHeight w:val="20"/>
        </w:trPr>
        <w:tc>
          <w:tcPr>
            <w:tcW w:w="1024" w:type="pct"/>
            <w:gridSpan w:val="2"/>
            <w:shd w:val="clear" w:color="auto" w:fill="00B0F0"/>
          </w:tcPr>
          <w:p w:rsidR="00DD58F9" w:rsidRPr="003A3C80" w:rsidRDefault="00DD58F9" w:rsidP="003A3C80">
            <w:pPr>
              <w:rPr>
                <w:rFonts w:ascii="Book Antiqua" w:eastAsia="Calibri" w:hAnsi="Book Antiqua" w:cs="Arial"/>
                <w:b/>
                <w:sz w:val="20"/>
                <w:szCs w:val="20"/>
              </w:rPr>
            </w:pPr>
            <w:r w:rsidRPr="003A3C80">
              <w:rPr>
                <w:rFonts w:ascii="Book Antiqua" w:eastAsia="Calibri" w:hAnsi="Book Antiqua" w:cs="Arial"/>
                <w:b/>
                <w:sz w:val="20"/>
                <w:szCs w:val="20"/>
              </w:rPr>
              <w:t xml:space="preserve">Hedef </w:t>
            </w:r>
            <w:proofErr w:type="gramStart"/>
            <w:r w:rsidRPr="003A3C80">
              <w:rPr>
                <w:rFonts w:ascii="Book Antiqua" w:eastAsia="Calibri" w:hAnsi="Book Antiqua" w:cs="Arial"/>
                <w:b/>
                <w:sz w:val="20"/>
                <w:szCs w:val="20"/>
              </w:rPr>
              <w:t>6.4</w:t>
            </w:r>
            <w:proofErr w:type="gramEnd"/>
          </w:p>
        </w:tc>
        <w:tc>
          <w:tcPr>
            <w:tcW w:w="3976" w:type="pct"/>
            <w:gridSpan w:val="10"/>
          </w:tcPr>
          <w:p w:rsidR="00DD58F9" w:rsidRPr="003A3C80" w:rsidRDefault="00600C8D" w:rsidP="003A3C80">
            <w:pPr>
              <w:rPr>
                <w:rFonts w:ascii="Book Antiqua" w:eastAsia="Calibri" w:hAnsi="Book Antiqua" w:cs="Arial"/>
                <w:b/>
                <w:sz w:val="20"/>
                <w:szCs w:val="20"/>
              </w:rPr>
            </w:pPr>
            <w:r w:rsidRPr="00600C8D">
              <w:rPr>
                <w:rFonts w:ascii="Book Antiqua" w:eastAsia="Calibri" w:hAnsi="Book Antiqua" w:cs="Arial"/>
                <w:b/>
                <w:sz w:val="20"/>
                <w:szCs w:val="20"/>
              </w:rPr>
              <w:t>Bireylerin iş ve yaşam kalitelerini yükseltmek amacıyla hayat boyu öğrenme katılım ve tamamlama oranları artırılacaktır.</w:t>
            </w:r>
          </w:p>
        </w:tc>
      </w:tr>
      <w:tr w:rsidR="003A3C80" w:rsidRPr="003A3C80" w:rsidTr="00BA59F1">
        <w:trPr>
          <w:trHeight w:val="20"/>
        </w:trPr>
        <w:tc>
          <w:tcPr>
            <w:tcW w:w="2275" w:type="pct"/>
            <w:gridSpan w:val="3"/>
            <w:shd w:val="clear" w:color="auto" w:fill="00B0F0"/>
          </w:tcPr>
          <w:p w:rsidR="00DD58F9" w:rsidRPr="003A3C80" w:rsidRDefault="00DD58F9" w:rsidP="003A3C80">
            <w:pPr>
              <w:rPr>
                <w:rFonts w:ascii="Book Antiqua" w:eastAsia="Calibri" w:hAnsi="Book Antiqua" w:cs="Arial"/>
                <w:b/>
                <w:sz w:val="20"/>
                <w:szCs w:val="20"/>
              </w:rPr>
            </w:pPr>
            <w:r w:rsidRPr="003A3C80">
              <w:rPr>
                <w:rFonts w:ascii="Book Antiqua" w:eastAsia="Calibri" w:hAnsi="Book Antiqua" w:cs="Arial"/>
                <w:b/>
                <w:sz w:val="20"/>
                <w:szCs w:val="20"/>
              </w:rPr>
              <w:t>Performans Göstergeleri</w:t>
            </w:r>
          </w:p>
        </w:tc>
        <w:tc>
          <w:tcPr>
            <w:tcW w:w="311" w:type="pct"/>
            <w:shd w:val="clear" w:color="auto" w:fill="00B0F0"/>
          </w:tcPr>
          <w:p w:rsidR="00DD58F9" w:rsidRPr="003A3C80" w:rsidRDefault="00DD58F9" w:rsidP="003A3C80">
            <w:pPr>
              <w:jc w:val="center"/>
              <w:rPr>
                <w:rFonts w:ascii="Book Antiqua" w:eastAsia="Calibri" w:hAnsi="Book Antiqua" w:cs="Arial"/>
                <w:b/>
                <w:sz w:val="20"/>
                <w:szCs w:val="20"/>
              </w:rPr>
            </w:pPr>
            <w:r w:rsidRPr="003A3C80">
              <w:rPr>
                <w:rFonts w:ascii="Book Antiqua" w:eastAsia="Calibri" w:hAnsi="Book Antiqua" w:cs="Arial"/>
                <w:b/>
                <w:sz w:val="20"/>
                <w:szCs w:val="20"/>
              </w:rPr>
              <w:t>Hedefe Etkisi (%)</w:t>
            </w:r>
          </w:p>
        </w:tc>
        <w:tc>
          <w:tcPr>
            <w:tcW w:w="391" w:type="pct"/>
            <w:shd w:val="clear" w:color="auto" w:fill="00B0F0"/>
          </w:tcPr>
          <w:p w:rsidR="00DD58F9" w:rsidRPr="003A3C80" w:rsidRDefault="00DD58F9" w:rsidP="003A3C80">
            <w:pPr>
              <w:jc w:val="center"/>
              <w:rPr>
                <w:rFonts w:ascii="Book Antiqua" w:eastAsia="Calibri" w:hAnsi="Book Antiqua" w:cs="Arial"/>
                <w:b/>
                <w:sz w:val="20"/>
                <w:szCs w:val="20"/>
              </w:rPr>
            </w:pPr>
            <w:r w:rsidRPr="003A3C80">
              <w:rPr>
                <w:rFonts w:ascii="Book Antiqua" w:eastAsia="Calibri" w:hAnsi="Book Antiqua" w:cs="Arial"/>
                <w:b/>
                <w:sz w:val="20"/>
                <w:szCs w:val="20"/>
              </w:rPr>
              <w:t>Başlangıç Değeri</w:t>
            </w:r>
          </w:p>
        </w:tc>
        <w:tc>
          <w:tcPr>
            <w:tcW w:w="284" w:type="pct"/>
            <w:shd w:val="clear" w:color="auto" w:fill="00B0F0"/>
          </w:tcPr>
          <w:p w:rsidR="00DD58F9" w:rsidRPr="003A3C80" w:rsidRDefault="00DD58F9" w:rsidP="003A3C80">
            <w:pPr>
              <w:jc w:val="center"/>
              <w:rPr>
                <w:rFonts w:ascii="Book Antiqua" w:eastAsia="Calibri" w:hAnsi="Book Antiqua" w:cs="Times New Roman"/>
                <w:b/>
                <w:sz w:val="20"/>
                <w:szCs w:val="20"/>
              </w:rPr>
            </w:pPr>
            <w:r w:rsidRPr="003A3C80">
              <w:rPr>
                <w:rFonts w:ascii="Book Antiqua" w:eastAsia="Calibri" w:hAnsi="Book Antiqua" w:cs="Times New Roman"/>
                <w:b/>
                <w:sz w:val="20"/>
                <w:szCs w:val="20"/>
              </w:rPr>
              <w:t>2019</w:t>
            </w:r>
          </w:p>
        </w:tc>
        <w:tc>
          <w:tcPr>
            <w:tcW w:w="285" w:type="pct"/>
            <w:shd w:val="clear" w:color="auto" w:fill="00B0F0"/>
          </w:tcPr>
          <w:p w:rsidR="00DD58F9" w:rsidRPr="003A3C80" w:rsidRDefault="00DD58F9" w:rsidP="003A3C80">
            <w:pPr>
              <w:jc w:val="center"/>
              <w:rPr>
                <w:rFonts w:ascii="Book Antiqua" w:eastAsia="Calibri" w:hAnsi="Book Antiqua" w:cs="Times New Roman"/>
                <w:b/>
                <w:sz w:val="20"/>
                <w:szCs w:val="20"/>
              </w:rPr>
            </w:pPr>
            <w:r w:rsidRPr="003A3C80">
              <w:rPr>
                <w:rFonts w:ascii="Book Antiqua" w:eastAsia="Calibri" w:hAnsi="Book Antiqua" w:cs="Times New Roman"/>
                <w:b/>
                <w:sz w:val="20"/>
                <w:szCs w:val="20"/>
              </w:rPr>
              <w:t>2020</w:t>
            </w:r>
          </w:p>
        </w:tc>
        <w:tc>
          <w:tcPr>
            <w:tcW w:w="285" w:type="pct"/>
            <w:shd w:val="clear" w:color="auto" w:fill="00B0F0"/>
          </w:tcPr>
          <w:p w:rsidR="00DD58F9" w:rsidRPr="003A3C80" w:rsidRDefault="00DD58F9" w:rsidP="003A3C80">
            <w:pPr>
              <w:jc w:val="center"/>
              <w:rPr>
                <w:rFonts w:ascii="Book Antiqua" w:eastAsia="Calibri" w:hAnsi="Book Antiqua" w:cs="Times New Roman"/>
                <w:b/>
                <w:sz w:val="20"/>
                <w:szCs w:val="20"/>
              </w:rPr>
            </w:pPr>
            <w:r w:rsidRPr="003A3C80">
              <w:rPr>
                <w:rFonts w:ascii="Book Antiqua" w:eastAsia="Calibri" w:hAnsi="Book Antiqua" w:cs="Times New Roman"/>
                <w:b/>
                <w:sz w:val="20"/>
                <w:szCs w:val="20"/>
              </w:rPr>
              <w:t>2021</w:t>
            </w:r>
          </w:p>
        </w:tc>
        <w:tc>
          <w:tcPr>
            <w:tcW w:w="285" w:type="pct"/>
            <w:shd w:val="clear" w:color="auto" w:fill="00B0F0"/>
          </w:tcPr>
          <w:p w:rsidR="00DD58F9" w:rsidRPr="003A3C80" w:rsidRDefault="00DD58F9" w:rsidP="003A3C80">
            <w:pPr>
              <w:jc w:val="center"/>
              <w:rPr>
                <w:rFonts w:ascii="Book Antiqua" w:eastAsia="Calibri" w:hAnsi="Book Antiqua" w:cs="Times New Roman"/>
                <w:b/>
                <w:sz w:val="20"/>
                <w:szCs w:val="20"/>
              </w:rPr>
            </w:pPr>
            <w:r w:rsidRPr="003A3C80">
              <w:rPr>
                <w:rFonts w:ascii="Book Antiqua" w:eastAsia="Calibri" w:hAnsi="Book Antiqua" w:cs="Times New Roman"/>
                <w:b/>
                <w:sz w:val="20"/>
                <w:szCs w:val="20"/>
              </w:rPr>
              <w:t>2022</w:t>
            </w:r>
          </w:p>
        </w:tc>
        <w:tc>
          <w:tcPr>
            <w:tcW w:w="285" w:type="pct"/>
            <w:shd w:val="clear" w:color="auto" w:fill="00B0F0"/>
          </w:tcPr>
          <w:p w:rsidR="00DD58F9" w:rsidRPr="003A3C80" w:rsidRDefault="00DD58F9" w:rsidP="003A3C80">
            <w:pPr>
              <w:jc w:val="center"/>
              <w:rPr>
                <w:rFonts w:ascii="Book Antiqua" w:eastAsia="Calibri" w:hAnsi="Book Antiqua" w:cs="Times New Roman"/>
                <w:b/>
                <w:sz w:val="20"/>
                <w:szCs w:val="20"/>
              </w:rPr>
            </w:pPr>
            <w:r w:rsidRPr="003A3C80">
              <w:rPr>
                <w:rFonts w:ascii="Book Antiqua" w:eastAsia="Calibri" w:hAnsi="Book Antiqua" w:cs="Times New Roman"/>
                <w:b/>
                <w:sz w:val="20"/>
                <w:szCs w:val="20"/>
              </w:rPr>
              <w:t>2023</w:t>
            </w:r>
          </w:p>
        </w:tc>
        <w:tc>
          <w:tcPr>
            <w:tcW w:w="300" w:type="pct"/>
            <w:shd w:val="clear" w:color="auto" w:fill="00B0F0"/>
          </w:tcPr>
          <w:p w:rsidR="00DD58F9" w:rsidRPr="003A3C80" w:rsidRDefault="00DD58F9" w:rsidP="003A3C80">
            <w:pPr>
              <w:jc w:val="center"/>
              <w:rPr>
                <w:rFonts w:ascii="Book Antiqua" w:eastAsia="Calibri" w:hAnsi="Book Antiqua" w:cs="Arial"/>
                <w:b/>
                <w:sz w:val="20"/>
                <w:szCs w:val="20"/>
              </w:rPr>
            </w:pPr>
            <w:r w:rsidRPr="003A3C80">
              <w:rPr>
                <w:rFonts w:ascii="Book Antiqua" w:eastAsia="Calibri" w:hAnsi="Book Antiqua" w:cs="Arial"/>
                <w:b/>
                <w:sz w:val="20"/>
                <w:szCs w:val="20"/>
              </w:rPr>
              <w:t>İzleme Sıklığı</w:t>
            </w:r>
          </w:p>
        </w:tc>
        <w:tc>
          <w:tcPr>
            <w:tcW w:w="298" w:type="pct"/>
            <w:shd w:val="clear" w:color="auto" w:fill="00B0F0"/>
          </w:tcPr>
          <w:p w:rsidR="00DD58F9" w:rsidRPr="003A3C80" w:rsidRDefault="00DD58F9" w:rsidP="003A3C80">
            <w:pPr>
              <w:jc w:val="center"/>
              <w:rPr>
                <w:rFonts w:ascii="Book Antiqua" w:eastAsia="Calibri" w:hAnsi="Book Antiqua" w:cs="Arial"/>
                <w:b/>
                <w:sz w:val="20"/>
                <w:szCs w:val="20"/>
              </w:rPr>
            </w:pPr>
            <w:r w:rsidRPr="003A3C80">
              <w:rPr>
                <w:rFonts w:ascii="Book Antiqua" w:eastAsia="Calibri" w:hAnsi="Book Antiqua" w:cs="Arial"/>
                <w:b/>
                <w:sz w:val="20"/>
                <w:szCs w:val="20"/>
              </w:rPr>
              <w:t>Rapor Sıklığı</w:t>
            </w:r>
          </w:p>
        </w:tc>
      </w:tr>
      <w:tr w:rsidR="003A3C80" w:rsidRPr="003A3C80" w:rsidTr="00600C8D">
        <w:trPr>
          <w:trHeight w:val="20"/>
        </w:trPr>
        <w:tc>
          <w:tcPr>
            <w:tcW w:w="2275" w:type="pct"/>
            <w:gridSpan w:val="3"/>
            <w:shd w:val="clear" w:color="auto" w:fill="00B0F0"/>
          </w:tcPr>
          <w:p w:rsidR="00DD58F9" w:rsidRPr="003A3C80" w:rsidRDefault="00DD58F9" w:rsidP="003A3C80">
            <w:pPr>
              <w:rPr>
                <w:rFonts w:ascii="Book Antiqua" w:eastAsia="Calibri" w:hAnsi="Book Antiqua" w:cs="Arial"/>
                <w:b/>
                <w:sz w:val="20"/>
                <w:szCs w:val="20"/>
              </w:rPr>
            </w:pPr>
            <w:r w:rsidRPr="003A3C80">
              <w:rPr>
                <w:rFonts w:ascii="Book Antiqua" w:eastAsia="Calibri" w:hAnsi="Book Antiqua" w:cs="Arial"/>
                <w:b/>
                <w:sz w:val="20"/>
                <w:szCs w:val="20"/>
              </w:rPr>
              <w:t>PG 6.4.1 Hayat boyu öğrenmeye katılım oranı (%)</w:t>
            </w:r>
          </w:p>
        </w:tc>
        <w:tc>
          <w:tcPr>
            <w:tcW w:w="311" w:type="pct"/>
          </w:tcPr>
          <w:p w:rsidR="00DD58F9" w:rsidRPr="003A3C80" w:rsidRDefault="00DD58F9" w:rsidP="003A3C80">
            <w:pPr>
              <w:jc w:val="center"/>
              <w:rPr>
                <w:rFonts w:ascii="Book Antiqua" w:eastAsia="Calibri" w:hAnsi="Book Antiqua" w:cs="Arial"/>
                <w:sz w:val="20"/>
                <w:szCs w:val="20"/>
              </w:rPr>
            </w:pPr>
            <w:r w:rsidRPr="003A3C80">
              <w:rPr>
                <w:rFonts w:ascii="Book Antiqua" w:eastAsia="Calibri" w:hAnsi="Book Antiqua" w:cs="Arial"/>
                <w:sz w:val="20"/>
                <w:szCs w:val="20"/>
              </w:rPr>
              <w:t>25</w:t>
            </w:r>
          </w:p>
        </w:tc>
        <w:tc>
          <w:tcPr>
            <w:tcW w:w="391" w:type="pct"/>
          </w:tcPr>
          <w:p w:rsidR="00DD58F9" w:rsidRPr="003A3C80" w:rsidRDefault="00DD58F9" w:rsidP="00704876">
            <w:pPr>
              <w:jc w:val="center"/>
              <w:rPr>
                <w:rFonts w:ascii="Book Antiqua" w:eastAsia="Calibri" w:hAnsi="Book Antiqua" w:cs="Arial"/>
                <w:sz w:val="20"/>
                <w:szCs w:val="20"/>
              </w:rPr>
            </w:pPr>
            <w:r w:rsidRPr="003A3C80">
              <w:rPr>
                <w:rFonts w:ascii="Book Antiqua" w:eastAsia="Calibri" w:hAnsi="Book Antiqua" w:cs="Arial"/>
                <w:sz w:val="20"/>
                <w:szCs w:val="20"/>
              </w:rPr>
              <w:t>%</w:t>
            </w:r>
            <w:r w:rsidR="00704876">
              <w:rPr>
                <w:rFonts w:ascii="Book Antiqua" w:eastAsia="Calibri" w:hAnsi="Book Antiqua" w:cs="Arial"/>
                <w:sz w:val="20"/>
                <w:szCs w:val="20"/>
              </w:rPr>
              <w:t>42</w:t>
            </w:r>
          </w:p>
        </w:tc>
        <w:tc>
          <w:tcPr>
            <w:tcW w:w="284" w:type="pct"/>
          </w:tcPr>
          <w:p w:rsidR="00DD58F9" w:rsidRPr="003A3C80" w:rsidRDefault="00DD58F9" w:rsidP="00EF2099">
            <w:pPr>
              <w:jc w:val="center"/>
              <w:rPr>
                <w:rFonts w:ascii="Book Antiqua" w:eastAsia="Calibri" w:hAnsi="Book Antiqua" w:cs="Arial"/>
                <w:sz w:val="20"/>
                <w:szCs w:val="20"/>
              </w:rPr>
            </w:pPr>
            <w:r w:rsidRPr="003A3C80">
              <w:rPr>
                <w:rFonts w:ascii="Book Antiqua" w:eastAsia="Calibri" w:hAnsi="Book Antiqua" w:cs="Arial"/>
                <w:sz w:val="20"/>
                <w:szCs w:val="20"/>
              </w:rPr>
              <w:t xml:space="preserve">% </w:t>
            </w:r>
            <w:r w:rsidR="00704876">
              <w:rPr>
                <w:rFonts w:ascii="Book Antiqua" w:eastAsia="Calibri" w:hAnsi="Book Antiqua" w:cs="Arial"/>
                <w:sz w:val="20"/>
                <w:szCs w:val="20"/>
              </w:rPr>
              <w:t>43</w:t>
            </w:r>
          </w:p>
        </w:tc>
        <w:tc>
          <w:tcPr>
            <w:tcW w:w="285" w:type="pct"/>
          </w:tcPr>
          <w:p w:rsidR="00DD58F9" w:rsidRPr="003A3C80" w:rsidRDefault="00DD58F9" w:rsidP="0028236C">
            <w:pPr>
              <w:jc w:val="center"/>
              <w:rPr>
                <w:rFonts w:ascii="Book Antiqua" w:eastAsia="Calibri" w:hAnsi="Book Antiqua" w:cs="Arial"/>
                <w:sz w:val="20"/>
                <w:szCs w:val="20"/>
              </w:rPr>
            </w:pPr>
            <w:r w:rsidRPr="003A3C80">
              <w:rPr>
                <w:rFonts w:ascii="Book Antiqua" w:eastAsia="Calibri" w:hAnsi="Book Antiqua" w:cs="Arial"/>
                <w:sz w:val="20"/>
                <w:szCs w:val="20"/>
              </w:rPr>
              <w:t xml:space="preserve">% </w:t>
            </w:r>
            <w:r w:rsidR="0028236C">
              <w:rPr>
                <w:rFonts w:ascii="Book Antiqua" w:eastAsia="Calibri" w:hAnsi="Book Antiqua" w:cs="Arial"/>
                <w:sz w:val="20"/>
                <w:szCs w:val="20"/>
              </w:rPr>
              <w:t>44</w:t>
            </w:r>
          </w:p>
        </w:tc>
        <w:tc>
          <w:tcPr>
            <w:tcW w:w="285" w:type="pct"/>
          </w:tcPr>
          <w:p w:rsidR="00DD58F9" w:rsidRPr="003A3C80" w:rsidRDefault="0028236C" w:rsidP="003A3C80">
            <w:pPr>
              <w:jc w:val="center"/>
              <w:rPr>
                <w:rFonts w:ascii="Book Antiqua" w:eastAsia="Calibri" w:hAnsi="Book Antiqua" w:cs="Arial"/>
                <w:sz w:val="20"/>
                <w:szCs w:val="20"/>
              </w:rPr>
            </w:pPr>
            <w:r>
              <w:rPr>
                <w:rFonts w:ascii="Book Antiqua" w:eastAsia="Calibri" w:hAnsi="Book Antiqua" w:cs="Arial"/>
                <w:sz w:val="20"/>
                <w:szCs w:val="20"/>
              </w:rPr>
              <w:t>% 45</w:t>
            </w:r>
          </w:p>
        </w:tc>
        <w:tc>
          <w:tcPr>
            <w:tcW w:w="285" w:type="pct"/>
          </w:tcPr>
          <w:p w:rsidR="00DD58F9" w:rsidRPr="003A3C80" w:rsidRDefault="0028236C" w:rsidP="003A3C80">
            <w:pPr>
              <w:jc w:val="center"/>
              <w:rPr>
                <w:rFonts w:ascii="Book Antiqua" w:eastAsia="Calibri" w:hAnsi="Book Antiqua" w:cs="Arial"/>
                <w:sz w:val="20"/>
                <w:szCs w:val="20"/>
              </w:rPr>
            </w:pPr>
            <w:r>
              <w:rPr>
                <w:rFonts w:ascii="Book Antiqua" w:eastAsia="Calibri" w:hAnsi="Book Antiqua" w:cs="Arial"/>
                <w:sz w:val="20"/>
                <w:szCs w:val="20"/>
              </w:rPr>
              <w:t>% 46</w:t>
            </w:r>
          </w:p>
        </w:tc>
        <w:tc>
          <w:tcPr>
            <w:tcW w:w="285" w:type="pct"/>
          </w:tcPr>
          <w:p w:rsidR="00DD58F9" w:rsidRPr="003A3C80" w:rsidRDefault="0028236C" w:rsidP="003A3C80">
            <w:pPr>
              <w:jc w:val="center"/>
              <w:rPr>
                <w:rFonts w:ascii="Book Antiqua" w:eastAsia="Calibri" w:hAnsi="Book Antiqua" w:cs="Arial"/>
                <w:sz w:val="20"/>
                <w:szCs w:val="20"/>
              </w:rPr>
            </w:pPr>
            <w:r>
              <w:rPr>
                <w:rFonts w:ascii="Book Antiqua" w:eastAsia="Calibri" w:hAnsi="Book Antiqua" w:cs="Arial"/>
                <w:sz w:val="20"/>
                <w:szCs w:val="20"/>
              </w:rPr>
              <w:t>%47</w:t>
            </w:r>
          </w:p>
        </w:tc>
        <w:tc>
          <w:tcPr>
            <w:tcW w:w="300" w:type="pct"/>
          </w:tcPr>
          <w:p w:rsidR="00DD58F9" w:rsidRPr="003A3C80" w:rsidRDefault="00DD58F9" w:rsidP="003A3C80">
            <w:pPr>
              <w:jc w:val="center"/>
              <w:rPr>
                <w:rFonts w:ascii="Book Antiqua" w:eastAsia="Calibri" w:hAnsi="Book Antiqua" w:cs="Arial"/>
                <w:sz w:val="20"/>
                <w:szCs w:val="20"/>
              </w:rPr>
            </w:pPr>
            <w:r w:rsidRPr="003A3C80">
              <w:rPr>
                <w:rFonts w:ascii="Book Antiqua" w:eastAsia="Calibri" w:hAnsi="Book Antiqua" w:cs="Arial"/>
                <w:sz w:val="20"/>
                <w:szCs w:val="20"/>
              </w:rPr>
              <w:t>6 Ay</w:t>
            </w:r>
          </w:p>
        </w:tc>
        <w:tc>
          <w:tcPr>
            <w:tcW w:w="298" w:type="pct"/>
          </w:tcPr>
          <w:p w:rsidR="00DD58F9" w:rsidRPr="003A3C80" w:rsidRDefault="00DD58F9" w:rsidP="003A3C80">
            <w:pPr>
              <w:jc w:val="center"/>
              <w:rPr>
                <w:rFonts w:ascii="Book Antiqua" w:eastAsia="Calibri" w:hAnsi="Book Antiqua" w:cs="Arial"/>
                <w:sz w:val="20"/>
                <w:szCs w:val="20"/>
              </w:rPr>
            </w:pPr>
            <w:r w:rsidRPr="003A3C80">
              <w:rPr>
                <w:rFonts w:ascii="Book Antiqua" w:eastAsia="Calibri" w:hAnsi="Book Antiqua" w:cs="Arial"/>
                <w:sz w:val="20"/>
                <w:szCs w:val="20"/>
              </w:rPr>
              <w:t>6 Ay</w:t>
            </w:r>
          </w:p>
        </w:tc>
      </w:tr>
      <w:tr w:rsidR="003A3C80" w:rsidRPr="003A3C80" w:rsidTr="00600C8D">
        <w:trPr>
          <w:trHeight w:val="20"/>
        </w:trPr>
        <w:tc>
          <w:tcPr>
            <w:tcW w:w="2275" w:type="pct"/>
            <w:gridSpan w:val="3"/>
            <w:shd w:val="clear" w:color="auto" w:fill="00B0F0"/>
          </w:tcPr>
          <w:p w:rsidR="00DD58F9" w:rsidRPr="003A3C80" w:rsidRDefault="00DD58F9" w:rsidP="003A3C80">
            <w:pPr>
              <w:rPr>
                <w:rFonts w:ascii="Book Antiqua" w:eastAsia="Calibri" w:hAnsi="Book Antiqua" w:cs="Arial"/>
                <w:b/>
                <w:sz w:val="20"/>
                <w:szCs w:val="20"/>
              </w:rPr>
            </w:pPr>
            <w:r w:rsidRPr="003A3C80">
              <w:rPr>
                <w:rFonts w:ascii="Book Antiqua" w:eastAsia="Calibri" w:hAnsi="Book Antiqua" w:cs="Arial"/>
                <w:b/>
                <w:sz w:val="20"/>
                <w:szCs w:val="20"/>
              </w:rPr>
              <w:lastRenderedPageBreak/>
              <w:t>PG 6.4.2 Hayat boyu öğrenme kapsamındaki kursları tamamlama oranı (sertifika alan) (%)</w:t>
            </w:r>
          </w:p>
        </w:tc>
        <w:tc>
          <w:tcPr>
            <w:tcW w:w="311" w:type="pct"/>
          </w:tcPr>
          <w:p w:rsidR="00DD58F9" w:rsidRPr="003A3C80" w:rsidRDefault="00DD58F9" w:rsidP="003A3C80">
            <w:pPr>
              <w:jc w:val="center"/>
              <w:rPr>
                <w:rFonts w:ascii="Book Antiqua" w:eastAsia="Calibri" w:hAnsi="Book Antiqua" w:cs="Arial"/>
                <w:sz w:val="20"/>
                <w:szCs w:val="20"/>
              </w:rPr>
            </w:pPr>
            <w:r w:rsidRPr="003A3C80">
              <w:rPr>
                <w:rFonts w:ascii="Book Antiqua" w:eastAsia="Calibri" w:hAnsi="Book Antiqua" w:cs="Arial"/>
                <w:sz w:val="20"/>
                <w:szCs w:val="20"/>
              </w:rPr>
              <w:t>25</w:t>
            </w:r>
          </w:p>
        </w:tc>
        <w:tc>
          <w:tcPr>
            <w:tcW w:w="391" w:type="pct"/>
          </w:tcPr>
          <w:p w:rsidR="00DD58F9" w:rsidRPr="003A3C80" w:rsidRDefault="00DD58F9" w:rsidP="00704876">
            <w:pPr>
              <w:jc w:val="center"/>
              <w:rPr>
                <w:rFonts w:ascii="Book Antiqua" w:eastAsia="Calibri" w:hAnsi="Book Antiqua" w:cs="Arial"/>
                <w:sz w:val="20"/>
                <w:szCs w:val="20"/>
              </w:rPr>
            </w:pPr>
            <w:r w:rsidRPr="003A3C80">
              <w:rPr>
                <w:rFonts w:ascii="Book Antiqua" w:eastAsia="Calibri" w:hAnsi="Book Antiqua" w:cs="Arial"/>
                <w:sz w:val="20"/>
                <w:szCs w:val="20"/>
              </w:rPr>
              <w:t>%</w:t>
            </w:r>
            <w:r w:rsidR="00EF2099">
              <w:rPr>
                <w:rFonts w:ascii="Book Antiqua" w:eastAsia="Calibri" w:hAnsi="Book Antiqua" w:cs="Arial"/>
                <w:sz w:val="20"/>
                <w:szCs w:val="20"/>
              </w:rPr>
              <w:t>6</w:t>
            </w:r>
            <w:r w:rsidR="00704876">
              <w:rPr>
                <w:rFonts w:ascii="Book Antiqua" w:eastAsia="Calibri" w:hAnsi="Book Antiqua" w:cs="Arial"/>
                <w:sz w:val="20"/>
                <w:szCs w:val="20"/>
              </w:rPr>
              <w:t>4</w:t>
            </w:r>
          </w:p>
        </w:tc>
        <w:tc>
          <w:tcPr>
            <w:tcW w:w="284" w:type="pct"/>
          </w:tcPr>
          <w:p w:rsidR="00DD58F9" w:rsidRPr="003A3C80" w:rsidRDefault="00DD58F9" w:rsidP="00EF2099">
            <w:pPr>
              <w:jc w:val="center"/>
              <w:rPr>
                <w:rFonts w:ascii="Book Antiqua" w:eastAsia="Calibri" w:hAnsi="Book Antiqua" w:cs="Arial"/>
                <w:sz w:val="20"/>
                <w:szCs w:val="20"/>
              </w:rPr>
            </w:pPr>
            <w:r w:rsidRPr="003A3C80">
              <w:rPr>
                <w:rFonts w:ascii="Book Antiqua" w:eastAsia="Calibri" w:hAnsi="Book Antiqua" w:cs="Arial"/>
                <w:sz w:val="20"/>
                <w:szCs w:val="20"/>
              </w:rPr>
              <w:t xml:space="preserve">% </w:t>
            </w:r>
            <w:r w:rsidR="00EF2099">
              <w:rPr>
                <w:rFonts w:ascii="Book Antiqua" w:eastAsia="Calibri" w:hAnsi="Book Antiqua" w:cs="Arial"/>
                <w:sz w:val="20"/>
                <w:szCs w:val="20"/>
              </w:rPr>
              <w:t>65</w:t>
            </w:r>
          </w:p>
        </w:tc>
        <w:tc>
          <w:tcPr>
            <w:tcW w:w="285" w:type="pct"/>
          </w:tcPr>
          <w:p w:rsidR="00DD58F9" w:rsidRPr="003A3C80" w:rsidRDefault="00DD58F9" w:rsidP="0028236C">
            <w:pPr>
              <w:jc w:val="center"/>
              <w:rPr>
                <w:rFonts w:ascii="Book Antiqua" w:eastAsia="Calibri" w:hAnsi="Book Antiqua" w:cs="Arial"/>
                <w:sz w:val="20"/>
                <w:szCs w:val="20"/>
              </w:rPr>
            </w:pPr>
            <w:r w:rsidRPr="003A3C80">
              <w:rPr>
                <w:rFonts w:ascii="Book Antiqua" w:eastAsia="Calibri" w:hAnsi="Book Antiqua" w:cs="Arial"/>
                <w:sz w:val="20"/>
                <w:szCs w:val="20"/>
              </w:rPr>
              <w:t xml:space="preserve">% </w:t>
            </w:r>
            <w:r w:rsidR="0028236C">
              <w:rPr>
                <w:rFonts w:ascii="Book Antiqua" w:eastAsia="Calibri" w:hAnsi="Book Antiqua" w:cs="Arial"/>
                <w:sz w:val="20"/>
                <w:szCs w:val="20"/>
              </w:rPr>
              <w:t>66</w:t>
            </w:r>
          </w:p>
        </w:tc>
        <w:tc>
          <w:tcPr>
            <w:tcW w:w="285" w:type="pct"/>
          </w:tcPr>
          <w:p w:rsidR="00DD58F9" w:rsidRPr="003A3C80" w:rsidRDefault="00DD58F9" w:rsidP="00EF2099">
            <w:pPr>
              <w:jc w:val="center"/>
              <w:rPr>
                <w:rFonts w:ascii="Book Antiqua" w:eastAsia="Calibri" w:hAnsi="Book Antiqua" w:cs="Arial"/>
                <w:sz w:val="20"/>
                <w:szCs w:val="20"/>
              </w:rPr>
            </w:pPr>
            <w:r w:rsidRPr="003A3C80">
              <w:rPr>
                <w:rFonts w:ascii="Book Antiqua" w:eastAsia="Calibri" w:hAnsi="Book Antiqua" w:cs="Arial"/>
                <w:sz w:val="20"/>
                <w:szCs w:val="20"/>
              </w:rPr>
              <w:t xml:space="preserve">% </w:t>
            </w:r>
            <w:r w:rsidR="0028236C">
              <w:rPr>
                <w:rFonts w:ascii="Book Antiqua" w:eastAsia="Calibri" w:hAnsi="Book Antiqua" w:cs="Arial"/>
                <w:sz w:val="20"/>
                <w:szCs w:val="20"/>
              </w:rPr>
              <w:t>67</w:t>
            </w:r>
          </w:p>
        </w:tc>
        <w:tc>
          <w:tcPr>
            <w:tcW w:w="285" w:type="pct"/>
          </w:tcPr>
          <w:p w:rsidR="00DD58F9" w:rsidRPr="003A3C80" w:rsidRDefault="00DD58F9" w:rsidP="00EF2099">
            <w:pPr>
              <w:jc w:val="center"/>
              <w:rPr>
                <w:rFonts w:ascii="Book Antiqua" w:eastAsia="Calibri" w:hAnsi="Book Antiqua" w:cs="Arial"/>
                <w:sz w:val="20"/>
                <w:szCs w:val="20"/>
              </w:rPr>
            </w:pPr>
            <w:r w:rsidRPr="003A3C80">
              <w:rPr>
                <w:rFonts w:ascii="Book Antiqua" w:eastAsia="Calibri" w:hAnsi="Book Antiqua" w:cs="Arial"/>
                <w:sz w:val="20"/>
                <w:szCs w:val="20"/>
              </w:rPr>
              <w:t xml:space="preserve">% </w:t>
            </w:r>
            <w:r w:rsidR="0028236C">
              <w:rPr>
                <w:rFonts w:ascii="Book Antiqua" w:eastAsia="Calibri" w:hAnsi="Book Antiqua" w:cs="Arial"/>
                <w:sz w:val="20"/>
                <w:szCs w:val="20"/>
              </w:rPr>
              <w:t>68</w:t>
            </w:r>
          </w:p>
        </w:tc>
        <w:tc>
          <w:tcPr>
            <w:tcW w:w="285" w:type="pct"/>
          </w:tcPr>
          <w:p w:rsidR="00DD58F9" w:rsidRPr="003A3C80" w:rsidRDefault="00DD58F9" w:rsidP="0028236C">
            <w:pPr>
              <w:jc w:val="center"/>
              <w:rPr>
                <w:rFonts w:ascii="Book Antiqua" w:eastAsia="Calibri" w:hAnsi="Book Antiqua" w:cs="Arial"/>
                <w:sz w:val="20"/>
                <w:szCs w:val="20"/>
              </w:rPr>
            </w:pPr>
            <w:r w:rsidRPr="003A3C80">
              <w:rPr>
                <w:rFonts w:ascii="Book Antiqua" w:eastAsia="Calibri" w:hAnsi="Book Antiqua" w:cs="Arial"/>
                <w:sz w:val="20"/>
                <w:szCs w:val="20"/>
              </w:rPr>
              <w:t>%</w:t>
            </w:r>
            <w:r w:rsidR="0028236C">
              <w:rPr>
                <w:rFonts w:ascii="Book Antiqua" w:eastAsia="Calibri" w:hAnsi="Book Antiqua" w:cs="Arial"/>
                <w:sz w:val="20"/>
                <w:szCs w:val="20"/>
              </w:rPr>
              <w:t>70</w:t>
            </w:r>
          </w:p>
        </w:tc>
        <w:tc>
          <w:tcPr>
            <w:tcW w:w="300" w:type="pct"/>
          </w:tcPr>
          <w:p w:rsidR="00DD58F9" w:rsidRPr="003A3C80" w:rsidRDefault="00DD58F9" w:rsidP="003A3C80">
            <w:pPr>
              <w:jc w:val="center"/>
              <w:rPr>
                <w:rFonts w:ascii="Book Antiqua" w:eastAsia="Calibri" w:hAnsi="Book Antiqua" w:cs="Arial"/>
                <w:sz w:val="20"/>
                <w:szCs w:val="20"/>
              </w:rPr>
            </w:pPr>
            <w:r w:rsidRPr="003A3C80">
              <w:rPr>
                <w:rFonts w:ascii="Book Antiqua" w:eastAsia="Calibri" w:hAnsi="Book Antiqua" w:cs="Arial"/>
                <w:sz w:val="20"/>
                <w:szCs w:val="20"/>
              </w:rPr>
              <w:t>6 Ay</w:t>
            </w:r>
          </w:p>
        </w:tc>
        <w:tc>
          <w:tcPr>
            <w:tcW w:w="298" w:type="pct"/>
          </w:tcPr>
          <w:p w:rsidR="00DD58F9" w:rsidRPr="003A3C80" w:rsidRDefault="00DD58F9" w:rsidP="003A3C80">
            <w:pPr>
              <w:jc w:val="center"/>
              <w:rPr>
                <w:rFonts w:ascii="Book Antiqua" w:eastAsia="Calibri" w:hAnsi="Book Antiqua" w:cs="Arial"/>
                <w:sz w:val="20"/>
                <w:szCs w:val="20"/>
              </w:rPr>
            </w:pPr>
            <w:r w:rsidRPr="003A3C80">
              <w:rPr>
                <w:rFonts w:ascii="Book Antiqua" w:eastAsia="Calibri" w:hAnsi="Book Antiqua" w:cs="Arial"/>
                <w:sz w:val="20"/>
                <w:szCs w:val="20"/>
              </w:rPr>
              <w:t>6 Ay</w:t>
            </w:r>
          </w:p>
        </w:tc>
      </w:tr>
      <w:tr w:rsidR="003A3C80" w:rsidRPr="003A3C80" w:rsidTr="00600C8D">
        <w:trPr>
          <w:trHeight w:val="20"/>
        </w:trPr>
        <w:tc>
          <w:tcPr>
            <w:tcW w:w="2275" w:type="pct"/>
            <w:gridSpan w:val="3"/>
            <w:shd w:val="clear" w:color="auto" w:fill="00B0F0"/>
          </w:tcPr>
          <w:p w:rsidR="00DD58F9" w:rsidRPr="003A3C80" w:rsidRDefault="00DD58F9" w:rsidP="003A3C80">
            <w:pPr>
              <w:rPr>
                <w:rFonts w:ascii="Book Antiqua" w:eastAsia="Calibri" w:hAnsi="Book Antiqua" w:cs="Arial"/>
                <w:b/>
                <w:sz w:val="20"/>
                <w:szCs w:val="20"/>
              </w:rPr>
            </w:pPr>
            <w:r w:rsidRPr="003A3C80">
              <w:rPr>
                <w:rFonts w:ascii="Book Antiqua" w:eastAsia="Calibri" w:hAnsi="Book Antiqua" w:cs="Arial"/>
                <w:b/>
                <w:sz w:val="20"/>
                <w:szCs w:val="20"/>
              </w:rPr>
              <w:t>PG 6.4.3 Hayat boyu öğrenme kurslarından yararlanma oranı (%)</w:t>
            </w:r>
          </w:p>
        </w:tc>
        <w:tc>
          <w:tcPr>
            <w:tcW w:w="311" w:type="pct"/>
          </w:tcPr>
          <w:p w:rsidR="00DD58F9" w:rsidRPr="003A3C80" w:rsidRDefault="00DD58F9" w:rsidP="003A3C80">
            <w:pPr>
              <w:jc w:val="center"/>
              <w:rPr>
                <w:rFonts w:ascii="Book Antiqua" w:eastAsia="Calibri" w:hAnsi="Book Antiqua" w:cs="Arial"/>
                <w:sz w:val="20"/>
                <w:szCs w:val="20"/>
              </w:rPr>
            </w:pPr>
            <w:r w:rsidRPr="003A3C80">
              <w:rPr>
                <w:rFonts w:ascii="Book Antiqua" w:eastAsia="Calibri" w:hAnsi="Book Antiqua" w:cs="Arial"/>
                <w:sz w:val="20"/>
                <w:szCs w:val="20"/>
              </w:rPr>
              <w:t>25</w:t>
            </w:r>
          </w:p>
        </w:tc>
        <w:tc>
          <w:tcPr>
            <w:tcW w:w="391" w:type="pct"/>
          </w:tcPr>
          <w:p w:rsidR="00DD58F9" w:rsidRPr="003A3C80" w:rsidRDefault="00DD58F9" w:rsidP="00704876">
            <w:pPr>
              <w:jc w:val="center"/>
              <w:rPr>
                <w:rFonts w:ascii="Book Antiqua" w:eastAsia="Calibri" w:hAnsi="Book Antiqua" w:cs="Arial"/>
                <w:sz w:val="20"/>
                <w:szCs w:val="20"/>
              </w:rPr>
            </w:pPr>
            <w:r w:rsidRPr="003A3C80">
              <w:rPr>
                <w:rFonts w:ascii="Book Antiqua" w:eastAsia="Calibri" w:hAnsi="Book Antiqua" w:cs="Arial"/>
                <w:sz w:val="20"/>
                <w:szCs w:val="20"/>
              </w:rPr>
              <w:t xml:space="preserve">% </w:t>
            </w:r>
            <w:r w:rsidR="00704876">
              <w:rPr>
                <w:rFonts w:ascii="Book Antiqua" w:eastAsia="Calibri" w:hAnsi="Book Antiqua" w:cs="Arial"/>
                <w:sz w:val="20"/>
                <w:szCs w:val="20"/>
              </w:rPr>
              <w:t>65</w:t>
            </w:r>
          </w:p>
        </w:tc>
        <w:tc>
          <w:tcPr>
            <w:tcW w:w="284" w:type="pct"/>
          </w:tcPr>
          <w:p w:rsidR="00DD58F9" w:rsidRPr="003A3C80" w:rsidRDefault="00DD58F9" w:rsidP="0028236C">
            <w:pPr>
              <w:jc w:val="center"/>
              <w:rPr>
                <w:rFonts w:ascii="Book Antiqua" w:eastAsia="Calibri" w:hAnsi="Book Antiqua" w:cs="Arial"/>
                <w:sz w:val="20"/>
                <w:szCs w:val="20"/>
              </w:rPr>
            </w:pPr>
            <w:r w:rsidRPr="003A3C80">
              <w:rPr>
                <w:rFonts w:ascii="Book Antiqua" w:eastAsia="Calibri" w:hAnsi="Book Antiqua" w:cs="Arial"/>
                <w:sz w:val="20"/>
                <w:szCs w:val="20"/>
              </w:rPr>
              <w:t>%</w:t>
            </w:r>
            <w:r w:rsidR="0028236C">
              <w:rPr>
                <w:rFonts w:ascii="Book Antiqua" w:eastAsia="Calibri" w:hAnsi="Book Antiqua" w:cs="Arial"/>
                <w:sz w:val="20"/>
                <w:szCs w:val="20"/>
              </w:rPr>
              <w:t>66</w:t>
            </w:r>
          </w:p>
        </w:tc>
        <w:tc>
          <w:tcPr>
            <w:tcW w:w="285" w:type="pct"/>
          </w:tcPr>
          <w:p w:rsidR="00DD58F9" w:rsidRPr="003A3C80" w:rsidRDefault="0028236C" w:rsidP="003A3C80">
            <w:pPr>
              <w:jc w:val="center"/>
              <w:rPr>
                <w:rFonts w:ascii="Book Antiqua" w:eastAsia="Calibri" w:hAnsi="Book Antiqua" w:cs="Arial"/>
                <w:sz w:val="20"/>
                <w:szCs w:val="20"/>
              </w:rPr>
            </w:pPr>
            <w:r>
              <w:rPr>
                <w:rFonts w:ascii="Book Antiqua" w:eastAsia="Calibri" w:hAnsi="Book Antiqua" w:cs="Arial"/>
                <w:sz w:val="20"/>
                <w:szCs w:val="20"/>
              </w:rPr>
              <w:t>% 67</w:t>
            </w:r>
          </w:p>
        </w:tc>
        <w:tc>
          <w:tcPr>
            <w:tcW w:w="285" w:type="pct"/>
          </w:tcPr>
          <w:p w:rsidR="00DD58F9" w:rsidRPr="003A3C80" w:rsidRDefault="0028236C" w:rsidP="003A3C80">
            <w:pPr>
              <w:jc w:val="center"/>
              <w:rPr>
                <w:rFonts w:ascii="Book Antiqua" w:eastAsia="Calibri" w:hAnsi="Book Antiqua" w:cs="Arial"/>
                <w:sz w:val="20"/>
                <w:szCs w:val="20"/>
              </w:rPr>
            </w:pPr>
            <w:r>
              <w:rPr>
                <w:rFonts w:ascii="Book Antiqua" w:eastAsia="Calibri" w:hAnsi="Book Antiqua" w:cs="Arial"/>
                <w:sz w:val="20"/>
                <w:szCs w:val="20"/>
              </w:rPr>
              <w:t>% 68</w:t>
            </w:r>
          </w:p>
        </w:tc>
        <w:tc>
          <w:tcPr>
            <w:tcW w:w="285" w:type="pct"/>
          </w:tcPr>
          <w:p w:rsidR="00DD58F9" w:rsidRPr="003A3C80" w:rsidRDefault="0028236C" w:rsidP="003A3C80">
            <w:pPr>
              <w:jc w:val="center"/>
              <w:rPr>
                <w:rFonts w:ascii="Book Antiqua" w:eastAsia="Calibri" w:hAnsi="Book Antiqua" w:cs="Arial"/>
                <w:sz w:val="20"/>
                <w:szCs w:val="20"/>
              </w:rPr>
            </w:pPr>
            <w:r>
              <w:rPr>
                <w:rFonts w:ascii="Book Antiqua" w:eastAsia="Calibri" w:hAnsi="Book Antiqua" w:cs="Arial"/>
                <w:sz w:val="20"/>
                <w:szCs w:val="20"/>
              </w:rPr>
              <w:t>% 69</w:t>
            </w:r>
          </w:p>
        </w:tc>
        <w:tc>
          <w:tcPr>
            <w:tcW w:w="285" w:type="pct"/>
          </w:tcPr>
          <w:p w:rsidR="00DD58F9" w:rsidRPr="003A3C80" w:rsidRDefault="0028236C" w:rsidP="003A3C80">
            <w:pPr>
              <w:jc w:val="center"/>
              <w:rPr>
                <w:rFonts w:ascii="Book Antiqua" w:eastAsia="Calibri" w:hAnsi="Book Antiqua" w:cs="Arial"/>
                <w:sz w:val="20"/>
                <w:szCs w:val="20"/>
              </w:rPr>
            </w:pPr>
            <w:r>
              <w:rPr>
                <w:rFonts w:ascii="Book Antiqua" w:eastAsia="Calibri" w:hAnsi="Book Antiqua" w:cs="Arial"/>
                <w:sz w:val="20"/>
                <w:szCs w:val="20"/>
              </w:rPr>
              <w:t>%70</w:t>
            </w:r>
          </w:p>
        </w:tc>
        <w:tc>
          <w:tcPr>
            <w:tcW w:w="300" w:type="pct"/>
          </w:tcPr>
          <w:p w:rsidR="00DD58F9" w:rsidRPr="003A3C80" w:rsidRDefault="00DD58F9" w:rsidP="003A3C80">
            <w:pPr>
              <w:jc w:val="center"/>
              <w:rPr>
                <w:rFonts w:ascii="Book Antiqua" w:eastAsia="Calibri" w:hAnsi="Book Antiqua" w:cs="Arial"/>
                <w:sz w:val="20"/>
                <w:szCs w:val="20"/>
              </w:rPr>
            </w:pPr>
            <w:r w:rsidRPr="003A3C80">
              <w:rPr>
                <w:rFonts w:ascii="Book Antiqua" w:eastAsia="Calibri" w:hAnsi="Book Antiqua" w:cs="Arial"/>
                <w:sz w:val="20"/>
                <w:szCs w:val="20"/>
              </w:rPr>
              <w:t>6 Ay</w:t>
            </w:r>
          </w:p>
        </w:tc>
        <w:tc>
          <w:tcPr>
            <w:tcW w:w="298" w:type="pct"/>
          </w:tcPr>
          <w:p w:rsidR="00DD58F9" w:rsidRPr="003A3C80" w:rsidRDefault="00DD58F9" w:rsidP="003A3C80">
            <w:pPr>
              <w:jc w:val="center"/>
              <w:rPr>
                <w:rFonts w:ascii="Book Antiqua" w:eastAsia="Calibri" w:hAnsi="Book Antiqua" w:cs="Arial"/>
                <w:sz w:val="20"/>
                <w:szCs w:val="20"/>
              </w:rPr>
            </w:pPr>
            <w:r w:rsidRPr="003A3C80">
              <w:rPr>
                <w:rFonts w:ascii="Book Antiqua" w:eastAsia="Calibri" w:hAnsi="Book Antiqua" w:cs="Arial"/>
                <w:sz w:val="20"/>
                <w:szCs w:val="20"/>
              </w:rPr>
              <w:t>6 Ay</w:t>
            </w:r>
          </w:p>
        </w:tc>
      </w:tr>
      <w:tr w:rsidR="003A3C80" w:rsidRPr="003A3C80" w:rsidTr="00600C8D">
        <w:trPr>
          <w:trHeight w:val="20"/>
        </w:trPr>
        <w:tc>
          <w:tcPr>
            <w:tcW w:w="2275" w:type="pct"/>
            <w:gridSpan w:val="3"/>
            <w:shd w:val="clear" w:color="auto" w:fill="00B0F0"/>
          </w:tcPr>
          <w:p w:rsidR="00DD58F9" w:rsidRPr="003A3C80" w:rsidRDefault="00372BF3" w:rsidP="003A3C80">
            <w:pPr>
              <w:rPr>
                <w:rFonts w:ascii="Book Antiqua" w:eastAsia="Calibri" w:hAnsi="Book Antiqua" w:cs="Arial"/>
                <w:b/>
                <w:sz w:val="20"/>
                <w:szCs w:val="20"/>
              </w:rPr>
            </w:pPr>
            <w:r>
              <w:rPr>
                <w:rFonts w:ascii="Book Antiqua" w:eastAsia="Calibri" w:hAnsi="Book Antiqua" w:cs="Arial"/>
                <w:b/>
                <w:sz w:val="20"/>
                <w:szCs w:val="20"/>
              </w:rPr>
              <w:t>PG 6.4.4 İlçe</w:t>
            </w:r>
            <w:r w:rsidR="00DD58F9" w:rsidRPr="003A3C80">
              <w:rPr>
                <w:rFonts w:ascii="Book Antiqua" w:eastAsia="Calibri" w:hAnsi="Book Antiqua" w:cs="Arial"/>
                <w:b/>
                <w:sz w:val="20"/>
                <w:szCs w:val="20"/>
              </w:rPr>
              <w:t xml:space="preserve">mizdeki geçici koruma </w:t>
            </w:r>
            <w:proofErr w:type="gramStart"/>
            <w:r w:rsidR="00DD58F9" w:rsidRPr="003A3C80">
              <w:rPr>
                <w:rFonts w:ascii="Book Antiqua" w:eastAsia="Calibri" w:hAnsi="Book Antiqua" w:cs="Arial"/>
                <w:b/>
                <w:sz w:val="20"/>
                <w:szCs w:val="20"/>
              </w:rPr>
              <w:t>altındaki  5</w:t>
            </w:r>
            <w:proofErr w:type="gramEnd"/>
            <w:r w:rsidR="00DD58F9" w:rsidRPr="003A3C80">
              <w:rPr>
                <w:rFonts w:ascii="Book Antiqua" w:eastAsia="Calibri" w:hAnsi="Book Antiqua" w:cs="Arial"/>
                <w:b/>
                <w:sz w:val="20"/>
                <w:szCs w:val="20"/>
              </w:rPr>
              <w:t>-17 yaş grubundaki yabancı öğrencilerin okullaşma oranı (%)</w:t>
            </w:r>
          </w:p>
        </w:tc>
        <w:tc>
          <w:tcPr>
            <w:tcW w:w="311" w:type="pct"/>
          </w:tcPr>
          <w:p w:rsidR="00DD58F9" w:rsidRPr="003A3C80" w:rsidRDefault="00DD58F9" w:rsidP="003A3C80">
            <w:pPr>
              <w:jc w:val="center"/>
              <w:rPr>
                <w:rFonts w:ascii="Book Antiqua" w:eastAsia="Calibri" w:hAnsi="Book Antiqua" w:cs="Arial"/>
                <w:sz w:val="20"/>
                <w:szCs w:val="20"/>
              </w:rPr>
            </w:pPr>
            <w:r w:rsidRPr="003A3C80">
              <w:rPr>
                <w:rFonts w:ascii="Book Antiqua" w:eastAsia="Calibri" w:hAnsi="Book Antiqua" w:cs="Arial"/>
                <w:sz w:val="20"/>
                <w:szCs w:val="20"/>
              </w:rPr>
              <w:t>25</w:t>
            </w:r>
          </w:p>
        </w:tc>
        <w:tc>
          <w:tcPr>
            <w:tcW w:w="391" w:type="pct"/>
          </w:tcPr>
          <w:p w:rsidR="00DD58F9" w:rsidRPr="003A3C80" w:rsidRDefault="00267A66" w:rsidP="00267A66">
            <w:pPr>
              <w:jc w:val="center"/>
              <w:rPr>
                <w:rFonts w:ascii="Book Antiqua" w:eastAsia="Calibri" w:hAnsi="Book Antiqua" w:cs="Arial"/>
                <w:sz w:val="20"/>
                <w:szCs w:val="20"/>
              </w:rPr>
            </w:pPr>
            <w:r>
              <w:rPr>
                <w:rFonts w:ascii="Book Antiqua" w:eastAsia="Calibri" w:hAnsi="Book Antiqua" w:cs="Arial"/>
                <w:sz w:val="20"/>
                <w:szCs w:val="20"/>
              </w:rPr>
              <w:t>0</w:t>
            </w:r>
          </w:p>
        </w:tc>
        <w:tc>
          <w:tcPr>
            <w:tcW w:w="284" w:type="pct"/>
          </w:tcPr>
          <w:p w:rsidR="00DD58F9" w:rsidRPr="003A3C80" w:rsidRDefault="00267A66" w:rsidP="00EF2099">
            <w:pPr>
              <w:jc w:val="center"/>
              <w:rPr>
                <w:rFonts w:ascii="Book Antiqua" w:eastAsia="Calibri" w:hAnsi="Book Antiqua" w:cs="Arial"/>
                <w:sz w:val="20"/>
                <w:szCs w:val="20"/>
              </w:rPr>
            </w:pPr>
            <w:r>
              <w:rPr>
                <w:rFonts w:ascii="Book Antiqua" w:eastAsia="Calibri" w:hAnsi="Book Antiqua" w:cs="Arial"/>
                <w:sz w:val="20"/>
                <w:szCs w:val="20"/>
              </w:rPr>
              <w:t>0</w:t>
            </w:r>
          </w:p>
        </w:tc>
        <w:tc>
          <w:tcPr>
            <w:tcW w:w="285" w:type="pct"/>
          </w:tcPr>
          <w:p w:rsidR="00DD58F9" w:rsidRPr="003A3C80" w:rsidRDefault="00267A66" w:rsidP="00EF2099">
            <w:pPr>
              <w:jc w:val="center"/>
              <w:rPr>
                <w:rFonts w:ascii="Book Antiqua" w:eastAsia="Calibri" w:hAnsi="Book Antiqua" w:cs="Arial"/>
                <w:sz w:val="20"/>
                <w:szCs w:val="20"/>
              </w:rPr>
            </w:pPr>
            <w:r>
              <w:rPr>
                <w:rFonts w:ascii="Book Antiqua" w:eastAsia="Calibri" w:hAnsi="Book Antiqua" w:cs="Arial"/>
                <w:sz w:val="20"/>
                <w:szCs w:val="20"/>
              </w:rPr>
              <w:t>0</w:t>
            </w:r>
          </w:p>
        </w:tc>
        <w:tc>
          <w:tcPr>
            <w:tcW w:w="285" w:type="pct"/>
          </w:tcPr>
          <w:p w:rsidR="00DD58F9" w:rsidRPr="003A3C80" w:rsidRDefault="00267A66" w:rsidP="00EF2099">
            <w:pPr>
              <w:jc w:val="center"/>
              <w:rPr>
                <w:rFonts w:ascii="Book Antiqua" w:eastAsia="Calibri" w:hAnsi="Book Antiqua" w:cs="Arial"/>
                <w:sz w:val="20"/>
                <w:szCs w:val="20"/>
              </w:rPr>
            </w:pPr>
            <w:r>
              <w:rPr>
                <w:rFonts w:ascii="Book Antiqua" w:eastAsia="Calibri" w:hAnsi="Book Antiqua" w:cs="Arial"/>
                <w:sz w:val="20"/>
                <w:szCs w:val="20"/>
              </w:rPr>
              <w:t>0</w:t>
            </w:r>
          </w:p>
        </w:tc>
        <w:tc>
          <w:tcPr>
            <w:tcW w:w="285" w:type="pct"/>
          </w:tcPr>
          <w:p w:rsidR="00DD58F9" w:rsidRPr="003A3C80" w:rsidRDefault="00267A66" w:rsidP="00EF2099">
            <w:pPr>
              <w:jc w:val="center"/>
              <w:rPr>
                <w:rFonts w:ascii="Book Antiqua" w:eastAsia="Calibri" w:hAnsi="Book Antiqua" w:cs="Arial"/>
                <w:sz w:val="20"/>
                <w:szCs w:val="20"/>
              </w:rPr>
            </w:pPr>
            <w:r>
              <w:rPr>
                <w:rFonts w:ascii="Book Antiqua" w:eastAsia="Calibri" w:hAnsi="Book Antiqua" w:cs="Arial"/>
                <w:sz w:val="20"/>
                <w:szCs w:val="20"/>
              </w:rPr>
              <w:t>0</w:t>
            </w:r>
          </w:p>
        </w:tc>
        <w:tc>
          <w:tcPr>
            <w:tcW w:w="285" w:type="pct"/>
          </w:tcPr>
          <w:p w:rsidR="00DD58F9" w:rsidRPr="003A3C80" w:rsidRDefault="00267A66" w:rsidP="00EF2099">
            <w:pPr>
              <w:jc w:val="center"/>
              <w:rPr>
                <w:rFonts w:ascii="Book Antiqua" w:eastAsia="Calibri" w:hAnsi="Book Antiqua" w:cs="Arial"/>
                <w:sz w:val="20"/>
                <w:szCs w:val="20"/>
              </w:rPr>
            </w:pPr>
            <w:r>
              <w:rPr>
                <w:rFonts w:ascii="Book Antiqua" w:eastAsia="Calibri" w:hAnsi="Book Antiqua" w:cs="Arial"/>
                <w:sz w:val="20"/>
                <w:szCs w:val="20"/>
              </w:rPr>
              <w:t>0</w:t>
            </w:r>
          </w:p>
        </w:tc>
        <w:tc>
          <w:tcPr>
            <w:tcW w:w="300" w:type="pct"/>
          </w:tcPr>
          <w:p w:rsidR="00DD58F9" w:rsidRPr="003A3C80" w:rsidRDefault="00DD58F9" w:rsidP="003A3C80">
            <w:pPr>
              <w:jc w:val="center"/>
              <w:rPr>
                <w:rFonts w:ascii="Book Antiqua" w:eastAsia="Calibri" w:hAnsi="Book Antiqua" w:cs="Arial"/>
                <w:sz w:val="20"/>
                <w:szCs w:val="20"/>
              </w:rPr>
            </w:pPr>
            <w:r w:rsidRPr="003A3C80">
              <w:rPr>
                <w:rFonts w:ascii="Book Antiqua" w:eastAsia="Calibri" w:hAnsi="Book Antiqua" w:cs="Arial"/>
                <w:sz w:val="20"/>
                <w:szCs w:val="20"/>
              </w:rPr>
              <w:t>6 Ay</w:t>
            </w:r>
          </w:p>
        </w:tc>
        <w:tc>
          <w:tcPr>
            <w:tcW w:w="298" w:type="pct"/>
          </w:tcPr>
          <w:p w:rsidR="00DD58F9" w:rsidRPr="003A3C80" w:rsidRDefault="00DD58F9" w:rsidP="003A3C80">
            <w:pPr>
              <w:jc w:val="center"/>
              <w:rPr>
                <w:rFonts w:ascii="Book Antiqua" w:eastAsia="Calibri" w:hAnsi="Book Antiqua" w:cs="Arial"/>
                <w:sz w:val="20"/>
                <w:szCs w:val="20"/>
              </w:rPr>
            </w:pPr>
            <w:r w:rsidRPr="003A3C80">
              <w:rPr>
                <w:rFonts w:ascii="Book Antiqua" w:eastAsia="Calibri" w:hAnsi="Book Antiqua" w:cs="Arial"/>
                <w:sz w:val="20"/>
                <w:szCs w:val="20"/>
              </w:rPr>
              <w:t>6 Ay</w:t>
            </w:r>
          </w:p>
        </w:tc>
      </w:tr>
      <w:tr w:rsidR="003A3C80" w:rsidRPr="003A3C80" w:rsidTr="003A3C80">
        <w:trPr>
          <w:trHeight w:val="20"/>
        </w:trPr>
        <w:tc>
          <w:tcPr>
            <w:tcW w:w="1024" w:type="pct"/>
            <w:gridSpan w:val="2"/>
            <w:shd w:val="clear" w:color="auto" w:fill="00B0F0"/>
          </w:tcPr>
          <w:p w:rsidR="00DD58F9" w:rsidRPr="003A3C80" w:rsidRDefault="00DD58F9" w:rsidP="003A3C80">
            <w:pPr>
              <w:rPr>
                <w:rFonts w:ascii="Book Antiqua" w:eastAsia="Calibri" w:hAnsi="Book Antiqua" w:cs="Arial"/>
                <w:b/>
                <w:sz w:val="20"/>
                <w:szCs w:val="20"/>
              </w:rPr>
            </w:pPr>
            <w:r w:rsidRPr="003A3C80">
              <w:rPr>
                <w:rFonts w:ascii="Book Antiqua" w:eastAsia="Calibri" w:hAnsi="Book Antiqua" w:cs="Arial"/>
                <w:b/>
                <w:sz w:val="20"/>
                <w:szCs w:val="20"/>
              </w:rPr>
              <w:t>Koordinatör Birim</w:t>
            </w:r>
          </w:p>
        </w:tc>
        <w:tc>
          <w:tcPr>
            <w:tcW w:w="3976" w:type="pct"/>
            <w:gridSpan w:val="10"/>
          </w:tcPr>
          <w:p w:rsidR="00DD58F9" w:rsidRPr="003A3C80" w:rsidRDefault="00DD58F9" w:rsidP="003A3C80">
            <w:pPr>
              <w:rPr>
                <w:rFonts w:ascii="Book Antiqua" w:eastAsia="Calibri" w:hAnsi="Book Antiqua" w:cs="Arial"/>
                <w:sz w:val="20"/>
                <w:szCs w:val="20"/>
              </w:rPr>
            </w:pPr>
            <w:r w:rsidRPr="003A3C80">
              <w:rPr>
                <w:rFonts w:ascii="Book Antiqua" w:eastAsia="Calibri" w:hAnsi="Book Antiqua" w:cs="Arial"/>
                <w:sz w:val="20"/>
                <w:szCs w:val="20"/>
              </w:rPr>
              <w:t xml:space="preserve">Hayat Boyu Öğrenme Hizmetleri </w:t>
            </w:r>
          </w:p>
        </w:tc>
      </w:tr>
      <w:tr w:rsidR="003A3C80" w:rsidRPr="003A3C80" w:rsidTr="003A3C80">
        <w:trPr>
          <w:trHeight w:val="20"/>
        </w:trPr>
        <w:tc>
          <w:tcPr>
            <w:tcW w:w="1024" w:type="pct"/>
            <w:gridSpan w:val="2"/>
            <w:shd w:val="clear" w:color="auto" w:fill="00B0F0"/>
          </w:tcPr>
          <w:p w:rsidR="00DD58F9" w:rsidRPr="003A3C80" w:rsidRDefault="00DD58F9" w:rsidP="003A3C80">
            <w:pPr>
              <w:rPr>
                <w:rFonts w:ascii="Book Antiqua" w:eastAsia="Calibri" w:hAnsi="Book Antiqua" w:cs="Arial"/>
                <w:b/>
                <w:sz w:val="20"/>
                <w:szCs w:val="20"/>
              </w:rPr>
            </w:pPr>
            <w:r w:rsidRPr="003A3C80">
              <w:rPr>
                <w:rFonts w:ascii="Book Antiqua" w:eastAsia="Calibri" w:hAnsi="Book Antiqua" w:cs="Arial"/>
                <w:b/>
                <w:sz w:val="20"/>
                <w:szCs w:val="20"/>
              </w:rPr>
              <w:t>İş Birliği Yapılacak Birimler</w:t>
            </w:r>
          </w:p>
        </w:tc>
        <w:tc>
          <w:tcPr>
            <w:tcW w:w="3976" w:type="pct"/>
            <w:gridSpan w:val="10"/>
          </w:tcPr>
          <w:p w:rsidR="00DD58F9" w:rsidRPr="003A3C80" w:rsidRDefault="00DD58F9" w:rsidP="003A3C80">
            <w:pPr>
              <w:rPr>
                <w:rFonts w:ascii="Book Antiqua" w:eastAsia="Calibri" w:hAnsi="Book Antiqua" w:cs="Arial"/>
                <w:sz w:val="20"/>
                <w:szCs w:val="20"/>
              </w:rPr>
            </w:pPr>
            <w:r w:rsidRPr="003A3C80">
              <w:rPr>
                <w:rFonts w:ascii="Book Antiqua" w:eastAsia="Calibri" w:hAnsi="Book Antiqua" w:cs="Arial"/>
                <w:sz w:val="20"/>
                <w:szCs w:val="20"/>
              </w:rPr>
              <w:t>ÖÖKH, DÖH, MTEH, OÖH, ÖDSH, TEH, DH.</w:t>
            </w:r>
          </w:p>
        </w:tc>
      </w:tr>
      <w:tr w:rsidR="003A3C80" w:rsidRPr="003A3C80" w:rsidTr="003A3C80">
        <w:trPr>
          <w:trHeight w:val="20"/>
        </w:trPr>
        <w:tc>
          <w:tcPr>
            <w:tcW w:w="1024" w:type="pct"/>
            <w:gridSpan w:val="2"/>
            <w:shd w:val="clear" w:color="auto" w:fill="00B0F0"/>
          </w:tcPr>
          <w:p w:rsidR="00DD58F9" w:rsidRPr="003A3C80" w:rsidRDefault="00DD58F9" w:rsidP="003A3C80">
            <w:pPr>
              <w:rPr>
                <w:rFonts w:ascii="Book Antiqua" w:eastAsia="Calibri" w:hAnsi="Book Antiqua" w:cs="Arial"/>
                <w:b/>
                <w:sz w:val="20"/>
                <w:szCs w:val="20"/>
              </w:rPr>
            </w:pPr>
            <w:r w:rsidRPr="003A3C80">
              <w:rPr>
                <w:rFonts w:ascii="Book Antiqua" w:eastAsia="Calibri" w:hAnsi="Book Antiqua" w:cs="Arial"/>
                <w:b/>
                <w:sz w:val="20"/>
                <w:szCs w:val="20"/>
              </w:rPr>
              <w:t>Riskler</w:t>
            </w:r>
          </w:p>
        </w:tc>
        <w:tc>
          <w:tcPr>
            <w:tcW w:w="3976" w:type="pct"/>
            <w:gridSpan w:val="10"/>
          </w:tcPr>
          <w:p w:rsidR="00DD58F9" w:rsidRPr="003A3C80" w:rsidRDefault="00DD58F9" w:rsidP="003A3C80">
            <w:pPr>
              <w:rPr>
                <w:rFonts w:ascii="Book Antiqua" w:eastAsia="Calibri" w:hAnsi="Book Antiqua" w:cs="Arial"/>
                <w:sz w:val="20"/>
                <w:szCs w:val="20"/>
              </w:rPr>
            </w:pPr>
            <w:r w:rsidRPr="003A3C80">
              <w:rPr>
                <w:rFonts w:ascii="Book Antiqua" w:eastAsia="Calibri" w:hAnsi="Book Antiqua" w:cs="Arial"/>
                <w:sz w:val="20"/>
                <w:szCs w:val="20"/>
              </w:rPr>
              <w:t>- Bireylerin hayat boyu öğrenmenin kapsamı konusunda yeterli farkındalığa sahip olmaması,</w:t>
            </w:r>
          </w:p>
          <w:p w:rsidR="00DD58F9" w:rsidRPr="003A3C80" w:rsidRDefault="00DD58F9" w:rsidP="003A3C80">
            <w:pPr>
              <w:rPr>
                <w:rFonts w:ascii="Book Antiqua" w:eastAsia="Calibri" w:hAnsi="Book Antiqua" w:cs="Arial"/>
                <w:sz w:val="20"/>
                <w:szCs w:val="20"/>
              </w:rPr>
            </w:pPr>
            <w:r w:rsidRPr="003A3C80">
              <w:rPr>
                <w:rFonts w:ascii="Book Antiqua" w:eastAsia="Calibri" w:hAnsi="Book Antiqua" w:cs="Arial"/>
                <w:sz w:val="20"/>
                <w:szCs w:val="20"/>
              </w:rPr>
              <w:t>- Hayat boyu öğrenme kapsamında katılım sağlanan kursların bireylerin mesleki kariyerlerinde dikkate alınmaması,</w:t>
            </w:r>
          </w:p>
          <w:p w:rsidR="00DD58F9" w:rsidRPr="003A3C80" w:rsidRDefault="00DD58F9" w:rsidP="003A3C80">
            <w:pPr>
              <w:rPr>
                <w:rFonts w:ascii="Book Antiqua" w:eastAsia="Calibri" w:hAnsi="Book Antiqua" w:cs="Arial"/>
                <w:sz w:val="20"/>
                <w:szCs w:val="20"/>
              </w:rPr>
            </w:pPr>
            <w:r w:rsidRPr="003A3C80">
              <w:rPr>
                <w:rFonts w:ascii="Book Antiqua" w:eastAsia="Calibri" w:hAnsi="Book Antiqua" w:cs="Arial"/>
                <w:sz w:val="20"/>
                <w:szCs w:val="20"/>
              </w:rPr>
              <w:t>- Geçici koruma altındaki nüfusun yoğun olarak yaşadığı ilçelerimizde eğitim ortamlarının yetersiz oluşu,</w:t>
            </w:r>
          </w:p>
          <w:p w:rsidR="00DD58F9" w:rsidRPr="003A3C80" w:rsidRDefault="00DD58F9" w:rsidP="003A3C80">
            <w:pPr>
              <w:rPr>
                <w:rFonts w:ascii="Book Antiqua" w:eastAsia="Calibri" w:hAnsi="Book Antiqua" w:cs="Arial"/>
                <w:sz w:val="20"/>
                <w:szCs w:val="20"/>
              </w:rPr>
            </w:pPr>
            <w:r w:rsidRPr="003A3C80">
              <w:rPr>
                <w:rFonts w:ascii="Book Antiqua" w:eastAsia="Calibri" w:hAnsi="Book Antiqua" w:cs="Arial"/>
                <w:sz w:val="20"/>
                <w:szCs w:val="20"/>
              </w:rPr>
              <w:t>- Ailelerin eğitim olanakları ve Türkçeyi öğrenme hususunda farkındalıklarının yeterli düzeyde olmayışı.</w:t>
            </w:r>
          </w:p>
        </w:tc>
      </w:tr>
      <w:tr w:rsidR="003A3C80" w:rsidRPr="003A3C80" w:rsidTr="003A3C80">
        <w:trPr>
          <w:trHeight w:val="301"/>
        </w:trPr>
        <w:tc>
          <w:tcPr>
            <w:tcW w:w="549" w:type="pct"/>
            <w:vMerge w:val="restart"/>
            <w:shd w:val="clear" w:color="auto" w:fill="00B0F0"/>
          </w:tcPr>
          <w:p w:rsidR="001257EA" w:rsidRPr="003A3C80" w:rsidRDefault="001257EA" w:rsidP="003A3C80">
            <w:pPr>
              <w:rPr>
                <w:rFonts w:ascii="Book Antiqua" w:eastAsia="Calibri" w:hAnsi="Book Antiqua" w:cs="Arial"/>
                <w:b/>
                <w:sz w:val="20"/>
                <w:szCs w:val="20"/>
              </w:rPr>
            </w:pPr>
            <w:r w:rsidRPr="003A3C80">
              <w:rPr>
                <w:rFonts w:ascii="Book Antiqua" w:eastAsia="Calibri" w:hAnsi="Book Antiqua" w:cs="Arial"/>
                <w:b/>
                <w:sz w:val="20"/>
                <w:szCs w:val="20"/>
              </w:rPr>
              <w:t>Stratejiler</w:t>
            </w:r>
          </w:p>
        </w:tc>
        <w:tc>
          <w:tcPr>
            <w:tcW w:w="476" w:type="pct"/>
            <w:shd w:val="clear" w:color="auto" w:fill="00B0F0"/>
          </w:tcPr>
          <w:p w:rsidR="001257EA" w:rsidRPr="003A3C80" w:rsidRDefault="001257EA" w:rsidP="003A3C80">
            <w:pPr>
              <w:rPr>
                <w:rFonts w:ascii="Book Antiqua" w:eastAsia="Calibri" w:hAnsi="Book Antiqua" w:cs="Arial"/>
                <w:b/>
                <w:sz w:val="20"/>
                <w:szCs w:val="20"/>
              </w:rPr>
            </w:pPr>
            <w:r w:rsidRPr="003A3C80">
              <w:rPr>
                <w:rFonts w:ascii="Book Antiqua" w:eastAsia="Calibri" w:hAnsi="Book Antiqua" w:cs="Arial"/>
                <w:b/>
                <w:sz w:val="20"/>
                <w:szCs w:val="20"/>
              </w:rPr>
              <w:t>S 6.4.1</w:t>
            </w:r>
          </w:p>
        </w:tc>
        <w:tc>
          <w:tcPr>
            <w:tcW w:w="3976" w:type="pct"/>
            <w:gridSpan w:val="10"/>
          </w:tcPr>
          <w:p w:rsidR="001257EA" w:rsidRPr="003A3C80" w:rsidRDefault="001257EA" w:rsidP="003A3C80">
            <w:pPr>
              <w:pStyle w:val="ListeParagraf"/>
              <w:ind w:left="0"/>
              <w:rPr>
                <w:rFonts w:ascii="Book Antiqua" w:hAnsi="Book Antiqua"/>
                <w:b/>
                <w:sz w:val="20"/>
                <w:szCs w:val="20"/>
              </w:rPr>
            </w:pPr>
            <w:r w:rsidRPr="003A3C80">
              <w:rPr>
                <w:rFonts w:ascii="Book Antiqua" w:hAnsi="Book Antiqua"/>
                <w:b/>
                <w:sz w:val="20"/>
                <w:szCs w:val="20"/>
              </w:rPr>
              <w:t>- Hayat boyu öğrenme programlarına katılım ve tamamlama oranlarının artırılması sağlanacaktır.</w:t>
            </w:r>
          </w:p>
        </w:tc>
      </w:tr>
      <w:tr w:rsidR="003A3C80" w:rsidRPr="003A3C80" w:rsidTr="003A3C80">
        <w:trPr>
          <w:trHeight w:val="246"/>
        </w:trPr>
        <w:tc>
          <w:tcPr>
            <w:tcW w:w="549" w:type="pct"/>
            <w:vMerge/>
            <w:shd w:val="clear" w:color="auto" w:fill="00B0F0"/>
          </w:tcPr>
          <w:p w:rsidR="001257EA" w:rsidRPr="003A3C80" w:rsidRDefault="001257EA" w:rsidP="003A3C80">
            <w:pPr>
              <w:rPr>
                <w:rFonts w:ascii="Book Antiqua" w:eastAsia="Calibri" w:hAnsi="Book Antiqua" w:cs="Arial"/>
                <w:b/>
                <w:sz w:val="20"/>
                <w:szCs w:val="20"/>
              </w:rPr>
            </w:pPr>
          </w:p>
        </w:tc>
        <w:tc>
          <w:tcPr>
            <w:tcW w:w="476" w:type="pct"/>
            <w:shd w:val="clear" w:color="auto" w:fill="00B0F0"/>
          </w:tcPr>
          <w:p w:rsidR="001257EA" w:rsidRPr="003A3C80" w:rsidRDefault="001257EA" w:rsidP="003A3C80">
            <w:pPr>
              <w:rPr>
                <w:rFonts w:ascii="Book Antiqua" w:eastAsia="Calibri" w:hAnsi="Book Antiqua" w:cs="Arial"/>
                <w:b/>
                <w:sz w:val="20"/>
                <w:szCs w:val="20"/>
              </w:rPr>
            </w:pPr>
            <w:r w:rsidRPr="003A3C80">
              <w:rPr>
                <w:rFonts w:ascii="Book Antiqua" w:eastAsia="Calibri" w:hAnsi="Book Antiqua" w:cs="Arial"/>
                <w:b/>
                <w:sz w:val="20"/>
                <w:szCs w:val="20"/>
              </w:rPr>
              <w:t>S 6.4.2</w:t>
            </w:r>
          </w:p>
        </w:tc>
        <w:tc>
          <w:tcPr>
            <w:tcW w:w="3976" w:type="pct"/>
            <w:gridSpan w:val="10"/>
          </w:tcPr>
          <w:p w:rsidR="001257EA" w:rsidRPr="003A3C80" w:rsidRDefault="001257EA" w:rsidP="003A3C80">
            <w:pPr>
              <w:pStyle w:val="ListeParagraf"/>
              <w:ind w:left="0"/>
              <w:rPr>
                <w:rFonts w:ascii="Book Antiqua" w:hAnsi="Book Antiqua"/>
                <w:b/>
                <w:sz w:val="20"/>
                <w:szCs w:val="20"/>
              </w:rPr>
            </w:pPr>
            <w:r w:rsidRPr="003A3C80">
              <w:rPr>
                <w:rFonts w:ascii="Book Antiqua" w:hAnsi="Book Antiqua"/>
                <w:b/>
                <w:sz w:val="20"/>
                <w:szCs w:val="20"/>
              </w:rPr>
              <w:t>- Hayat boyu öğrenme programlarının çeşitliliği arttırılacaktır.</w:t>
            </w:r>
          </w:p>
        </w:tc>
      </w:tr>
      <w:tr w:rsidR="003A3C80" w:rsidRPr="003A3C80" w:rsidTr="003A3C80">
        <w:trPr>
          <w:trHeight w:val="273"/>
        </w:trPr>
        <w:tc>
          <w:tcPr>
            <w:tcW w:w="549" w:type="pct"/>
            <w:vMerge/>
            <w:shd w:val="clear" w:color="auto" w:fill="00B0F0"/>
          </w:tcPr>
          <w:p w:rsidR="001257EA" w:rsidRPr="003A3C80" w:rsidRDefault="001257EA" w:rsidP="003A3C80">
            <w:pPr>
              <w:rPr>
                <w:rFonts w:ascii="Book Antiqua" w:eastAsia="Calibri" w:hAnsi="Book Antiqua" w:cs="Arial"/>
                <w:b/>
                <w:sz w:val="20"/>
                <w:szCs w:val="20"/>
              </w:rPr>
            </w:pPr>
          </w:p>
        </w:tc>
        <w:tc>
          <w:tcPr>
            <w:tcW w:w="476" w:type="pct"/>
            <w:shd w:val="clear" w:color="auto" w:fill="00B0F0"/>
          </w:tcPr>
          <w:p w:rsidR="001257EA" w:rsidRPr="003A3C80" w:rsidRDefault="001257EA" w:rsidP="003A3C80">
            <w:pPr>
              <w:rPr>
                <w:rFonts w:ascii="Book Antiqua" w:eastAsia="Calibri" w:hAnsi="Book Antiqua" w:cs="Arial"/>
                <w:b/>
                <w:sz w:val="20"/>
                <w:szCs w:val="20"/>
              </w:rPr>
            </w:pPr>
            <w:r w:rsidRPr="003A3C80">
              <w:rPr>
                <w:rFonts w:ascii="Book Antiqua" w:eastAsia="Calibri" w:hAnsi="Book Antiqua" w:cs="Arial"/>
                <w:b/>
                <w:sz w:val="20"/>
                <w:szCs w:val="20"/>
              </w:rPr>
              <w:t>S 6.4.3</w:t>
            </w:r>
          </w:p>
        </w:tc>
        <w:tc>
          <w:tcPr>
            <w:tcW w:w="3976" w:type="pct"/>
            <w:gridSpan w:val="10"/>
          </w:tcPr>
          <w:p w:rsidR="001257EA" w:rsidRPr="003A3C80" w:rsidRDefault="001257EA" w:rsidP="003A3C80">
            <w:pPr>
              <w:pStyle w:val="ListeParagraf"/>
              <w:ind w:left="0"/>
              <w:rPr>
                <w:rFonts w:ascii="Book Antiqua" w:hAnsi="Book Antiqua"/>
                <w:b/>
                <w:sz w:val="20"/>
                <w:szCs w:val="20"/>
              </w:rPr>
            </w:pPr>
            <w:r w:rsidRPr="003A3C80">
              <w:rPr>
                <w:rFonts w:ascii="Book Antiqua" w:hAnsi="Book Antiqua"/>
                <w:b/>
                <w:sz w:val="20"/>
                <w:szCs w:val="20"/>
              </w:rPr>
              <w:t xml:space="preserve">- </w:t>
            </w:r>
            <w:r w:rsidR="0017040F" w:rsidRPr="0017040F">
              <w:rPr>
                <w:rFonts w:ascii="Book Antiqua" w:hAnsi="Book Antiqua"/>
                <w:b/>
                <w:sz w:val="20"/>
                <w:szCs w:val="20"/>
              </w:rPr>
              <w:t>İlçemizde</w:t>
            </w:r>
            <w:r w:rsidRPr="003A3C80">
              <w:rPr>
                <w:rFonts w:ascii="Book Antiqua" w:hAnsi="Book Antiqua"/>
                <w:b/>
                <w:sz w:val="20"/>
                <w:szCs w:val="20"/>
              </w:rPr>
              <w:t xml:space="preserve"> geçici koruma altında bulunan yabancıların çocuklarının eğitim ve öğretime erişim imkânları artırılacaktır.</w:t>
            </w:r>
          </w:p>
        </w:tc>
      </w:tr>
      <w:tr w:rsidR="003A3C80" w:rsidRPr="003A3C80" w:rsidTr="003A3C80">
        <w:trPr>
          <w:trHeight w:val="20"/>
        </w:trPr>
        <w:tc>
          <w:tcPr>
            <w:tcW w:w="1024" w:type="pct"/>
            <w:gridSpan w:val="2"/>
            <w:shd w:val="clear" w:color="auto" w:fill="00B0F0"/>
          </w:tcPr>
          <w:p w:rsidR="00DD58F9" w:rsidRPr="003A3C80" w:rsidRDefault="00DD58F9" w:rsidP="003A3C80">
            <w:pPr>
              <w:rPr>
                <w:rFonts w:ascii="Book Antiqua" w:eastAsia="Calibri" w:hAnsi="Book Antiqua" w:cs="Arial"/>
                <w:b/>
                <w:sz w:val="20"/>
                <w:szCs w:val="20"/>
              </w:rPr>
            </w:pPr>
            <w:r w:rsidRPr="003A3C80">
              <w:rPr>
                <w:rFonts w:ascii="Book Antiqua" w:eastAsia="Calibri" w:hAnsi="Book Antiqua" w:cs="Arial"/>
                <w:b/>
                <w:sz w:val="20"/>
                <w:szCs w:val="20"/>
              </w:rPr>
              <w:t>Maliyet Tahmini</w:t>
            </w:r>
          </w:p>
        </w:tc>
        <w:tc>
          <w:tcPr>
            <w:tcW w:w="3976" w:type="pct"/>
            <w:gridSpan w:val="10"/>
          </w:tcPr>
          <w:p w:rsidR="00DD58F9" w:rsidRPr="003A3C80" w:rsidRDefault="007829D1" w:rsidP="003A3C80">
            <w:pPr>
              <w:rPr>
                <w:rFonts w:ascii="Book Antiqua" w:eastAsia="Calibri" w:hAnsi="Book Antiqua" w:cs="Arial"/>
                <w:sz w:val="20"/>
                <w:szCs w:val="20"/>
              </w:rPr>
            </w:pPr>
            <w:r w:rsidRPr="007829D1">
              <w:rPr>
                <w:rFonts w:ascii="Book Antiqua" w:eastAsia="Calibri" w:hAnsi="Book Antiqua" w:cs="Arial"/>
                <w:sz w:val="20"/>
                <w:szCs w:val="20"/>
              </w:rPr>
              <w:t>11.615.548,42</w:t>
            </w:r>
            <w:r>
              <w:rPr>
                <w:rFonts w:ascii="Book Antiqua" w:eastAsia="Calibri" w:hAnsi="Book Antiqua" w:cs="Arial"/>
                <w:sz w:val="20"/>
                <w:szCs w:val="20"/>
              </w:rPr>
              <w:t xml:space="preserve">.- </w:t>
            </w:r>
            <w:r w:rsidR="0060258A">
              <w:rPr>
                <w:rFonts w:ascii="Book Antiqua" w:eastAsia="Calibri" w:hAnsi="Book Antiqua" w:cs="Arial"/>
                <w:sz w:val="20"/>
                <w:szCs w:val="20"/>
              </w:rPr>
              <w:t>TL</w:t>
            </w:r>
          </w:p>
        </w:tc>
      </w:tr>
      <w:tr w:rsidR="003A3C80" w:rsidRPr="003A3C80" w:rsidTr="003A3C80">
        <w:trPr>
          <w:trHeight w:val="20"/>
        </w:trPr>
        <w:tc>
          <w:tcPr>
            <w:tcW w:w="1024" w:type="pct"/>
            <w:gridSpan w:val="2"/>
            <w:shd w:val="clear" w:color="auto" w:fill="00B0F0"/>
          </w:tcPr>
          <w:p w:rsidR="00DD58F9" w:rsidRPr="003A3C80" w:rsidRDefault="00DD58F9" w:rsidP="003A3C80">
            <w:pPr>
              <w:rPr>
                <w:rFonts w:ascii="Book Antiqua" w:eastAsia="Calibri" w:hAnsi="Book Antiqua" w:cs="Arial"/>
                <w:b/>
                <w:sz w:val="20"/>
                <w:szCs w:val="20"/>
              </w:rPr>
            </w:pPr>
            <w:r w:rsidRPr="003A3C80">
              <w:rPr>
                <w:rFonts w:ascii="Book Antiqua" w:eastAsia="Calibri" w:hAnsi="Book Antiqua" w:cs="Arial"/>
                <w:b/>
                <w:sz w:val="20"/>
                <w:szCs w:val="20"/>
              </w:rPr>
              <w:t>Tespitler</w:t>
            </w:r>
          </w:p>
        </w:tc>
        <w:tc>
          <w:tcPr>
            <w:tcW w:w="3976" w:type="pct"/>
            <w:gridSpan w:val="10"/>
          </w:tcPr>
          <w:p w:rsidR="00DD58F9" w:rsidRPr="003A3C80" w:rsidRDefault="00DD58F9" w:rsidP="003A3C80">
            <w:pPr>
              <w:rPr>
                <w:rFonts w:ascii="Book Antiqua" w:eastAsia="Calibri" w:hAnsi="Book Antiqua" w:cs="Arial"/>
                <w:sz w:val="20"/>
                <w:szCs w:val="20"/>
              </w:rPr>
            </w:pPr>
            <w:r w:rsidRPr="003A3C80">
              <w:rPr>
                <w:rFonts w:ascii="Book Antiqua" w:eastAsia="Calibri" w:hAnsi="Book Antiqua" w:cs="Arial"/>
                <w:sz w:val="20"/>
                <w:szCs w:val="20"/>
              </w:rPr>
              <w:t>- Hayat boyu öğrenme kapsamında yeterli düzeyde uzaktan eğitim veya e-sertifika çalışması bulunmaması,</w:t>
            </w:r>
          </w:p>
          <w:p w:rsidR="00DD58F9" w:rsidRPr="003A3C80" w:rsidRDefault="00DD58F9" w:rsidP="003A3C80">
            <w:pPr>
              <w:rPr>
                <w:rFonts w:ascii="Book Antiqua" w:eastAsia="Calibri" w:hAnsi="Book Antiqua" w:cs="Arial"/>
                <w:sz w:val="20"/>
                <w:szCs w:val="20"/>
              </w:rPr>
            </w:pPr>
            <w:r w:rsidRPr="003A3C80">
              <w:rPr>
                <w:rFonts w:ascii="Book Antiqua" w:eastAsia="Calibri" w:hAnsi="Book Antiqua" w:cs="Arial"/>
                <w:sz w:val="20"/>
                <w:szCs w:val="20"/>
              </w:rPr>
              <w:t>- Bireylerin hayat boyu öğrenme kapsamında verilen kurslara katılım oranlarının az olması,</w:t>
            </w:r>
          </w:p>
          <w:p w:rsidR="00DD58F9" w:rsidRPr="003A3C80" w:rsidRDefault="00DD58F9" w:rsidP="003A3C80">
            <w:pPr>
              <w:rPr>
                <w:rFonts w:ascii="Book Antiqua" w:eastAsia="Calibri" w:hAnsi="Book Antiqua" w:cs="Arial"/>
                <w:sz w:val="20"/>
                <w:szCs w:val="20"/>
              </w:rPr>
            </w:pPr>
            <w:r w:rsidRPr="003A3C80">
              <w:rPr>
                <w:rFonts w:ascii="Book Antiqua" w:eastAsia="Calibri" w:hAnsi="Book Antiqua" w:cs="Arial"/>
                <w:sz w:val="20"/>
                <w:szCs w:val="20"/>
              </w:rPr>
              <w:t>- Geçici koruma altındaki nüfusun yoğun olarak yaşadığı ilçelerimizde eğitim ortamlarının yetersiz kalması,</w:t>
            </w:r>
          </w:p>
          <w:p w:rsidR="00DD58F9" w:rsidRPr="003A3C80" w:rsidRDefault="00DD58F9" w:rsidP="003A3C80">
            <w:pPr>
              <w:rPr>
                <w:rFonts w:ascii="Book Antiqua" w:eastAsia="Calibri" w:hAnsi="Book Antiqua" w:cs="Arial"/>
                <w:sz w:val="20"/>
                <w:szCs w:val="20"/>
              </w:rPr>
            </w:pPr>
            <w:r w:rsidRPr="003A3C80">
              <w:rPr>
                <w:rFonts w:ascii="Book Antiqua" w:eastAsia="Calibri" w:hAnsi="Book Antiqua" w:cs="Arial"/>
                <w:sz w:val="20"/>
                <w:szCs w:val="20"/>
              </w:rPr>
              <w:t>- Ailelerin eğitim olanakları ve Türkçeyi öğrenme hususunda farkındalıkları yeterli düzeyde değildir ve bazı bölgelerde çocukların resmi okullara kayıt edilmesi hususunda direnç göstermesi,</w:t>
            </w:r>
          </w:p>
          <w:p w:rsidR="00DD58F9" w:rsidRPr="003A3C80" w:rsidRDefault="00DD58F9" w:rsidP="003A3C80">
            <w:pPr>
              <w:rPr>
                <w:rFonts w:ascii="Book Antiqua" w:eastAsia="Calibri" w:hAnsi="Book Antiqua" w:cs="Arial"/>
                <w:sz w:val="20"/>
                <w:szCs w:val="20"/>
              </w:rPr>
            </w:pPr>
            <w:proofErr w:type="gramStart"/>
            <w:r w:rsidRPr="003A3C80">
              <w:rPr>
                <w:rFonts w:ascii="Book Antiqua" w:eastAsia="Calibri" w:hAnsi="Book Antiqua" w:cs="Arial"/>
                <w:sz w:val="20"/>
                <w:szCs w:val="20"/>
              </w:rPr>
              <w:t>- Özellikle lise çağındaki öğrencilerin aile ekonomisine katkı sağlamak amacıyla çeşitli sektörlerde çalışması.</w:t>
            </w:r>
            <w:proofErr w:type="gramEnd"/>
          </w:p>
        </w:tc>
      </w:tr>
      <w:tr w:rsidR="003A3C80" w:rsidRPr="003A3C80" w:rsidTr="003A3C80">
        <w:trPr>
          <w:trHeight w:val="20"/>
        </w:trPr>
        <w:tc>
          <w:tcPr>
            <w:tcW w:w="1024" w:type="pct"/>
            <w:gridSpan w:val="2"/>
            <w:shd w:val="clear" w:color="auto" w:fill="00B0F0"/>
          </w:tcPr>
          <w:p w:rsidR="00DD58F9" w:rsidRPr="003A3C80" w:rsidRDefault="00DD58F9" w:rsidP="003A3C80">
            <w:pPr>
              <w:rPr>
                <w:rFonts w:ascii="Book Antiqua" w:eastAsia="Calibri" w:hAnsi="Book Antiqua" w:cs="Arial"/>
                <w:b/>
                <w:sz w:val="20"/>
                <w:szCs w:val="20"/>
              </w:rPr>
            </w:pPr>
            <w:r w:rsidRPr="003A3C80">
              <w:rPr>
                <w:rFonts w:ascii="Book Antiqua" w:eastAsia="Calibri" w:hAnsi="Book Antiqua" w:cs="Arial"/>
                <w:b/>
                <w:sz w:val="20"/>
                <w:szCs w:val="20"/>
              </w:rPr>
              <w:t>İhtiyaçlar</w:t>
            </w:r>
          </w:p>
        </w:tc>
        <w:tc>
          <w:tcPr>
            <w:tcW w:w="3976" w:type="pct"/>
            <w:gridSpan w:val="10"/>
          </w:tcPr>
          <w:p w:rsidR="00DD58F9" w:rsidRPr="003A3C80" w:rsidRDefault="00DD58F9" w:rsidP="003A3C80">
            <w:pPr>
              <w:rPr>
                <w:rFonts w:ascii="Book Antiqua" w:eastAsia="Calibri" w:hAnsi="Book Antiqua" w:cs="Arial"/>
                <w:sz w:val="20"/>
                <w:szCs w:val="20"/>
              </w:rPr>
            </w:pPr>
            <w:r w:rsidRPr="003A3C80">
              <w:rPr>
                <w:rFonts w:ascii="Book Antiqua" w:eastAsia="Calibri" w:hAnsi="Book Antiqua" w:cs="Arial"/>
                <w:sz w:val="20"/>
                <w:szCs w:val="20"/>
              </w:rPr>
              <w:t>- Başta çocuk ve kadına yönelik olmak üzere şiddetle mücadele bağlamında farkındalık eğitimleri düzenlenmesi,</w:t>
            </w:r>
          </w:p>
          <w:p w:rsidR="00DD58F9" w:rsidRPr="003A3C80" w:rsidRDefault="00DD58F9" w:rsidP="003A3C80">
            <w:pPr>
              <w:rPr>
                <w:rFonts w:ascii="Book Antiqua" w:eastAsia="Calibri" w:hAnsi="Book Antiqua" w:cs="Arial"/>
                <w:sz w:val="20"/>
                <w:szCs w:val="20"/>
              </w:rPr>
            </w:pPr>
            <w:r w:rsidRPr="003A3C80">
              <w:rPr>
                <w:rFonts w:ascii="Book Antiqua" w:eastAsia="Calibri" w:hAnsi="Book Antiqua" w:cs="Arial"/>
                <w:sz w:val="20"/>
                <w:szCs w:val="20"/>
              </w:rPr>
              <w:t>- Uzaktan eğitim modelleri için sistem ve altyapı oluşturulması,</w:t>
            </w:r>
          </w:p>
          <w:p w:rsidR="00DD58F9" w:rsidRPr="003A3C80" w:rsidRDefault="00DD58F9" w:rsidP="003A3C80">
            <w:pPr>
              <w:rPr>
                <w:rFonts w:ascii="Book Antiqua" w:eastAsia="Calibri" w:hAnsi="Book Antiqua" w:cs="Arial"/>
                <w:sz w:val="20"/>
                <w:szCs w:val="20"/>
              </w:rPr>
            </w:pPr>
            <w:r w:rsidRPr="003A3C80">
              <w:rPr>
                <w:rFonts w:ascii="Book Antiqua" w:eastAsia="Calibri" w:hAnsi="Book Antiqua" w:cs="Arial"/>
                <w:sz w:val="20"/>
                <w:szCs w:val="20"/>
              </w:rPr>
              <w:t>- Hayat boyu öğrenme süreçlerine yönelik toplumsal farkındalığa ilişkin çalışmalar yapılması,</w:t>
            </w:r>
          </w:p>
          <w:p w:rsidR="00DD58F9" w:rsidRPr="003A3C80" w:rsidRDefault="00DD58F9" w:rsidP="003A3C80">
            <w:pPr>
              <w:rPr>
                <w:rFonts w:ascii="Book Antiqua" w:eastAsia="Calibri" w:hAnsi="Book Antiqua" w:cs="Arial"/>
                <w:sz w:val="20"/>
                <w:szCs w:val="20"/>
              </w:rPr>
            </w:pPr>
            <w:r w:rsidRPr="003A3C80">
              <w:rPr>
                <w:rFonts w:ascii="Book Antiqua" w:eastAsia="Calibri" w:hAnsi="Book Antiqua" w:cs="Arial"/>
                <w:sz w:val="20"/>
                <w:szCs w:val="20"/>
              </w:rPr>
              <w:t>- Ülkemizde bulunan geçici koruma altındaki öğrencilerin eğitime erişimlerinin artırılmasına yönelik politika, strateji ve mevzuat geliştirme ve güncelleştirme çalışmaları hızlandırılması,</w:t>
            </w:r>
          </w:p>
          <w:p w:rsidR="00DD58F9" w:rsidRPr="003A3C80" w:rsidRDefault="00DD58F9" w:rsidP="003A3C80">
            <w:pPr>
              <w:rPr>
                <w:rFonts w:ascii="Book Antiqua" w:eastAsia="Calibri" w:hAnsi="Book Antiqua" w:cs="Arial"/>
                <w:sz w:val="20"/>
                <w:szCs w:val="20"/>
              </w:rPr>
            </w:pPr>
            <w:r w:rsidRPr="003A3C80">
              <w:rPr>
                <w:rFonts w:ascii="Book Antiqua" w:eastAsia="Calibri" w:hAnsi="Book Antiqua" w:cs="Arial"/>
                <w:sz w:val="20"/>
                <w:szCs w:val="20"/>
              </w:rPr>
              <w:t>- Uluslararası kurum kuruluşların finansal olarak desteğinin sağlanması.</w:t>
            </w:r>
          </w:p>
        </w:tc>
      </w:tr>
    </w:tbl>
    <w:p w:rsidR="00600C8D" w:rsidRDefault="00600C8D" w:rsidP="00F54406">
      <w:pPr>
        <w:spacing w:after="120" w:line="259" w:lineRule="auto"/>
        <w:rPr>
          <w:rFonts w:ascii="Book Antiqua" w:eastAsia="Calibri" w:hAnsi="Book Antiqua"/>
          <w:color w:val="C00000"/>
          <w:sz w:val="32"/>
        </w:rPr>
      </w:pPr>
    </w:p>
    <w:p w:rsidR="00DD58F9" w:rsidRPr="00600C8D" w:rsidRDefault="00600C8D" w:rsidP="00F54406">
      <w:pPr>
        <w:spacing w:after="120" w:line="259" w:lineRule="auto"/>
        <w:rPr>
          <w:rFonts w:ascii="Book Antiqua" w:hAnsi="Book Antiqua"/>
        </w:rPr>
      </w:pPr>
      <w:r w:rsidRPr="00600C8D">
        <w:rPr>
          <w:rFonts w:ascii="Book Antiqua" w:eastAsia="Calibri" w:hAnsi="Book Antiqua"/>
          <w:b/>
          <w:color w:val="C00000"/>
          <w:sz w:val="32"/>
        </w:rPr>
        <w:t>Amaç 7:</w:t>
      </w:r>
      <w:r w:rsidRPr="00600C8D">
        <w:rPr>
          <w:rFonts w:ascii="Book Antiqua" w:eastAsia="Calibri" w:hAnsi="Book Antiqua"/>
          <w:color w:val="C00000"/>
          <w:sz w:val="32"/>
        </w:rPr>
        <w:t xml:space="preserve"> Uluslararası standartlar gözetilerek tüm okullarımız için destekleyici bir özel öğretim yapısı hâkim kılınacaktır.</w:t>
      </w:r>
    </w:p>
    <w:p w:rsidR="00122DF1" w:rsidRPr="00600C8D" w:rsidRDefault="00600C8D" w:rsidP="00F54406">
      <w:pPr>
        <w:spacing w:after="120" w:line="259" w:lineRule="auto"/>
        <w:rPr>
          <w:rFonts w:ascii="Book Antiqua" w:hAnsi="Book Antiqua"/>
        </w:rPr>
      </w:pPr>
      <w:r w:rsidRPr="00600C8D">
        <w:rPr>
          <w:rFonts w:ascii="Book Antiqua" w:eastAsia="Calibri" w:hAnsi="Book Antiqua" w:cs="Arial"/>
          <w:b/>
          <w:bCs/>
          <w:sz w:val="28"/>
          <w:szCs w:val="24"/>
        </w:rPr>
        <w:lastRenderedPageBreak/>
        <w:t xml:space="preserve">Hedef </w:t>
      </w:r>
      <w:proofErr w:type="gramStart"/>
      <w:r w:rsidRPr="00600C8D">
        <w:rPr>
          <w:rFonts w:ascii="Book Antiqua" w:eastAsia="Calibri" w:hAnsi="Book Antiqua" w:cs="Arial"/>
          <w:b/>
          <w:bCs/>
          <w:sz w:val="28"/>
          <w:szCs w:val="24"/>
        </w:rPr>
        <w:t>7.1</w:t>
      </w:r>
      <w:proofErr w:type="gramEnd"/>
      <w:r w:rsidRPr="00600C8D">
        <w:rPr>
          <w:rFonts w:ascii="Book Antiqua" w:eastAsia="Calibri" w:hAnsi="Book Antiqua" w:cs="Arial"/>
          <w:b/>
          <w:bCs/>
          <w:sz w:val="28"/>
          <w:szCs w:val="24"/>
        </w:rPr>
        <w:t>:</w:t>
      </w:r>
      <w:r w:rsidRPr="00600C8D">
        <w:rPr>
          <w:rFonts w:ascii="Book Antiqua" w:eastAsia="Calibri" w:hAnsi="Book Antiqua" w:cs="Arial"/>
          <w:bCs/>
          <w:sz w:val="28"/>
          <w:szCs w:val="24"/>
        </w:rPr>
        <w:t xml:space="preserve"> </w:t>
      </w:r>
      <w:r w:rsidRPr="00600C8D">
        <w:rPr>
          <w:rFonts w:ascii="Book Antiqua" w:eastAsia="Calibri" w:hAnsi="Book Antiqua" w:cs="Arial"/>
          <w:sz w:val="28"/>
          <w:szCs w:val="24"/>
        </w:rPr>
        <w:t>Özel öğretime devam eden öğrenci oranlarının artırılması desteklenecek özel öğretim kurumlarının yönetim ve teftiş yapısının güçlendirilmesine ilişkin etkin çalışmalar yürütülecektir.</w:t>
      </w:r>
    </w:p>
    <w:p w:rsidR="00122DF1" w:rsidRDefault="00122DF1" w:rsidP="00F54406">
      <w:pPr>
        <w:spacing w:after="120" w:line="259" w:lineRule="auto"/>
      </w:pPr>
    </w:p>
    <w:tbl>
      <w:tblPr>
        <w:tblStyle w:val="TabloKlavuzu"/>
        <w:tblW w:w="4831" w:type="pct"/>
        <w:tblLook w:val="04A0" w:firstRow="1" w:lastRow="0" w:firstColumn="1" w:lastColumn="0" w:noHBand="0" w:noVBand="1"/>
      </w:tblPr>
      <w:tblGrid>
        <w:gridCol w:w="1499"/>
        <w:gridCol w:w="1160"/>
        <w:gridCol w:w="3113"/>
        <w:gridCol w:w="883"/>
        <w:gridCol w:w="1094"/>
        <w:gridCol w:w="857"/>
        <w:gridCol w:w="995"/>
        <w:gridCol w:w="849"/>
        <w:gridCol w:w="849"/>
        <w:gridCol w:w="753"/>
        <w:gridCol w:w="841"/>
        <w:gridCol w:w="846"/>
      </w:tblGrid>
      <w:tr w:rsidR="003A3C80" w:rsidRPr="003A3C80" w:rsidTr="008035AC">
        <w:trPr>
          <w:trHeight w:val="20"/>
        </w:trPr>
        <w:tc>
          <w:tcPr>
            <w:tcW w:w="968" w:type="pct"/>
            <w:gridSpan w:val="2"/>
            <w:shd w:val="clear" w:color="auto" w:fill="00B0F0"/>
          </w:tcPr>
          <w:p w:rsidR="00BE1640" w:rsidRPr="003A3C80" w:rsidRDefault="00BE1640" w:rsidP="003A3C80">
            <w:pPr>
              <w:rPr>
                <w:rFonts w:ascii="Book Antiqua" w:hAnsi="Book Antiqua"/>
                <w:b/>
                <w:sz w:val="20"/>
                <w:szCs w:val="20"/>
              </w:rPr>
            </w:pPr>
            <w:r w:rsidRPr="003A3C80">
              <w:rPr>
                <w:rFonts w:ascii="Book Antiqua" w:hAnsi="Book Antiqua"/>
                <w:b/>
                <w:sz w:val="20"/>
                <w:szCs w:val="20"/>
              </w:rPr>
              <w:t>Amaç 7</w:t>
            </w:r>
          </w:p>
        </w:tc>
        <w:tc>
          <w:tcPr>
            <w:tcW w:w="4032" w:type="pct"/>
            <w:gridSpan w:val="10"/>
          </w:tcPr>
          <w:p w:rsidR="00BE1640" w:rsidRPr="003A3C80" w:rsidRDefault="00BE1640" w:rsidP="003A3C80">
            <w:pPr>
              <w:jc w:val="both"/>
              <w:rPr>
                <w:rFonts w:ascii="Book Antiqua" w:eastAsia="Calibri" w:hAnsi="Book Antiqua" w:cs="Arial"/>
                <w:b/>
                <w:sz w:val="32"/>
                <w:szCs w:val="24"/>
              </w:rPr>
            </w:pPr>
            <w:r w:rsidRPr="003A3C80">
              <w:rPr>
                <w:rFonts w:ascii="Book Antiqua" w:eastAsia="Calibri" w:hAnsi="Book Antiqua" w:cs="Arial"/>
                <w:b/>
                <w:sz w:val="20"/>
                <w:szCs w:val="24"/>
              </w:rPr>
              <w:t xml:space="preserve">Uluslararası standartlar gözetilerek tüm okullarımız için destekleyici bir özel öğretim yapısı </w:t>
            </w:r>
            <w:proofErr w:type="gramStart"/>
            <w:r w:rsidRPr="003A3C80">
              <w:rPr>
                <w:rFonts w:ascii="Book Antiqua" w:eastAsia="Calibri" w:hAnsi="Book Antiqua" w:cs="Arial"/>
                <w:b/>
                <w:sz w:val="20"/>
                <w:szCs w:val="24"/>
              </w:rPr>
              <w:t>hakim</w:t>
            </w:r>
            <w:proofErr w:type="gramEnd"/>
            <w:r w:rsidRPr="003A3C80">
              <w:rPr>
                <w:rFonts w:ascii="Book Antiqua" w:eastAsia="Calibri" w:hAnsi="Book Antiqua" w:cs="Arial"/>
                <w:b/>
                <w:sz w:val="20"/>
                <w:szCs w:val="24"/>
              </w:rPr>
              <w:t xml:space="preserve"> kılınacaktır.</w:t>
            </w:r>
          </w:p>
        </w:tc>
      </w:tr>
      <w:tr w:rsidR="003A3C80" w:rsidRPr="003A3C80" w:rsidTr="008035AC">
        <w:trPr>
          <w:trHeight w:val="20"/>
        </w:trPr>
        <w:tc>
          <w:tcPr>
            <w:tcW w:w="968" w:type="pct"/>
            <w:gridSpan w:val="2"/>
            <w:shd w:val="clear" w:color="auto" w:fill="00B0F0"/>
          </w:tcPr>
          <w:p w:rsidR="00BE1640" w:rsidRPr="003A3C80" w:rsidRDefault="00BE1640" w:rsidP="003A3C80">
            <w:pPr>
              <w:rPr>
                <w:rFonts w:ascii="Book Antiqua" w:hAnsi="Book Antiqua"/>
                <w:b/>
                <w:sz w:val="20"/>
                <w:szCs w:val="20"/>
              </w:rPr>
            </w:pPr>
            <w:r w:rsidRPr="003A3C80">
              <w:rPr>
                <w:rFonts w:ascii="Book Antiqua" w:hAnsi="Book Antiqua"/>
                <w:b/>
                <w:sz w:val="20"/>
                <w:szCs w:val="20"/>
              </w:rPr>
              <w:t xml:space="preserve">Hedef </w:t>
            </w:r>
            <w:proofErr w:type="gramStart"/>
            <w:r w:rsidRPr="003A3C80">
              <w:rPr>
                <w:rFonts w:ascii="Book Antiqua" w:hAnsi="Book Antiqua"/>
                <w:b/>
                <w:sz w:val="20"/>
                <w:szCs w:val="20"/>
              </w:rPr>
              <w:t>7.1</w:t>
            </w:r>
            <w:proofErr w:type="gramEnd"/>
          </w:p>
        </w:tc>
        <w:tc>
          <w:tcPr>
            <w:tcW w:w="4032" w:type="pct"/>
            <w:gridSpan w:val="10"/>
          </w:tcPr>
          <w:p w:rsidR="00BE1640" w:rsidRPr="003A3C80" w:rsidRDefault="00600C8D" w:rsidP="003A3C80">
            <w:pPr>
              <w:jc w:val="both"/>
              <w:rPr>
                <w:rFonts w:ascii="Book Antiqua" w:eastAsia="Calibri" w:hAnsi="Book Antiqua" w:cs="Arial"/>
                <w:b/>
                <w:sz w:val="28"/>
                <w:szCs w:val="24"/>
              </w:rPr>
            </w:pPr>
            <w:r w:rsidRPr="00600C8D">
              <w:rPr>
                <w:rFonts w:ascii="Book Antiqua" w:eastAsia="Calibri" w:hAnsi="Book Antiqua" w:cs="Arial"/>
                <w:b/>
                <w:sz w:val="20"/>
                <w:szCs w:val="24"/>
              </w:rPr>
              <w:t>Özel öğretime devam eden öğrenci oranlarının artırılması desteklenecek özel öğretim kurumlarının yönetim ve teftiş yapısının güçlendirilmesine ilişkin etkin çalışmalar yürütülecektir.</w:t>
            </w:r>
          </w:p>
        </w:tc>
      </w:tr>
      <w:tr w:rsidR="003A3C80" w:rsidRPr="003A3C80" w:rsidTr="008035AC">
        <w:trPr>
          <w:trHeight w:val="20"/>
        </w:trPr>
        <w:tc>
          <w:tcPr>
            <w:tcW w:w="2101" w:type="pct"/>
            <w:gridSpan w:val="3"/>
            <w:shd w:val="clear" w:color="auto" w:fill="00B0F0"/>
          </w:tcPr>
          <w:p w:rsidR="00122DF1" w:rsidRPr="003A3C80" w:rsidRDefault="00122DF1" w:rsidP="003A3C80">
            <w:pPr>
              <w:rPr>
                <w:rFonts w:ascii="Book Antiqua" w:eastAsia="Calibri" w:hAnsi="Book Antiqua" w:cs="Arial"/>
                <w:b/>
                <w:sz w:val="20"/>
                <w:szCs w:val="20"/>
              </w:rPr>
            </w:pPr>
            <w:r w:rsidRPr="003A3C80">
              <w:rPr>
                <w:rFonts w:ascii="Book Antiqua" w:eastAsia="Calibri" w:hAnsi="Book Antiqua" w:cs="Arial"/>
                <w:b/>
                <w:sz w:val="20"/>
                <w:szCs w:val="20"/>
              </w:rPr>
              <w:t>Performans Göstergeleri</w:t>
            </w:r>
          </w:p>
        </w:tc>
        <w:tc>
          <w:tcPr>
            <w:tcW w:w="321" w:type="pct"/>
            <w:shd w:val="clear" w:color="auto" w:fill="00B0F0"/>
          </w:tcPr>
          <w:p w:rsidR="00122DF1" w:rsidRPr="003A3C80" w:rsidRDefault="00122DF1" w:rsidP="003A3C80">
            <w:pPr>
              <w:jc w:val="center"/>
              <w:rPr>
                <w:rFonts w:ascii="Book Antiqua" w:eastAsia="Calibri" w:hAnsi="Book Antiqua" w:cs="Arial"/>
                <w:b/>
                <w:sz w:val="20"/>
                <w:szCs w:val="20"/>
              </w:rPr>
            </w:pPr>
            <w:r w:rsidRPr="003A3C80">
              <w:rPr>
                <w:rFonts w:ascii="Book Antiqua" w:eastAsia="Calibri" w:hAnsi="Book Antiqua" w:cs="Arial"/>
                <w:b/>
                <w:sz w:val="20"/>
                <w:szCs w:val="20"/>
              </w:rPr>
              <w:t>Hedefe Etkisi (%)</w:t>
            </w:r>
          </w:p>
        </w:tc>
        <w:tc>
          <w:tcPr>
            <w:tcW w:w="398" w:type="pct"/>
            <w:shd w:val="clear" w:color="auto" w:fill="00B0F0"/>
          </w:tcPr>
          <w:p w:rsidR="00122DF1" w:rsidRPr="003A3C80" w:rsidRDefault="00122DF1" w:rsidP="003A3C80">
            <w:pPr>
              <w:jc w:val="center"/>
              <w:rPr>
                <w:rFonts w:ascii="Book Antiqua" w:eastAsia="Calibri" w:hAnsi="Book Antiqua" w:cs="Arial"/>
                <w:b/>
                <w:sz w:val="20"/>
                <w:szCs w:val="20"/>
              </w:rPr>
            </w:pPr>
            <w:r w:rsidRPr="003A3C80">
              <w:rPr>
                <w:rFonts w:ascii="Book Antiqua" w:eastAsia="Calibri" w:hAnsi="Book Antiqua" w:cs="Arial"/>
                <w:b/>
                <w:sz w:val="20"/>
                <w:szCs w:val="20"/>
              </w:rPr>
              <w:t>Başlangıç Değeri</w:t>
            </w:r>
          </w:p>
        </w:tc>
        <w:tc>
          <w:tcPr>
            <w:tcW w:w="312" w:type="pct"/>
            <w:shd w:val="clear" w:color="auto" w:fill="00B0F0"/>
          </w:tcPr>
          <w:p w:rsidR="00122DF1" w:rsidRPr="003A3C80" w:rsidRDefault="00122DF1" w:rsidP="003A3C80">
            <w:pPr>
              <w:jc w:val="center"/>
              <w:rPr>
                <w:rFonts w:ascii="Book Antiqua" w:eastAsia="Calibri" w:hAnsi="Book Antiqua" w:cs="Times New Roman"/>
                <w:b/>
                <w:sz w:val="20"/>
                <w:szCs w:val="20"/>
              </w:rPr>
            </w:pPr>
            <w:r w:rsidRPr="003A3C80">
              <w:rPr>
                <w:rFonts w:ascii="Book Antiqua" w:eastAsia="Calibri" w:hAnsi="Book Antiqua" w:cs="Times New Roman"/>
                <w:b/>
                <w:sz w:val="20"/>
                <w:szCs w:val="20"/>
              </w:rPr>
              <w:t>2019</w:t>
            </w:r>
          </w:p>
        </w:tc>
        <w:tc>
          <w:tcPr>
            <w:tcW w:w="362" w:type="pct"/>
            <w:shd w:val="clear" w:color="auto" w:fill="00B0F0"/>
          </w:tcPr>
          <w:p w:rsidR="00122DF1" w:rsidRPr="003A3C80" w:rsidRDefault="00122DF1" w:rsidP="003A3C80">
            <w:pPr>
              <w:jc w:val="center"/>
              <w:rPr>
                <w:rFonts w:ascii="Book Antiqua" w:eastAsia="Calibri" w:hAnsi="Book Antiqua" w:cs="Times New Roman"/>
                <w:b/>
                <w:sz w:val="20"/>
                <w:szCs w:val="20"/>
              </w:rPr>
            </w:pPr>
            <w:r w:rsidRPr="003A3C80">
              <w:rPr>
                <w:rFonts w:ascii="Book Antiqua" w:eastAsia="Calibri" w:hAnsi="Book Antiqua" w:cs="Times New Roman"/>
                <w:b/>
                <w:sz w:val="20"/>
                <w:szCs w:val="20"/>
              </w:rPr>
              <w:t>2020</w:t>
            </w:r>
          </w:p>
        </w:tc>
        <w:tc>
          <w:tcPr>
            <w:tcW w:w="309" w:type="pct"/>
            <w:shd w:val="clear" w:color="auto" w:fill="00B0F0"/>
          </w:tcPr>
          <w:p w:rsidR="00122DF1" w:rsidRPr="003A3C80" w:rsidRDefault="00122DF1" w:rsidP="003A3C80">
            <w:pPr>
              <w:jc w:val="center"/>
              <w:rPr>
                <w:rFonts w:ascii="Book Antiqua" w:eastAsia="Calibri" w:hAnsi="Book Antiqua" w:cs="Times New Roman"/>
                <w:b/>
                <w:sz w:val="20"/>
                <w:szCs w:val="20"/>
              </w:rPr>
            </w:pPr>
            <w:r w:rsidRPr="003A3C80">
              <w:rPr>
                <w:rFonts w:ascii="Book Antiqua" w:eastAsia="Calibri" w:hAnsi="Book Antiqua" w:cs="Times New Roman"/>
                <w:b/>
                <w:sz w:val="20"/>
                <w:szCs w:val="20"/>
              </w:rPr>
              <w:t>2021</w:t>
            </w:r>
          </w:p>
        </w:tc>
        <w:tc>
          <w:tcPr>
            <w:tcW w:w="309" w:type="pct"/>
            <w:shd w:val="clear" w:color="auto" w:fill="00B0F0"/>
          </w:tcPr>
          <w:p w:rsidR="00122DF1" w:rsidRPr="003A3C80" w:rsidRDefault="00122DF1" w:rsidP="003A3C80">
            <w:pPr>
              <w:jc w:val="center"/>
              <w:rPr>
                <w:rFonts w:ascii="Book Antiqua" w:eastAsia="Calibri" w:hAnsi="Book Antiqua" w:cs="Times New Roman"/>
                <w:b/>
                <w:sz w:val="20"/>
                <w:szCs w:val="20"/>
              </w:rPr>
            </w:pPr>
            <w:r w:rsidRPr="003A3C80">
              <w:rPr>
                <w:rFonts w:ascii="Book Antiqua" w:eastAsia="Calibri" w:hAnsi="Book Antiqua" w:cs="Times New Roman"/>
                <w:b/>
                <w:sz w:val="20"/>
                <w:szCs w:val="20"/>
              </w:rPr>
              <w:t>2022</w:t>
            </w:r>
          </w:p>
        </w:tc>
        <w:tc>
          <w:tcPr>
            <w:tcW w:w="274" w:type="pct"/>
            <w:shd w:val="clear" w:color="auto" w:fill="00B0F0"/>
          </w:tcPr>
          <w:p w:rsidR="00122DF1" w:rsidRPr="003A3C80" w:rsidRDefault="00122DF1" w:rsidP="003A3C80">
            <w:pPr>
              <w:jc w:val="center"/>
              <w:rPr>
                <w:rFonts w:ascii="Book Antiqua" w:eastAsia="Calibri" w:hAnsi="Book Antiqua" w:cs="Times New Roman"/>
                <w:b/>
                <w:sz w:val="20"/>
                <w:szCs w:val="20"/>
              </w:rPr>
            </w:pPr>
            <w:r w:rsidRPr="003A3C80">
              <w:rPr>
                <w:rFonts w:ascii="Book Antiqua" w:eastAsia="Calibri" w:hAnsi="Book Antiqua" w:cs="Times New Roman"/>
                <w:b/>
                <w:sz w:val="20"/>
                <w:szCs w:val="20"/>
              </w:rPr>
              <w:t>2023</w:t>
            </w:r>
          </w:p>
        </w:tc>
        <w:tc>
          <w:tcPr>
            <w:tcW w:w="306" w:type="pct"/>
            <w:shd w:val="clear" w:color="auto" w:fill="00B0F0"/>
          </w:tcPr>
          <w:p w:rsidR="00122DF1" w:rsidRPr="003A3C80" w:rsidRDefault="00122DF1" w:rsidP="003A3C80">
            <w:pPr>
              <w:jc w:val="center"/>
              <w:rPr>
                <w:rFonts w:ascii="Book Antiqua" w:eastAsia="Calibri" w:hAnsi="Book Antiqua" w:cs="Arial"/>
                <w:b/>
                <w:sz w:val="20"/>
                <w:szCs w:val="20"/>
              </w:rPr>
            </w:pPr>
            <w:r w:rsidRPr="003A3C80">
              <w:rPr>
                <w:rFonts w:ascii="Book Antiqua" w:eastAsia="Calibri" w:hAnsi="Book Antiqua" w:cs="Arial"/>
                <w:b/>
                <w:sz w:val="20"/>
                <w:szCs w:val="20"/>
              </w:rPr>
              <w:t>İzleme Sıklığı</w:t>
            </w:r>
          </w:p>
        </w:tc>
        <w:tc>
          <w:tcPr>
            <w:tcW w:w="308" w:type="pct"/>
            <w:shd w:val="clear" w:color="auto" w:fill="00B0F0"/>
          </w:tcPr>
          <w:p w:rsidR="00122DF1" w:rsidRPr="003A3C80" w:rsidRDefault="00122DF1" w:rsidP="003A3C80">
            <w:pPr>
              <w:jc w:val="center"/>
              <w:rPr>
                <w:rFonts w:ascii="Book Antiqua" w:eastAsia="Calibri" w:hAnsi="Book Antiqua" w:cs="Arial"/>
                <w:b/>
                <w:sz w:val="20"/>
                <w:szCs w:val="20"/>
              </w:rPr>
            </w:pPr>
            <w:r w:rsidRPr="003A3C80">
              <w:rPr>
                <w:rFonts w:ascii="Book Antiqua" w:eastAsia="Calibri" w:hAnsi="Book Antiqua" w:cs="Arial"/>
                <w:b/>
                <w:sz w:val="20"/>
                <w:szCs w:val="20"/>
              </w:rPr>
              <w:t>Rapor Sıklığı</w:t>
            </w:r>
          </w:p>
        </w:tc>
      </w:tr>
      <w:tr w:rsidR="008035AC" w:rsidRPr="003A3C80" w:rsidTr="008035AC">
        <w:trPr>
          <w:trHeight w:val="20"/>
        </w:trPr>
        <w:tc>
          <w:tcPr>
            <w:tcW w:w="2101" w:type="pct"/>
            <w:gridSpan w:val="3"/>
            <w:shd w:val="clear" w:color="auto" w:fill="00B0F0"/>
          </w:tcPr>
          <w:p w:rsidR="008035AC" w:rsidRPr="003A3C80" w:rsidRDefault="008035AC" w:rsidP="003A3C80">
            <w:pPr>
              <w:rPr>
                <w:rFonts w:ascii="Book Antiqua" w:hAnsi="Book Antiqua"/>
                <w:b/>
                <w:sz w:val="20"/>
                <w:szCs w:val="20"/>
              </w:rPr>
            </w:pPr>
            <w:r w:rsidRPr="003A3C80">
              <w:rPr>
                <w:rFonts w:ascii="Book Antiqua" w:hAnsi="Book Antiqua"/>
                <w:b/>
                <w:sz w:val="20"/>
                <w:szCs w:val="20"/>
              </w:rPr>
              <w:t>PG 7.1.1 Özel okul öncesi eğitim okullarında bulunan öğrencilerin oranı (%)</w:t>
            </w:r>
          </w:p>
        </w:tc>
        <w:tc>
          <w:tcPr>
            <w:tcW w:w="321" w:type="pct"/>
          </w:tcPr>
          <w:p w:rsidR="008035AC" w:rsidRPr="003A3C80" w:rsidRDefault="005A06DF" w:rsidP="003A3C80">
            <w:pPr>
              <w:jc w:val="center"/>
              <w:rPr>
                <w:rFonts w:ascii="Book Antiqua" w:eastAsia="Calibri" w:hAnsi="Book Antiqua" w:cs="Times New Roman"/>
                <w:sz w:val="20"/>
                <w:szCs w:val="20"/>
              </w:rPr>
            </w:pPr>
            <w:r>
              <w:rPr>
                <w:rFonts w:ascii="Book Antiqua" w:eastAsia="Calibri" w:hAnsi="Book Antiqua" w:cs="Times New Roman"/>
                <w:sz w:val="20"/>
                <w:szCs w:val="20"/>
              </w:rPr>
              <w:t>25</w:t>
            </w:r>
          </w:p>
        </w:tc>
        <w:tc>
          <w:tcPr>
            <w:tcW w:w="398" w:type="pct"/>
          </w:tcPr>
          <w:p w:rsidR="008035AC" w:rsidRPr="003A3C80" w:rsidRDefault="008035AC" w:rsidP="003A3C80">
            <w:pPr>
              <w:jc w:val="center"/>
              <w:rPr>
                <w:rFonts w:ascii="Book Antiqua" w:eastAsia="Calibri" w:hAnsi="Book Antiqua" w:cs="Times New Roman"/>
                <w:sz w:val="20"/>
                <w:szCs w:val="20"/>
              </w:rPr>
            </w:pPr>
            <w:r>
              <w:rPr>
                <w:rFonts w:ascii="Book Antiqua" w:eastAsia="Calibri" w:hAnsi="Book Antiqua" w:cs="Times New Roman"/>
                <w:sz w:val="20"/>
                <w:szCs w:val="20"/>
              </w:rPr>
              <w:t>0</w:t>
            </w:r>
          </w:p>
        </w:tc>
        <w:tc>
          <w:tcPr>
            <w:tcW w:w="312" w:type="pct"/>
          </w:tcPr>
          <w:p w:rsidR="008035AC" w:rsidRPr="003A3C80" w:rsidRDefault="008035AC" w:rsidP="003A3C80">
            <w:pPr>
              <w:jc w:val="center"/>
              <w:rPr>
                <w:rFonts w:ascii="Book Antiqua" w:eastAsia="Calibri" w:hAnsi="Book Antiqua" w:cs="Times New Roman"/>
                <w:sz w:val="20"/>
                <w:szCs w:val="20"/>
              </w:rPr>
            </w:pPr>
            <w:r>
              <w:rPr>
                <w:rFonts w:ascii="Book Antiqua" w:eastAsia="Calibri" w:hAnsi="Book Antiqua" w:cs="Times New Roman"/>
                <w:sz w:val="20"/>
                <w:szCs w:val="20"/>
              </w:rPr>
              <w:t>0</w:t>
            </w:r>
          </w:p>
        </w:tc>
        <w:tc>
          <w:tcPr>
            <w:tcW w:w="362" w:type="pct"/>
          </w:tcPr>
          <w:p w:rsidR="008035AC" w:rsidRPr="003A3C80" w:rsidRDefault="008035AC" w:rsidP="0017040F">
            <w:pPr>
              <w:jc w:val="center"/>
              <w:rPr>
                <w:rFonts w:ascii="Book Antiqua" w:eastAsia="Calibri" w:hAnsi="Book Antiqua" w:cs="Times New Roman"/>
              </w:rPr>
            </w:pPr>
            <w:r>
              <w:rPr>
                <w:rFonts w:ascii="Book Antiqua" w:eastAsia="Calibri" w:hAnsi="Book Antiqua" w:cs="Times New Roman"/>
              </w:rPr>
              <w:t>0</w:t>
            </w:r>
          </w:p>
        </w:tc>
        <w:tc>
          <w:tcPr>
            <w:tcW w:w="309" w:type="pct"/>
          </w:tcPr>
          <w:p w:rsidR="008035AC" w:rsidRPr="003A3C80" w:rsidRDefault="008035AC" w:rsidP="0017040F">
            <w:pPr>
              <w:jc w:val="center"/>
              <w:rPr>
                <w:rFonts w:ascii="Book Antiqua" w:eastAsia="Calibri" w:hAnsi="Book Antiqua" w:cs="Times New Roman"/>
              </w:rPr>
            </w:pPr>
            <w:r>
              <w:rPr>
                <w:rFonts w:ascii="Book Antiqua" w:eastAsia="Calibri" w:hAnsi="Book Antiqua" w:cs="Times New Roman"/>
              </w:rPr>
              <w:t>0</w:t>
            </w:r>
          </w:p>
        </w:tc>
        <w:tc>
          <w:tcPr>
            <w:tcW w:w="309" w:type="pct"/>
          </w:tcPr>
          <w:p w:rsidR="008035AC" w:rsidRPr="003A3C80" w:rsidRDefault="008035AC" w:rsidP="0017040F">
            <w:pPr>
              <w:jc w:val="center"/>
              <w:rPr>
                <w:rFonts w:ascii="Book Antiqua" w:eastAsia="Calibri" w:hAnsi="Book Antiqua" w:cs="Times New Roman"/>
              </w:rPr>
            </w:pPr>
            <w:r>
              <w:rPr>
                <w:rFonts w:ascii="Book Antiqua" w:eastAsia="Calibri" w:hAnsi="Book Antiqua" w:cs="Times New Roman"/>
              </w:rPr>
              <w:t>0</w:t>
            </w:r>
          </w:p>
        </w:tc>
        <w:tc>
          <w:tcPr>
            <w:tcW w:w="274" w:type="pct"/>
          </w:tcPr>
          <w:p w:rsidR="008035AC" w:rsidRPr="003A3C80" w:rsidRDefault="0017040F" w:rsidP="0017040F">
            <w:pPr>
              <w:jc w:val="center"/>
              <w:rPr>
                <w:rFonts w:ascii="Book Antiqua" w:eastAsia="Calibri" w:hAnsi="Book Antiqua" w:cs="Times New Roman"/>
                <w:sz w:val="20"/>
                <w:szCs w:val="20"/>
              </w:rPr>
            </w:pPr>
            <w:r>
              <w:rPr>
                <w:rFonts w:ascii="Book Antiqua" w:eastAsia="Calibri" w:hAnsi="Book Antiqua" w:cs="Times New Roman"/>
                <w:sz w:val="20"/>
                <w:szCs w:val="20"/>
              </w:rPr>
              <w:t>% 1</w:t>
            </w:r>
          </w:p>
        </w:tc>
        <w:tc>
          <w:tcPr>
            <w:tcW w:w="306" w:type="pct"/>
          </w:tcPr>
          <w:p w:rsidR="008035AC" w:rsidRPr="003A3C80" w:rsidRDefault="008035AC" w:rsidP="006032B8">
            <w:pPr>
              <w:jc w:val="center"/>
              <w:rPr>
                <w:rFonts w:ascii="Book Antiqua" w:eastAsia="Calibri" w:hAnsi="Book Antiqua" w:cs="Times New Roman"/>
                <w:sz w:val="20"/>
                <w:szCs w:val="20"/>
              </w:rPr>
            </w:pPr>
            <w:r w:rsidRPr="003A3C80">
              <w:rPr>
                <w:rFonts w:ascii="Book Antiqua" w:eastAsia="Calibri" w:hAnsi="Book Antiqua" w:cs="Times New Roman"/>
                <w:sz w:val="20"/>
                <w:szCs w:val="20"/>
              </w:rPr>
              <w:t>6 Ay</w:t>
            </w:r>
          </w:p>
        </w:tc>
        <w:tc>
          <w:tcPr>
            <w:tcW w:w="308" w:type="pct"/>
          </w:tcPr>
          <w:p w:rsidR="008035AC" w:rsidRPr="003A3C80" w:rsidRDefault="008035AC" w:rsidP="006032B8">
            <w:pPr>
              <w:jc w:val="center"/>
              <w:rPr>
                <w:rFonts w:ascii="Book Antiqua" w:eastAsia="Calibri" w:hAnsi="Book Antiqua" w:cs="Times New Roman"/>
                <w:sz w:val="20"/>
                <w:szCs w:val="20"/>
              </w:rPr>
            </w:pPr>
            <w:r w:rsidRPr="003A3C80">
              <w:rPr>
                <w:rFonts w:ascii="Book Antiqua" w:eastAsia="Calibri" w:hAnsi="Book Antiqua" w:cs="Times New Roman"/>
                <w:sz w:val="20"/>
                <w:szCs w:val="20"/>
              </w:rPr>
              <w:t>6 Ay</w:t>
            </w:r>
          </w:p>
        </w:tc>
      </w:tr>
      <w:tr w:rsidR="008035AC" w:rsidRPr="003A3C80" w:rsidTr="008035AC">
        <w:trPr>
          <w:trHeight w:val="20"/>
        </w:trPr>
        <w:tc>
          <w:tcPr>
            <w:tcW w:w="2101" w:type="pct"/>
            <w:gridSpan w:val="3"/>
            <w:shd w:val="clear" w:color="auto" w:fill="00B0F0"/>
          </w:tcPr>
          <w:p w:rsidR="008035AC" w:rsidRPr="003A3C80" w:rsidRDefault="008035AC" w:rsidP="003A3C80">
            <w:pPr>
              <w:rPr>
                <w:rFonts w:ascii="Book Antiqua" w:hAnsi="Book Antiqua"/>
                <w:b/>
                <w:sz w:val="20"/>
                <w:szCs w:val="20"/>
              </w:rPr>
            </w:pPr>
            <w:r w:rsidRPr="003A3C80">
              <w:rPr>
                <w:rFonts w:ascii="Book Antiqua" w:hAnsi="Book Antiqua"/>
                <w:b/>
                <w:sz w:val="20"/>
                <w:szCs w:val="20"/>
              </w:rPr>
              <w:t>PG 7.1.2 Özel ilkokullarda bulunan öğrencilerin oranı (%)</w:t>
            </w:r>
          </w:p>
        </w:tc>
        <w:tc>
          <w:tcPr>
            <w:tcW w:w="321" w:type="pct"/>
          </w:tcPr>
          <w:p w:rsidR="008035AC" w:rsidRPr="003A3C80" w:rsidRDefault="005A06DF" w:rsidP="003A3C80">
            <w:pPr>
              <w:jc w:val="center"/>
              <w:rPr>
                <w:rFonts w:ascii="Book Antiqua" w:eastAsia="Calibri" w:hAnsi="Book Antiqua" w:cs="Times New Roman"/>
                <w:sz w:val="20"/>
                <w:szCs w:val="20"/>
              </w:rPr>
            </w:pPr>
            <w:r>
              <w:rPr>
                <w:rFonts w:ascii="Book Antiqua" w:eastAsia="Calibri" w:hAnsi="Book Antiqua" w:cs="Times New Roman"/>
                <w:sz w:val="20"/>
                <w:szCs w:val="20"/>
              </w:rPr>
              <w:t>25</w:t>
            </w:r>
          </w:p>
        </w:tc>
        <w:tc>
          <w:tcPr>
            <w:tcW w:w="398" w:type="pct"/>
          </w:tcPr>
          <w:p w:rsidR="008035AC" w:rsidRPr="003A3C80" w:rsidRDefault="008035AC" w:rsidP="003A3C80">
            <w:pPr>
              <w:jc w:val="center"/>
              <w:rPr>
                <w:rFonts w:ascii="Book Antiqua" w:eastAsia="Calibri" w:hAnsi="Book Antiqua" w:cs="Times New Roman"/>
                <w:sz w:val="20"/>
                <w:szCs w:val="20"/>
              </w:rPr>
            </w:pPr>
            <w:r>
              <w:rPr>
                <w:rFonts w:ascii="Book Antiqua" w:eastAsia="Calibri" w:hAnsi="Book Antiqua" w:cs="Times New Roman"/>
                <w:sz w:val="20"/>
                <w:szCs w:val="20"/>
              </w:rPr>
              <w:t>0</w:t>
            </w:r>
          </w:p>
        </w:tc>
        <w:tc>
          <w:tcPr>
            <w:tcW w:w="312" w:type="pct"/>
          </w:tcPr>
          <w:p w:rsidR="008035AC" w:rsidRPr="003A3C80" w:rsidRDefault="008035AC" w:rsidP="003A3C80">
            <w:pPr>
              <w:jc w:val="center"/>
              <w:rPr>
                <w:rFonts w:ascii="Book Antiqua" w:eastAsia="Calibri" w:hAnsi="Book Antiqua" w:cs="Times New Roman"/>
                <w:sz w:val="20"/>
                <w:szCs w:val="20"/>
              </w:rPr>
            </w:pPr>
            <w:r>
              <w:rPr>
                <w:rFonts w:ascii="Book Antiqua" w:eastAsia="Calibri" w:hAnsi="Book Antiqua" w:cs="Times New Roman"/>
                <w:sz w:val="20"/>
                <w:szCs w:val="20"/>
              </w:rPr>
              <w:t>0</w:t>
            </w:r>
          </w:p>
        </w:tc>
        <w:tc>
          <w:tcPr>
            <w:tcW w:w="362" w:type="pct"/>
          </w:tcPr>
          <w:p w:rsidR="008035AC" w:rsidRPr="003A3C80" w:rsidRDefault="008035AC" w:rsidP="003A3C80">
            <w:pPr>
              <w:jc w:val="center"/>
              <w:rPr>
                <w:rFonts w:ascii="Book Antiqua" w:eastAsia="Calibri" w:hAnsi="Book Antiqua" w:cs="Times New Roman"/>
                <w:sz w:val="20"/>
                <w:szCs w:val="20"/>
              </w:rPr>
            </w:pPr>
            <w:r>
              <w:rPr>
                <w:rFonts w:ascii="Book Antiqua" w:eastAsia="Calibri" w:hAnsi="Book Antiqua" w:cs="Times New Roman"/>
                <w:sz w:val="20"/>
                <w:szCs w:val="20"/>
              </w:rPr>
              <w:t>0</w:t>
            </w:r>
          </w:p>
        </w:tc>
        <w:tc>
          <w:tcPr>
            <w:tcW w:w="309" w:type="pct"/>
          </w:tcPr>
          <w:p w:rsidR="008035AC" w:rsidRPr="003A3C80" w:rsidRDefault="008035AC" w:rsidP="003A3C80">
            <w:pPr>
              <w:jc w:val="center"/>
              <w:rPr>
                <w:rFonts w:ascii="Book Antiqua" w:eastAsia="Calibri" w:hAnsi="Book Antiqua" w:cs="Times New Roman"/>
                <w:sz w:val="20"/>
                <w:szCs w:val="20"/>
              </w:rPr>
            </w:pPr>
            <w:r>
              <w:rPr>
                <w:rFonts w:ascii="Book Antiqua" w:eastAsia="Calibri" w:hAnsi="Book Antiqua" w:cs="Times New Roman"/>
                <w:sz w:val="20"/>
                <w:szCs w:val="20"/>
              </w:rPr>
              <w:t>0</w:t>
            </w:r>
          </w:p>
        </w:tc>
        <w:tc>
          <w:tcPr>
            <w:tcW w:w="309" w:type="pct"/>
          </w:tcPr>
          <w:p w:rsidR="008035AC" w:rsidRPr="003A3C80" w:rsidRDefault="008035AC" w:rsidP="003A3C80">
            <w:pPr>
              <w:jc w:val="center"/>
              <w:rPr>
                <w:rFonts w:ascii="Book Antiqua" w:eastAsia="Calibri" w:hAnsi="Book Antiqua" w:cs="Times New Roman"/>
                <w:sz w:val="20"/>
                <w:szCs w:val="20"/>
              </w:rPr>
            </w:pPr>
            <w:r>
              <w:rPr>
                <w:rFonts w:ascii="Book Antiqua" w:eastAsia="Calibri" w:hAnsi="Book Antiqua" w:cs="Times New Roman"/>
                <w:sz w:val="20"/>
                <w:szCs w:val="20"/>
              </w:rPr>
              <w:t>0</w:t>
            </w:r>
          </w:p>
        </w:tc>
        <w:tc>
          <w:tcPr>
            <w:tcW w:w="274" w:type="pct"/>
          </w:tcPr>
          <w:p w:rsidR="008035AC" w:rsidRPr="003A3C80" w:rsidRDefault="0017040F" w:rsidP="003A3C80">
            <w:pPr>
              <w:jc w:val="center"/>
              <w:rPr>
                <w:rFonts w:ascii="Book Antiqua" w:eastAsia="Calibri" w:hAnsi="Book Antiqua" w:cs="Times New Roman"/>
                <w:sz w:val="20"/>
                <w:szCs w:val="20"/>
              </w:rPr>
            </w:pPr>
            <w:r>
              <w:rPr>
                <w:rFonts w:ascii="Book Antiqua" w:eastAsia="Calibri" w:hAnsi="Book Antiqua" w:cs="Times New Roman"/>
                <w:sz w:val="20"/>
                <w:szCs w:val="20"/>
              </w:rPr>
              <w:t>% 1</w:t>
            </w:r>
          </w:p>
        </w:tc>
        <w:tc>
          <w:tcPr>
            <w:tcW w:w="306" w:type="pct"/>
          </w:tcPr>
          <w:p w:rsidR="008035AC" w:rsidRPr="003A3C80" w:rsidRDefault="008035AC" w:rsidP="006032B8">
            <w:pPr>
              <w:jc w:val="center"/>
              <w:rPr>
                <w:rFonts w:ascii="Book Antiqua" w:eastAsia="Calibri" w:hAnsi="Book Antiqua" w:cs="Times New Roman"/>
                <w:sz w:val="20"/>
                <w:szCs w:val="20"/>
              </w:rPr>
            </w:pPr>
            <w:r w:rsidRPr="003A3C80">
              <w:rPr>
                <w:rFonts w:ascii="Book Antiqua" w:eastAsia="Calibri" w:hAnsi="Book Antiqua" w:cs="Times New Roman"/>
                <w:sz w:val="20"/>
                <w:szCs w:val="20"/>
              </w:rPr>
              <w:t>6 Ay</w:t>
            </w:r>
          </w:p>
        </w:tc>
        <w:tc>
          <w:tcPr>
            <w:tcW w:w="308" w:type="pct"/>
          </w:tcPr>
          <w:p w:rsidR="008035AC" w:rsidRPr="003A3C80" w:rsidRDefault="008035AC" w:rsidP="006032B8">
            <w:pPr>
              <w:jc w:val="center"/>
              <w:rPr>
                <w:rFonts w:ascii="Book Antiqua" w:eastAsia="Calibri" w:hAnsi="Book Antiqua" w:cs="Times New Roman"/>
                <w:sz w:val="20"/>
                <w:szCs w:val="20"/>
              </w:rPr>
            </w:pPr>
            <w:r w:rsidRPr="003A3C80">
              <w:rPr>
                <w:rFonts w:ascii="Book Antiqua" w:eastAsia="Calibri" w:hAnsi="Book Antiqua" w:cs="Times New Roman"/>
                <w:sz w:val="20"/>
                <w:szCs w:val="20"/>
              </w:rPr>
              <w:t>6 Ay</w:t>
            </w:r>
          </w:p>
        </w:tc>
      </w:tr>
      <w:tr w:rsidR="008035AC" w:rsidRPr="003A3C80" w:rsidTr="008035AC">
        <w:trPr>
          <w:trHeight w:val="20"/>
        </w:trPr>
        <w:tc>
          <w:tcPr>
            <w:tcW w:w="2101" w:type="pct"/>
            <w:gridSpan w:val="3"/>
            <w:shd w:val="clear" w:color="auto" w:fill="00B0F0"/>
          </w:tcPr>
          <w:p w:rsidR="008035AC" w:rsidRPr="003A3C80" w:rsidRDefault="008035AC" w:rsidP="003A3C80">
            <w:pPr>
              <w:rPr>
                <w:rFonts w:ascii="Book Antiqua" w:hAnsi="Book Antiqua"/>
                <w:b/>
                <w:sz w:val="20"/>
                <w:szCs w:val="20"/>
              </w:rPr>
            </w:pPr>
            <w:r w:rsidRPr="003A3C80">
              <w:rPr>
                <w:rFonts w:ascii="Book Antiqua" w:hAnsi="Book Antiqua"/>
                <w:b/>
                <w:sz w:val="20"/>
                <w:szCs w:val="20"/>
              </w:rPr>
              <w:t>PG 7.1.3 Özel ortaokullarda bulunan öğrencilerin oranı (%)</w:t>
            </w:r>
          </w:p>
        </w:tc>
        <w:tc>
          <w:tcPr>
            <w:tcW w:w="321" w:type="pct"/>
          </w:tcPr>
          <w:p w:rsidR="008035AC" w:rsidRPr="003A3C80" w:rsidRDefault="005A06DF" w:rsidP="003A3C80">
            <w:pPr>
              <w:jc w:val="center"/>
              <w:rPr>
                <w:rFonts w:ascii="Book Antiqua" w:eastAsia="Calibri" w:hAnsi="Book Antiqua" w:cs="Times New Roman"/>
                <w:sz w:val="20"/>
                <w:szCs w:val="20"/>
              </w:rPr>
            </w:pPr>
            <w:r>
              <w:rPr>
                <w:rFonts w:ascii="Book Antiqua" w:eastAsia="Calibri" w:hAnsi="Book Antiqua" w:cs="Times New Roman"/>
                <w:sz w:val="20"/>
                <w:szCs w:val="20"/>
              </w:rPr>
              <w:t>25</w:t>
            </w:r>
          </w:p>
        </w:tc>
        <w:tc>
          <w:tcPr>
            <w:tcW w:w="398" w:type="pct"/>
          </w:tcPr>
          <w:p w:rsidR="008035AC" w:rsidRPr="003A3C80" w:rsidRDefault="008035AC" w:rsidP="003A3C80">
            <w:pPr>
              <w:jc w:val="center"/>
              <w:rPr>
                <w:rFonts w:ascii="Book Antiqua" w:eastAsia="Calibri" w:hAnsi="Book Antiqua" w:cs="Times New Roman"/>
                <w:sz w:val="20"/>
                <w:szCs w:val="20"/>
              </w:rPr>
            </w:pPr>
            <w:r>
              <w:rPr>
                <w:rFonts w:ascii="Book Antiqua" w:eastAsia="Calibri" w:hAnsi="Book Antiqua" w:cs="Times New Roman"/>
                <w:sz w:val="20"/>
                <w:szCs w:val="20"/>
              </w:rPr>
              <w:t>0</w:t>
            </w:r>
          </w:p>
        </w:tc>
        <w:tc>
          <w:tcPr>
            <w:tcW w:w="312" w:type="pct"/>
          </w:tcPr>
          <w:p w:rsidR="008035AC" w:rsidRPr="003A3C80" w:rsidRDefault="008035AC" w:rsidP="003A3C80">
            <w:pPr>
              <w:jc w:val="center"/>
              <w:rPr>
                <w:rFonts w:ascii="Book Antiqua" w:eastAsia="Calibri" w:hAnsi="Book Antiqua" w:cs="Times New Roman"/>
                <w:sz w:val="20"/>
                <w:szCs w:val="20"/>
              </w:rPr>
            </w:pPr>
            <w:r>
              <w:rPr>
                <w:rFonts w:ascii="Book Antiqua" w:eastAsia="Calibri" w:hAnsi="Book Antiqua" w:cs="Times New Roman"/>
                <w:sz w:val="20"/>
                <w:szCs w:val="20"/>
              </w:rPr>
              <w:t>0</w:t>
            </w:r>
          </w:p>
        </w:tc>
        <w:tc>
          <w:tcPr>
            <w:tcW w:w="362" w:type="pct"/>
          </w:tcPr>
          <w:p w:rsidR="008035AC" w:rsidRPr="003A3C80" w:rsidRDefault="008035AC" w:rsidP="003A3C80">
            <w:pPr>
              <w:jc w:val="center"/>
              <w:rPr>
                <w:rFonts w:ascii="Book Antiqua" w:eastAsia="Calibri" w:hAnsi="Book Antiqua" w:cs="Times New Roman"/>
                <w:sz w:val="20"/>
                <w:szCs w:val="20"/>
              </w:rPr>
            </w:pPr>
            <w:r>
              <w:rPr>
                <w:rFonts w:ascii="Book Antiqua" w:eastAsia="Calibri" w:hAnsi="Book Antiqua" w:cs="Times New Roman"/>
                <w:sz w:val="20"/>
                <w:szCs w:val="20"/>
              </w:rPr>
              <w:t>0</w:t>
            </w:r>
          </w:p>
        </w:tc>
        <w:tc>
          <w:tcPr>
            <w:tcW w:w="309" w:type="pct"/>
          </w:tcPr>
          <w:p w:rsidR="008035AC" w:rsidRPr="003A3C80" w:rsidRDefault="008035AC" w:rsidP="003A3C80">
            <w:pPr>
              <w:jc w:val="center"/>
              <w:rPr>
                <w:rFonts w:ascii="Book Antiqua" w:eastAsia="Calibri" w:hAnsi="Book Antiqua" w:cs="Times New Roman"/>
                <w:sz w:val="20"/>
                <w:szCs w:val="20"/>
              </w:rPr>
            </w:pPr>
            <w:r>
              <w:rPr>
                <w:rFonts w:ascii="Book Antiqua" w:eastAsia="Calibri" w:hAnsi="Book Antiqua" w:cs="Times New Roman"/>
                <w:sz w:val="20"/>
                <w:szCs w:val="20"/>
              </w:rPr>
              <w:t>0</w:t>
            </w:r>
          </w:p>
        </w:tc>
        <w:tc>
          <w:tcPr>
            <w:tcW w:w="309" w:type="pct"/>
          </w:tcPr>
          <w:p w:rsidR="008035AC" w:rsidRPr="003A3C80" w:rsidRDefault="008035AC" w:rsidP="003A3C80">
            <w:pPr>
              <w:jc w:val="center"/>
              <w:rPr>
                <w:rFonts w:ascii="Book Antiqua" w:eastAsia="Calibri" w:hAnsi="Book Antiqua" w:cs="Times New Roman"/>
                <w:sz w:val="20"/>
                <w:szCs w:val="20"/>
              </w:rPr>
            </w:pPr>
            <w:r>
              <w:rPr>
                <w:rFonts w:ascii="Book Antiqua" w:eastAsia="Calibri" w:hAnsi="Book Antiqua" w:cs="Times New Roman"/>
                <w:sz w:val="20"/>
                <w:szCs w:val="20"/>
              </w:rPr>
              <w:t>0</w:t>
            </w:r>
          </w:p>
        </w:tc>
        <w:tc>
          <w:tcPr>
            <w:tcW w:w="274" w:type="pct"/>
          </w:tcPr>
          <w:p w:rsidR="008035AC" w:rsidRPr="003A3C80" w:rsidRDefault="00E303DA" w:rsidP="003A3C80">
            <w:pPr>
              <w:jc w:val="center"/>
              <w:rPr>
                <w:rFonts w:ascii="Book Antiqua" w:eastAsia="Calibri" w:hAnsi="Book Antiqua" w:cs="Times New Roman"/>
                <w:sz w:val="20"/>
                <w:szCs w:val="20"/>
              </w:rPr>
            </w:pPr>
            <w:r>
              <w:rPr>
                <w:rFonts w:ascii="Book Antiqua" w:eastAsia="Calibri" w:hAnsi="Book Antiqua" w:cs="Times New Roman"/>
                <w:sz w:val="20"/>
                <w:szCs w:val="20"/>
              </w:rPr>
              <w:t>% 1</w:t>
            </w:r>
          </w:p>
        </w:tc>
        <w:tc>
          <w:tcPr>
            <w:tcW w:w="306" w:type="pct"/>
          </w:tcPr>
          <w:p w:rsidR="008035AC" w:rsidRPr="003A3C80" w:rsidRDefault="008035AC" w:rsidP="006032B8">
            <w:pPr>
              <w:jc w:val="center"/>
              <w:rPr>
                <w:rFonts w:ascii="Book Antiqua" w:eastAsia="Calibri" w:hAnsi="Book Antiqua" w:cs="Times New Roman"/>
                <w:sz w:val="20"/>
                <w:szCs w:val="20"/>
              </w:rPr>
            </w:pPr>
            <w:r w:rsidRPr="003A3C80">
              <w:rPr>
                <w:rFonts w:ascii="Book Antiqua" w:eastAsia="Calibri" w:hAnsi="Book Antiqua" w:cs="Times New Roman"/>
                <w:sz w:val="20"/>
                <w:szCs w:val="20"/>
              </w:rPr>
              <w:t>6 Ay</w:t>
            </w:r>
          </w:p>
        </w:tc>
        <w:tc>
          <w:tcPr>
            <w:tcW w:w="308" w:type="pct"/>
          </w:tcPr>
          <w:p w:rsidR="008035AC" w:rsidRPr="003A3C80" w:rsidRDefault="008035AC" w:rsidP="006032B8">
            <w:pPr>
              <w:jc w:val="center"/>
              <w:rPr>
                <w:rFonts w:ascii="Book Antiqua" w:eastAsia="Calibri" w:hAnsi="Book Antiqua" w:cs="Times New Roman"/>
                <w:sz w:val="20"/>
                <w:szCs w:val="20"/>
              </w:rPr>
            </w:pPr>
            <w:r w:rsidRPr="003A3C80">
              <w:rPr>
                <w:rFonts w:ascii="Book Antiqua" w:eastAsia="Calibri" w:hAnsi="Book Antiqua" w:cs="Times New Roman"/>
                <w:sz w:val="20"/>
                <w:szCs w:val="20"/>
              </w:rPr>
              <w:t>6 Ay</w:t>
            </w:r>
          </w:p>
        </w:tc>
      </w:tr>
      <w:tr w:rsidR="008035AC" w:rsidRPr="003A3C80" w:rsidTr="008035AC">
        <w:trPr>
          <w:trHeight w:val="20"/>
        </w:trPr>
        <w:tc>
          <w:tcPr>
            <w:tcW w:w="2101" w:type="pct"/>
            <w:gridSpan w:val="3"/>
            <w:shd w:val="clear" w:color="auto" w:fill="00B0F0"/>
          </w:tcPr>
          <w:p w:rsidR="008035AC" w:rsidRPr="003A3C80" w:rsidRDefault="008035AC" w:rsidP="003A3C80">
            <w:pPr>
              <w:rPr>
                <w:rFonts w:ascii="Book Antiqua" w:hAnsi="Book Antiqua"/>
                <w:b/>
                <w:sz w:val="20"/>
                <w:szCs w:val="20"/>
              </w:rPr>
            </w:pPr>
            <w:r w:rsidRPr="003A3C80">
              <w:rPr>
                <w:rFonts w:ascii="Book Antiqua" w:hAnsi="Book Antiqua"/>
                <w:b/>
                <w:sz w:val="20"/>
                <w:szCs w:val="20"/>
              </w:rPr>
              <w:t>PG 7.1.4 Özel ortaöğretim okullarında bulunan öğrencilerin oranı (%)</w:t>
            </w:r>
          </w:p>
        </w:tc>
        <w:tc>
          <w:tcPr>
            <w:tcW w:w="321" w:type="pct"/>
          </w:tcPr>
          <w:p w:rsidR="008035AC" w:rsidRPr="003A3C80" w:rsidRDefault="005A06DF" w:rsidP="003A3C80">
            <w:pPr>
              <w:jc w:val="center"/>
              <w:rPr>
                <w:rFonts w:ascii="Book Antiqua" w:eastAsia="Calibri" w:hAnsi="Book Antiqua" w:cs="Times New Roman"/>
                <w:sz w:val="20"/>
                <w:szCs w:val="20"/>
              </w:rPr>
            </w:pPr>
            <w:r>
              <w:rPr>
                <w:rFonts w:ascii="Book Antiqua" w:eastAsia="Calibri" w:hAnsi="Book Antiqua" w:cs="Times New Roman"/>
                <w:sz w:val="20"/>
                <w:szCs w:val="20"/>
              </w:rPr>
              <w:t>25</w:t>
            </w:r>
          </w:p>
        </w:tc>
        <w:tc>
          <w:tcPr>
            <w:tcW w:w="398" w:type="pct"/>
          </w:tcPr>
          <w:p w:rsidR="008035AC" w:rsidRPr="003A3C80" w:rsidRDefault="008035AC" w:rsidP="003A3C80">
            <w:pPr>
              <w:jc w:val="center"/>
              <w:rPr>
                <w:rFonts w:ascii="Book Antiqua" w:eastAsia="Calibri" w:hAnsi="Book Antiqua" w:cs="Times New Roman"/>
                <w:sz w:val="20"/>
                <w:szCs w:val="20"/>
              </w:rPr>
            </w:pPr>
            <w:r>
              <w:rPr>
                <w:rFonts w:ascii="Book Antiqua" w:eastAsia="Calibri" w:hAnsi="Book Antiqua" w:cs="Times New Roman"/>
                <w:sz w:val="20"/>
                <w:szCs w:val="20"/>
              </w:rPr>
              <w:t>0</w:t>
            </w:r>
          </w:p>
        </w:tc>
        <w:tc>
          <w:tcPr>
            <w:tcW w:w="312" w:type="pct"/>
          </w:tcPr>
          <w:p w:rsidR="008035AC" w:rsidRPr="003A3C80" w:rsidRDefault="008035AC" w:rsidP="003A3C80">
            <w:pPr>
              <w:jc w:val="center"/>
              <w:rPr>
                <w:rFonts w:ascii="Book Antiqua" w:eastAsia="Calibri" w:hAnsi="Book Antiqua" w:cs="Times New Roman"/>
                <w:sz w:val="20"/>
                <w:szCs w:val="20"/>
              </w:rPr>
            </w:pPr>
            <w:r>
              <w:rPr>
                <w:rFonts w:ascii="Book Antiqua" w:eastAsia="Calibri" w:hAnsi="Book Antiqua" w:cs="Times New Roman"/>
                <w:sz w:val="20"/>
                <w:szCs w:val="20"/>
              </w:rPr>
              <w:t>0</w:t>
            </w:r>
          </w:p>
        </w:tc>
        <w:tc>
          <w:tcPr>
            <w:tcW w:w="362" w:type="pct"/>
          </w:tcPr>
          <w:p w:rsidR="008035AC" w:rsidRPr="003A3C80" w:rsidRDefault="008035AC" w:rsidP="003A3C80">
            <w:pPr>
              <w:jc w:val="center"/>
              <w:rPr>
                <w:rFonts w:ascii="Book Antiqua" w:eastAsia="Calibri" w:hAnsi="Book Antiqua" w:cs="Times New Roman"/>
                <w:sz w:val="20"/>
                <w:szCs w:val="20"/>
              </w:rPr>
            </w:pPr>
            <w:r>
              <w:rPr>
                <w:rFonts w:ascii="Book Antiqua" w:eastAsia="Calibri" w:hAnsi="Book Antiqua" w:cs="Times New Roman"/>
                <w:sz w:val="20"/>
                <w:szCs w:val="20"/>
              </w:rPr>
              <w:t>0</w:t>
            </w:r>
          </w:p>
        </w:tc>
        <w:tc>
          <w:tcPr>
            <w:tcW w:w="309" w:type="pct"/>
          </w:tcPr>
          <w:p w:rsidR="008035AC" w:rsidRPr="003A3C80" w:rsidRDefault="008035AC" w:rsidP="003A3C80">
            <w:pPr>
              <w:jc w:val="center"/>
              <w:rPr>
                <w:rFonts w:ascii="Book Antiqua" w:eastAsia="Calibri" w:hAnsi="Book Antiqua" w:cs="Times New Roman"/>
                <w:sz w:val="20"/>
                <w:szCs w:val="20"/>
              </w:rPr>
            </w:pPr>
            <w:r>
              <w:rPr>
                <w:rFonts w:ascii="Book Antiqua" w:eastAsia="Calibri" w:hAnsi="Book Antiqua" w:cs="Times New Roman"/>
                <w:sz w:val="20"/>
                <w:szCs w:val="20"/>
              </w:rPr>
              <w:t>0</w:t>
            </w:r>
          </w:p>
        </w:tc>
        <w:tc>
          <w:tcPr>
            <w:tcW w:w="309" w:type="pct"/>
          </w:tcPr>
          <w:p w:rsidR="008035AC" w:rsidRPr="003A3C80" w:rsidRDefault="008035AC" w:rsidP="003A3C80">
            <w:pPr>
              <w:jc w:val="center"/>
              <w:rPr>
                <w:rFonts w:ascii="Book Antiqua" w:eastAsia="Calibri" w:hAnsi="Book Antiqua" w:cs="Times New Roman"/>
                <w:sz w:val="20"/>
                <w:szCs w:val="20"/>
              </w:rPr>
            </w:pPr>
            <w:r>
              <w:rPr>
                <w:rFonts w:ascii="Book Antiqua" w:eastAsia="Calibri" w:hAnsi="Book Antiqua" w:cs="Times New Roman"/>
                <w:sz w:val="20"/>
                <w:szCs w:val="20"/>
              </w:rPr>
              <w:t>0</w:t>
            </w:r>
          </w:p>
        </w:tc>
        <w:tc>
          <w:tcPr>
            <w:tcW w:w="274" w:type="pct"/>
          </w:tcPr>
          <w:p w:rsidR="008035AC" w:rsidRPr="003A3C80" w:rsidRDefault="00E303DA" w:rsidP="003A3C80">
            <w:pPr>
              <w:jc w:val="center"/>
              <w:rPr>
                <w:rFonts w:ascii="Book Antiqua" w:eastAsia="Calibri" w:hAnsi="Book Antiqua" w:cs="Times New Roman"/>
                <w:sz w:val="20"/>
                <w:szCs w:val="20"/>
              </w:rPr>
            </w:pPr>
            <w:r>
              <w:rPr>
                <w:rFonts w:ascii="Book Antiqua" w:eastAsia="Calibri" w:hAnsi="Book Antiqua" w:cs="Times New Roman"/>
                <w:sz w:val="20"/>
                <w:szCs w:val="20"/>
              </w:rPr>
              <w:t>% 1</w:t>
            </w:r>
          </w:p>
        </w:tc>
        <w:tc>
          <w:tcPr>
            <w:tcW w:w="306" w:type="pct"/>
          </w:tcPr>
          <w:p w:rsidR="008035AC" w:rsidRPr="003A3C80" w:rsidRDefault="008035AC" w:rsidP="006032B8">
            <w:pPr>
              <w:jc w:val="center"/>
              <w:rPr>
                <w:rFonts w:ascii="Book Antiqua" w:eastAsia="Calibri" w:hAnsi="Book Antiqua" w:cs="Times New Roman"/>
                <w:sz w:val="20"/>
                <w:szCs w:val="20"/>
              </w:rPr>
            </w:pPr>
            <w:r w:rsidRPr="003A3C80">
              <w:rPr>
                <w:rFonts w:ascii="Book Antiqua" w:eastAsia="Calibri" w:hAnsi="Book Antiqua" w:cs="Times New Roman"/>
                <w:sz w:val="20"/>
                <w:szCs w:val="20"/>
              </w:rPr>
              <w:t>6 Ay</w:t>
            </w:r>
          </w:p>
        </w:tc>
        <w:tc>
          <w:tcPr>
            <w:tcW w:w="308" w:type="pct"/>
          </w:tcPr>
          <w:p w:rsidR="008035AC" w:rsidRPr="003A3C80" w:rsidRDefault="008035AC" w:rsidP="006032B8">
            <w:pPr>
              <w:jc w:val="center"/>
              <w:rPr>
                <w:rFonts w:ascii="Book Antiqua" w:eastAsia="Calibri" w:hAnsi="Book Antiqua" w:cs="Times New Roman"/>
                <w:sz w:val="20"/>
                <w:szCs w:val="20"/>
              </w:rPr>
            </w:pPr>
            <w:r w:rsidRPr="003A3C80">
              <w:rPr>
                <w:rFonts w:ascii="Book Antiqua" w:eastAsia="Calibri" w:hAnsi="Book Antiqua" w:cs="Times New Roman"/>
                <w:sz w:val="20"/>
                <w:szCs w:val="20"/>
              </w:rPr>
              <w:t>6 Ay</w:t>
            </w:r>
          </w:p>
        </w:tc>
      </w:tr>
      <w:tr w:rsidR="003A3C80" w:rsidRPr="003A3C80" w:rsidTr="008035AC">
        <w:trPr>
          <w:trHeight w:val="20"/>
        </w:trPr>
        <w:tc>
          <w:tcPr>
            <w:tcW w:w="968" w:type="pct"/>
            <w:gridSpan w:val="2"/>
            <w:shd w:val="clear" w:color="auto" w:fill="00B0F0"/>
          </w:tcPr>
          <w:p w:rsidR="00BE1640" w:rsidRPr="003A3C80" w:rsidRDefault="00BE1640" w:rsidP="003A3C80">
            <w:pPr>
              <w:rPr>
                <w:rFonts w:ascii="Book Antiqua" w:hAnsi="Book Antiqua"/>
                <w:b/>
                <w:sz w:val="20"/>
                <w:szCs w:val="20"/>
              </w:rPr>
            </w:pPr>
            <w:r w:rsidRPr="003A3C80">
              <w:rPr>
                <w:rFonts w:ascii="Book Antiqua" w:hAnsi="Book Antiqua"/>
                <w:b/>
                <w:sz w:val="20"/>
                <w:szCs w:val="20"/>
              </w:rPr>
              <w:t>Koordinatör Birim</w:t>
            </w:r>
          </w:p>
        </w:tc>
        <w:tc>
          <w:tcPr>
            <w:tcW w:w="4032" w:type="pct"/>
            <w:gridSpan w:val="10"/>
          </w:tcPr>
          <w:p w:rsidR="00BE1640" w:rsidRPr="003A3C80" w:rsidRDefault="00BE1640" w:rsidP="003A3C80">
            <w:pPr>
              <w:rPr>
                <w:rFonts w:ascii="Book Antiqua" w:eastAsia="Times New Roman" w:hAnsi="Book Antiqua" w:cs="Times New Roman"/>
                <w:sz w:val="20"/>
                <w:szCs w:val="20"/>
              </w:rPr>
            </w:pPr>
            <w:r w:rsidRPr="003A3C80">
              <w:rPr>
                <w:rFonts w:ascii="Book Antiqua" w:eastAsia="Times New Roman" w:hAnsi="Book Antiqua" w:cs="Times New Roman"/>
                <w:sz w:val="20"/>
                <w:szCs w:val="20"/>
              </w:rPr>
              <w:t xml:space="preserve">Özel Öğretim Kurumları Hizmetleri </w:t>
            </w:r>
          </w:p>
        </w:tc>
      </w:tr>
      <w:tr w:rsidR="003A3C80" w:rsidRPr="003A3C80" w:rsidTr="008035AC">
        <w:trPr>
          <w:trHeight w:val="20"/>
        </w:trPr>
        <w:tc>
          <w:tcPr>
            <w:tcW w:w="968" w:type="pct"/>
            <w:gridSpan w:val="2"/>
            <w:shd w:val="clear" w:color="auto" w:fill="00B0F0"/>
          </w:tcPr>
          <w:p w:rsidR="00BE1640" w:rsidRPr="003A3C80" w:rsidRDefault="00BE1640" w:rsidP="003A3C80">
            <w:pPr>
              <w:rPr>
                <w:rFonts w:ascii="Book Antiqua" w:hAnsi="Book Antiqua"/>
                <w:b/>
                <w:sz w:val="20"/>
                <w:szCs w:val="20"/>
              </w:rPr>
            </w:pPr>
            <w:r w:rsidRPr="003A3C80">
              <w:rPr>
                <w:rFonts w:ascii="Book Antiqua" w:hAnsi="Book Antiqua"/>
                <w:b/>
                <w:sz w:val="20"/>
                <w:szCs w:val="20"/>
              </w:rPr>
              <w:t>İş Birliği Yapılacak Birimler</w:t>
            </w:r>
          </w:p>
        </w:tc>
        <w:tc>
          <w:tcPr>
            <w:tcW w:w="4032" w:type="pct"/>
            <w:gridSpan w:val="10"/>
          </w:tcPr>
          <w:p w:rsidR="00BE1640" w:rsidRPr="003A3C80" w:rsidRDefault="00BE1640" w:rsidP="003A3C80">
            <w:pPr>
              <w:rPr>
                <w:rFonts w:ascii="Book Antiqua" w:eastAsia="Times New Roman" w:hAnsi="Book Antiqua" w:cs="Times New Roman"/>
                <w:sz w:val="20"/>
                <w:szCs w:val="20"/>
              </w:rPr>
            </w:pPr>
            <w:r w:rsidRPr="003A3C80">
              <w:rPr>
                <w:rFonts w:ascii="Book Antiqua" w:eastAsia="Times New Roman" w:hAnsi="Book Antiqua" w:cs="Times New Roman"/>
                <w:sz w:val="20"/>
                <w:szCs w:val="20"/>
              </w:rPr>
              <w:t>MMB, SGH, BİETH.</w:t>
            </w:r>
          </w:p>
        </w:tc>
      </w:tr>
      <w:tr w:rsidR="003A3C80" w:rsidRPr="003A3C80" w:rsidTr="008035AC">
        <w:trPr>
          <w:trHeight w:val="20"/>
        </w:trPr>
        <w:tc>
          <w:tcPr>
            <w:tcW w:w="968" w:type="pct"/>
            <w:gridSpan w:val="2"/>
            <w:shd w:val="clear" w:color="auto" w:fill="00B0F0"/>
          </w:tcPr>
          <w:p w:rsidR="00C41638" w:rsidRPr="003A3C80" w:rsidRDefault="00C41638" w:rsidP="003A3C80">
            <w:pPr>
              <w:rPr>
                <w:rFonts w:ascii="Book Antiqua" w:hAnsi="Book Antiqua"/>
                <w:b/>
                <w:sz w:val="20"/>
                <w:szCs w:val="20"/>
              </w:rPr>
            </w:pPr>
            <w:r w:rsidRPr="003A3C80">
              <w:rPr>
                <w:rFonts w:ascii="Book Antiqua" w:hAnsi="Book Antiqua"/>
                <w:b/>
                <w:sz w:val="20"/>
                <w:szCs w:val="20"/>
              </w:rPr>
              <w:t>Riskler</w:t>
            </w:r>
          </w:p>
        </w:tc>
        <w:tc>
          <w:tcPr>
            <w:tcW w:w="4032" w:type="pct"/>
            <w:gridSpan w:val="10"/>
          </w:tcPr>
          <w:p w:rsidR="00C41638" w:rsidRPr="003A3C80" w:rsidRDefault="00C41638" w:rsidP="003A3C80">
            <w:pPr>
              <w:rPr>
                <w:rFonts w:ascii="Book Antiqua" w:eastAsia="Times New Roman" w:hAnsi="Book Antiqua" w:cs="Times New Roman"/>
                <w:sz w:val="20"/>
                <w:szCs w:val="20"/>
              </w:rPr>
            </w:pPr>
            <w:r w:rsidRPr="003A3C80">
              <w:rPr>
                <w:rFonts w:ascii="Book Antiqua" w:eastAsia="Times New Roman" w:hAnsi="Book Antiqua" w:cs="Times New Roman"/>
                <w:sz w:val="20"/>
                <w:szCs w:val="20"/>
              </w:rPr>
              <w:t>- Özel okullar ile resmi okullar arasında ve bölgeler bazında başarı düzeylerinin farklı olması,</w:t>
            </w:r>
          </w:p>
          <w:p w:rsidR="00C41638" w:rsidRPr="003A3C80" w:rsidRDefault="00C41638" w:rsidP="003A3C80">
            <w:pPr>
              <w:rPr>
                <w:rFonts w:ascii="Book Antiqua" w:eastAsia="Times New Roman" w:hAnsi="Book Antiqua" w:cs="Times New Roman"/>
                <w:sz w:val="20"/>
                <w:szCs w:val="20"/>
              </w:rPr>
            </w:pPr>
            <w:proofErr w:type="gramStart"/>
            <w:r w:rsidRPr="003A3C80">
              <w:rPr>
                <w:rFonts w:ascii="Book Antiqua" w:eastAsia="Times New Roman" w:hAnsi="Book Antiqua" w:cs="Times New Roman"/>
                <w:sz w:val="20"/>
                <w:szCs w:val="20"/>
              </w:rPr>
              <w:t>- Mevcut mevzuat düzenlemelerinin özel öğretimle ilgili yeterli esnekliği sağlamaması.</w:t>
            </w:r>
            <w:proofErr w:type="gramEnd"/>
          </w:p>
        </w:tc>
      </w:tr>
      <w:tr w:rsidR="003A3C80" w:rsidRPr="003A3C80" w:rsidTr="008035AC">
        <w:trPr>
          <w:trHeight w:val="301"/>
        </w:trPr>
        <w:tc>
          <w:tcPr>
            <w:tcW w:w="546" w:type="pct"/>
            <w:vMerge w:val="restart"/>
            <w:shd w:val="clear" w:color="auto" w:fill="00B0F0"/>
          </w:tcPr>
          <w:p w:rsidR="001257EA" w:rsidRPr="003A3C80" w:rsidRDefault="001257EA" w:rsidP="003A3C80">
            <w:pPr>
              <w:rPr>
                <w:rFonts w:ascii="Book Antiqua" w:hAnsi="Book Antiqua"/>
                <w:b/>
                <w:sz w:val="20"/>
                <w:szCs w:val="20"/>
              </w:rPr>
            </w:pPr>
            <w:r w:rsidRPr="003A3C80">
              <w:rPr>
                <w:rFonts w:ascii="Book Antiqua" w:hAnsi="Book Antiqua"/>
                <w:b/>
                <w:sz w:val="20"/>
                <w:szCs w:val="20"/>
              </w:rPr>
              <w:t>Stratejiler</w:t>
            </w:r>
          </w:p>
        </w:tc>
        <w:tc>
          <w:tcPr>
            <w:tcW w:w="422" w:type="pct"/>
            <w:shd w:val="clear" w:color="auto" w:fill="00B0F0"/>
          </w:tcPr>
          <w:p w:rsidR="001257EA" w:rsidRPr="003A3C80" w:rsidRDefault="001257EA" w:rsidP="003A3C80">
            <w:pPr>
              <w:rPr>
                <w:rFonts w:ascii="Book Antiqua" w:eastAsia="Times New Roman" w:hAnsi="Book Antiqua" w:cs="Times New Roman"/>
                <w:b/>
                <w:sz w:val="20"/>
                <w:szCs w:val="20"/>
              </w:rPr>
            </w:pPr>
            <w:r w:rsidRPr="003A3C80">
              <w:rPr>
                <w:rFonts w:ascii="Book Antiqua" w:eastAsia="Times New Roman" w:hAnsi="Book Antiqua" w:cs="Times New Roman"/>
                <w:b/>
                <w:sz w:val="20"/>
                <w:szCs w:val="20"/>
              </w:rPr>
              <w:t>S 7.1.1</w:t>
            </w:r>
          </w:p>
        </w:tc>
        <w:tc>
          <w:tcPr>
            <w:tcW w:w="4032" w:type="pct"/>
            <w:gridSpan w:val="10"/>
          </w:tcPr>
          <w:p w:rsidR="001257EA" w:rsidRPr="003A3C80" w:rsidRDefault="001257EA" w:rsidP="003A3C80">
            <w:pPr>
              <w:rPr>
                <w:rFonts w:ascii="Book Antiqua" w:eastAsia="Times New Roman" w:hAnsi="Book Antiqua" w:cs="Times New Roman"/>
                <w:sz w:val="20"/>
                <w:szCs w:val="20"/>
              </w:rPr>
            </w:pPr>
            <w:r w:rsidRPr="003A3C80">
              <w:rPr>
                <w:rFonts w:ascii="Book Antiqua" w:eastAsia="Times New Roman" w:hAnsi="Book Antiqua" w:cs="Times New Roman"/>
                <w:sz w:val="20"/>
                <w:szCs w:val="20"/>
              </w:rPr>
              <w:t>-</w:t>
            </w:r>
            <w:r w:rsidR="002C4817">
              <w:t xml:space="preserve"> </w:t>
            </w:r>
            <w:r w:rsidR="002C4817" w:rsidRPr="002C4817">
              <w:rPr>
                <w:rFonts w:ascii="Book Antiqua" w:eastAsia="Times New Roman" w:hAnsi="Book Antiqua" w:cs="Times New Roman"/>
                <w:b/>
                <w:sz w:val="20"/>
                <w:szCs w:val="20"/>
              </w:rPr>
              <w:t xml:space="preserve">Bakanlığımız tarafından öğrenmeyi geliştirme odaklı bir yapıya dönüştürülen Özel öğretim kurumlarındaki teftiş ve rehberlik çalışmaları </w:t>
            </w:r>
            <w:r w:rsidR="00B1001D">
              <w:rPr>
                <w:rFonts w:ascii="Book Antiqua" w:eastAsia="Times New Roman" w:hAnsi="Book Antiqua" w:cs="Times New Roman"/>
                <w:b/>
                <w:sz w:val="20"/>
                <w:szCs w:val="20"/>
              </w:rPr>
              <w:t>ilçe düzeyi</w:t>
            </w:r>
            <w:r w:rsidR="002C4817" w:rsidRPr="002C4817">
              <w:rPr>
                <w:rFonts w:ascii="Book Antiqua" w:eastAsia="Times New Roman" w:hAnsi="Book Antiqua" w:cs="Times New Roman"/>
                <w:b/>
                <w:sz w:val="20"/>
                <w:szCs w:val="20"/>
              </w:rPr>
              <w:t>nde yaygınlaştırılacak ve Bakanlık çalışmaları doğrultusunda il</w:t>
            </w:r>
            <w:r w:rsidR="00A01258">
              <w:rPr>
                <w:rFonts w:ascii="Book Antiqua" w:eastAsia="Times New Roman" w:hAnsi="Book Antiqua" w:cs="Times New Roman"/>
                <w:b/>
                <w:sz w:val="20"/>
                <w:szCs w:val="20"/>
              </w:rPr>
              <w:t>çe</w:t>
            </w:r>
            <w:r w:rsidR="002C4817" w:rsidRPr="002C4817">
              <w:rPr>
                <w:rFonts w:ascii="Book Antiqua" w:eastAsia="Times New Roman" w:hAnsi="Book Antiqua" w:cs="Times New Roman"/>
                <w:b/>
                <w:sz w:val="20"/>
                <w:szCs w:val="20"/>
              </w:rPr>
              <w:t xml:space="preserve"> düzeyinde bürokrasinin azaltılmasına yönelik çalışmalar yapılacaktır.</w:t>
            </w:r>
          </w:p>
        </w:tc>
      </w:tr>
      <w:tr w:rsidR="002C4817" w:rsidRPr="003A3C80" w:rsidTr="008035AC">
        <w:trPr>
          <w:trHeight w:val="246"/>
        </w:trPr>
        <w:tc>
          <w:tcPr>
            <w:tcW w:w="546" w:type="pct"/>
            <w:vMerge/>
            <w:shd w:val="clear" w:color="auto" w:fill="00B0F0"/>
          </w:tcPr>
          <w:p w:rsidR="002C4817" w:rsidRPr="003A3C80" w:rsidRDefault="002C4817" w:rsidP="003A3C80">
            <w:pPr>
              <w:rPr>
                <w:rFonts w:ascii="Book Antiqua" w:eastAsia="Calibri" w:hAnsi="Book Antiqua" w:cs="Arial"/>
                <w:b/>
                <w:sz w:val="20"/>
                <w:szCs w:val="20"/>
              </w:rPr>
            </w:pPr>
          </w:p>
        </w:tc>
        <w:tc>
          <w:tcPr>
            <w:tcW w:w="422" w:type="pct"/>
            <w:shd w:val="clear" w:color="auto" w:fill="00B0F0"/>
          </w:tcPr>
          <w:p w:rsidR="002C4817" w:rsidRPr="003A3C80" w:rsidRDefault="002C4817" w:rsidP="003A3C80">
            <w:pPr>
              <w:rPr>
                <w:rFonts w:ascii="Book Antiqua" w:eastAsia="Calibri" w:hAnsi="Book Antiqua" w:cs="Arial"/>
                <w:b/>
                <w:sz w:val="20"/>
                <w:szCs w:val="20"/>
              </w:rPr>
            </w:pPr>
            <w:r w:rsidRPr="003A3C80">
              <w:rPr>
                <w:rFonts w:ascii="Book Antiqua" w:eastAsia="Times New Roman" w:hAnsi="Book Antiqua" w:cs="Times New Roman"/>
                <w:b/>
                <w:sz w:val="20"/>
                <w:szCs w:val="20"/>
              </w:rPr>
              <w:t>S 7.1.2</w:t>
            </w:r>
          </w:p>
        </w:tc>
        <w:tc>
          <w:tcPr>
            <w:tcW w:w="4032" w:type="pct"/>
            <w:gridSpan w:val="10"/>
          </w:tcPr>
          <w:p w:rsidR="002C4817" w:rsidRPr="002C4817" w:rsidRDefault="002C4817" w:rsidP="002C4817">
            <w:pPr>
              <w:spacing w:after="120" w:line="259" w:lineRule="auto"/>
              <w:contextualSpacing/>
              <w:rPr>
                <w:rFonts w:ascii="Book Antiqua" w:eastAsia="Calibri" w:hAnsi="Book Antiqua" w:cs="Arial"/>
                <w:b/>
                <w:sz w:val="20"/>
                <w:szCs w:val="20"/>
              </w:rPr>
            </w:pPr>
            <w:r w:rsidRPr="002C4817">
              <w:rPr>
                <w:rFonts w:ascii="Book Antiqua" w:eastAsia="Times New Roman" w:hAnsi="Book Antiqua" w:cs="Times New Roman"/>
                <w:b/>
                <w:sz w:val="20"/>
                <w:szCs w:val="20"/>
              </w:rPr>
              <w:t>-</w:t>
            </w:r>
            <w:r w:rsidR="00A50129">
              <w:t xml:space="preserve"> </w:t>
            </w:r>
            <w:r w:rsidR="00A50129" w:rsidRPr="00A50129">
              <w:rPr>
                <w:rFonts w:ascii="Book Antiqua" w:eastAsia="Times New Roman" w:hAnsi="Book Antiqua" w:cs="Times New Roman"/>
                <w:b/>
                <w:sz w:val="20"/>
                <w:szCs w:val="20"/>
              </w:rPr>
              <w:t>Özel öğretim kurumlarında akreditasyon koşulları dikkate alınarak yeni pilot okullar şeklinde yapılandırılan tümüyle yeni model ve programlar il</w:t>
            </w:r>
            <w:r w:rsidR="00A01258">
              <w:rPr>
                <w:rFonts w:ascii="Book Antiqua" w:eastAsia="Times New Roman" w:hAnsi="Book Antiqua" w:cs="Times New Roman"/>
                <w:b/>
                <w:sz w:val="20"/>
                <w:szCs w:val="20"/>
              </w:rPr>
              <w:t>çe</w:t>
            </w:r>
            <w:r w:rsidR="00A50129" w:rsidRPr="00A50129">
              <w:rPr>
                <w:rFonts w:ascii="Book Antiqua" w:eastAsia="Times New Roman" w:hAnsi="Book Antiqua" w:cs="Times New Roman"/>
                <w:b/>
                <w:sz w:val="20"/>
                <w:szCs w:val="20"/>
              </w:rPr>
              <w:t xml:space="preserve"> düzeyinde yaygınlaştırılacaktır.</w:t>
            </w:r>
          </w:p>
        </w:tc>
      </w:tr>
      <w:tr w:rsidR="002C4817" w:rsidRPr="003A3C80" w:rsidTr="008035AC">
        <w:trPr>
          <w:trHeight w:val="273"/>
        </w:trPr>
        <w:tc>
          <w:tcPr>
            <w:tcW w:w="546" w:type="pct"/>
            <w:vMerge/>
            <w:shd w:val="clear" w:color="auto" w:fill="00B0F0"/>
          </w:tcPr>
          <w:p w:rsidR="002C4817" w:rsidRPr="003A3C80" w:rsidRDefault="002C4817" w:rsidP="003A3C80">
            <w:pPr>
              <w:rPr>
                <w:rFonts w:ascii="Book Antiqua" w:eastAsia="Calibri" w:hAnsi="Book Antiqua" w:cs="Arial"/>
                <w:b/>
                <w:sz w:val="20"/>
                <w:szCs w:val="20"/>
              </w:rPr>
            </w:pPr>
          </w:p>
        </w:tc>
        <w:tc>
          <w:tcPr>
            <w:tcW w:w="422" w:type="pct"/>
            <w:shd w:val="clear" w:color="auto" w:fill="00B0F0"/>
          </w:tcPr>
          <w:p w:rsidR="002C4817" w:rsidRPr="003A3C80" w:rsidRDefault="002C4817" w:rsidP="003A3C80">
            <w:pPr>
              <w:rPr>
                <w:rFonts w:ascii="Book Antiqua" w:eastAsia="Calibri" w:hAnsi="Book Antiqua" w:cs="Arial"/>
                <w:b/>
                <w:sz w:val="20"/>
                <w:szCs w:val="20"/>
              </w:rPr>
            </w:pPr>
            <w:r w:rsidRPr="003A3C80">
              <w:rPr>
                <w:rFonts w:ascii="Book Antiqua" w:eastAsia="Times New Roman" w:hAnsi="Book Antiqua" w:cs="Times New Roman"/>
                <w:b/>
                <w:sz w:val="20"/>
                <w:szCs w:val="20"/>
              </w:rPr>
              <w:t>S 7.1.3</w:t>
            </w:r>
          </w:p>
        </w:tc>
        <w:tc>
          <w:tcPr>
            <w:tcW w:w="4032" w:type="pct"/>
            <w:gridSpan w:val="10"/>
          </w:tcPr>
          <w:p w:rsidR="002C4817" w:rsidRPr="002C4817" w:rsidRDefault="002C4817" w:rsidP="00A01258">
            <w:pPr>
              <w:spacing w:after="120" w:line="259" w:lineRule="auto"/>
              <w:contextualSpacing/>
              <w:rPr>
                <w:rFonts w:ascii="Book Antiqua" w:eastAsia="Calibri" w:hAnsi="Book Antiqua" w:cs="Arial"/>
                <w:b/>
                <w:sz w:val="20"/>
                <w:szCs w:val="20"/>
              </w:rPr>
            </w:pPr>
            <w:r w:rsidRPr="002C4817">
              <w:rPr>
                <w:rFonts w:ascii="Book Antiqua" w:eastAsia="Times New Roman" w:hAnsi="Book Antiqua" w:cs="Times New Roman"/>
                <w:b/>
                <w:sz w:val="20"/>
                <w:szCs w:val="20"/>
              </w:rPr>
              <w:t xml:space="preserve">-Bakanlığımız tarafından </w:t>
            </w:r>
            <w:r>
              <w:rPr>
                <w:rFonts w:ascii="Book Antiqua" w:eastAsia="Times New Roman" w:hAnsi="Book Antiqua" w:cs="Times New Roman"/>
                <w:b/>
                <w:sz w:val="20"/>
                <w:szCs w:val="20"/>
              </w:rPr>
              <w:t>ö</w:t>
            </w:r>
            <w:r w:rsidRPr="002C4817">
              <w:rPr>
                <w:rFonts w:ascii="Book Antiqua" w:eastAsia="Times New Roman" w:hAnsi="Book Antiqua" w:cs="Times New Roman"/>
                <w:b/>
                <w:sz w:val="20"/>
                <w:szCs w:val="20"/>
              </w:rPr>
              <w:t>zel sektörün eğitim yatırımlarını desteklemek amacıyla gerçekleştirilen yasal düzenlemeler ve geliştirilen tedbir mekanizmaları il</w:t>
            </w:r>
            <w:r w:rsidR="00A01258">
              <w:rPr>
                <w:rFonts w:ascii="Book Antiqua" w:eastAsia="Times New Roman" w:hAnsi="Book Antiqua" w:cs="Times New Roman"/>
                <w:b/>
                <w:sz w:val="20"/>
                <w:szCs w:val="20"/>
              </w:rPr>
              <w:t xml:space="preserve">çe </w:t>
            </w:r>
            <w:r w:rsidRPr="002C4817">
              <w:rPr>
                <w:rFonts w:ascii="Book Antiqua" w:eastAsia="Times New Roman" w:hAnsi="Book Antiqua" w:cs="Times New Roman"/>
                <w:b/>
                <w:sz w:val="20"/>
                <w:szCs w:val="20"/>
              </w:rPr>
              <w:t>düzeyinde hayata geçirilecektir.</w:t>
            </w:r>
          </w:p>
        </w:tc>
      </w:tr>
      <w:tr w:rsidR="003A3C80" w:rsidRPr="003A3C80" w:rsidTr="008035AC">
        <w:trPr>
          <w:trHeight w:val="20"/>
        </w:trPr>
        <w:tc>
          <w:tcPr>
            <w:tcW w:w="968" w:type="pct"/>
            <w:gridSpan w:val="2"/>
            <w:shd w:val="clear" w:color="auto" w:fill="00B0F0"/>
          </w:tcPr>
          <w:p w:rsidR="00122DF1" w:rsidRPr="003A3C80" w:rsidRDefault="00122DF1" w:rsidP="003A3C80">
            <w:pPr>
              <w:rPr>
                <w:rFonts w:ascii="Book Antiqua" w:eastAsia="Calibri" w:hAnsi="Book Antiqua" w:cs="Arial"/>
                <w:b/>
                <w:sz w:val="20"/>
                <w:szCs w:val="20"/>
              </w:rPr>
            </w:pPr>
            <w:r w:rsidRPr="003A3C80">
              <w:rPr>
                <w:rFonts w:ascii="Book Antiqua" w:eastAsia="Calibri" w:hAnsi="Book Antiqua" w:cs="Arial"/>
                <w:b/>
                <w:sz w:val="20"/>
                <w:szCs w:val="20"/>
              </w:rPr>
              <w:t>Maliyet Tahmini</w:t>
            </w:r>
          </w:p>
        </w:tc>
        <w:tc>
          <w:tcPr>
            <w:tcW w:w="4032" w:type="pct"/>
            <w:gridSpan w:val="10"/>
          </w:tcPr>
          <w:p w:rsidR="00122DF1" w:rsidRPr="003A3C80" w:rsidRDefault="007829D1" w:rsidP="003A3C80">
            <w:pPr>
              <w:rPr>
                <w:rFonts w:ascii="Book Antiqua" w:eastAsia="Calibri" w:hAnsi="Book Antiqua" w:cs="Arial"/>
                <w:sz w:val="20"/>
                <w:szCs w:val="20"/>
              </w:rPr>
            </w:pPr>
            <w:r w:rsidRPr="007829D1">
              <w:rPr>
                <w:rFonts w:ascii="Book Antiqua" w:eastAsia="Calibri" w:hAnsi="Book Antiqua" w:cs="Arial"/>
                <w:sz w:val="20"/>
                <w:szCs w:val="20"/>
              </w:rPr>
              <w:t>4.978.092,18</w:t>
            </w:r>
            <w:r>
              <w:rPr>
                <w:rFonts w:ascii="Book Antiqua" w:eastAsia="Calibri" w:hAnsi="Book Antiqua" w:cs="Arial"/>
                <w:sz w:val="20"/>
                <w:szCs w:val="20"/>
              </w:rPr>
              <w:t xml:space="preserve">.- </w:t>
            </w:r>
            <w:r w:rsidR="00122DF1" w:rsidRPr="003A3C80">
              <w:rPr>
                <w:rFonts w:ascii="Book Antiqua" w:eastAsia="Calibri" w:hAnsi="Book Antiqua" w:cs="Arial"/>
                <w:sz w:val="20"/>
                <w:szCs w:val="20"/>
              </w:rPr>
              <w:t>TL</w:t>
            </w:r>
          </w:p>
        </w:tc>
      </w:tr>
      <w:tr w:rsidR="003A3C80" w:rsidRPr="003A3C80" w:rsidTr="008035AC">
        <w:trPr>
          <w:trHeight w:val="20"/>
        </w:trPr>
        <w:tc>
          <w:tcPr>
            <w:tcW w:w="968" w:type="pct"/>
            <w:gridSpan w:val="2"/>
            <w:shd w:val="clear" w:color="auto" w:fill="00B0F0"/>
          </w:tcPr>
          <w:p w:rsidR="00C41638" w:rsidRPr="003A3C80" w:rsidRDefault="00C41638" w:rsidP="003A3C80">
            <w:pPr>
              <w:rPr>
                <w:rFonts w:ascii="Book Antiqua" w:hAnsi="Book Antiqua"/>
                <w:b/>
                <w:sz w:val="20"/>
                <w:szCs w:val="20"/>
              </w:rPr>
            </w:pPr>
            <w:r w:rsidRPr="003A3C80">
              <w:rPr>
                <w:rFonts w:ascii="Book Antiqua" w:hAnsi="Book Antiqua"/>
                <w:b/>
                <w:sz w:val="20"/>
                <w:szCs w:val="20"/>
              </w:rPr>
              <w:t>Tespitler</w:t>
            </w:r>
          </w:p>
        </w:tc>
        <w:tc>
          <w:tcPr>
            <w:tcW w:w="4032" w:type="pct"/>
            <w:gridSpan w:val="10"/>
          </w:tcPr>
          <w:p w:rsidR="00C41638" w:rsidRPr="003A3C80" w:rsidRDefault="00C41638" w:rsidP="003A3C80">
            <w:pPr>
              <w:rPr>
                <w:rFonts w:ascii="Book Antiqua" w:eastAsia="Times New Roman" w:hAnsi="Book Antiqua" w:cs="Times New Roman"/>
                <w:sz w:val="20"/>
                <w:szCs w:val="20"/>
              </w:rPr>
            </w:pPr>
            <w:r w:rsidRPr="003A3C80">
              <w:rPr>
                <w:rFonts w:ascii="Book Antiqua" w:eastAsia="Times New Roman" w:hAnsi="Book Antiqua" w:cs="Times New Roman"/>
                <w:sz w:val="20"/>
                <w:szCs w:val="20"/>
              </w:rPr>
              <w:t>- Özel öğretim kurumlarıyla ilgili iş ve işlemlerin uzun sürmesi,</w:t>
            </w:r>
          </w:p>
          <w:p w:rsidR="00C41638" w:rsidRPr="003A3C80" w:rsidRDefault="00C41638" w:rsidP="003A3C80">
            <w:pPr>
              <w:rPr>
                <w:rFonts w:ascii="Book Antiqua" w:eastAsia="Times New Roman" w:hAnsi="Book Antiqua" w:cs="Times New Roman"/>
                <w:sz w:val="20"/>
                <w:szCs w:val="20"/>
              </w:rPr>
            </w:pPr>
            <w:r w:rsidRPr="003A3C80">
              <w:rPr>
                <w:rFonts w:ascii="Book Antiqua" w:eastAsia="Times New Roman" w:hAnsi="Book Antiqua" w:cs="Times New Roman"/>
                <w:sz w:val="20"/>
                <w:szCs w:val="20"/>
              </w:rPr>
              <w:t>- Özel öğretim kurumlarına yönelik denetim ve teftiş süreçlerinin yetersiz olması,</w:t>
            </w:r>
          </w:p>
          <w:p w:rsidR="00C41638" w:rsidRPr="003A3C80" w:rsidRDefault="00C41638" w:rsidP="003A3C80">
            <w:pPr>
              <w:rPr>
                <w:rFonts w:ascii="Book Antiqua" w:eastAsia="Times New Roman" w:hAnsi="Book Antiqua" w:cs="Times New Roman"/>
                <w:sz w:val="20"/>
                <w:szCs w:val="20"/>
              </w:rPr>
            </w:pPr>
            <w:r w:rsidRPr="003A3C80">
              <w:rPr>
                <w:rFonts w:ascii="Book Antiqua" w:eastAsia="Times New Roman" w:hAnsi="Book Antiqua" w:cs="Times New Roman"/>
                <w:sz w:val="20"/>
                <w:szCs w:val="20"/>
              </w:rPr>
              <w:t xml:space="preserve">- Milletlerarası özel öğretim kurumları ve bu kurumlara devam eden öğrencilerin Bakanlığımız MEBBİS, e-Okul, e-Özel sistemlerinde kayıt altına alınacağı bir </w:t>
            </w:r>
            <w:proofErr w:type="gramStart"/>
            <w:r w:rsidRPr="003A3C80">
              <w:rPr>
                <w:rFonts w:ascii="Book Antiqua" w:eastAsia="Times New Roman" w:hAnsi="Book Antiqua" w:cs="Times New Roman"/>
                <w:sz w:val="20"/>
                <w:szCs w:val="20"/>
              </w:rPr>
              <w:t>modülün</w:t>
            </w:r>
            <w:proofErr w:type="gramEnd"/>
            <w:r w:rsidRPr="003A3C80">
              <w:rPr>
                <w:rFonts w:ascii="Book Antiqua" w:eastAsia="Times New Roman" w:hAnsi="Book Antiqua" w:cs="Times New Roman"/>
                <w:sz w:val="20"/>
                <w:szCs w:val="20"/>
              </w:rPr>
              <w:t xml:space="preserve"> olmaması,</w:t>
            </w:r>
          </w:p>
          <w:p w:rsidR="00C41638" w:rsidRPr="003A3C80" w:rsidRDefault="00C41638" w:rsidP="003A3C80">
            <w:pPr>
              <w:rPr>
                <w:rFonts w:ascii="Book Antiqua" w:eastAsia="Times New Roman" w:hAnsi="Book Antiqua" w:cs="Times New Roman"/>
                <w:sz w:val="20"/>
                <w:szCs w:val="20"/>
              </w:rPr>
            </w:pPr>
            <w:r w:rsidRPr="003A3C80">
              <w:rPr>
                <w:rFonts w:ascii="Book Antiqua" w:eastAsia="Times New Roman" w:hAnsi="Book Antiqua" w:cs="Times New Roman"/>
                <w:sz w:val="20"/>
                <w:szCs w:val="20"/>
              </w:rPr>
              <w:t>- Özel öğretim kurumlarına devam eden öğrenci oranlarının gelişmiş ülkeler ile kıyaslandığında düşük olması.</w:t>
            </w:r>
          </w:p>
        </w:tc>
      </w:tr>
      <w:tr w:rsidR="003A3C80" w:rsidRPr="003A3C80" w:rsidTr="008035AC">
        <w:trPr>
          <w:trHeight w:val="20"/>
        </w:trPr>
        <w:tc>
          <w:tcPr>
            <w:tcW w:w="968" w:type="pct"/>
            <w:gridSpan w:val="2"/>
            <w:shd w:val="clear" w:color="auto" w:fill="00B0F0"/>
          </w:tcPr>
          <w:p w:rsidR="00C41638" w:rsidRPr="003A3C80" w:rsidRDefault="00C41638" w:rsidP="003A3C80">
            <w:pPr>
              <w:rPr>
                <w:rFonts w:ascii="Book Antiqua" w:hAnsi="Book Antiqua"/>
                <w:b/>
                <w:sz w:val="20"/>
                <w:szCs w:val="20"/>
              </w:rPr>
            </w:pPr>
            <w:r w:rsidRPr="003A3C80">
              <w:rPr>
                <w:rFonts w:ascii="Book Antiqua" w:hAnsi="Book Antiqua"/>
                <w:b/>
                <w:sz w:val="20"/>
                <w:szCs w:val="20"/>
              </w:rPr>
              <w:lastRenderedPageBreak/>
              <w:t>İhtiyaçlar</w:t>
            </w:r>
          </w:p>
        </w:tc>
        <w:tc>
          <w:tcPr>
            <w:tcW w:w="4032" w:type="pct"/>
            <w:gridSpan w:val="10"/>
          </w:tcPr>
          <w:p w:rsidR="00C41638" w:rsidRPr="003A3C80" w:rsidRDefault="00C41638" w:rsidP="003A3C80">
            <w:pPr>
              <w:rPr>
                <w:rFonts w:ascii="Book Antiqua" w:eastAsia="Times New Roman" w:hAnsi="Book Antiqua" w:cs="Times New Roman"/>
                <w:sz w:val="20"/>
                <w:szCs w:val="20"/>
              </w:rPr>
            </w:pPr>
            <w:r w:rsidRPr="003A3C80">
              <w:rPr>
                <w:rFonts w:ascii="Book Antiqua" w:eastAsia="Times New Roman" w:hAnsi="Book Antiqua" w:cs="Times New Roman"/>
                <w:sz w:val="20"/>
                <w:szCs w:val="20"/>
              </w:rPr>
              <w:t>- Özel öğretim alanına ilişkin mevzuatın yeniden düzenlenmesi,</w:t>
            </w:r>
          </w:p>
          <w:p w:rsidR="00C41638" w:rsidRPr="003A3C80" w:rsidRDefault="00C41638" w:rsidP="003A3C80">
            <w:pPr>
              <w:rPr>
                <w:rFonts w:ascii="Book Antiqua" w:eastAsia="Times New Roman" w:hAnsi="Book Antiqua" w:cs="Times New Roman"/>
                <w:sz w:val="20"/>
                <w:szCs w:val="20"/>
              </w:rPr>
            </w:pPr>
            <w:r w:rsidRPr="003A3C80">
              <w:rPr>
                <w:rFonts w:ascii="Book Antiqua" w:eastAsia="Times New Roman" w:hAnsi="Book Antiqua" w:cs="Times New Roman"/>
                <w:sz w:val="20"/>
                <w:szCs w:val="20"/>
              </w:rPr>
              <w:t>- Özel öğretim kurumlarına devam eden öğrencilerin oranını artıracak çalışmalar yapılması,</w:t>
            </w:r>
          </w:p>
          <w:p w:rsidR="00C41638" w:rsidRPr="003A3C80" w:rsidRDefault="00C41638" w:rsidP="003A3C80">
            <w:pPr>
              <w:rPr>
                <w:rFonts w:ascii="Book Antiqua" w:eastAsia="Times New Roman" w:hAnsi="Book Antiqua" w:cs="Times New Roman"/>
                <w:sz w:val="20"/>
                <w:szCs w:val="20"/>
              </w:rPr>
            </w:pPr>
            <w:r w:rsidRPr="003A3C80">
              <w:rPr>
                <w:rFonts w:ascii="Book Antiqua" w:eastAsia="Times New Roman" w:hAnsi="Book Antiqua" w:cs="Times New Roman"/>
                <w:sz w:val="20"/>
                <w:szCs w:val="20"/>
              </w:rPr>
              <w:t>- Özel sektörün eğitim yatırımlarını desteklemek amacıyla yasal düzenleme yapılması ve tedbir mekanizmaları geliştirilmesi,</w:t>
            </w:r>
          </w:p>
          <w:p w:rsidR="00C41638" w:rsidRPr="003A3C80" w:rsidRDefault="00C41638" w:rsidP="003A3C80">
            <w:pPr>
              <w:rPr>
                <w:rFonts w:ascii="Book Antiqua" w:eastAsia="Times New Roman" w:hAnsi="Book Antiqua" w:cs="Times New Roman"/>
                <w:sz w:val="20"/>
                <w:szCs w:val="20"/>
              </w:rPr>
            </w:pPr>
            <w:r w:rsidRPr="003A3C80">
              <w:rPr>
                <w:rFonts w:ascii="Book Antiqua" w:eastAsia="Times New Roman" w:hAnsi="Book Antiqua" w:cs="Times New Roman"/>
                <w:sz w:val="20"/>
                <w:szCs w:val="20"/>
              </w:rPr>
              <w:t xml:space="preserve">- Milletlerarası özel öğretim kurumlarının ve bu kurumlara devam eden öğrencilerin Bakanlığımız MEBBİS, e-Okul, e-Özel sistemlerine </w:t>
            </w:r>
            <w:proofErr w:type="gramStart"/>
            <w:r w:rsidRPr="003A3C80">
              <w:rPr>
                <w:rFonts w:ascii="Book Antiqua" w:eastAsia="Times New Roman" w:hAnsi="Book Antiqua" w:cs="Times New Roman"/>
                <w:sz w:val="20"/>
                <w:szCs w:val="20"/>
              </w:rPr>
              <w:t>entegre</w:t>
            </w:r>
            <w:proofErr w:type="gramEnd"/>
            <w:r w:rsidRPr="003A3C80">
              <w:rPr>
                <w:rFonts w:ascii="Book Antiqua" w:eastAsia="Times New Roman" w:hAnsi="Book Antiqua" w:cs="Times New Roman"/>
                <w:sz w:val="20"/>
                <w:szCs w:val="20"/>
              </w:rPr>
              <w:t xml:space="preserve"> edilmesi.</w:t>
            </w:r>
          </w:p>
        </w:tc>
      </w:tr>
    </w:tbl>
    <w:p w:rsidR="00600C8D" w:rsidRDefault="00600C8D" w:rsidP="00F54406">
      <w:pPr>
        <w:spacing w:after="120" w:line="259" w:lineRule="auto"/>
        <w:rPr>
          <w:rFonts w:eastAsia="Calibri" w:cs="Arial"/>
          <w:bCs/>
          <w:sz w:val="28"/>
          <w:szCs w:val="24"/>
        </w:rPr>
      </w:pPr>
    </w:p>
    <w:p w:rsidR="00122DF1" w:rsidRPr="00600C8D" w:rsidRDefault="00600C8D" w:rsidP="00F54406">
      <w:pPr>
        <w:spacing w:after="120" w:line="259" w:lineRule="auto"/>
        <w:rPr>
          <w:rFonts w:ascii="Book Antiqua" w:hAnsi="Book Antiqua"/>
        </w:rPr>
      </w:pPr>
      <w:r w:rsidRPr="00600C8D">
        <w:rPr>
          <w:rFonts w:ascii="Book Antiqua" w:eastAsia="Calibri" w:hAnsi="Book Antiqua" w:cs="Arial"/>
          <w:b/>
          <w:bCs/>
          <w:sz w:val="28"/>
          <w:szCs w:val="24"/>
        </w:rPr>
        <w:t xml:space="preserve">Hedef </w:t>
      </w:r>
      <w:proofErr w:type="gramStart"/>
      <w:r w:rsidRPr="00600C8D">
        <w:rPr>
          <w:rFonts w:ascii="Book Antiqua" w:eastAsia="Calibri" w:hAnsi="Book Antiqua" w:cs="Arial"/>
          <w:b/>
          <w:bCs/>
          <w:sz w:val="28"/>
          <w:szCs w:val="24"/>
        </w:rPr>
        <w:t>7.2</w:t>
      </w:r>
      <w:proofErr w:type="gramEnd"/>
      <w:r w:rsidRPr="00600C8D">
        <w:rPr>
          <w:rFonts w:ascii="Book Antiqua" w:eastAsia="Calibri" w:hAnsi="Book Antiqua" w:cs="Arial"/>
          <w:b/>
          <w:bCs/>
          <w:sz w:val="28"/>
          <w:szCs w:val="24"/>
        </w:rPr>
        <w:t>:</w:t>
      </w:r>
      <w:r w:rsidRPr="00600C8D">
        <w:rPr>
          <w:rFonts w:ascii="Book Antiqua" w:eastAsia="Calibri" w:hAnsi="Book Antiqua" w:cs="Arial"/>
          <w:bCs/>
          <w:sz w:val="28"/>
          <w:szCs w:val="24"/>
        </w:rPr>
        <w:t xml:space="preserve"> </w:t>
      </w:r>
      <w:r w:rsidRPr="00600C8D">
        <w:rPr>
          <w:rFonts w:ascii="Book Antiqua" w:eastAsia="Calibri" w:hAnsi="Book Antiqua" w:cs="Arial"/>
          <w:sz w:val="28"/>
          <w:szCs w:val="24"/>
        </w:rPr>
        <w:t>Sertifika eğitimi veren kurumların niteliğini artırmaya yönelik düzenlemeler yapılmasına ilişkin etkin çalışmalar yürütülecektir.</w:t>
      </w:r>
    </w:p>
    <w:p w:rsidR="00122DF1" w:rsidRDefault="00122DF1" w:rsidP="00F54406">
      <w:pPr>
        <w:spacing w:after="120" w:line="259" w:lineRule="auto"/>
      </w:pPr>
    </w:p>
    <w:tbl>
      <w:tblPr>
        <w:tblStyle w:val="TabloKlavuzu"/>
        <w:tblW w:w="4662" w:type="pct"/>
        <w:tblLayout w:type="fixed"/>
        <w:tblLook w:val="04A0" w:firstRow="1" w:lastRow="0" w:firstColumn="1" w:lastColumn="0" w:noHBand="0" w:noVBand="1"/>
      </w:tblPr>
      <w:tblGrid>
        <w:gridCol w:w="1500"/>
        <w:gridCol w:w="1302"/>
        <w:gridCol w:w="2943"/>
        <w:gridCol w:w="992"/>
        <w:gridCol w:w="1106"/>
        <w:gridCol w:w="716"/>
        <w:gridCol w:w="756"/>
        <w:gridCol w:w="756"/>
        <w:gridCol w:w="756"/>
        <w:gridCol w:w="756"/>
        <w:gridCol w:w="841"/>
        <w:gridCol w:w="835"/>
      </w:tblGrid>
      <w:tr w:rsidR="003A3C80" w:rsidRPr="003A3C80" w:rsidTr="00600C8D">
        <w:trPr>
          <w:trHeight w:val="20"/>
        </w:trPr>
        <w:tc>
          <w:tcPr>
            <w:tcW w:w="1057" w:type="pct"/>
            <w:gridSpan w:val="2"/>
            <w:shd w:val="clear" w:color="auto" w:fill="00B0F0"/>
          </w:tcPr>
          <w:p w:rsidR="004911A0" w:rsidRPr="003A3C80" w:rsidRDefault="004911A0" w:rsidP="003A3C80">
            <w:pPr>
              <w:rPr>
                <w:rFonts w:ascii="Book Antiqua" w:hAnsi="Book Antiqua"/>
                <w:b/>
                <w:sz w:val="20"/>
                <w:szCs w:val="20"/>
              </w:rPr>
            </w:pPr>
            <w:r w:rsidRPr="003A3C80">
              <w:rPr>
                <w:rFonts w:ascii="Book Antiqua" w:hAnsi="Book Antiqua"/>
                <w:b/>
                <w:sz w:val="20"/>
                <w:szCs w:val="20"/>
              </w:rPr>
              <w:t>Amaç 7</w:t>
            </w:r>
          </w:p>
        </w:tc>
        <w:tc>
          <w:tcPr>
            <w:tcW w:w="3943" w:type="pct"/>
            <w:gridSpan w:val="10"/>
          </w:tcPr>
          <w:p w:rsidR="004911A0" w:rsidRPr="003A3C80" w:rsidRDefault="00600C8D" w:rsidP="003A3C80">
            <w:pPr>
              <w:jc w:val="both"/>
              <w:rPr>
                <w:rFonts w:ascii="Book Antiqua" w:eastAsia="Calibri" w:hAnsi="Book Antiqua" w:cs="Arial"/>
                <w:b/>
                <w:sz w:val="32"/>
                <w:szCs w:val="24"/>
              </w:rPr>
            </w:pPr>
            <w:r w:rsidRPr="00600C8D">
              <w:rPr>
                <w:rFonts w:ascii="Book Antiqua" w:eastAsia="Calibri" w:hAnsi="Book Antiqua" w:cs="Arial"/>
                <w:b/>
                <w:sz w:val="20"/>
                <w:szCs w:val="24"/>
              </w:rPr>
              <w:t>Uluslararası standartlar gözetilerek tüm okullarımız için destekleyici bir özel öğretim yapısı hâkim kılınacaktır.</w:t>
            </w:r>
          </w:p>
        </w:tc>
      </w:tr>
      <w:tr w:rsidR="003A3C80" w:rsidRPr="003A3C80" w:rsidTr="00600C8D">
        <w:trPr>
          <w:trHeight w:val="20"/>
        </w:trPr>
        <w:tc>
          <w:tcPr>
            <w:tcW w:w="1057" w:type="pct"/>
            <w:gridSpan w:val="2"/>
            <w:shd w:val="clear" w:color="auto" w:fill="00B0F0"/>
          </w:tcPr>
          <w:p w:rsidR="004911A0" w:rsidRPr="003A3C80" w:rsidRDefault="004911A0" w:rsidP="003A3C80">
            <w:pPr>
              <w:rPr>
                <w:rFonts w:ascii="Book Antiqua" w:hAnsi="Book Antiqua"/>
                <w:b/>
                <w:sz w:val="20"/>
                <w:szCs w:val="20"/>
              </w:rPr>
            </w:pPr>
            <w:r w:rsidRPr="003A3C80">
              <w:rPr>
                <w:rFonts w:ascii="Book Antiqua" w:hAnsi="Book Antiqua"/>
                <w:b/>
                <w:sz w:val="20"/>
                <w:szCs w:val="20"/>
              </w:rPr>
              <w:t xml:space="preserve">Hedef </w:t>
            </w:r>
            <w:proofErr w:type="gramStart"/>
            <w:r w:rsidRPr="003A3C80">
              <w:rPr>
                <w:rFonts w:ascii="Book Antiqua" w:hAnsi="Book Antiqua"/>
                <w:b/>
                <w:sz w:val="20"/>
                <w:szCs w:val="20"/>
              </w:rPr>
              <w:t>7.2</w:t>
            </w:r>
            <w:proofErr w:type="gramEnd"/>
          </w:p>
        </w:tc>
        <w:tc>
          <w:tcPr>
            <w:tcW w:w="3943" w:type="pct"/>
            <w:gridSpan w:val="10"/>
          </w:tcPr>
          <w:p w:rsidR="004911A0" w:rsidRPr="003A3C80" w:rsidRDefault="00600C8D" w:rsidP="003A3C80">
            <w:pPr>
              <w:rPr>
                <w:rFonts w:ascii="Book Antiqua" w:eastAsia="Times New Roman" w:hAnsi="Book Antiqua" w:cs="Times New Roman"/>
                <w:b/>
                <w:sz w:val="20"/>
                <w:szCs w:val="20"/>
              </w:rPr>
            </w:pPr>
            <w:r w:rsidRPr="00600C8D">
              <w:rPr>
                <w:rFonts w:ascii="Book Antiqua" w:eastAsia="Calibri" w:hAnsi="Book Antiqua" w:cs="Arial"/>
                <w:b/>
                <w:sz w:val="20"/>
                <w:szCs w:val="24"/>
              </w:rPr>
              <w:t>Sertifika eğitimi veren kurumların niteliğini artırmaya yönelik düzenlemeler yapılmasına ilişkin etkin çalışmalar yürütülecektir.</w:t>
            </w:r>
          </w:p>
        </w:tc>
      </w:tr>
      <w:tr w:rsidR="003A3C80" w:rsidRPr="003A3C80" w:rsidTr="00BA59F1">
        <w:trPr>
          <w:trHeight w:val="20"/>
        </w:trPr>
        <w:tc>
          <w:tcPr>
            <w:tcW w:w="2167" w:type="pct"/>
            <w:gridSpan w:val="3"/>
            <w:shd w:val="clear" w:color="auto" w:fill="00B0F0"/>
          </w:tcPr>
          <w:p w:rsidR="004911A0" w:rsidRPr="003A3C80" w:rsidRDefault="004911A0" w:rsidP="003A3C80">
            <w:pPr>
              <w:rPr>
                <w:rFonts w:ascii="Book Antiqua" w:eastAsia="Calibri" w:hAnsi="Book Antiqua" w:cs="Arial"/>
                <w:b/>
                <w:sz w:val="20"/>
                <w:szCs w:val="20"/>
              </w:rPr>
            </w:pPr>
            <w:r w:rsidRPr="003A3C80">
              <w:rPr>
                <w:rFonts w:ascii="Book Antiqua" w:eastAsia="Calibri" w:hAnsi="Book Antiqua" w:cs="Arial"/>
                <w:b/>
                <w:sz w:val="20"/>
                <w:szCs w:val="20"/>
              </w:rPr>
              <w:t>Performans Göstergeleri</w:t>
            </w:r>
          </w:p>
        </w:tc>
        <w:tc>
          <w:tcPr>
            <w:tcW w:w="374" w:type="pct"/>
            <w:shd w:val="clear" w:color="auto" w:fill="00B0F0"/>
          </w:tcPr>
          <w:p w:rsidR="004911A0" w:rsidRPr="003A3C80" w:rsidRDefault="004911A0" w:rsidP="003A3C80">
            <w:pPr>
              <w:jc w:val="center"/>
              <w:rPr>
                <w:rFonts w:ascii="Book Antiqua" w:eastAsia="Calibri" w:hAnsi="Book Antiqua" w:cs="Arial"/>
                <w:b/>
                <w:sz w:val="20"/>
                <w:szCs w:val="20"/>
              </w:rPr>
            </w:pPr>
            <w:r w:rsidRPr="003A3C80">
              <w:rPr>
                <w:rFonts w:ascii="Book Antiqua" w:eastAsia="Calibri" w:hAnsi="Book Antiqua" w:cs="Arial"/>
                <w:b/>
                <w:sz w:val="20"/>
                <w:szCs w:val="20"/>
              </w:rPr>
              <w:t>Hedefe Etkisi (%)</w:t>
            </w:r>
          </w:p>
        </w:tc>
        <w:tc>
          <w:tcPr>
            <w:tcW w:w="417" w:type="pct"/>
            <w:shd w:val="clear" w:color="auto" w:fill="00B0F0"/>
          </w:tcPr>
          <w:p w:rsidR="004911A0" w:rsidRPr="003A3C80" w:rsidRDefault="004911A0" w:rsidP="003A3C80">
            <w:pPr>
              <w:jc w:val="center"/>
              <w:rPr>
                <w:rFonts w:ascii="Book Antiqua" w:eastAsia="Calibri" w:hAnsi="Book Antiqua" w:cs="Arial"/>
                <w:b/>
                <w:sz w:val="20"/>
                <w:szCs w:val="20"/>
              </w:rPr>
            </w:pPr>
            <w:r w:rsidRPr="003A3C80">
              <w:rPr>
                <w:rFonts w:ascii="Book Antiqua" w:eastAsia="Calibri" w:hAnsi="Book Antiqua" w:cs="Arial"/>
                <w:b/>
                <w:sz w:val="20"/>
                <w:szCs w:val="20"/>
              </w:rPr>
              <w:t>Başlangıç Değeri</w:t>
            </w:r>
          </w:p>
        </w:tc>
        <w:tc>
          <w:tcPr>
            <w:tcW w:w="270" w:type="pct"/>
            <w:shd w:val="clear" w:color="auto" w:fill="00B0F0"/>
          </w:tcPr>
          <w:p w:rsidR="004911A0" w:rsidRPr="003A3C80" w:rsidRDefault="004911A0" w:rsidP="003A3C80">
            <w:pPr>
              <w:jc w:val="center"/>
              <w:rPr>
                <w:rFonts w:ascii="Book Antiqua" w:eastAsia="Calibri" w:hAnsi="Book Antiqua" w:cs="Times New Roman"/>
                <w:b/>
                <w:sz w:val="20"/>
                <w:szCs w:val="20"/>
              </w:rPr>
            </w:pPr>
            <w:r w:rsidRPr="003A3C80">
              <w:rPr>
                <w:rFonts w:ascii="Book Antiqua" w:eastAsia="Calibri" w:hAnsi="Book Antiqua" w:cs="Times New Roman"/>
                <w:b/>
                <w:sz w:val="20"/>
                <w:szCs w:val="20"/>
              </w:rPr>
              <w:t>2019</w:t>
            </w:r>
          </w:p>
        </w:tc>
        <w:tc>
          <w:tcPr>
            <w:tcW w:w="285" w:type="pct"/>
            <w:shd w:val="clear" w:color="auto" w:fill="00B0F0"/>
          </w:tcPr>
          <w:p w:rsidR="004911A0" w:rsidRPr="003A3C80" w:rsidRDefault="004911A0" w:rsidP="003A3C80">
            <w:pPr>
              <w:jc w:val="center"/>
              <w:rPr>
                <w:rFonts w:ascii="Book Antiqua" w:eastAsia="Calibri" w:hAnsi="Book Antiqua" w:cs="Times New Roman"/>
                <w:b/>
                <w:sz w:val="20"/>
                <w:szCs w:val="20"/>
              </w:rPr>
            </w:pPr>
            <w:r w:rsidRPr="003A3C80">
              <w:rPr>
                <w:rFonts w:ascii="Book Antiqua" w:eastAsia="Calibri" w:hAnsi="Book Antiqua" w:cs="Times New Roman"/>
                <w:b/>
                <w:sz w:val="20"/>
                <w:szCs w:val="20"/>
              </w:rPr>
              <w:t>2020</w:t>
            </w:r>
          </w:p>
        </w:tc>
        <w:tc>
          <w:tcPr>
            <w:tcW w:w="285" w:type="pct"/>
            <w:shd w:val="clear" w:color="auto" w:fill="00B0F0"/>
          </w:tcPr>
          <w:p w:rsidR="004911A0" w:rsidRPr="003A3C80" w:rsidRDefault="004911A0" w:rsidP="003A3C80">
            <w:pPr>
              <w:jc w:val="center"/>
              <w:rPr>
                <w:rFonts w:ascii="Book Antiqua" w:eastAsia="Calibri" w:hAnsi="Book Antiqua" w:cs="Times New Roman"/>
                <w:b/>
                <w:sz w:val="20"/>
                <w:szCs w:val="20"/>
              </w:rPr>
            </w:pPr>
            <w:r w:rsidRPr="003A3C80">
              <w:rPr>
                <w:rFonts w:ascii="Book Antiqua" w:eastAsia="Calibri" w:hAnsi="Book Antiqua" w:cs="Times New Roman"/>
                <w:b/>
                <w:sz w:val="20"/>
                <w:szCs w:val="20"/>
              </w:rPr>
              <w:t>2021</w:t>
            </w:r>
          </w:p>
        </w:tc>
        <w:tc>
          <w:tcPr>
            <w:tcW w:w="285" w:type="pct"/>
            <w:shd w:val="clear" w:color="auto" w:fill="00B0F0"/>
          </w:tcPr>
          <w:p w:rsidR="004911A0" w:rsidRPr="003A3C80" w:rsidRDefault="004911A0" w:rsidP="003A3C80">
            <w:pPr>
              <w:jc w:val="center"/>
              <w:rPr>
                <w:rFonts w:ascii="Book Antiqua" w:eastAsia="Calibri" w:hAnsi="Book Antiqua" w:cs="Times New Roman"/>
                <w:b/>
                <w:sz w:val="20"/>
                <w:szCs w:val="20"/>
              </w:rPr>
            </w:pPr>
            <w:r w:rsidRPr="003A3C80">
              <w:rPr>
                <w:rFonts w:ascii="Book Antiqua" w:eastAsia="Calibri" w:hAnsi="Book Antiqua" w:cs="Times New Roman"/>
                <w:b/>
                <w:sz w:val="20"/>
                <w:szCs w:val="20"/>
              </w:rPr>
              <w:t>2022</w:t>
            </w:r>
          </w:p>
        </w:tc>
        <w:tc>
          <w:tcPr>
            <w:tcW w:w="285" w:type="pct"/>
            <w:shd w:val="clear" w:color="auto" w:fill="00B0F0"/>
          </w:tcPr>
          <w:p w:rsidR="004911A0" w:rsidRPr="003A3C80" w:rsidRDefault="004911A0" w:rsidP="003A3C80">
            <w:pPr>
              <w:jc w:val="center"/>
              <w:rPr>
                <w:rFonts w:ascii="Book Antiqua" w:eastAsia="Calibri" w:hAnsi="Book Antiqua" w:cs="Times New Roman"/>
                <w:b/>
                <w:sz w:val="20"/>
                <w:szCs w:val="20"/>
              </w:rPr>
            </w:pPr>
            <w:r w:rsidRPr="003A3C80">
              <w:rPr>
                <w:rFonts w:ascii="Book Antiqua" w:eastAsia="Calibri" w:hAnsi="Book Antiqua" w:cs="Times New Roman"/>
                <w:b/>
                <w:sz w:val="20"/>
                <w:szCs w:val="20"/>
              </w:rPr>
              <w:t>2023</w:t>
            </w:r>
          </w:p>
        </w:tc>
        <w:tc>
          <w:tcPr>
            <w:tcW w:w="317" w:type="pct"/>
            <w:shd w:val="clear" w:color="auto" w:fill="00B0F0"/>
          </w:tcPr>
          <w:p w:rsidR="004911A0" w:rsidRPr="003A3C80" w:rsidRDefault="004911A0" w:rsidP="003A3C80">
            <w:pPr>
              <w:jc w:val="center"/>
              <w:rPr>
                <w:rFonts w:ascii="Book Antiqua" w:eastAsia="Calibri" w:hAnsi="Book Antiqua" w:cs="Arial"/>
                <w:b/>
                <w:sz w:val="20"/>
                <w:szCs w:val="20"/>
              </w:rPr>
            </w:pPr>
            <w:r w:rsidRPr="003A3C80">
              <w:rPr>
                <w:rFonts w:ascii="Book Antiqua" w:eastAsia="Calibri" w:hAnsi="Book Antiqua" w:cs="Arial"/>
                <w:b/>
                <w:sz w:val="20"/>
                <w:szCs w:val="20"/>
              </w:rPr>
              <w:t>İzleme Sıklığı</w:t>
            </w:r>
          </w:p>
        </w:tc>
        <w:tc>
          <w:tcPr>
            <w:tcW w:w="313" w:type="pct"/>
            <w:shd w:val="clear" w:color="auto" w:fill="00B0F0"/>
          </w:tcPr>
          <w:p w:rsidR="004911A0" w:rsidRPr="003A3C80" w:rsidRDefault="004911A0" w:rsidP="003A3C80">
            <w:pPr>
              <w:jc w:val="center"/>
              <w:rPr>
                <w:rFonts w:ascii="Book Antiqua" w:eastAsia="Calibri" w:hAnsi="Book Antiqua" w:cs="Arial"/>
                <w:b/>
                <w:sz w:val="20"/>
                <w:szCs w:val="20"/>
              </w:rPr>
            </w:pPr>
            <w:r w:rsidRPr="003A3C80">
              <w:rPr>
                <w:rFonts w:ascii="Book Antiqua" w:eastAsia="Calibri" w:hAnsi="Book Antiqua" w:cs="Arial"/>
                <w:b/>
                <w:sz w:val="20"/>
                <w:szCs w:val="20"/>
              </w:rPr>
              <w:t>Rapor Sıklığı</w:t>
            </w:r>
          </w:p>
        </w:tc>
      </w:tr>
      <w:tr w:rsidR="003A3C80" w:rsidRPr="003A3C80" w:rsidTr="00600C8D">
        <w:trPr>
          <w:trHeight w:val="20"/>
        </w:trPr>
        <w:tc>
          <w:tcPr>
            <w:tcW w:w="2167" w:type="pct"/>
            <w:gridSpan w:val="3"/>
            <w:shd w:val="clear" w:color="auto" w:fill="00B0F0"/>
          </w:tcPr>
          <w:p w:rsidR="004911A0" w:rsidRPr="003A3C80" w:rsidRDefault="004911A0" w:rsidP="003A3C80">
            <w:pPr>
              <w:rPr>
                <w:rFonts w:ascii="Book Antiqua" w:hAnsi="Book Antiqua"/>
                <w:b/>
                <w:sz w:val="20"/>
                <w:szCs w:val="20"/>
              </w:rPr>
            </w:pPr>
            <w:r w:rsidRPr="003A3C80">
              <w:rPr>
                <w:rFonts w:ascii="Book Antiqua" w:hAnsi="Book Antiqua"/>
                <w:b/>
                <w:sz w:val="20"/>
                <w:szCs w:val="20"/>
              </w:rPr>
              <w:t>PG 7.2.1. Uzaktan eğitim veren özel öğretim kurumlarından sertifika alan kişi sayısı</w:t>
            </w:r>
          </w:p>
        </w:tc>
        <w:tc>
          <w:tcPr>
            <w:tcW w:w="374" w:type="pct"/>
          </w:tcPr>
          <w:p w:rsidR="004911A0" w:rsidRPr="003A3C80" w:rsidRDefault="004911A0" w:rsidP="003A3C80">
            <w:pPr>
              <w:jc w:val="center"/>
              <w:rPr>
                <w:rFonts w:ascii="Book Antiqua" w:eastAsia="Times New Roman" w:hAnsi="Book Antiqua" w:cs="Times New Roman"/>
                <w:sz w:val="20"/>
                <w:szCs w:val="20"/>
              </w:rPr>
            </w:pPr>
            <w:r w:rsidRPr="003A3C80">
              <w:rPr>
                <w:rFonts w:ascii="Book Antiqua" w:eastAsia="Times New Roman" w:hAnsi="Book Antiqua" w:cs="Times New Roman"/>
                <w:sz w:val="20"/>
                <w:szCs w:val="20"/>
              </w:rPr>
              <w:t>50</w:t>
            </w:r>
          </w:p>
        </w:tc>
        <w:tc>
          <w:tcPr>
            <w:tcW w:w="417" w:type="pct"/>
          </w:tcPr>
          <w:p w:rsidR="004911A0" w:rsidRPr="003A3C80" w:rsidRDefault="00007612" w:rsidP="003A3C80">
            <w:pPr>
              <w:jc w:val="center"/>
              <w:rPr>
                <w:rFonts w:ascii="Book Antiqua" w:eastAsia="Times New Roman" w:hAnsi="Book Antiqua" w:cs="Times New Roman"/>
                <w:sz w:val="20"/>
                <w:szCs w:val="20"/>
              </w:rPr>
            </w:pPr>
            <w:r w:rsidRPr="003A3C80">
              <w:rPr>
                <w:rFonts w:ascii="Book Antiqua" w:eastAsia="Times New Roman" w:hAnsi="Book Antiqua" w:cs="Times New Roman"/>
                <w:sz w:val="20"/>
                <w:szCs w:val="20"/>
              </w:rPr>
              <w:t>0</w:t>
            </w:r>
          </w:p>
        </w:tc>
        <w:tc>
          <w:tcPr>
            <w:tcW w:w="270" w:type="pct"/>
          </w:tcPr>
          <w:p w:rsidR="004911A0" w:rsidRPr="003A3C80" w:rsidRDefault="00BA59F1" w:rsidP="003A3C80">
            <w:pPr>
              <w:jc w:val="center"/>
              <w:rPr>
                <w:rFonts w:ascii="Book Antiqua" w:eastAsia="Times New Roman" w:hAnsi="Book Antiqua" w:cs="Times New Roman"/>
                <w:sz w:val="20"/>
                <w:szCs w:val="20"/>
              </w:rPr>
            </w:pPr>
            <w:r>
              <w:rPr>
                <w:rFonts w:ascii="Book Antiqua" w:eastAsia="Times New Roman" w:hAnsi="Book Antiqua" w:cs="Times New Roman"/>
                <w:sz w:val="20"/>
                <w:szCs w:val="20"/>
              </w:rPr>
              <w:t>10</w:t>
            </w:r>
          </w:p>
        </w:tc>
        <w:tc>
          <w:tcPr>
            <w:tcW w:w="285" w:type="pct"/>
          </w:tcPr>
          <w:p w:rsidR="004911A0" w:rsidRPr="003A3C80" w:rsidRDefault="00BA59F1" w:rsidP="003A3C80">
            <w:pPr>
              <w:jc w:val="center"/>
              <w:rPr>
                <w:rFonts w:ascii="Book Antiqua" w:eastAsia="Times New Roman" w:hAnsi="Book Antiqua" w:cs="Times New Roman"/>
                <w:sz w:val="20"/>
                <w:szCs w:val="20"/>
              </w:rPr>
            </w:pPr>
            <w:r>
              <w:rPr>
                <w:rFonts w:ascii="Book Antiqua" w:eastAsia="Times New Roman" w:hAnsi="Book Antiqua" w:cs="Times New Roman"/>
                <w:sz w:val="20"/>
                <w:szCs w:val="20"/>
              </w:rPr>
              <w:t>20</w:t>
            </w:r>
          </w:p>
        </w:tc>
        <w:tc>
          <w:tcPr>
            <w:tcW w:w="285" w:type="pct"/>
          </w:tcPr>
          <w:p w:rsidR="004911A0" w:rsidRPr="003A3C80" w:rsidRDefault="00BA59F1" w:rsidP="003A3C80">
            <w:pPr>
              <w:jc w:val="center"/>
              <w:rPr>
                <w:rFonts w:ascii="Book Antiqua" w:eastAsia="Times New Roman" w:hAnsi="Book Antiqua" w:cs="Times New Roman"/>
                <w:sz w:val="20"/>
                <w:szCs w:val="20"/>
              </w:rPr>
            </w:pPr>
            <w:r>
              <w:rPr>
                <w:rFonts w:ascii="Book Antiqua" w:eastAsia="Times New Roman" w:hAnsi="Book Antiqua" w:cs="Times New Roman"/>
                <w:sz w:val="20"/>
                <w:szCs w:val="20"/>
              </w:rPr>
              <w:t>30</w:t>
            </w:r>
          </w:p>
        </w:tc>
        <w:tc>
          <w:tcPr>
            <w:tcW w:w="285" w:type="pct"/>
          </w:tcPr>
          <w:p w:rsidR="004911A0" w:rsidRPr="003A3C80" w:rsidRDefault="00BA59F1" w:rsidP="003A3C80">
            <w:pPr>
              <w:jc w:val="center"/>
              <w:rPr>
                <w:rFonts w:ascii="Book Antiqua" w:eastAsia="Times New Roman" w:hAnsi="Book Antiqua" w:cs="Times New Roman"/>
                <w:sz w:val="20"/>
                <w:szCs w:val="20"/>
              </w:rPr>
            </w:pPr>
            <w:r>
              <w:rPr>
                <w:rFonts w:ascii="Book Antiqua" w:eastAsia="Times New Roman" w:hAnsi="Book Antiqua" w:cs="Times New Roman"/>
                <w:sz w:val="20"/>
                <w:szCs w:val="20"/>
              </w:rPr>
              <w:t>40</w:t>
            </w:r>
          </w:p>
        </w:tc>
        <w:tc>
          <w:tcPr>
            <w:tcW w:w="285" w:type="pct"/>
          </w:tcPr>
          <w:p w:rsidR="004911A0" w:rsidRPr="003A3C80" w:rsidRDefault="00BA59F1" w:rsidP="003A3C80">
            <w:pPr>
              <w:jc w:val="center"/>
              <w:rPr>
                <w:rFonts w:ascii="Book Antiqua" w:eastAsia="Times New Roman" w:hAnsi="Book Antiqua" w:cs="Times New Roman"/>
                <w:sz w:val="20"/>
                <w:szCs w:val="20"/>
              </w:rPr>
            </w:pPr>
            <w:r>
              <w:rPr>
                <w:rFonts w:ascii="Book Antiqua" w:eastAsia="Times New Roman" w:hAnsi="Book Antiqua" w:cs="Times New Roman"/>
                <w:sz w:val="20"/>
                <w:szCs w:val="20"/>
              </w:rPr>
              <w:t>50</w:t>
            </w:r>
          </w:p>
        </w:tc>
        <w:tc>
          <w:tcPr>
            <w:tcW w:w="317" w:type="pct"/>
          </w:tcPr>
          <w:p w:rsidR="004911A0" w:rsidRPr="003A3C80" w:rsidRDefault="004911A0" w:rsidP="003A3C80">
            <w:pPr>
              <w:jc w:val="center"/>
              <w:rPr>
                <w:rFonts w:ascii="Book Antiqua" w:eastAsia="Times New Roman" w:hAnsi="Book Antiqua" w:cs="Times New Roman"/>
                <w:sz w:val="20"/>
                <w:szCs w:val="20"/>
              </w:rPr>
            </w:pPr>
            <w:r w:rsidRPr="003A3C80">
              <w:rPr>
                <w:rFonts w:ascii="Book Antiqua" w:eastAsia="Times New Roman" w:hAnsi="Book Antiqua" w:cs="Times New Roman"/>
                <w:sz w:val="20"/>
                <w:szCs w:val="20"/>
              </w:rPr>
              <w:t>6 Ay</w:t>
            </w:r>
          </w:p>
        </w:tc>
        <w:tc>
          <w:tcPr>
            <w:tcW w:w="313" w:type="pct"/>
          </w:tcPr>
          <w:p w:rsidR="004911A0" w:rsidRPr="003A3C80" w:rsidRDefault="004911A0" w:rsidP="003A3C80">
            <w:pPr>
              <w:jc w:val="center"/>
              <w:rPr>
                <w:rFonts w:ascii="Book Antiqua" w:eastAsia="Times New Roman" w:hAnsi="Book Antiqua" w:cs="Times New Roman"/>
                <w:sz w:val="20"/>
                <w:szCs w:val="20"/>
              </w:rPr>
            </w:pPr>
            <w:r w:rsidRPr="003A3C80">
              <w:rPr>
                <w:rFonts w:ascii="Book Antiqua" w:eastAsia="Times New Roman" w:hAnsi="Book Antiqua" w:cs="Times New Roman"/>
                <w:sz w:val="20"/>
                <w:szCs w:val="20"/>
              </w:rPr>
              <w:t>6 Ay</w:t>
            </w:r>
          </w:p>
        </w:tc>
      </w:tr>
      <w:tr w:rsidR="003A3C80" w:rsidRPr="003A3C80" w:rsidTr="00600C8D">
        <w:trPr>
          <w:trHeight w:val="434"/>
        </w:trPr>
        <w:tc>
          <w:tcPr>
            <w:tcW w:w="2167" w:type="pct"/>
            <w:gridSpan w:val="3"/>
            <w:shd w:val="clear" w:color="auto" w:fill="00B0F0"/>
          </w:tcPr>
          <w:p w:rsidR="004911A0" w:rsidRPr="003A3C80" w:rsidRDefault="004911A0" w:rsidP="0086544B">
            <w:pPr>
              <w:rPr>
                <w:rFonts w:ascii="Book Antiqua" w:hAnsi="Book Antiqua"/>
                <w:b/>
                <w:sz w:val="20"/>
                <w:szCs w:val="20"/>
              </w:rPr>
            </w:pPr>
            <w:r w:rsidRPr="003A3C80">
              <w:rPr>
                <w:rFonts w:ascii="Book Antiqua" w:hAnsi="Book Antiqua"/>
                <w:b/>
                <w:sz w:val="20"/>
                <w:szCs w:val="20"/>
              </w:rPr>
              <w:t>PG 7.2.2.  İl</w:t>
            </w:r>
            <w:r w:rsidR="0086544B">
              <w:rPr>
                <w:rFonts w:ascii="Book Antiqua" w:hAnsi="Book Antiqua"/>
                <w:b/>
                <w:sz w:val="20"/>
                <w:szCs w:val="20"/>
              </w:rPr>
              <w:t>çem</w:t>
            </w:r>
            <w:r w:rsidRPr="003A3C80">
              <w:rPr>
                <w:rFonts w:ascii="Book Antiqua" w:hAnsi="Book Antiqua"/>
                <w:b/>
                <w:sz w:val="20"/>
                <w:szCs w:val="20"/>
              </w:rPr>
              <w:t xml:space="preserve">izde </w:t>
            </w:r>
            <w:r w:rsidR="00C30C9B" w:rsidRPr="003A3C80">
              <w:rPr>
                <w:rFonts w:ascii="Book Antiqua" w:hAnsi="Book Antiqua"/>
                <w:b/>
                <w:sz w:val="20"/>
                <w:szCs w:val="20"/>
              </w:rPr>
              <w:t xml:space="preserve">Özel Eğitim </w:t>
            </w:r>
            <w:r w:rsidR="007B6389" w:rsidRPr="003A3C80">
              <w:rPr>
                <w:rFonts w:ascii="Book Antiqua" w:hAnsi="Book Antiqua"/>
                <w:b/>
                <w:sz w:val="20"/>
                <w:szCs w:val="20"/>
              </w:rPr>
              <w:t>öğrencilerinin okula devam oranları</w:t>
            </w:r>
          </w:p>
        </w:tc>
        <w:tc>
          <w:tcPr>
            <w:tcW w:w="374" w:type="pct"/>
          </w:tcPr>
          <w:p w:rsidR="004911A0" w:rsidRPr="003A3C80" w:rsidRDefault="004911A0" w:rsidP="003A3C80">
            <w:pPr>
              <w:jc w:val="center"/>
              <w:rPr>
                <w:rFonts w:ascii="Book Antiqua" w:eastAsia="Times New Roman" w:hAnsi="Book Antiqua" w:cs="Times New Roman"/>
                <w:sz w:val="20"/>
                <w:szCs w:val="20"/>
              </w:rPr>
            </w:pPr>
            <w:r w:rsidRPr="003A3C80">
              <w:rPr>
                <w:rFonts w:ascii="Book Antiqua" w:eastAsia="Times New Roman" w:hAnsi="Book Antiqua" w:cs="Times New Roman"/>
                <w:sz w:val="20"/>
                <w:szCs w:val="20"/>
              </w:rPr>
              <w:t>50</w:t>
            </w:r>
          </w:p>
        </w:tc>
        <w:tc>
          <w:tcPr>
            <w:tcW w:w="417" w:type="pct"/>
          </w:tcPr>
          <w:p w:rsidR="004911A0" w:rsidRPr="003A3C80" w:rsidRDefault="00CD575C" w:rsidP="003A3C80">
            <w:pPr>
              <w:jc w:val="center"/>
              <w:rPr>
                <w:rFonts w:ascii="Book Antiqua" w:eastAsia="Times New Roman" w:hAnsi="Book Antiqua" w:cs="Times New Roman"/>
                <w:sz w:val="20"/>
                <w:szCs w:val="20"/>
              </w:rPr>
            </w:pPr>
            <w:r>
              <w:rPr>
                <w:rFonts w:ascii="Book Antiqua" w:eastAsia="Times New Roman" w:hAnsi="Book Antiqua" w:cs="Times New Roman"/>
                <w:sz w:val="20"/>
                <w:szCs w:val="20"/>
              </w:rPr>
              <w:t>65</w:t>
            </w:r>
          </w:p>
        </w:tc>
        <w:tc>
          <w:tcPr>
            <w:tcW w:w="270" w:type="pct"/>
          </w:tcPr>
          <w:p w:rsidR="004911A0" w:rsidRPr="003A3C80" w:rsidRDefault="00CD575C" w:rsidP="003A3C80">
            <w:pPr>
              <w:jc w:val="center"/>
              <w:rPr>
                <w:rFonts w:ascii="Book Antiqua" w:eastAsia="Times New Roman" w:hAnsi="Book Antiqua" w:cs="Times New Roman"/>
                <w:sz w:val="20"/>
                <w:szCs w:val="20"/>
              </w:rPr>
            </w:pPr>
            <w:r>
              <w:rPr>
                <w:rFonts w:ascii="Book Antiqua" w:eastAsia="Times New Roman" w:hAnsi="Book Antiqua" w:cs="Times New Roman"/>
                <w:sz w:val="20"/>
                <w:szCs w:val="20"/>
              </w:rPr>
              <w:t>66</w:t>
            </w:r>
          </w:p>
        </w:tc>
        <w:tc>
          <w:tcPr>
            <w:tcW w:w="285" w:type="pct"/>
          </w:tcPr>
          <w:p w:rsidR="004911A0" w:rsidRPr="003A3C80" w:rsidRDefault="00CD575C" w:rsidP="003A3C80">
            <w:pPr>
              <w:jc w:val="center"/>
              <w:rPr>
                <w:rFonts w:ascii="Book Antiqua" w:eastAsia="Times New Roman" w:hAnsi="Book Antiqua" w:cs="Times New Roman"/>
                <w:sz w:val="20"/>
                <w:szCs w:val="20"/>
              </w:rPr>
            </w:pPr>
            <w:r>
              <w:rPr>
                <w:rFonts w:ascii="Book Antiqua" w:eastAsia="Times New Roman" w:hAnsi="Book Antiqua" w:cs="Times New Roman"/>
                <w:sz w:val="20"/>
                <w:szCs w:val="20"/>
              </w:rPr>
              <w:t>67</w:t>
            </w:r>
          </w:p>
        </w:tc>
        <w:tc>
          <w:tcPr>
            <w:tcW w:w="285" w:type="pct"/>
          </w:tcPr>
          <w:p w:rsidR="004911A0" w:rsidRPr="003A3C80" w:rsidRDefault="00CD575C" w:rsidP="003A3C80">
            <w:pPr>
              <w:jc w:val="center"/>
              <w:rPr>
                <w:rFonts w:ascii="Book Antiqua" w:eastAsia="Times New Roman" w:hAnsi="Book Antiqua" w:cs="Times New Roman"/>
                <w:sz w:val="20"/>
                <w:szCs w:val="20"/>
              </w:rPr>
            </w:pPr>
            <w:r>
              <w:rPr>
                <w:rFonts w:ascii="Book Antiqua" w:eastAsia="Times New Roman" w:hAnsi="Book Antiqua" w:cs="Times New Roman"/>
                <w:sz w:val="20"/>
                <w:szCs w:val="20"/>
              </w:rPr>
              <w:t>68</w:t>
            </w:r>
          </w:p>
        </w:tc>
        <w:tc>
          <w:tcPr>
            <w:tcW w:w="285" w:type="pct"/>
          </w:tcPr>
          <w:p w:rsidR="004911A0" w:rsidRPr="003A3C80" w:rsidRDefault="00CD575C" w:rsidP="003A3C80">
            <w:pPr>
              <w:jc w:val="center"/>
              <w:rPr>
                <w:rFonts w:ascii="Book Antiqua" w:eastAsia="Times New Roman" w:hAnsi="Book Antiqua" w:cs="Times New Roman"/>
                <w:sz w:val="20"/>
                <w:szCs w:val="20"/>
              </w:rPr>
            </w:pPr>
            <w:r>
              <w:rPr>
                <w:rFonts w:ascii="Book Antiqua" w:eastAsia="Times New Roman" w:hAnsi="Book Antiqua" w:cs="Times New Roman"/>
                <w:sz w:val="20"/>
                <w:szCs w:val="20"/>
              </w:rPr>
              <w:t>69</w:t>
            </w:r>
          </w:p>
        </w:tc>
        <w:tc>
          <w:tcPr>
            <w:tcW w:w="285" w:type="pct"/>
          </w:tcPr>
          <w:p w:rsidR="004911A0" w:rsidRPr="003A3C80" w:rsidRDefault="00CD575C" w:rsidP="003A3C80">
            <w:pPr>
              <w:jc w:val="center"/>
              <w:rPr>
                <w:rFonts w:ascii="Book Antiqua" w:eastAsia="Times New Roman" w:hAnsi="Book Antiqua" w:cs="Times New Roman"/>
                <w:sz w:val="20"/>
                <w:szCs w:val="20"/>
              </w:rPr>
            </w:pPr>
            <w:r>
              <w:rPr>
                <w:rFonts w:ascii="Book Antiqua" w:eastAsia="Times New Roman" w:hAnsi="Book Antiqua" w:cs="Times New Roman"/>
                <w:sz w:val="20"/>
                <w:szCs w:val="20"/>
              </w:rPr>
              <w:t>70</w:t>
            </w:r>
          </w:p>
        </w:tc>
        <w:tc>
          <w:tcPr>
            <w:tcW w:w="317" w:type="pct"/>
          </w:tcPr>
          <w:p w:rsidR="004911A0" w:rsidRPr="003A3C80" w:rsidRDefault="004911A0" w:rsidP="003A3C80">
            <w:pPr>
              <w:jc w:val="center"/>
              <w:rPr>
                <w:rFonts w:ascii="Book Antiqua" w:eastAsia="Times New Roman" w:hAnsi="Book Antiqua" w:cs="Times New Roman"/>
                <w:sz w:val="20"/>
                <w:szCs w:val="20"/>
              </w:rPr>
            </w:pPr>
            <w:r w:rsidRPr="003A3C80">
              <w:rPr>
                <w:rFonts w:ascii="Book Antiqua" w:eastAsia="Times New Roman" w:hAnsi="Book Antiqua" w:cs="Times New Roman"/>
                <w:sz w:val="20"/>
                <w:szCs w:val="20"/>
              </w:rPr>
              <w:t>6 Ay</w:t>
            </w:r>
          </w:p>
        </w:tc>
        <w:tc>
          <w:tcPr>
            <w:tcW w:w="313" w:type="pct"/>
          </w:tcPr>
          <w:p w:rsidR="004911A0" w:rsidRPr="003A3C80" w:rsidRDefault="004911A0" w:rsidP="003A3C80">
            <w:pPr>
              <w:jc w:val="center"/>
              <w:rPr>
                <w:rFonts w:ascii="Book Antiqua" w:eastAsia="Times New Roman" w:hAnsi="Book Antiqua" w:cs="Times New Roman"/>
                <w:sz w:val="20"/>
                <w:szCs w:val="20"/>
              </w:rPr>
            </w:pPr>
            <w:r w:rsidRPr="003A3C80">
              <w:rPr>
                <w:rFonts w:ascii="Book Antiqua" w:eastAsia="Times New Roman" w:hAnsi="Book Antiqua" w:cs="Times New Roman"/>
                <w:sz w:val="20"/>
                <w:szCs w:val="20"/>
              </w:rPr>
              <w:t>6 Ay</w:t>
            </w:r>
          </w:p>
        </w:tc>
      </w:tr>
      <w:tr w:rsidR="003A3C80" w:rsidRPr="003A3C80" w:rsidTr="00600C8D">
        <w:trPr>
          <w:trHeight w:val="20"/>
        </w:trPr>
        <w:tc>
          <w:tcPr>
            <w:tcW w:w="1057" w:type="pct"/>
            <w:gridSpan w:val="2"/>
            <w:shd w:val="clear" w:color="auto" w:fill="00B0F0"/>
          </w:tcPr>
          <w:p w:rsidR="004911A0" w:rsidRPr="003A3C80" w:rsidRDefault="004911A0" w:rsidP="003A3C80">
            <w:pPr>
              <w:rPr>
                <w:rFonts w:ascii="Book Antiqua" w:hAnsi="Book Antiqua"/>
                <w:b/>
                <w:sz w:val="20"/>
                <w:szCs w:val="20"/>
              </w:rPr>
            </w:pPr>
            <w:r w:rsidRPr="003A3C80">
              <w:rPr>
                <w:rFonts w:ascii="Book Antiqua" w:hAnsi="Book Antiqua"/>
                <w:b/>
                <w:sz w:val="20"/>
                <w:szCs w:val="20"/>
              </w:rPr>
              <w:t>Koordinatör Birim</w:t>
            </w:r>
          </w:p>
        </w:tc>
        <w:tc>
          <w:tcPr>
            <w:tcW w:w="3943" w:type="pct"/>
            <w:gridSpan w:val="10"/>
          </w:tcPr>
          <w:p w:rsidR="004911A0" w:rsidRPr="003A3C80" w:rsidRDefault="004911A0" w:rsidP="003A3C80">
            <w:pPr>
              <w:rPr>
                <w:rFonts w:ascii="Book Antiqua" w:eastAsia="Times New Roman" w:hAnsi="Book Antiqua" w:cs="Times New Roman"/>
                <w:sz w:val="20"/>
                <w:szCs w:val="20"/>
              </w:rPr>
            </w:pPr>
            <w:r w:rsidRPr="003A3C80">
              <w:rPr>
                <w:rFonts w:ascii="Book Antiqua" w:eastAsia="Times New Roman" w:hAnsi="Book Antiqua" w:cs="Times New Roman"/>
                <w:sz w:val="20"/>
                <w:szCs w:val="20"/>
              </w:rPr>
              <w:t xml:space="preserve">Özel Öğretim Kurumları Hizmetleri </w:t>
            </w:r>
          </w:p>
        </w:tc>
      </w:tr>
      <w:tr w:rsidR="003A3C80" w:rsidRPr="003A3C80" w:rsidTr="00600C8D">
        <w:trPr>
          <w:trHeight w:val="20"/>
        </w:trPr>
        <w:tc>
          <w:tcPr>
            <w:tcW w:w="1057" w:type="pct"/>
            <w:gridSpan w:val="2"/>
            <w:shd w:val="clear" w:color="auto" w:fill="00B0F0"/>
          </w:tcPr>
          <w:p w:rsidR="004911A0" w:rsidRPr="003A3C80" w:rsidRDefault="004911A0" w:rsidP="003A3C80">
            <w:pPr>
              <w:rPr>
                <w:rFonts w:ascii="Book Antiqua" w:hAnsi="Book Antiqua"/>
                <w:b/>
                <w:sz w:val="20"/>
                <w:szCs w:val="20"/>
              </w:rPr>
            </w:pPr>
            <w:r w:rsidRPr="003A3C80">
              <w:rPr>
                <w:rFonts w:ascii="Book Antiqua" w:hAnsi="Book Antiqua"/>
                <w:b/>
                <w:sz w:val="20"/>
                <w:szCs w:val="20"/>
              </w:rPr>
              <w:t>İş Birliği Yapılacak Birimler</w:t>
            </w:r>
          </w:p>
        </w:tc>
        <w:tc>
          <w:tcPr>
            <w:tcW w:w="3943" w:type="pct"/>
            <w:gridSpan w:val="10"/>
          </w:tcPr>
          <w:p w:rsidR="004911A0" w:rsidRPr="003A3C80" w:rsidRDefault="004911A0" w:rsidP="003A3C80">
            <w:pPr>
              <w:rPr>
                <w:rFonts w:ascii="Book Antiqua" w:eastAsia="Times New Roman" w:hAnsi="Book Antiqua" w:cs="Times New Roman"/>
                <w:sz w:val="20"/>
                <w:szCs w:val="20"/>
              </w:rPr>
            </w:pPr>
            <w:r w:rsidRPr="003A3C80">
              <w:rPr>
                <w:rFonts w:ascii="Book Antiqua" w:eastAsia="Times New Roman" w:hAnsi="Book Antiqua" w:cs="Times New Roman"/>
                <w:sz w:val="20"/>
                <w:szCs w:val="20"/>
              </w:rPr>
              <w:t>MTEH, HBÖH, ÖERH.</w:t>
            </w:r>
          </w:p>
        </w:tc>
      </w:tr>
      <w:tr w:rsidR="003A3C80" w:rsidRPr="003A3C80" w:rsidTr="00600C8D">
        <w:trPr>
          <w:trHeight w:val="20"/>
        </w:trPr>
        <w:tc>
          <w:tcPr>
            <w:tcW w:w="1057" w:type="pct"/>
            <w:gridSpan w:val="2"/>
            <w:shd w:val="clear" w:color="auto" w:fill="00B0F0"/>
          </w:tcPr>
          <w:p w:rsidR="004911A0" w:rsidRPr="003A3C80" w:rsidRDefault="004911A0" w:rsidP="003A3C80">
            <w:pPr>
              <w:rPr>
                <w:rFonts w:ascii="Book Antiqua" w:hAnsi="Book Antiqua"/>
                <w:b/>
                <w:sz w:val="20"/>
                <w:szCs w:val="20"/>
              </w:rPr>
            </w:pPr>
            <w:r w:rsidRPr="003A3C80">
              <w:rPr>
                <w:rFonts w:ascii="Book Antiqua" w:hAnsi="Book Antiqua"/>
                <w:b/>
                <w:sz w:val="20"/>
                <w:szCs w:val="20"/>
              </w:rPr>
              <w:t>Riskler</w:t>
            </w:r>
          </w:p>
        </w:tc>
        <w:tc>
          <w:tcPr>
            <w:tcW w:w="3943" w:type="pct"/>
            <w:gridSpan w:val="10"/>
          </w:tcPr>
          <w:p w:rsidR="004911A0" w:rsidRPr="003A3C80" w:rsidRDefault="004911A0" w:rsidP="003A3C80">
            <w:pPr>
              <w:rPr>
                <w:rFonts w:ascii="Book Antiqua" w:eastAsia="Times New Roman" w:hAnsi="Book Antiqua" w:cs="Times New Roman"/>
                <w:sz w:val="20"/>
                <w:szCs w:val="20"/>
              </w:rPr>
            </w:pPr>
            <w:r w:rsidRPr="003A3C80">
              <w:rPr>
                <w:rFonts w:ascii="Book Antiqua" w:eastAsia="Times New Roman" w:hAnsi="Book Antiqua" w:cs="Times New Roman"/>
                <w:sz w:val="20"/>
                <w:szCs w:val="20"/>
              </w:rPr>
              <w:t>- Uzaktan eğitim veya yüz yüze eğitim ile verilecek eğitim alanlarına ilişkin meslek standartlarının belirlenmemiş olması,</w:t>
            </w:r>
          </w:p>
          <w:p w:rsidR="004911A0" w:rsidRPr="003A3C80" w:rsidRDefault="004911A0" w:rsidP="003A3C80">
            <w:pPr>
              <w:rPr>
                <w:rFonts w:ascii="Book Antiqua" w:eastAsia="Times New Roman" w:hAnsi="Book Antiqua" w:cs="Times New Roman"/>
                <w:sz w:val="20"/>
                <w:szCs w:val="20"/>
              </w:rPr>
            </w:pPr>
            <w:r w:rsidRPr="003A3C80">
              <w:rPr>
                <w:rFonts w:ascii="Book Antiqua" w:eastAsia="Times New Roman" w:hAnsi="Book Antiqua" w:cs="Times New Roman"/>
                <w:sz w:val="20"/>
                <w:szCs w:val="20"/>
              </w:rPr>
              <w:t>- Uzaktan eğitim yöntemine ilişkin öğretmen ve kursiyerlerde yeterli farkındalık olmaması,</w:t>
            </w:r>
          </w:p>
          <w:p w:rsidR="004911A0" w:rsidRPr="003A3C80" w:rsidRDefault="004911A0" w:rsidP="003A3C80">
            <w:pPr>
              <w:rPr>
                <w:rFonts w:ascii="Book Antiqua" w:eastAsia="Times New Roman" w:hAnsi="Book Antiqua" w:cs="Times New Roman"/>
                <w:sz w:val="20"/>
                <w:szCs w:val="20"/>
              </w:rPr>
            </w:pPr>
            <w:r w:rsidRPr="003A3C80">
              <w:rPr>
                <w:rFonts w:ascii="Book Antiqua" w:eastAsia="Times New Roman" w:hAnsi="Book Antiqua" w:cs="Times New Roman"/>
                <w:sz w:val="20"/>
                <w:szCs w:val="20"/>
              </w:rPr>
              <w:t>- Uzaktan eğitim yöntemine kursiyerlerden yeterli talep olmaması.</w:t>
            </w:r>
          </w:p>
        </w:tc>
      </w:tr>
      <w:tr w:rsidR="003A3C80" w:rsidRPr="003A3C80" w:rsidTr="00600C8D">
        <w:trPr>
          <w:trHeight w:val="301"/>
        </w:trPr>
        <w:tc>
          <w:tcPr>
            <w:tcW w:w="566" w:type="pct"/>
            <w:shd w:val="clear" w:color="auto" w:fill="00B0F0"/>
          </w:tcPr>
          <w:p w:rsidR="004911A0" w:rsidRPr="003A3C80" w:rsidRDefault="004911A0" w:rsidP="003A3C80">
            <w:pPr>
              <w:rPr>
                <w:rFonts w:ascii="Book Antiqua" w:hAnsi="Book Antiqua"/>
                <w:b/>
                <w:sz w:val="20"/>
                <w:szCs w:val="20"/>
              </w:rPr>
            </w:pPr>
            <w:r w:rsidRPr="003A3C80">
              <w:rPr>
                <w:rFonts w:ascii="Book Antiqua" w:hAnsi="Book Antiqua"/>
                <w:b/>
                <w:sz w:val="20"/>
                <w:szCs w:val="20"/>
              </w:rPr>
              <w:t>Stratejiler</w:t>
            </w:r>
          </w:p>
        </w:tc>
        <w:tc>
          <w:tcPr>
            <w:tcW w:w="491" w:type="pct"/>
            <w:shd w:val="clear" w:color="auto" w:fill="00B0F0"/>
          </w:tcPr>
          <w:p w:rsidR="004911A0" w:rsidRPr="003A3C80" w:rsidRDefault="004911A0" w:rsidP="003A3C80">
            <w:pPr>
              <w:rPr>
                <w:rFonts w:ascii="Book Antiqua" w:eastAsia="Times New Roman" w:hAnsi="Book Antiqua" w:cs="Times New Roman"/>
                <w:b/>
                <w:sz w:val="20"/>
                <w:szCs w:val="20"/>
              </w:rPr>
            </w:pPr>
            <w:r w:rsidRPr="003A3C80">
              <w:rPr>
                <w:rFonts w:ascii="Book Antiqua" w:eastAsia="Times New Roman" w:hAnsi="Book Antiqua" w:cs="Times New Roman"/>
                <w:b/>
                <w:sz w:val="20"/>
                <w:szCs w:val="20"/>
              </w:rPr>
              <w:t>S 7.2.1</w:t>
            </w:r>
          </w:p>
        </w:tc>
        <w:tc>
          <w:tcPr>
            <w:tcW w:w="3943" w:type="pct"/>
            <w:gridSpan w:val="10"/>
          </w:tcPr>
          <w:p w:rsidR="004911A0" w:rsidRPr="003A3C80" w:rsidRDefault="004911A0" w:rsidP="003A3C80">
            <w:pPr>
              <w:rPr>
                <w:rFonts w:ascii="Book Antiqua" w:eastAsia="Times New Roman" w:hAnsi="Book Antiqua" w:cs="Times New Roman"/>
                <w:sz w:val="20"/>
                <w:szCs w:val="20"/>
              </w:rPr>
            </w:pPr>
            <w:r w:rsidRPr="003A3C80">
              <w:rPr>
                <w:rFonts w:ascii="Book Antiqua" w:eastAsia="Times New Roman" w:hAnsi="Book Antiqua" w:cs="Times New Roman"/>
                <w:sz w:val="20"/>
                <w:szCs w:val="20"/>
              </w:rPr>
              <w:t>-</w:t>
            </w:r>
            <w:r w:rsidRPr="003A3C80">
              <w:rPr>
                <w:rFonts w:ascii="Book Antiqua" w:eastAsia="Times New Roman" w:hAnsi="Book Antiqua" w:cs="Times New Roman"/>
                <w:b/>
                <w:sz w:val="20"/>
                <w:szCs w:val="20"/>
              </w:rPr>
              <w:t xml:space="preserve">Özel çeşitli kurslar ile özel eğitim ve </w:t>
            </w:r>
            <w:proofErr w:type="gramStart"/>
            <w:r w:rsidRPr="003A3C80">
              <w:rPr>
                <w:rFonts w:ascii="Book Antiqua" w:eastAsia="Times New Roman" w:hAnsi="Book Antiqua" w:cs="Times New Roman"/>
                <w:b/>
                <w:sz w:val="20"/>
                <w:szCs w:val="20"/>
              </w:rPr>
              <w:t>rehabilitasyon</w:t>
            </w:r>
            <w:proofErr w:type="gramEnd"/>
            <w:r w:rsidRPr="003A3C80">
              <w:rPr>
                <w:rFonts w:ascii="Book Antiqua" w:eastAsia="Times New Roman" w:hAnsi="Book Antiqua" w:cs="Times New Roman"/>
                <w:b/>
                <w:sz w:val="20"/>
                <w:szCs w:val="20"/>
              </w:rPr>
              <w:t xml:space="preserve"> merkezlerinde verilen eğitimin niteliğini artırmaya yönelik çalışmalar yapılacaktır.</w:t>
            </w:r>
          </w:p>
        </w:tc>
      </w:tr>
      <w:tr w:rsidR="003A3C80" w:rsidRPr="003A3C80" w:rsidTr="00600C8D">
        <w:trPr>
          <w:trHeight w:val="20"/>
        </w:trPr>
        <w:tc>
          <w:tcPr>
            <w:tcW w:w="1057" w:type="pct"/>
            <w:gridSpan w:val="2"/>
            <w:shd w:val="clear" w:color="auto" w:fill="00B0F0"/>
          </w:tcPr>
          <w:p w:rsidR="004911A0" w:rsidRPr="003A3C80" w:rsidRDefault="004911A0" w:rsidP="003A3C80">
            <w:pPr>
              <w:rPr>
                <w:rFonts w:ascii="Book Antiqua" w:eastAsia="Calibri" w:hAnsi="Book Antiqua" w:cs="Arial"/>
                <w:b/>
                <w:sz w:val="20"/>
                <w:szCs w:val="20"/>
              </w:rPr>
            </w:pPr>
            <w:r w:rsidRPr="003A3C80">
              <w:rPr>
                <w:rFonts w:ascii="Book Antiqua" w:eastAsia="Calibri" w:hAnsi="Book Antiqua" w:cs="Arial"/>
                <w:b/>
                <w:sz w:val="20"/>
                <w:szCs w:val="20"/>
              </w:rPr>
              <w:t>Maliyet Tahmini</w:t>
            </w:r>
          </w:p>
        </w:tc>
        <w:tc>
          <w:tcPr>
            <w:tcW w:w="3943" w:type="pct"/>
            <w:gridSpan w:val="10"/>
          </w:tcPr>
          <w:p w:rsidR="004911A0" w:rsidRPr="003A3C80" w:rsidRDefault="007829D1" w:rsidP="007829D1">
            <w:pPr>
              <w:rPr>
                <w:rFonts w:ascii="Book Antiqua" w:eastAsia="Calibri" w:hAnsi="Book Antiqua" w:cs="Arial"/>
                <w:sz w:val="20"/>
                <w:szCs w:val="20"/>
              </w:rPr>
            </w:pPr>
            <w:r w:rsidRPr="007829D1">
              <w:rPr>
                <w:rFonts w:ascii="Book Antiqua" w:eastAsia="Calibri" w:hAnsi="Book Antiqua" w:cs="Arial"/>
                <w:sz w:val="20"/>
                <w:szCs w:val="20"/>
              </w:rPr>
              <w:t>2.489.046,09</w:t>
            </w:r>
            <w:r>
              <w:rPr>
                <w:rFonts w:ascii="Book Antiqua" w:eastAsia="Calibri" w:hAnsi="Book Antiqua" w:cs="Arial"/>
                <w:sz w:val="20"/>
                <w:szCs w:val="20"/>
              </w:rPr>
              <w:t>.-</w:t>
            </w:r>
            <w:r w:rsidR="001F7840" w:rsidRPr="001F7840">
              <w:rPr>
                <w:rFonts w:ascii="Book Antiqua" w:eastAsia="Calibri" w:hAnsi="Book Antiqua" w:cs="Arial"/>
                <w:sz w:val="20"/>
                <w:szCs w:val="20"/>
              </w:rPr>
              <w:t xml:space="preserve"> </w:t>
            </w:r>
            <w:r w:rsidR="001F7840">
              <w:rPr>
                <w:rFonts w:ascii="Book Antiqua" w:eastAsia="Calibri" w:hAnsi="Book Antiqua" w:cs="Arial"/>
                <w:sz w:val="20"/>
                <w:szCs w:val="20"/>
              </w:rPr>
              <w:t>TL</w:t>
            </w:r>
          </w:p>
        </w:tc>
      </w:tr>
      <w:tr w:rsidR="003A3C80" w:rsidRPr="003A3C80" w:rsidTr="00600C8D">
        <w:trPr>
          <w:trHeight w:val="20"/>
        </w:trPr>
        <w:tc>
          <w:tcPr>
            <w:tcW w:w="1057" w:type="pct"/>
            <w:gridSpan w:val="2"/>
            <w:shd w:val="clear" w:color="auto" w:fill="00B0F0"/>
          </w:tcPr>
          <w:p w:rsidR="004911A0" w:rsidRPr="003A3C80" w:rsidRDefault="004911A0" w:rsidP="003A3C80">
            <w:pPr>
              <w:rPr>
                <w:rFonts w:ascii="Book Antiqua" w:hAnsi="Book Antiqua"/>
                <w:b/>
                <w:sz w:val="20"/>
                <w:szCs w:val="20"/>
              </w:rPr>
            </w:pPr>
            <w:r w:rsidRPr="003A3C80">
              <w:rPr>
                <w:rFonts w:ascii="Book Antiqua" w:hAnsi="Book Antiqua"/>
                <w:b/>
                <w:sz w:val="20"/>
                <w:szCs w:val="20"/>
              </w:rPr>
              <w:t>Tespitler</w:t>
            </w:r>
          </w:p>
        </w:tc>
        <w:tc>
          <w:tcPr>
            <w:tcW w:w="3943" w:type="pct"/>
            <w:gridSpan w:val="10"/>
          </w:tcPr>
          <w:p w:rsidR="004911A0" w:rsidRPr="003A3C80" w:rsidRDefault="004911A0" w:rsidP="003A3C80">
            <w:pPr>
              <w:rPr>
                <w:rFonts w:ascii="Book Antiqua" w:eastAsia="Times New Roman" w:hAnsi="Book Antiqua" w:cs="Times New Roman"/>
                <w:sz w:val="20"/>
                <w:szCs w:val="20"/>
              </w:rPr>
            </w:pPr>
            <w:r w:rsidRPr="003A3C80">
              <w:rPr>
                <w:rFonts w:ascii="Book Antiqua" w:eastAsia="Times New Roman" w:hAnsi="Book Antiqua" w:cs="Times New Roman"/>
                <w:sz w:val="20"/>
                <w:szCs w:val="20"/>
              </w:rPr>
              <w:t>- Bakanlığımızdan izin almadan eğitim veren uzaktan eğitim kurumları bulunması,</w:t>
            </w:r>
          </w:p>
          <w:p w:rsidR="004911A0" w:rsidRPr="003A3C80" w:rsidRDefault="004911A0" w:rsidP="003A3C80">
            <w:pPr>
              <w:rPr>
                <w:rFonts w:ascii="Book Antiqua" w:eastAsia="Times New Roman" w:hAnsi="Book Antiqua" w:cs="Times New Roman"/>
                <w:sz w:val="20"/>
                <w:szCs w:val="20"/>
              </w:rPr>
            </w:pPr>
            <w:r w:rsidRPr="003A3C80">
              <w:rPr>
                <w:rFonts w:ascii="Book Antiqua" w:eastAsia="Times New Roman" w:hAnsi="Book Antiqua" w:cs="Times New Roman"/>
                <w:sz w:val="20"/>
                <w:szCs w:val="20"/>
              </w:rPr>
              <w:t>- Uzaktan eğitim verilebilecek eğitim alanlarına ilişkin meslek standartlarının belirlenmemiş olması,</w:t>
            </w:r>
          </w:p>
          <w:p w:rsidR="004911A0" w:rsidRPr="003A3C80" w:rsidRDefault="004911A0" w:rsidP="003A3C80">
            <w:pPr>
              <w:rPr>
                <w:rFonts w:ascii="Book Antiqua" w:eastAsia="Times New Roman" w:hAnsi="Book Antiqua" w:cs="Times New Roman"/>
                <w:sz w:val="20"/>
                <w:szCs w:val="20"/>
              </w:rPr>
            </w:pPr>
            <w:r w:rsidRPr="003A3C80">
              <w:rPr>
                <w:rFonts w:ascii="Book Antiqua" w:eastAsia="Times New Roman" w:hAnsi="Book Antiqua" w:cs="Times New Roman"/>
                <w:sz w:val="20"/>
                <w:szCs w:val="20"/>
              </w:rPr>
              <w:t xml:space="preserve">- Özel eğitim ve </w:t>
            </w:r>
            <w:proofErr w:type="gramStart"/>
            <w:r w:rsidRPr="003A3C80">
              <w:rPr>
                <w:rFonts w:ascii="Book Antiqua" w:eastAsia="Times New Roman" w:hAnsi="Book Antiqua" w:cs="Times New Roman"/>
                <w:sz w:val="20"/>
                <w:szCs w:val="20"/>
              </w:rPr>
              <w:t>rehabilitasyon</w:t>
            </w:r>
            <w:proofErr w:type="gramEnd"/>
            <w:r w:rsidRPr="003A3C80">
              <w:rPr>
                <w:rFonts w:ascii="Book Antiqua" w:eastAsia="Times New Roman" w:hAnsi="Book Antiqua" w:cs="Times New Roman"/>
                <w:sz w:val="20"/>
                <w:szCs w:val="20"/>
              </w:rPr>
              <w:t xml:space="preserve"> merkezlerinden hizmet alanların devam takibi ile eğitim hizmetinin kalitesinin denetiminin etkin olarak yürütülememesi.</w:t>
            </w:r>
          </w:p>
        </w:tc>
      </w:tr>
      <w:tr w:rsidR="003A3C80" w:rsidRPr="003A3C80" w:rsidTr="00600C8D">
        <w:trPr>
          <w:trHeight w:val="20"/>
        </w:trPr>
        <w:tc>
          <w:tcPr>
            <w:tcW w:w="1057" w:type="pct"/>
            <w:gridSpan w:val="2"/>
            <w:shd w:val="clear" w:color="auto" w:fill="00B0F0"/>
          </w:tcPr>
          <w:p w:rsidR="004911A0" w:rsidRPr="003A3C80" w:rsidRDefault="004911A0" w:rsidP="003A3C80">
            <w:pPr>
              <w:rPr>
                <w:rFonts w:ascii="Book Antiqua" w:hAnsi="Book Antiqua"/>
                <w:b/>
                <w:sz w:val="20"/>
                <w:szCs w:val="20"/>
              </w:rPr>
            </w:pPr>
            <w:r w:rsidRPr="003A3C80">
              <w:rPr>
                <w:rFonts w:ascii="Book Antiqua" w:hAnsi="Book Antiqua"/>
                <w:b/>
                <w:sz w:val="20"/>
                <w:szCs w:val="20"/>
              </w:rPr>
              <w:lastRenderedPageBreak/>
              <w:t>İhtiyaçlar</w:t>
            </w:r>
          </w:p>
        </w:tc>
        <w:tc>
          <w:tcPr>
            <w:tcW w:w="3943" w:type="pct"/>
            <w:gridSpan w:val="10"/>
          </w:tcPr>
          <w:p w:rsidR="004911A0" w:rsidRPr="003A3C80" w:rsidRDefault="004911A0" w:rsidP="003A3C80">
            <w:pPr>
              <w:rPr>
                <w:rFonts w:ascii="Book Antiqua" w:eastAsia="Times New Roman" w:hAnsi="Book Antiqua" w:cs="Times New Roman"/>
                <w:sz w:val="20"/>
                <w:szCs w:val="20"/>
              </w:rPr>
            </w:pPr>
            <w:r w:rsidRPr="003A3C80">
              <w:rPr>
                <w:rFonts w:ascii="Book Antiqua" w:eastAsia="Times New Roman" w:hAnsi="Book Antiqua" w:cs="Times New Roman"/>
                <w:sz w:val="20"/>
                <w:szCs w:val="20"/>
              </w:rPr>
              <w:t>- Uzaktan eğitim yöntem ve sürecine ilişkin mevzuat düzenlemeleri,</w:t>
            </w:r>
          </w:p>
          <w:p w:rsidR="004911A0" w:rsidRPr="003A3C80" w:rsidRDefault="004911A0" w:rsidP="003A3C80">
            <w:pPr>
              <w:rPr>
                <w:rFonts w:ascii="Book Antiqua" w:eastAsia="Times New Roman" w:hAnsi="Book Antiqua" w:cs="Times New Roman"/>
                <w:sz w:val="20"/>
                <w:szCs w:val="20"/>
              </w:rPr>
            </w:pPr>
            <w:r w:rsidRPr="003A3C80">
              <w:rPr>
                <w:rFonts w:ascii="Book Antiqua" w:eastAsia="Times New Roman" w:hAnsi="Book Antiqua" w:cs="Times New Roman"/>
                <w:sz w:val="20"/>
                <w:szCs w:val="20"/>
              </w:rPr>
              <w:t>- Uzaktan eğitim yöntem ve sürecine ilişkin altyapı düzenlemeleri,</w:t>
            </w:r>
          </w:p>
          <w:p w:rsidR="004911A0" w:rsidRPr="003A3C80" w:rsidRDefault="004911A0" w:rsidP="003A3C80">
            <w:pPr>
              <w:rPr>
                <w:rFonts w:ascii="Book Antiqua" w:eastAsia="Times New Roman" w:hAnsi="Book Antiqua" w:cs="Times New Roman"/>
                <w:sz w:val="20"/>
                <w:szCs w:val="20"/>
              </w:rPr>
            </w:pPr>
            <w:r w:rsidRPr="003A3C80">
              <w:rPr>
                <w:rFonts w:ascii="Book Antiqua" w:eastAsia="Times New Roman" w:hAnsi="Book Antiqua" w:cs="Times New Roman"/>
                <w:sz w:val="20"/>
                <w:szCs w:val="20"/>
              </w:rPr>
              <w:t>- Özel motorlu taşıt sürücüleri kurslarının eğitim ve sınav standartlarının yükseltilmesi,</w:t>
            </w:r>
          </w:p>
          <w:p w:rsidR="004911A0" w:rsidRPr="003A3C80" w:rsidRDefault="004911A0" w:rsidP="003A3C80">
            <w:pPr>
              <w:rPr>
                <w:rFonts w:ascii="Book Antiqua" w:eastAsia="Times New Roman" w:hAnsi="Book Antiqua" w:cs="Times New Roman"/>
                <w:sz w:val="20"/>
                <w:szCs w:val="20"/>
              </w:rPr>
            </w:pPr>
            <w:r w:rsidRPr="003A3C80">
              <w:rPr>
                <w:rFonts w:ascii="Book Antiqua" w:eastAsia="Times New Roman" w:hAnsi="Book Antiqua" w:cs="Times New Roman"/>
                <w:sz w:val="20"/>
                <w:szCs w:val="20"/>
              </w:rPr>
              <w:t>- Programların uluslararası meslek standartlarına göre düzenlenmesi,</w:t>
            </w:r>
          </w:p>
          <w:p w:rsidR="004911A0" w:rsidRPr="003A3C80" w:rsidRDefault="004911A0" w:rsidP="003A3C80">
            <w:pPr>
              <w:rPr>
                <w:rFonts w:ascii="Book Antiqua" w:eastAsia="Times New Roman" w:hAnsi="Book Antiqua" w:cs="Times New Roman"/>
                <w:sz w:val="20"/>
                <w:szCs w:val="20"/>
              </w:rPr>
            </w:pPr>
            <w:r w:rsidRPr="003A3C80">
              <w:rPr>
                <w:rFonts w:ascii="Book Antiqua" w:eastAsia="Times New Roman" w:hAnsi="Book Antiqua" w:cs="Times New Roman"/>
                <w:sz w:val="20"/>
                <w:szCs w:val="20"/>
              </w:rPr>
              <w:t xml:space="preserve">- Özel eğitim ve </w:t>
            </w:r>
            <w:proofErr w:type="gramStart"/>
            <w:r w:rsidRPr="003A3C80">
              <w:rPr>
                <w:rFonts w:ascii="Book Antiqua" w:eastAsia="Times New Roman" w:hAnsi="Book Antiqua" w:cs="Times New Roman"/>
                <w:sz w:val="20"/>
                <w:szCs w:val="20"/>
              </w:rPr>
              <w:t>rehabilitasyon</w:t>
            </w:r>
            <w:proofErr w:type="gramEnd"/>
            <w:r w:rsidRPr="003A3C80">
              <w:rPr>
                <w:rFonts w:ascii="Book Antiqua" w:eastAsia="Times New Roman" w:hAnsi="Book Antiqua" w:cs="Times New Roman"/>
                <w:sz w:val="20"/>
                <w:szCs w:val="20"/>
              </w:rPr>
              <w:t xml:space="preserve"> merkezlerinde devam durumu ve eğitim kalitesinin izlenmesine yönelik düzenleme yapılması.</w:t>
            </w:r>
          </w:p>
        </w:tc>
      </w:tr>
    </w:tbl>
    <w:p w:rsidR="004911A0" w:rsidRDefault="004911A0" w:rsidP="00F54406">
      <w:pPr>
        <w:spacing w:after="120" w:line="259" w:lineRule="auto"/>
      </w:pPr>
    </w:p>
    <w:p w:rsidR="004911A0" w:rsidRPr="004911A0" w:rsidRDefault="004911A0" w:rsidP="004911A0">
      <w:pPr>
        <w:pStyle w:val="Balk1"/>
        <w:spacing w:before="0" w:after="120"/>
        <w:rPr>
          <w:rFonts w:eastAsia="Book Antiqua"/>
          <w:lang w:eastAsia="tr-TR"/>
        </w:rPr>
      </w:pPr>
      <w:bookmarkStart w:id="129" w:name="_Toc4398745"/>
      <w:proofErr w:type="spellStart"/>
      <w:r w:rsidRPr="004911A0">
        <w:rPr>
          <w:rFonts w:eastAsia="Book Antiqua"/>
          <w:lang w:eastAsia="tr-TR"/>
        </w:rPr>
        <w:t>Maliyetlendirme</w:t>
      </w:r>
      <w:bookmarkEnd w:id="129"/>
      <w:proofErr w:type="spellEnd"/>
    </w:p>
    <w:p w:rsidR="004911A0" w:rsidRPr="004911A0" w:rsidRDefault="005636A5" w:rsidP="004911A0">
      <w:pPr>
        <w:spacing w:after="120" w:line="259" w:lineRule="auto"/>
        <w:ind w:right="280"/>
        <w:jc w:val="both"/>
        <w:rPr>
          <w:rFonts w:ascii="Book Antiqua" w:eastAsia="Book Antiqua" w:hAnsi="Book Antiqua" w:cs="Arial"/>
          <w:sz w:val="24"/>
          <w:szCs w:val="20"/>
          <w:lang w:eastAsia="tr-TR"/>
        </w:rPr>
      </w:pPr>
      <w:r>
        <w:rPr>
          <w:rFonts w:ascii="Book Antiqua" w:eastAsia="Book Antiqua" w:hAnsi="Book Antiqua" w:cs="Arial"/>
          <w:sz w:val="24"/>
          <w:szCs w:val="20"/>
          <w:lang w:eastAsia="tr-TR"/>
        </w:rPr>
        <w:t>Demirci İlçe</w:t>
      </w:r>
      <w:r w:rsidR="004911A0" w:rsidRPr="004911A0">
        <w:rPr>
          <w:rFonts w:ascii="Book Antiqua" w:eastAsia="Book Antiqua" w:hAnsi="Book Antiqua" w:cs="Arial"/>
          <w:sz w:val="24"/>
          <w:szCs w:val="20"/>
          <w:lang w:eastAsia="tr-TR"/>
        </w:rPr>
        <w:t xml:space="preserve"> Millî Eğitim Müdürlüğümüz 2019-2023 Stratejik Planı’nın </w:t>
      </w:r>
      <w:proofErr w:type="spellStart"/>
      <w:r w:rsidR="004911A0" w:rsidRPr="004911A0">
        <w:rPr>
          <w:rFonts w:ascii="Book Antiqua" w:eastAsia="Book Antiqua" w:hAnsi="Book Antiqua" w:cs="Arial"/>
          <w:sz w:val="24"/>
          <w:szCs w:val="20"/>
          <w:lang w:eastAsia="tr-TR"/>
        </w:rPr>
        <w:t>maliyetlendirilmesi</w:t>
      </w:r>
      <w:proofErr w:type="spellEnd"/>
      <w:r w:rsidR="004911A0" w:rsidRPr="004911A0">
        <w:rPr>
          <w:rFonts w:ascii="Book Antiqua" w:eastAsia="Book Antiqua" w:hAnsi="Book Antiqua" w:cs="Arial"/>
          <w:sz w:val="24"/>
          <w:szCs w:val="20"/>
          <w:lang w:eastAsia="tr-TR"/>
        </w:rPr>
        <w:t xml:space="preserve"> sürecindeki temel gaye, stratejik amaç, hedef ve eylemlerin gerektirdiği maliyetlerin ortaya konulması suretiyle politika tercihlerinin ve karar alma sürecinin rasyonelleştirilmesine katkıda bulunmaktır. Bu sayede, stratejik plan ile bütçe arasındaki bağlantı güçlendirilecek ve harcamaların </w:t>
      </w:r>
      <w:proofErr w:type="spellStart"/>
      <w:r w:rsidR="004911A0" w:rsidRPr="004911A0">
        <w:rPr>
          <w:rFonts w:ascii="Book Antiqua" w:eastAsia="Book Antiqua" w:hAnsi="Book Antiqua" w:cs="Arial"/>
          <w:sz w:val="24"/>
          <w:szCs w:val="20"/>
          <w:lang w:eastAsia="tr-TR"/>
        </w:rPr>
        <w:t>önceliklendirilme</w:t>
      </w:r>
      <w:proofErr w:type="spellEnd"/>
      <w:r w:rsidR="004911A0" w:rsidRPr="004911A0">
        <w:rPr>
          <w:rFonts w:ascii="Book Antiqua" w:eastAsia="Book Antiqua" w:hAnsi="Book Antiqua" w:cs="Arial"/>
          <w:sz w:val="24"/>
          <w:szCs w:val="20"/>
          <w:lang w:eastAsia="tr-TR"/>
        </w:rPr>
        <w:t xml:space="preserve"> süreci iyileştirilecektir.</w:t>
      </w:r>
    </w:p>
    <w:p w:rsidR="004911A0" w:rsidRPr="004911A0" w:rsidRDefault="004911A0" w:rsidP="004911A0">
      <w:pPr>
        <w:spacing w:after="120" w:line="259" w:lineRule="auto"/>
        <w:rPr>
          <w:rFonts w:ascii="Book Antiqua" w:eastAsia="Book Antiqua" w:hAnsi="Book Antiqua" w:cs="Arial"/>
          <w:sz w:val="24"/>
          <w:szCs w:val="20"/>
          <w:lang w:eastAsia="tr-TR"/>
        </w:rPr>
      </w:pPr>
      <w:r w:rsidRPr="004911A0">
        <w:rPr>
          <w:rFonts w:ascii="Book Antiqua" w:eastAsia="Book Antiqua" w:hAnsi="Book Antiqua" w:cs="Arial"/>
          <w:sz w:val="24"/>
          <w:szCs w:val="20"/>
          <w:lang w:eastAsia="tr-TR"/>
        </w:rPr>
        <w:t xml:space="preserve">Bu temel gayeden hareketle planın tahmini </w:t>
      </w:r>
      <w:proofErr w:type="spellStart"/>
      <w:r w:rsidRPr="004911A0">
        <w:rPr>
          <w:rFonts w:ascii="Book Antiqua" w:eastAsia="Book Antiqua" w:hAnsi="Book Antiqua" w:cs="Arial"/>
          <w:sz w:val="24"/>
          <w:szCs w:val="20"/>
          <w:lang w:eastAsia="tr-TR"/>
        </w:rPr>
        <w:t>maliyetlendirilmesi</w:t>
      </w:r>
      <w:proofErr w:type="spellEnd"/>
      <w:r w:rsidRPr="004911A0">
        <w:rPr>
          <w:rFonts w:ascii="Book Antiqua" w:eastAsia="Book Antiqua" w:hAnsi="Book Antiqua" w:cs="Arial"/>
          <w:sz w:val="24"/>
          <w:szCs w:val="20"/>
          <w:lang w:eastAsia="tr-TR"/>
        </w:rPr>
        <w:t xml:space="preserve"> şu şekilde yapılmıştır:</w:t>
      </w:r>
    </w:p>
    <w:p w:rsidR="004911A0" w:rsidRPr="004911A0" w:rsidRDefault="004911A0" w:rsidP="004911A0">
      <w:pPr>
        <w:numPr>
          <w:ilvl w:val="0"/>
          <w:numId w:val="13"/>
        </w:numPr>
        <w:tabs>
          <w:tab w:val="left" w:pos="720"/>
        </w:tabs>
        <w:spacing w:after="120" w:line="259" w:lineRule="auto"/>
        <w:contextualSpacing/>
        <w:jc w:val="both"/>
        <w:rPr>
          <w:rFonts w:ascii="Book Antiqua" w:eastAsia="Book Antiqua" w:hAnsi="Book Antiqua" w:cs="Arial"/>
          <w:sz w:val="24"/>
          <w:szCs w:val="20"/>
          <w:lang w:eastAsia="tr-TR"/>
        </w:rPr>
      </w:pPr>
      <w:r w:rsidRPr="004911A0">
        <w:rPr>
          <w:rFonts w:ascii="Book Antiqua" w:eastAsia="Book Antiqua" w:hAnsi="Book Antiqua" w:cs="Arial"/>
          <w:sz w:val="24"/>
          <w:szCs w:val="20"/>
          <w:lang w:eastAsia="tr-TR"/>
        </w:rPr>
        <w:t>Hedeflere ilişkin eylemler durum analizi çalışmaları sonuçlarından hareketle birimlerin katılımlarıyla tespit edilmiştir,</w:t>
      </w:r>
    </w:p>
    <w:p w:rsidR="004911A0" w:rsidRPr="004911A0" w:rsidRDefault="004911A0" w:rsidP="004911A0">
      <w:pPr>
        <w:numPr>
          <w:ilvl w:val="0"/>
          <w:numId w:val="13"/>
        </w:numPr>
        <w:tabs>
          <w:tab w:val="left" w:pos="720"/>
        </w:tabs>
        <w:spacing w:after="120" w:line="259" w:lineRule="auto"/>
        <w:contextualSpacing/>
        <w:jc w:val="both"/>
        <w:rPr>
          <w:rFonts w:ascii="Book Antiqua" w:eastAsia="Book Antiqua" w:hAnsi="Book Antiqua" w:cs="Arial"/>
          <w:sz w:val="24"/>
          <w:szCs w:val="20"/>
          <w:lang w:eastAsia="tr-TR"/>
        </w:rPr>
      </w:pPr>
      <w:r w:rsidRPr="004911A0">
        <w:rPr>
          <w:rFonts w:ascii="Book Antiqua" w:eastAsia="Book Antiqua" w:hAnsi="Book Antiqua" w:cs="Arial"/>
          <w:sz w:val="24"/>
          <w:szCs w:val="20"/>
          <w:lang w:eastAsia="tr-TR"/>
        </w:rPr>
        <w:t>Eylemlere ilişkin maliyetlerin bütçe dağılımları yapılmadan önce genel yönetim giderleri ayrılmıştır,</w:t>
      </w:r>
    </w:p>
    <w:p w:rsidR="004911A0" w:rsidRPr="004911A0" w:rsidRDefault="004911A0" w:rsidP="004911A0">
      <w:pPr>
        <w:numPr>
          <w:ilvl w:val="0"/>
          <w:numId w:val="13"/>
        </w:numPr>
        <w:tabs>
          <w:tab w:val="left" w:pos="720"/>
        </w:tabs>
        <w:spacing w:after="120" w:line="259" w:lineRule="auto"/>
        <w:contextualSpacing/>
        <w:jc w:val="both"/>
        <w:rPr>
          <w:rFonts w:ascii="Book Antiqua" w:eastAsia="Book Antiqua" w:hAnsi="Book Antiqua" w:cs="Arial"/>
          <w:sz w:val="24"/>
          <w:szCs w:val="20"/>
          <w:lang w:eastAsia="tr-TR"/>
        </w:rPr>
      </w:pPr>
      <w:r w:rsidRPr="004911A0">
        <w:rPr>
          <w:rFonts w:ascii="Book Antiqua" w:eastAsia="Book Antiqua" w:hAnsi="Book Antiqua" w:cs="Arial"/>
          <w:sz w:val="24"/>
          <w:szCs w:val="20"/>
          <w:lang w:eastAsia="tr-TR"/>
        </w:rPr>
        <w:t>İl</w:t>
      </w:r>
      <w:r w:rsidR="00EA262A">
        <w:rPr>
          <w:rFonts w:ascii="Book Antiqua" w:eastAsia="Book Antiqua" w:hAnsi="Book Antiqua" w:cs="Arial"/>
          <w:sz w:val="24"/>
          <w:szCs w:val="20"/>
          <w:lang w:eastAsia="tr-TR"/>
        </w:rPr>
        <w:t>çe</w:t>
      </w:r>
      <w:r w:rsidRPr="004911A0">
        <w:rPr>
          <w:rFonts w:ascii="Book Antiqua" w:eastAsia="Book Antiqua" w:hAnsi="Book Antiqua" w:cs="Arial"/>
          <w:sz w:val="24"/>
          <w:szCs w:val="20"/>
          <w:lang w:eastAsia="tr-TR"/>
        </w:rPr>
        <w:t xml:space="preserve"> Milli Eğitim Müdürlüğümüze merkezi yönetim bütçesinden ayrılan pay, valiliklerin ve belediyelerin katkıları ile okul aile birliklerinin katkıları,</w:t>
      </w:r>
    </w:p>
    <w:p w:rsidR="004911A0" w:rsidRPr="004911A0" w:rsidRDefault="004911A0" w:rsidP="004911A0">
      <w:pPr>
        <w:numPr>
          <w:ilvl w:val="0"/>
          <w:numId w:val="13"/>
        </w:numPr>
        <w:tabs>
          <w:tab w:val="left" w:pos="720"/>
        </w:tabs>
        <w:spacing w:after="120" w:line="259" w:lineRule="auto"/>
        <w:contextualSpacing/>
        <w:jc w:val="both"/>
        <w:rPr>
          <w:rFonts w:ascii="Book Antiqua" w:eastAsia="Book Antiqua" w:hAnsi="Book Antiqua" w:cs="Arial"/>
          <w:sz w:val="24"/>
          <w:szCs w:val="20"/>
          <w:lang w:eastAsia="tr-TR"/>
        </w:rPr>
      </w:pPr>
      <w:r w:rsidRPr="004911A0">
        <w:rPr>
          <w:rFonts w:ascii="Book Antiqua" w:eastAsia="Book Antiqua" w:hAnsi="Book Antiqua" w:cs="Arial"/>
          <w:sz w:val="24"/>
          <w:szCs w:val="20"/>
          <w:lang w:eastAsia="tr-TR"/>
        </w:rPr>
        <w:t>Sosyal yardımlaşma ve diğer gelirler hesaplanmıştır,</w:t>
      </w:r>
    </w:p>
    <w:p w:rsidR="004911A0" w:rsidRPr="004911A0" w:rsidRDefault="004911A0" w:rsidP="004911A0">
      <w:pPr>
        <w:numPr>
          <w:ilvl w:val="0"/>
          <w:numId w:val="13"/>
        </w:numPr>
        <w:tabs>
          <w:tab w:val="left" w:pos="720"/>
        </w:tabs>
        <w:spacing w:after="120" w:line="259" w:lineRule="auto"/>
        <w:contextualSpacing/>
        <w:jc w:val="both"/>
        <w:rPr>
          <w:rFonts w:ascii="Book Antiqua" w:eastAsia="Book Antiqua" w:hAnsi="Book Antiqua" w:cs="Arial"/>
          <w:sz w:val="24"/>
          <w:szCs w:val="20"/>
          <w:lang w:eastAsia="tr-TR"/>
        </w:rPr>
      </w:pPr>
      <w:r w:rsidRPr="004911A0">
        <w:rPr>
          <w:rFonts w:ascii="Book Antiqua" w:eastAsia="Book Antiqua" w:hAnsi="Book Antiqua" w:cs="Arial"/>
          <w:sz w:val="24"/>
          <w:szCs w:val="20"/>
          <w:lang w:eastAsia="tr-TR"/>
        </w:rPr>
        <w:t>Eylemlere ilişkin tahmini maliyetler belirlenmiştir,</w:t>
      </w:r>
    </w:p>
    <w:p w:rsidR="004911A0" w:rsidRPr="004911A0" w:rsidRDefault="004911A0" w:rsidP="004911A0">
      <w:pPr>
        <w:numPr>
          <w:ilvl w:val="0"/>
          <w:numId w:val="13"/>
        </w:numPr>
        <w:tabs>
          <w:tab w:val="left" w:pos="720"/>
        </w:tabs>
        <w:spacing w:after="120" w:line="259" w:lineRule="auto"/>
        <w:contextualSpacing/>
        <w:jc w:val="both"/>
        <w:rPr>
          <w:rFonts w:ascii="Book Antiqua" w:eastAsia="Book Antiqua" w:hAnsi="Book Antiqua" w:cs="Arial"/>
          <w:sz w:val="24"/>
          <w:szCs w:val="20"/>
          <w:lang w:eastAsia="tr-TR"/>
        </w:rPr>
      </w:pPr>
      <w:r w:rsidRPr="004911A0">
        <w:rPr>
          <w:rFonts w:ascii="Book Antiqua" w:eastAsia="Book Antiqua" w:hAnsi="Book Antiqua" w:cs="Arial"/>
          <w:sz w:val="24"/>
          <w:szCs w:val="20"/>
          <w:lang w:eastAsia="tr-TR"/>
        </w:rPr>
        <w:t>Eylem maliyetlerinden hareketle hedef maliyetleri belirlenmiştir,</w:t>
      </w:r>
    </w:p>
    <w:p w:rsidR="004911A0" w:rsidRPr="004911A0" w:rsidRDefault="004911A0" w:rsidP="004911A0">
      <w:pPr>
        <w:numPr>
          <w:ilvl w:val="0"/>
          <w:numId w:val="13"/>
        </w:numPr>
        <w:tabs>
          <w:tab w:val="left" w:pos="720"/>
        </w:tabs>
        <w:spacing w:after="120" w:line="259" w:lineRule="auto"/>
        <w:contextualSpacing/>
        <w:jc w:val="both"/>
        <w:rPr>
          <w:rFonts w:ascii="Book Antiqua" w:eastAsia="Book Antiqua" w:hAnsi="Book Antiqua" w:cs="Arial"/>
          <w:sz w:val="24"/>
          <w:szCs w:val="20"/>
          <w:lang w:eastAsia="tr-TR"/>
        </w:rPr>
      </w:pPr>
      <w:r w:rsidRPr="004911A0">
        <w:rPr>
          <w:rFonts w:ascii="Book Antiqua" w:eastAsia="Book Antiqua" w:hAnsi="Book Antiqua" w:cs="Arial"/>
          <w:sz w:val="24"/>
          <w:szCs w:val="20"/>
          <w:lang w:eastAsia="tr-TR"/>
        </w:rPr>
        <w:t>Hedef maliyetlerinden yola çıkılarak amaç maliyetleri belirlenmiş ve amaç maliyetlerinden de stratejik plan maliyeti belirlenmiştir.</w:t>
      </w:r>
    </w:p>
    <w:p w:rsidR="004911A0" w:rsidRDefault="004911A0" w:rsidP="004911A0">
      <w:pPr>
        <w:spacing w:after="120" w:line="259" w:lineRule="auto"/>
        <w:ind w:right="280"/>
        <w:jc w:val="both"/>
        <w:rPr>
          <w:rFonts w:ascii="Book Antiqua" w:eastAsia="Book Antiqua" w:hAnsi="Book Antiqua" w:cs="Arial"/>
          <w:sz w:val="24"/>
          <w:szCs w:val="20"/>
          <w:lang w:eastAsia="tr-TR"/>
        </w:rPr>
      </w:pPr>
      <w:r w:rsidRPr="00EA262A">
        <w:rPr>
          <w:rFonts w:ascii="Book Antiqua" w:eastAsia="Book Antiqua" w:hAnsi="Book Antiqua" w:cs="Arial"/>
          <w:sz w:val="24"/>
          <w:szCs w:val="20"/>
          <w:lang w:eastAsia="tr-TR"/>
        </w:rPr>
        <w:t xml:space="preserve">Genel bütçe, valilikler, belediyeler ve okul aile birliklerinin yıllık bütçe artışları ve eğilimleri dikkate alındığında </w:t>
      </w:r>
      <w:r w:rsidR="006E495C" w:rsidRPr="00EA262A">
        <w:rPr>
          <w:rFonts w:ascii="Book Antiqua" w:eastAsia="Book Antiqua" w:hAnsi="Book Antiqua" w:cs="Arial"/>
          <w:sz w:val="24"/>
          <w:szCs w:val="20"/>
          <w:lang w:eastAsia="tr-TR"/>
        </w:rPr>
        <w:t>Müdürlüğümüz</w:t>
      </w:r>
      <w:r w:rsidRPr="00EA262A">
        <w:rPr>
          <w:rFonts w:ascii="Book Antiqua" w:eastAsia="Book Antiqua" w:hAnsi="Book Antiqua" w:cs="Arial"/>
          <w:sz w:val="24"/>
          <w:szCs w:val="20"/>
          <w:lang w:eastAsia="tr-TR"/>
        </w:rPr>
        <w:t xml:space="preserve"> 2019-2023 Stratejik Planı’nda yer alan stratejik amaçların gerçekleştirilebilmesi için tabloda da belirtildiği üzere beş yıllık süre için tahmini </w:t>
      </w:r>
      <w:r w:rsidR="007A55E6" w:rsidRPr="00EA262A">
        <w:rPr>
          <w:rFonts w:ascii="Book Antiqua" w:eastAsia="Book Antiqua" w:hAnsi="Book Antiqua" w:cs="Arial"/>
          <w:sz w:val="24"/>
          <w:szCs w:val="20"/>
          <w:lang w:eastAsia="tr-TR"/>
        </w:rPr>
        <w:t xml:space="preserve">180.041.000 </w:t>
      </w:r>
      <w:r w:rsidRPr="00EA262A">
        <w:rPr>
          <w:rFonts w:ascii="Book Antiqua" w:eastAsia="Book Antiqua" w:hAnsi="Book Antiqua" w:cs="Arial"/>
          <w:sz w:val="24"/>
          <w:szCs w:val="20"/>
          <w:lang w:eastAsia="tr-TR"/>
        </w:rPr>
        <w:t>TL’lik</w:t>
      </w:r>
      <w:r w:rsidRPr="004911A0">
        <w:rPr>
          <w:rFonts w:ascii="Book Antiqua" w:eastAsia="Book Antiqua" w:hAnsi="Book Antiqua" w:cs="Arial"/>
          <w:sz w:val="24"/>
          <w:szCs w:val="20"/>
          <w:lang w:eastAsia="tr-TR"/>
        </w:rPr>
        <w:t xml:space="preserve"> kaynağın elde edileceği düşünülmektedir.</w:t>
      </w:r>
    </w:p>
    <w:p w:rsidR="00B05CB3" w:rsidRDefault="00B05CB3" w:rsidP="004911A0">
      <w:pPr>
        <w:spacing w:after="120" w:line="259" w:lineRule="auto"/>
        <w:ind w:right="280"/>
        <w:jc w:val="both"/>
        <w:rPr>
          <w:rFonts w:ascii="Book Antiqua" w:eastAsia="Book Antiqua" w:hAnsi="Book Antiqua" w:cs="Arial"/>
          <w:sz w:val="24"/>
          <w:szCs w:val="20"/>
          <w:lang w:eastAsia="tr-TR"/>
        </w:rPr>
      </w:pPr>
    </w:p>
    <w:p w:rsidR="00B05CB3" w:rsidRDefault="00B05CB3" w:rsidP="004911A0">
      <w:pPr>
        <w:spacing w:after="120" w:line="259" w:lineRule="auto"/>
        <w:ind w:right="280"/>
        <w:jc w:val="both"/>
        <w:rPr>
          <w:rFonts w:ascii="Book Antiqua" w:eastAsia="Book Antiqua" w:hAnsi="Book Antiqua" w:cs="Arial"/>
          <w:sz w:val="24"/>
          <w:szCs w:val="20"/>
          <w:lang w:eastAsia="tr-TR"/>
        </w:rPr>
      </w:pPr>
    </w:p>
    <w:tbl>
      <w:tblPr>
        <w:tblW w:w="12945" w:type="dxa"/>
        <w:tblInd w:w="55" w:type="dxa"/>
        <w:tblCellMar>
          <w:left w:w="70" w:type="dxa"/>
          <w:right w:w="70" w:type="dxa"/>
        </w:tblCellMar>
        <w:tblLook w:val="04A0" w:firstRow="1" w:lastRow="0" w:firstColumn="1" w:lastColumn="0" w:noHBand="0" w:noVBand="1"/>
      </w:tblPr>
      <w:tblGrid>
        <w:gridCol w:w="1705"/>
        <w:gridCol w:w="1540"/>
        <w:gridCol w:w="1600"/>
        <w:gridCol w:w="1600"/>
        <w:gridCol w:w="1440"/>
        <w:gridCol w:w="1620"/>
        <w:gridCol w:w="1520"/>
        <w:gridCol w:w="2140"/>
      </w:tblGrid>
      <w:tr w:rsidR="00B05CB3" w:rsidRPr="00B05CB3" w:rsidTr="00B05CB3">
        <w:trPr>
          <w:trHeight w:val="330"/>
        </w:trPr>
        <w:tc>
          <w:tcPr>
            <w:tcW w:w="1485" w:type="dxa"/>
            <w:vMerge w:val="restart"/>
            <w:tcBorders>
              <w:top w:val="single" w:sz="4" w:space="0" w:color="0070C0"/>
              <w:left w:val="single" w:sz="4" w:space="0" w:color="0070C0"/>
              <w:right w:val="single" w:sz="4" w:space="0" w:color="0070C0"/>
            </w:tcBorders>
            <w:shd w:val="clear" w:color="auto" w:fill="auto"/>
            <w:noWrap/>
            <w:hideMark/>
          </w:tcPr>
          <w:p w:rsidR="00B05CB3" w:rsidRPr="00B05CB3" w:rsidRDefault="00B05CB3" w:rsidP="00B05CB3">
            <w:pPr>
              <w:spacing w:after="0" w:line="240" w:lineRule="auto"/>
              <w:rPr>
                <w:rFonts w:ascii="Book Antiqua" w:eastAsia="Times New Roman" w:hAnsi="Book Antiqua" w:cs="Calibri"/>
                <w:b/>
                <w:color w:val="000000"/>
                <w:lang w:eastAsia="tr-TR"/>
              </w:rPr>
            </w:pPr>
            <w:r w:rsidRPr="00B05CB3">
              <w:rPr>
                <w:rFonts w:ascii="Book Antiqua" w:eastAsia="Times New Roman" w:hAnsi="Book Antiqua" w:cs="Calibri"/>
                <w:color w:val="000000"/>
                <w:lang w:eastAsia="tr-TR"/>
              </w:rPr>
              <w:t> </w:t>
            </w:r>
            <w:r w:rsidRPr="00B05CB3">
              <w:rPr>
                <w:rFonts w:ascii="Book Antiqua" w:eastAsia="Times New Roman" w:hAnsi="Book Antiqua" w:cs="Calibri"/>
                <w:b/>
                <w:color w:val="000000"/>
                <w:lang w:eastAsia="tr-TR"/>
              </w:rPr>
              <w:t>BÜTÇE KAYNAKLARI</w:t>
            </w:r>
          </w:p>
          <w:p w:rsidR="00B05CB3" w:rsidRPr="00B05CB3" w:rsidRDefault="00B05CB3" w:rsidP="00B05CB3">
            <w:pPr>
              <w:spacing w:after="0" w:line="240" w:lineRule="auto"/>
              <w:rPr>
                <w:rFonts w:ascii="Book Antiqua" w:eastAsia="Times New Roman" w:hAnsi="Book Antiqua" w:cs="Calibri"/>
                <w:color w:val="000000"/>
                <w:lang w:eastAsia="tr-TR"/>
              </w:rPr>
            </w:pPr>
            <w:r w:rsidRPr="00B05CB3">
              <w:rPr>
                <w:rFonts w:ascii="Book Antiqua" w:eastAsia="Times New Roman" w:hAnsi="Book Antiqua" w:cs="Calibri"/>
                <w:color w:val="000000"/>
                <w:sz w:val="20"/>
                <w:szCs w:val="20"/>
                <w:lang w:eastAsia="tr-TR"/>
              </w:rPr>
              <w:t> </w:t>
            </w:r>
          </w:p>
        </w:tc>
        <w:tc>
          <w:tcPr>
            <w:tcW w:w="1540" w:type="dxa"/>
            <w:tcBorders>
              <w:top w:val="single" w:sz="4" w:space="0" w:color="0070C0"/>
              <w:left w:val="single" w:sz="4" w:space="0" w:color="0070C0"/>
              <w:bottom w:val="single" w:sz="4" w:space="0" w:color="0070C0"/>
              <w:right w:val="single" w:sz="4" w:space="0" w:color="auto"/>
            </w:tcBorders>
            <w:shd w:val="clear" w:color="auto" w:fill="auto"/>
            <w:noWrap/>
            <w:hideMark/>
          </w:tcPr>
          <w:p w:rsidR="00B05CB3" w:rsidRPr="00B05CB3" w:rsidRDefault="00B05CB3" w:rsidP="00B05CB3">
            <w:pPr>
              <w:spacing w:after="0" w:line="240" w:lineRule="auto"/>
              <w:jc w:val="center"/>
              <w:rPr>
                <w:rFonts w:ascii="Book Antiqua" w:eastAsia="Times New Roman" w:hAnsi="Book Antiqua" w:cs="Calibri"/>
                <w:b/>
                <w:bCs/>
                <w:color w:val="000000"/>
                <w:lang w:eastAsia="tr-TR"/>
              </w:rPr>
            </w:pPr>
            <w:r w:rsidRPr="00B05CB3">
              <w:rPr>
                <w:rFonts w:ascii="Book Antiqua" w:eastAsia="Times New Roman" w:hAnsi="Book Antiqua" w:cs="Calibri"/>
                <w:b/>
                <w:bCs/>
                <w:color w:val="000000"/>
                <w:lang w:eastAsia="tr-TR"/>
              </w:rPr>
              <w:t>CARİ YIL</w:t>
            </w:r>
          </w:p>
        </w:tc>
        <w:tc>
          <w:tcPr>
            <w:tcW w:w="7780" w:type="dxa"/>
            <w:gridSpan w:val="5"/>
            <w:tcBorders>
              <w:top w:val="single" w:sz="4" w:space="0" w:color="0070C0"/>
              <w:left w:val="nil"/>
              <w:bottom w:val="single" w:sz="4" w:space="0" w:color="0070C0"/>
              <w:right w:val="single" w:sz="4" w:space="0" w:color="0070C0"/>
            </w:tcBorders>
            <w:shd w:val="clear" w:color="auto" w:fill="auto"/>
            <w:noWrap/>
            <w:hideMark/>
          </w:tcPr>
          <w:p w:rsidR="00B05CB3" w:rsidRPr="00B05CB3" w:rsidRDefault="00B05CB3" w:rsidP="00B05CB3">
            <w:pPr>
              <w:spacing w:after="0" w:line="240" w:lineRule="auto"/>
              <w:jc w:val="center"/>
              <w:rPr>
                <w:rFonts w:ascii="Book Antiqua" w:eastAsia="Times New Roman" w:hAnsi="Book Antiqua" w:cs="Calibri"/>
                <w:b/>
                <w:bCs/>
                <w:color w:val="000000"/>
                <w:lang w:eastAsia="tr-TR"/>
              </w:rPr>
            </w:pPr>
            <w:r w:rsidRPr="00B05CB3">
              <w:rPr>
                <w:rFonts w:ascii="Book Antiqua" w:eastAsia="Times New Roman" w:hAnsi="Book Antiqua" w:cs="Calibri"/>
                <w:b/>
                <w:bCs/>
                <w:color w:val="000000"/>
                <w:lang w:eastAsia="tr-TR"/>
              </w:rPr>
              <w:t>PLAN DÖNEMİ</w:t>
            </w:r>
          </w:p>
        </w:tc>
        <w:tc>
          <w:tcPr>
            <w:tcW w:w="2140" w:type="dxa"/>
            <w:tcBorders>
              <w:top w:val="single" w:sz="4" w:space="0" w:color="0070C0"/>
              <w:left w:val="single" w:sz="4" w:space="0" w:color="0070C0"/>
              <w:bottom w:val="single" w:sz="4" w:space="0" w:color="0070C0"/>
              <w:right w:val="single" w:sz="4" w:space="0" w:color="0070C0"/>
            </w:tcBorders>
            <w:shd w:val="clear" w:color="auto" w:fill="auto"/>
            <w:noWrap/>
            <w:hideMark/>
          </w:tcPr>
          <w:p w:rsidR="00B05CB3" w:rsidRPr="00B05CB3" w:rsidRDefault="00B05CB3" w:rsidP="00B05CB3">
            <w:pPr>
              <w:spacing w:after="0" w:line="240" w:lineRule="auto"/>
              <w:rPr>
                <w:rFonts w:ascii="Book Antiqua" w:eastAsia="Times New Roman" w:hAnsi="Book Antiqua" w:cs="Calibri"/>
                <w:color w:val="000000"/>
                <w:lang w:eastAsia="tr-TR"/>
              </w:rPr>
            </w:pPr>
            <w:r w:rsidRPr="00B05CB3">
              <w:rPr>
                <w:rFonts w:ascii="Book Antiqua" w:eastAsia="Times New Roman" w:hAnsi="Book Antiqua" w:cs="Calibri"/>
                <w:color w:val="000000"/>
                <w:lang w:eastAsia="tr-TR"/>
              </w:rPr>
              <w:t> </w:t>
            </w:r>
          </w:p>
        </w:tc>
      </w:tr>
      <w:tr w:rsidR="00B05CB3" w:rsidRPr="00B05CB3" w:rsidTr="00B05CB3">
        <w:trPr>
          <w:trHeight w:val="315"/>
        </w:trPr>
        <w:tc>
          <w:tcPr>
            <w:tcW w:w="1485" w:type="dxa"/>
            <w:vMerge/>
            <w:tcBorders>
              <w:left w:val="single" w:sz="4" w:space="0" w:color="0070C0"/>
              <w:bottom w:val="nil"/>
              <w:right w:val="single" w:sz="4" w:space="0" w:color="0070C0"/>
            </w:tcBorders>
            <w:shd w:val="clear" w:color="000000" w:fill="FFFFFF"/>
            <w:hideMark/>
          </w:tcPr>
          <w:p w:rsidR="00B05CB3" w:rsidRPr="00B05CB3" w:rsidRDefault="00B05CB3" w:rsidP="00B05CB3">
            <w:pPr>
              <w:spacing w:after="0" w:line="240" w:lineRule="auto"/>
              <w:rPr>
                <w:rFonts w:ascii="Book Antiqua" w:eastAsia="Times New Roman" w:hAnsi="Book Antiqua" w:cs="Calibri"/>
                <w:color w:val="000000"/>
                <w:sz w:val="20"/>
                <w:szCs w:val="20"/>
                <w:lang w:eastAsia="tr-TR"/>
              </w:rPr>
            </w:pPr>
          </w:p>
        </w:tc>
        <w:tc>
          <w:tcPr>
            <w:tcW w:w="1540" w:type="dxa"/>
            <w:tcBorders>
              <w:top w:val="single" w:sz="4" w:space="0" w:color="0070C0"/>
              <w:left w:val="single" w:sz="4" w:space="0" w:color="0070C0"/>
              <w:bottom w:val="nil"/>
              <w:right w:val="single" w:sz="4" w:space="0" w:color="0070C0"/>
            </w:tcBorders>
            <w:shd w:val="clear" w:color="000000" w:fill="DAEEF3"/>
            <w:hideMark/>
          </w:tcPr>
          <w:p w:rsidR="00B05CB3" w:rsidRPr="00B05CB3" w:rsidRDefault="00B05CB3" w:rsidP="00B05CB3">
            <w:pPr>
              <w:spacing w:after="0" w:line="240" w:lineRule="auto"/>
              <w:jc w:val="center"/>
              <w:rPr>
                <w:rFonts w:ascii="Book Antiqua" w:eastAsia="Times New Roman" w:hAnsi="Book Antiqua" w:cs="Calibri"/>
                <w:b/>
                <w:bCs/>
                <w:color w:val="000000"/>
                <w:sz w:val="20"/>
                <w:szCs w:val="20"/>
                <w:lang w:eastAsia="tr-TR"/>
              </w:rPr>
            </w:pPr>
            <w:r w:rsidRPr="00B05CB3">
              <w:rPr>
                <w:rFonts w:ascii="Book Antiqua" w:eastAsia="Times New Roman" w:hAnsi="Book Antiqua" w:cs="Calibri"/>
                <w:b/>
                <w:bCs/>
                <w:color w:val="000000"/>
                <w:sz w:val="20"/>
                <w:szCs w:val="20"/>
                <w:lang w:eastAsia="tr-TR"/>
              </w:rPr>
              <w:t>2018</w:t>
            </w:r>
          </w:p>
        </w:tc>
        <w:tc>
          <w:tcPr>
            <w:tcW w:w="1600" w:type="dxa"/>
            <w:tcBorders>
              <w:top w:val="single" w:sz="4" w:space="0" w:color="0070C0"/>
              <w:left w:val="nil"/>
              <w:bottom w:val="nil"/>
              <w:right w:val="single" w:sz="4" w:space="0" w:color="0070C0"/>
            </w:tcBorders>
            <w:shd w:val="clear" w:color="000000" w:fill="FFFFFF"/>
            <w:hideMark/>
          </w:tcPr>
          <w:p w:rsidR="00B05CB3" w:rsidRPr="00B05CB3" w:rsidRDefault="00B05CB3" w:rsidP="00B05CB3">
            <w:pPr>
              <w:spacing w:after="0" w:line="240" w:lineRule="auto"/>
              <w:jc w:val="center"/>
              <w:rPr>
                <w:rFonts w:ascii="Book Antiqua" w:eastAsia="Times New Roman" w:hAnsi="Book Antiqua" w:cs="Calibri"/>
                <w:b/>
                <w:bCs/>
                <w:color w:val="000000"/>
                <w:sz w:val="20"/>
                <w:szCs w:val="20"/>
                <w:lang w:eastAsia="tr-TR"/>
              </w:rPr>
            </w:pPr>
            <w:r w:rsidRPr="00B05CB3">
              <w:rPr>
                <w:rFonts w:ascii="Book Antiqua" w:eastAsia="Times New Roman" w:hAnsi="Book Antiqua" w:cs="Calibri"/>
                <w:b/>
                <w:bCs/>
                <w:color w:val="000000"/>
                <w:sz w:val="20"/>
                <w:szCs w:val="20"/>
                <w:lang w:eastAsia="tr-TR"/>
              </w:rPr>
              <w:t>2019</w:t>
            </w:r>
          </w:p>
        </w:tc>
        <w:tc>
          <w:tcPr>
            <w:tcW w:w="1600" w:type="dxa"/>
            <w:tcBorders>
              <w:top w:val="single" w:sz="4" w:space="0" w:color="0070C0"/>
              <w:left w:val="nil"/>
              <w:bottom w:val="nil"/>
              <w:right w:val="single" w:sz="4" w:space="0" w:color="0070C0"/>
            </w:tcBorders>
            <w:shd w:val="clear" w:color="000000" w:fill="FFFFFF"/>
            <w:hideMark/>
          </w:tcPr>
          <w:p w:rsidR="00B05CB3" w:rsidRPr="00B05CB3" w:rsidRDefault="00B05CB3" w:rsidP="00B05CB3">
            <w:pPr>
              <w:spacing w:after="0" w:line="240" w:lineRule="auto"/>
              <w:jc w:val="center"/>
              <w:rPr>
                <w:rFonts w:ascii="Book Antiqua" w:eastAsia="Times New Roman" w:hAnsi="Book Antiqua" w:cs="Calibri"/>
                <w:b/>
                <w:bCs/>
                <w:color w:val="000000"/>
                <w:sz w:val="20"/>
                <w:szCs w:val="20"/>
                <w:lang w:eastAsia="tr-TR"/>
              </w:rPr>
            </w:pPr>
            <w:r w:rsidRPr="00B05CB3">
              <w:rPr>
                <w:rFonts w:ascii="Book Antiqua" w:eastAsia="Times New Roman" w:hAnsi="Book Antiqua" w:cs="Calibri"/>
                <w:b/>
                <w:bCs/>
                <w:color w:val="000000"/>
                <w:sz w:val="20"/>
                <w:szCs w:val="20"/>
                <w:lang w:eastAsia="tr-TR"/>
              </w:rPr>
              <w:t>2020</w:t>
            </w:r>
          </w:p>
        </w:tc>
        <w:tc>
          <w:tcPr>
            <w:tcW w:w="1440" w:type="dxa"/>
            <w:tcBorders>
              <w:top w:val="single" w:sz="4" w:space="0" w:color="0070C0"/>
              <w:left w:val="nil"/>
              <w:bottom w:val="nil"/>
              <w:right w:val="single" w:sz="4" w:space="0" w:color="0070C0"/>
            </w:tcBorders>
            <w:shd w:val="clear" w:color="000000" w:fill="FFFFFF"/>
            <w:hideMark/>
          </w:tcPr>
          <w:p w:rsidR="00B05CB3" w:rsidRPr="00B05CB3" w:rsidRDefault="00B05CB3" w:rsidP="00B05CB3">
            <w:pPr>
              <w:spacing w:after="0" w:line="240" w:lineRule="auto"/>
              <w:jc w:val="center"/>
              <w:rPr>
                <w:rFonts w:ascii="Book Antiqua" w:eastAsia="Times New Roman" w:hAnsi="Book Antiqua" w:cs="Calibri"/>
                <w:b/>
                <w:bCs/>
                <w:color w:val="000000"/>
                <w:sz w:val="20"/>
                <w:szCs w:val="20"/>
                <w:lang w:eastAsia="tr-TR"/>
              </w:rPr>
            </w:pPr>
            <w:r w:rsidRPr="00B05CB3">
              <w:rPr>
                <w:rFonts w:ascii="Book Antiqua" w:eastAsia="Times New Roman" w:hAnsi="Book Antiqua" w:cs="Calibri"/>
                <w:b/>
                <w:bCs/>
                <w:color w:val="000000"/>
                <w:sz w:val="20"/>
                <w:szCs w:val="20"/>
                <w:lang w:eastAsia="tr-TR"/>
              </w:rPr>
              <w:t>2021</w:t>
            </w:r>
          </w:p>
        </w:tc>
        <w:tc>
          <w:tcPr>
            <w:tcW w:w="1620" w:type="dxa"/>
            <w:tcBorders>
              <w:top w:val="single" w:sz="4" w:space="0" w:color="0070C0"/>
              <w:left w:val="nil"/>
              <w:bottom w:val="nil"/>
              <w:right w:val="single" w:sz="4" w:space="0" w:color="0070C0"/>
            </w:tcBorders>
            <w:shd w:val="clear" w:color="000000" w:fill="FFFFFF"/>
            <w:hideMark/>
          </w:tcPr>
          <w:p w:rsidR="00B05CB3" w:rsidRPr="00B05CB3" w:rsidRDefault="00B05CB3" w:rsidP="00B05CB3">
            <w:pPr>
              <w:spacing w:after="0" w:line="240" w:lineRule="auto"/>
              <w:jc w:val="center"/>
              <w:rPr>
                <w:rFonts w:ascii="Book Antiqua" w:eastAsia="Times New Roman" w:hAnsi="Book Antiqua" w:cs="Calibri"/>
                <w:b/>
                <w:bCs/>
                <w:color w:val="000000"/>
                <w:sz w:val="20"/>
                <w:szCs w:val="20"/>
                <w:lang w:eastAsia="tr-TR"/>
              </w:rPr>
            </w:pPr>
            <w:r w:rsidRPr="00B05CB3">
              <w:rPr>
                <w:rFonts w:ascii="Book Antiqua" w:eastAsia="Times New Roman" w:hAnsi="Book Antiqua" w:cs="Calibri"/>
                <w:b/>
                <w:bCs/>
                <w:color w:val="000000"/>
                <w:sz w:val="20"/>
                <w:szCs w:val="20"/>
                <w:lang w:eastAsia="tr-TR"/>
              </w:rPr>
              <w:t>2022</w:t>
            </w:r>
          </w:p>
        </w:tc>
        <w:tc>
          <w:tcPr>
            <w:tcW w:w="1520" w:type="dxa"/>
            <w:tcBorders>
              <w:top w:val="single" w:sz="4" w:space="0" w:color="0070C0"/>
              <w:left w:val="nil"/>
              <w:bottom w:val="nil"/>
              <w:right w:val="single" w:sz="4" w:space="0" w:color="0070C0"/>
            </w:tcBorders>
            <w:shd w:val="clear" w:color="000000" w:fill="FFFFFF"/>
            <w:hideMark/>
          </w:tcPr>
          <w:p w:rsidR="00B05CB3" w:rsidRPr="00B05CB3" w:rsidRDefault="00B05CB3" w:rsidP="00B05CB3">
            <w:pPr>
              <w:spacing w:after="0" w:line="240" w:lineRule="auto"/>
              <w:jc w:val="center"/>
              <w:rPr>
                <w:rFonts w:ascii="Book Antiqua" w:eastAsia="Times New Roman" w:hAnsi="Book Antiqua" w:cs="Calibri"/>
                <w:b/>
                <w:bCs/>
                <w:color w:val="000000"/>
                <w:sz w:val="20"/>
                <w:szCs w:val="20"/>
                <w:lang w:eastAsia="tr-TR"/>
              </w:rPr>
            </w:pPr>
            <w:r w:rsidRPr="00B05CB3">
              <w:rPr>
                <w:rFonts w:ascii="Book Antiqua" w:eastAsia="Times New Roman" w:hAnsi="Book Antiqua" w:cs="Calibri"/>
                <w:b/>
                <w:bCs/>
                <w:color w:val="000000"/>
                <w:sz w:val="20"/>
                <w:szCs w:val="20"/>
                <w:lang w:eastAsia="tr-TR"/>
              </w:rPr>
              <w:t>2023</w:t>
            </w:r>
          </w:p>
        </w:tc>
        <w:tc>
          <w:tcPr>
            <w:tcW w:w="2140" w:type="dxa"/>
            <w:tcBorders>
              <w:top w:val="single" w:sz="4" w:space="0" w:color="0070C0"/>
              <w:left w:val="nil"/>
              <w:bottom w:val="nil"/>
              <w:right w:val="single" w:sz="4" w:space="0" w:color="0070C0"/>
            </w:tcBorders>
            <w:shd w:val="clear" w:color="auto" w:fill="auto"/>
            <w:noWrap/>
            <w:hideMark/>
          </w:tcPr>
          <w:p w:rsidR="00B05CB3" w:rsidRPr="00B05CB3" w:rsidRDefault="00B05CB3" w:rsidP="00B05CB3">
            <w:pPr>
              <w:spacing w:after="0" w:line="240" w:lineRule="auto"/>
              <w:jc w:val="center"/>
              <w:rPr>
                <w:rFonts w:ascii="Book Antiqua" w:eastAsia="Times New Roman" w:hAnsi="Book Antiqua" w:cs="Calibri"/>
                <w:b/>
                <w:bCs/>
                <w:color w:val="000000"/>
                <w:sz w:val="20"/>
                <w:szCs w:val="20"/>
                <w:lang w:eastAsia="tr-TR"/>
              </w:rPr>
            </w:pPr>
            <w:r w:rsidRPr="00B05CB3">
              <w:rPr>
                <w:rFonts w:ascii="Book Antiqua" w:eastAsia="Times New Roman" w:hAnsi="Book Antiqua" w:cs="Calibri"/>
                <w:b/>
                <w:bCs/>
                <w:color w:val="000000"/>
                <w:sz w:val="20"/>
                <w:szCs w:val="20"/>
                <w:lang w:eastAsia="tr-TR"/>
              </w:rPr>
              <w:t>GENEL TOPLAM</w:t>
            </w:r>
          </w:p>
        </w:tc>
      </w:tr>
      <w:tr w:rsidR="00B05CB3" w:rsidRPr="00B05CB3" w:rsidTr="00B05CB3">
        <w:trPr>
          <w:trHeight w:val="600"/>
        </w:trPr>
        <w:tc>
          <w:tcPr>
            <w:tcW w:w="1485" w:type="dxa"/>
            <w:tcBorders>
              <w:top w:val="single" w:sz="4" w:space="0" w:color="0070C0"/>
              <w:left w:val="single" w:sz="4" w:space="0" w:color="0070C0"/>
              <w:bottom w:val="single" w:sz="4" w:space="0" w:color="0070C0"/>
              <w:right w:val="single" w:sz="4" w:space="0" w:color="0070C0"/>
            </w:tcBorders>
            <w:shd w:val="clear" w:color="000000" w:fill="FFFFFF"/>
            <w:hideMark/>
          </w:tcPr>
          <w:p w:rsidR="00B05CB3" w:rsidRPr="00B05CB3" w:rsidRDefault="00D521C2" w:rsidP="00B05CB3">
            <w:pPr>
              <w:spacing w:after="0" w:line="240" w:lineRule="auto"/>
              <w:rPr>
                <w:rFonts w:ascii="Book Antiqua" w:eastAsia="Times New Roman" w:hAnsi="Book Antiqua" w:cs="Calibri"/>
                <w:b/>
                <w:bCs/>
                <w:color w:val="000000"/>
                <w:sz w:val="20"/>
                <w:szCs w:val="20"/>
                <w:lang w:eastAsia="tr-TR"/>
              </w:rPr>
            </w:pPr>
            <w:r w:rsidRPr="00B05CB3">
              <w:rPr>
                <w:rFonts w:ascii="Book Antiqua" w:eastAsia="Times New Roman" w:hAnsi="Book Antiqua" w:cs="Calibri"/>
                <w:b/>
                <w:bCs/>
                <w:color w:val="000000"/>
                <w:sz w:val="20"/>
                <w:szCs w:val="20"/>
                <w:lang w:eastAsia="tr-TR"/>
              </w:rPr>
              <w:t>GENEL BÜTÇE</w:t>
            </w:r>
          </w:p>
        </w:tc>
        <w:tc>
          <w:tcPr>
            <w:tcW w:w="1540" w:type="dxa"/>
            <w:tcBorders>
              <w:top w:val="single" w:sz="4" w:space="0" w:color="0070C0"/>
              <w:left w:val="nil"/>
              <w:bottom w:val="single" w:sz="4" w:space="0" w:color="0070C0"/>
              <w:right w:val="single" w:sz="4" w:space="0" w:color="0070C0"/>
            </w:tcBorders>
            <w:shd w:val="clear" w:color="000000" w:fill="DAEEF3"/>
            <w:noWrap/>
            <w:hideMark/>
          </w:tcPr>
          <w:p w:rsidR="00B05CB3" w:rsidRPr="00B05CB3" w:rsidRDefault="00B05CB3" w:rsidP="00B05CB3">
            <w:pPr>
              <w:spacing w:after="0" w:line="240" w:lineRule="auto"/>
              <w:jc w:val="right"/>
              <w:rPr>
                <w:rFonts w:ascii="Book Antiqua" w:eastAsia="Times New Roman" w:hAnsi="Book Antiqua" w:cs="Calibri"/>
                <w:color w:val="000000"/>
                <w:sz w:val="20"/>
                <w:szCs w:val="20"/>
                <w:lang w:eastAsia="tr-TR"/>
              </w:rPr>
            </w:pPr>
            <w:r w:rsidRPr="00B05CB3">
              <w:rPr>
                <w:rFonts w:ascii="Book Antiqua" w:eastAsia="Times New Roman" w:hAnsi="Book Antiqua" w:cs="Calibri"/>
                <w:color w:val="000000"/>
                <w:sz w:val="20"/>
                <w:szCs w:val="20"/>
                <w:lang w:eastAsia="tr-TR"/>
              </w:rPr>
              <w:t>21.998.732,87</w:t>
            </w:r>
          </w:p>
        </w:tc>
        <w:tc>
          <w:tcPr>
            <w:tcW w:w="1600" w:type="dxa"/>
            <w:tcBorders>
              <w:top w:val="single" w:sz="4" w:space="0" w:color="0070C0"/>
              <w:left w:val="nil"/>
              <w:bottom w:val="single" w:sz="4" w:space="0" w:color="0070C0"/>
              <w:right w:val="single" w:sz="4" w:space="0" w:color="0070C0"/>
            </w:tcBorders>
            <w:shd w:val="clear" w:color="000000" w:fill="FFFFFF"/>
            <w:hideMark/>
          </w:tcPr>
          <w:p w:rsidR="00B05CB3" w:rsidRPr="00B05CB3" w:rsidRDefault="00B05CB3" w:rsidP="00B05CB3">
            <w:pPr>
              <w:spacing w:after="0" w:line="240" w:lineRule="auto"/>
              <w:jc w:val="right"/>
              <w:rPr>
                <w:rFonts w:ascii="Book Antiqua" w:eastAsia="Times New Roman" w:hAnsi="Book Antiqua" w:cs="Calibri"/>
                <w:color w:val="000000"/>
                <w:sz w:val="20"/>
                <w:szCs w:val="20"/>
                <w:lang w:eastAsia="tr-TR"/>
              </w:rPr>
            </w:pPr>
            <w:r w:rsidRPr="00B05CB3">
              <w:rPr>
                <w:rFonts w:ascii="Book Antiqua" w:eastAsia="Times New Roman" w:hAnsi="Book Antiqua" w:cs="Calibri"/>
                <w:color w:val="000000"/>
                <w:sz w:val="20"/>
                <w:szCs w:val="20"/>
                <w:lang w:eastAsia="tr-TR"/>
              </w:rPr>
              <w:t>25.000.000,00</w:t>
            </w:r>
          </w:p>
        </w:tc>
        <w:tc>
          <w:tcPr>
            <w:tcW w:w="1600" w:type="dxa"/>
            <w:tcBorders>
              <w:top w:val="single" w:sz="4" w:space="0" w:color="0070C0"/>
              <w:left w:val="nil"/>
              <w:bottom w:val="single" w:sz="4" w:space="0" w:color="0070C0"/>
              <w:right w:val="single" w:sz="4" w:space="0" w:color="0070C0"/>
            </w:tcBorders>
            <w:shd w:val="clear" w:color="000000" w:fill="FFFFFF"/>
            <w:hideMark/>
          </w:tcPr>
          <w:p w:rsidR="00B05CB3" w:rsidRPr="00B05CB3" w:rsidRDefault="00B05CB3" w:rsidP="00B05CB3">
            <w:pPr>
              <w:spacing w:after="0" w:line="240" w:lineRule="auto"/>
              <w:jc w:val="right"/>
              <w:rPr>
                <w:rFonts w:ascii="Book Antiqua" w:eastAsia="Times New Roman" w:hAnsi="Book Antiqua" w:cs="Calibri"/>
                <w:color w:val="000000"/>
                <w:sz w:val="20"/>
                <w:szCs w:val="20"/>
                <w:lang w:eastAsia="tr-TR"/>
              </w:rPr>
            </w:pPr>
            <w:r w:rsidRPr="00B05CB3">
              <w:rPr>
                <w:rFonts w:ascii="Book Antiqua" w:eastAsia="Times New Roman" w:hAnsi="Book Antiqua" w:cs="Calibri"/>
                <w:color w:val="000000"/>
                <w:sz w:val="20"/>
                <w:szCs w:val="20"/>
                <w:lang w:eastAsia="tr-TR"/>
              </w:rPr>
              <w:t>28.000.000,00</w:t>
            </w:r>
          </w:p>
        </w:tc>
        <w:tc>
          <w:tcPr>
            <w:tcW w:w="1440" w:type="dxa"/>
            <w:tcBorders>
              <w:top w:val="single" w:sz="4" w:space="0" w:color="0070C0"/>
              <w:left w:val="nil"/>
              <w:bottom w:val="single" w:sz="4" w:space="0" w:color="0070C0"/>
              <w:right w:val="single" w:sz="4" w:space="0" w:color="0070C0"/>
            </w:tcBorders>
            <w:shd w:val="clear" w:color="000000" w:fill="FFFFFF"/>
            <w:hideMark/>
          </w:tcPr>
          <w:p w:rsidR="00B05CB3" w:rsidRPr="00B05CB3" w:rsidRDefault="00B05CB3" w:rsidP="00B05CB3">
            <w:pPr>
              <w:spacing w:after="0" w:line="240" w:lineRule="auto"/>
              <w:jc w:val="right"/>
              <w:rPr>
                <w:rFonts w:ascii="Book Antiqua" w:eastAsia="Times New Roman" w:hAnsi="Book Antiqua" w:cs="Calibri"/>
                <w:color w:val="000000"/>
                <w:sz w:val="20"/>
                <w:szCs w:val="20"/>
                <w:lang w:eastAsia="tr-TR"/>
              </w:rPr>
            </w:pPr>
            <w:r w:rsidRPr="00B05CB3">
              <w:rPr>
                <w:rFonts w:ascii="Book Antiqua" w:eastAsia="Times New Roman" w:hAnsi="Book Antiqua" w:cs="Calibri"/>
                <w:color w:val="000000"/>
                <w:sz w:val="20"/>
                <w:szCs w:val="20"/>
                <w:lang w:eastAsia="tr-TR"/>
              </w:rPr>
              <w:t>35.000.000,00</w:t>
            </w:r>
          </w:p>
        </w:tc>
        <w:tc>
          <w:tcPr>
            <w:tcW w:w="1620" w:type="dxa"/>
            <w:tcBorders>
              <w:top w:val="single" w:sz="4" w:space="0" w:color="0070C0"/>
              <w:left w:val="nil"/>
              <w:bottom w:val="single" w:sz="4" w:space="0" w:color="0070C0"/>
              <w:right w:val="single" w:sz="4" w:space="0" w:color="0070C0"/>
            </w:tcBorders>
            <w:shd w:val="clear" w:color="000000" w:fill="FFFFFF"/>
            <w:hideMark/>
          </w:tcPr>
          <w:p w:rsidR="00B05CB3" w:rsidRPr="00B05CB3" w:rsidRDefault="00B05CB3" w:rsidP="00B05CB3">
            <w:pPr>
              <w:spacing w:after="0" w:line="240" w:lineRule="auto"/>
              <w:jc w:val="right"/>
              <w:rPr>
                <w:rFonts w:ascii="Book Antiqua" w:eastAsia="Times New Roman" w:hAnsi="Book Antiqua" w:cs="Calibri"/>
                <w:color w:val="000000"/>
                <w:sz w:val="20"/>
                <w:szCs w:val="20"/>
                <w:lang w:eastAsia="tr-TR"/>
              </w:rPr>
            </w:pPr>
            <w:r w:rsidRPr="00B05CB3">
              <w:rPr>
                <w:rFonts w:ascii="Book Antiqua" w:eastAsia="Times New Roman" w:hAnsi="Book Antiqua" w:cs="Calibri"/>
                <w:color w:val="000000"/>
                <w:sz w:val="20"/>
                <w:szCs w:val="20"/>
                <w:lang w:eastAsia="tr-TR"/>
              </w:rPr>
              <w:t>42.000.000,00</w:t>
            </w:r>
          </w:p>
        </w:tc>
        <w:tc>
          <w:tcPr>
            <w:tcW w:w="1520" w:type="dxa"/>
            <w:tcBorders>
              <w:top w:val="single" w:sz="4" w:space="0" w:color="0070C0"/>
              <w:left w:val="nil"/>
              <w:bottom w:val="single" w:sz="4" w:space="0" w:color="0070C0"/>
              <w:right w:val="single" w:sz="4" w:space="0" w:color="0070C0"/>
            </w:tcBorders>
            <w:shd w:val="clear" w:color="000000" w:fill="FFFFFF"/>
            <w:hideMark/>
          </w:tcPr>
          <w:p w:rsidR="00B05CB3" w:rsidRPr="00B05CB3" w:rsidRDefault="00B05CB3" w:rsidP="00B05CB3">
            <w:pPr>
              <w:spacing w:after="0" w:line="240" w:lineRule="auto"/>
              <w:jc w:val="right"/>
              <w:rPr>
                <w:rFonts w:ascii="Book Antiqua" w:eastAsia="Times New Roman" w:hAnsi="Book Antiqua" w:cs="Calibri"/>
                <w:color w:val="000000"/>
                <w:sz w:val="20"/>
                <w:szCs w:val="20"/>
                <w:lang w:eastAsia="tr-TR"/>
              </w:rPr>
            </w:pPr>
            <w:r w:rsidRPr="00B05CB3">
              <w:rPr>
                <w:rFonts w:ascii="Book Antiqua" w:eastAsia="Times New Roman" w:hAnsi="Book Antiqua" w:cs="Calibri"/>
                <w:color w:val="000000"/>
                <w:sz w:val="20"/>
                <w:szCs w:val="20"/>
                <w:lang w:eastAsia="tr-TR"/>
              </w:rPr>
              <w:t>50.000.000,00</w:t>
            </w:r>
          </w:p>
        </w:tc>
        <w:tc>
          <w:tcPr>
            <w:tcW w:w="2140" w:type="dxa"/>
            <w:tcBorders>
              <w:top w:val="single" w:sz="4" w:space="0" w:color="0070C0"/>
              <w:left w:val="nil"/>
              <w:bottom w:val="single" w:sz="4" w:space="0" w:color="0070C0"/>
              <w:right w:val="single" w:sz="4" w:space="0" w:color="0070C0"/>
            </w:tcBorders>
            <w:shd w:val="clear" w:color="auto" w:fill="auto"/>
            <w:noWrap/>
            <w:hideMark/>
          </w:tcPr>
          <w:p w:rsidR="00B05CB3" w:rsidRPr="00B05CB3" w:rsidRDefault="00B05CB3" w:rsidP="00B05CB3">
            <w:pPr>
              <w:spacing w:after="0" w:line="240" w:lineRule="auto"/>
              <w:jc w:val="right"/>
              <w:rPr>
                <w:rFonts w:ascii="Book Antiqua" w:eastAsia="Times New Roman" w:hAnsi="Book Antiqua" w:cs="Calibri"/>
                <w:b/>
                <w:bCs/>
                <w:color w:val="000000"/>
                <w:sz w:val="20"/>
                <w:szCs w:val="20"/>
                <w:lang w:eastAsia="tr-TR"/>
              </w:rPr>
            </w:pPr>
            <w:r w:rsidRPr="00B05CB3">
              <w:rPr>
                <w:rFonts w:ascii="Book Antiqua" w:eastAsia="Times New Roman" w:hAnsi="Book Antiqua" w:cs="Calibri"/>
                <w:b/>
                <w:bCs/>
                <w:color w:val="000000"/>
                <w:sz w:val="20"/>
                <w:szCs w:val="20"/>
                <w:lang w:eastAsia="tr-TR"/>
              </w:rPr>
              <w:t>180.000.000,00</w:t>
            </w:r>
          </w:p>
        </w:tc>
      </w:tr>
      <w:tr w:rsidR="00B05CB3" w:rsidRPr="00B05CB3" w:rsidTr="00B05CB3">
        <w:trPr>
          <w:trHeight w:val="600"/>
        </w:trPr>
        <w:tc>
          <w:tcPr>
            <w:tcW w:w="1485" w:type="dxa"/>
            <w:tcBorders>
              <w:top w:val="nil"/>
              <w:left w:val="single" w:sz="4" w:space="0" w:color="0070C0"/>
              <w:bottom w:val="single" w:sz="4" w:space="0" w:color="0070C0"/>
              <w:right w:val="single" w:sz="4" w:space="0" w:color="0070C0"/>
            </w:tcBorders>
            <w:shd w:val="clear" w:color="000000" w:fill="FFFFFF"/>
            <w:hideMark/>
          </w:tcPr>
          <w:p w:rsidR="00B05CB3" w:rsidRPr="00B05CB3" w:rsidRDefault="00B05CB3" w:rsidP="00B05CB3">
            <w:pPr>
              <w:spacing w:after="0" w:line="240" w:lineRule="auto"/>
              <w:rPr>
                <w:rFonts w:ascii="Book Antiqua" w:eastAsia="Times New Roman" w:hAnsi="Book Antiqua" w:cs="Calibri"/>
                <w:b/>
                <w:bCs/>
                <w:color w:val="000000"/>
                <w:sz w:val="20"/>
                <w:szCs w:val="20"/>
                <w:lang w:eastAsia="tr-TR"/>
              </w:rPr>
            </w:pPr>
            <w:r w:rsidRPr="00B05CB3">
              <w:rPr>
                <w:rFonts w:ascii="Book Antiqua" w:eastAsia="Times New Roman" w:hAnsi="Book Antiqua" w:cs="Calibri"/>
                <w:b/>
                <w:bCs/>
                <w:color w:val="000000"/>
                <w:sz w:val="20"/>
                <w:szCs w:val="20"/>
                <w:lang w:eastAsia="tr-TR"/>
              </w:rPr>
              <w:t>KANTİN GELİRLERİ</w:t>
            </w:r>
          </w:p>
        </w:tc>
        <w:tc>
          <w:tcPr>
            <w:tcW w:w="1540" w:type="dxa"/>
            <w:tcBorders>
              <w:top w:val="nil"/>
              <w:left w:val="nil"/>
              <w:bottom w:val="single" w:sz="4" w:space="0" w:color="0070C0"/>
              <w:right w:val="single" w:sz="4" w:space="0" w:color="0070C0"/>
            </w:tcBorders>
            <w:shd w:val="clear" w:color="000000" w:fill="DAEEF3"/>
            <w:hideMark/>
          </w:tcPr>
          <w:p w:rsidR="00B05CB3" w:rsidRPr="00B05CB3" w:rsidRDefault="00B05CB3" w:rsidP="00B05CB3">
            <w:pPr>
              <w:spacing w:after="0" w:line="240" w:lineRule="auto"/>
              <w:jc w:val="right"/>
              <w:rPr>
                <w:rFonts w:ascii="Book Antiqua" w:eastAsia="Times New Roman" w:hAnsi="Book Antiqua" w:cs="Calibri"/>
                <w:color w:val="000000"/>
                <w:sz w:val="20"/>
                <w:szCs w:val="20"/>
                <w:lang w:eastAsia="tr-TR"/>
              </w:rPr>
            </w:pPr>
            <w:r w:rsidRPr="00B05CB3">
              <w:rPr>
                <w:rFonts w:ascii="Book Antiqua" w:eastAsia="Times New Roman" w:hAnsi="Book Antiqua" w:cs="Calibri"/>
                <w:color w:val="000000"/>
                <w:sz w:val="20"/>
                <w:szCs w:val="20"/>
                <w:lang w:val="en-US" w:eastAsia="tr-TR"/>
              </w:rPr>
              <w:t>2.904,00</w:t>
            </w:r>
          </w:p>
        </w:tc>
        <w:tc>
          <w:tcPr>
            <w:tcW w:w="1600" w:type="dxa"/>
            <w:tcBorders>
              <w:top w:val="nil"/>
              <w:left w:val="nil"/>
              <w:bottom w:val="single" w:sz="4" w:space="0" w:color="0070C0"/>
              <w:right w:val="single" w:sz="4" w:space="0" w:color="0070C0"/>
            </w:tcBorders>
            <w:shd w:val="clear" w:color="000000" w:fill="FFFFFF"/>
            <w:hideMark/>
          </w:tcPr>
          <w:p w:rsidR="00B05CB3" w:rsidRPr="00B05CB3" w:rsidRDefault="00B05CB3" w:rsidP="00B05CB3">
            <w:pPr>
              <w:spacing w:after="0" w:line="240" w:lineRule="auto"/>
              <w:jc w:val="right"/>
              <w:rPr>
                <w:rFonts w:ascii="Book Antiqua" w:eastAsia="Times New Roman" w:hAnsi="Book Antiqua" w:cs="Calibri"/>
                <w:color w:val="000000"/>
                <w:sz w:val="20"/>
                <w:szCs w:val="20"/>
                <w:lang w:eastAsia="tr-TR"/>
              </w:rPr>
            </w:pPr>
            <w:r w:rsidRPr="00B05CB3">
              <w:rPr>
                <w:rFonts w:ascii="Book Antiqua" w:eastAsia="Times New Roman" w:hAnsi="Book Antiqua" w:cs="Calibri"/>
                <w:color w:val="000000"/>
                <w:sz w:val="20"/>
                <w:szCs w:val="20"/>
                <w:lang w:eastAsia="tr-TR"/>
              </w:rPr>
              <w:t>3.000,00</w:t>
            </w:r>
          </w:p>
        </w:tc>
        <w:tc>
          <w:tcPr>
            <w:tcW w:w="1600" w:type="dxa"/>
            <w:tcBorders>
              <w:top w:val="nil"/>
              <w:left w:val="nil"/>
              <w:bottom w:val="single" w:sz="4" w:space="0" w:color="0070C0"/>
              <w:right w:val="single" w:sz="4" w:space="0" w:color="0070C0"/>
            </w:tcBorders>
            <w:shd w:val="clear" w:color="000000" w:fill="FFFFFF"/>
            <w:hideMark/>
          </w:tcPr>
          <w:p w:rsidR="00B05CB3" w:rsidRPr="00B05CB3" w:rsidRDefault="00B05CB3" w:rsidP="00B05CB3">
            <w:pPr>
              <w:spacing w:after="0" w:line="240" w:lineRule="auto"/>
              <w:jc w:val="right"/>
              <w:rPr>
                <w:rFonts w:ascii="Book Antiqua" w:eastAsia="Times New Roman" w:hAnsi="Book Antiqua" w:cs="Calibri"/>
                <w:color w:val="000000"/>
                <w:sz w:val="20"/>
                <w:szCs w:val="20"/>
                <w:lang w:eastAsia="tr-TR"/>
              </w:rPr>
            </w:pPr>
            <w:r w:rsidRPr="00B05CB3">
              <w:rPr>
                <w:rFonts w:ascii="Book Antiqua" w:eastAsia="Times New Roman" w:hAnsi="Book Antiqua" w:cs="Calibri"/>
                <w:color w:val="000000"/>
                <w:sz w:val="20"/>
                <w:szCs w:val="20"/>
                <w:lang w:eastAsia="tr-TR"/>
              </w:rPr>
              <w:t>5.000,00</w:t>
            </w:r>
          </w:p>
        </w:tc>
        <w:tc>
          <w:tcPr>
            <w:tcW w:w="1440" w:type="dxa"/>
            <w:tcBorders>
              <w:top w:val="nil"/>
              <w:left w:val="nil"/>
              <w:bottom w:val="single" w:sz="4" w:space="0" w:color="0070C0"/>
              <w:right w:val="single" w:sz="4" w:space="0" w:color="0070C0"/>
            </w:tcBorders>
            <w:shd w:val="clear" w:color="000000" w:fill="FFFFFF"/>
            <w:hideMark/>
          </w:tcPr>
          <w:p w:rsidR="00B05CB3" w:rsidRPr="00B05CB3" w:rsidRDefault="00B05CB3" w:rsidP="00B05CB3">
            <w:pPr>
              <w:spacing w:after="0" w:line="240" w:lineRule="auto"/>
              <w:jc w:val="right"/>
              <w:rPr>
                <w:rFonts w:ascii="Book Antiqua" w:eastAsia="Times New Roman" w:hAnsi="Book Antiqua" w:cs="Calibri"/>
                <w:color w:val="000000"/>
                <w:sz w:val="20"/>
                <w:szCs w:val="20"/>
                <w:lang w:eastAsia="tr-TR"/>
              </w:rPr>
            </w:pPr>
            <w:r w:rsidRPr="00B05CB3">
              <w:rPr>
                <w:rFonts w:ascii="Book Antiqua" w:eastAsia="Times New Roman" w:hAnsi="Book Antiqua" w:cs="Calibri"/>
                <w:color w:val="000000"/>
                <w:sz w:val="20"/>
                <w:szCs w:val="20"/>
                <w:lang w:eastAsia="tr-TR"/>
              </w:rPr>
              <w:t>8.000,00</w:t>
            </w:r>
          </w:p>
        </w:tc>
        <w:tc>
          <w:tcPr>
            <w:tcW w:w="1620" w:type="dxa"/>
            <w:tcBorders>
              <w:top w:val="nil"/>
              <w:left w:val="nil"/>
              <w:bottom w:val="single" w:sz="4" w:space="0" w:color="0070C0"/>
              <w:right w:val="single" w:sz="4" w:space="0" w:color="0070C0"/>
            </w:tcBorders>
            <w:shd w:val="clear" w:color="000000" w:fill="FFFFFF"/>
            <w:hideMark/>
          </w:tcPr>
          <w:p w:rsidR="00B05CB3" w:rsidRPr="00B05CB3" w:rsidRDefault="00B05CB3" w:rsidP="00B05CB3">
            <w:pPr>
              <w:spacing w:after="0" w:line="240" w:lineRule="auto"/>
              <w:jc w:val="right"/>
              <w:rPr>
                <w:rFonts w:ascii="Book Antiqua" w:eastAsia="Times New Roman" w:hAnsi="Book Antiqua" w:cs="Calibri"/>
                <w:color w:val="000000"/>
                <w:sz w:val="20"/>
                <w:szCs w:val="20"/>
                <w:lang w:eastAsia="tr-TR"/>
              </w:rPr>
            </w:pPr>
            <w:r w:rsidRPr="00B05CB3">
              <w:rPr>
                <w:rFonts w:ascii="Book Antiqua" w:eastAsia="Times New Roman" w:hAnsi="Book Antiqua" w:cs="Calibri"/>
                <w:color w:val="000000"/>
                <w:sz w:val="20"/>
                <w:szCs w:val="20"/>
                <w:lang w:eastAsia="tr-TR"/>
              </w:rPr>
              <w:t>10.000,00</w:t>
            </w:r>
          </w:p>
        </w:tc>
        <w:tc>
          <w:tcPr>
            <w:tcW w:w="1520" w:type="dxa"/>
            <w:tcBorders>
              <w:top w:val="nil"/>
              <w:left w:val="nil"/>
              <w:bottom w:val="single" w:sz="4" w:space="0" w:color="0070C0"/>
              <w:right w:val="single" w:sz="4" w:space="0" w:color="0070C0"/>
            </w:tcBorders>
            <w:shd w:val="clear" w:color="000000" w:fill="FFFFFF"/>
            <w:hideMark/>
          </w:tcPr>
          <w:p w:rsidR="00B05CB3" w:rsidRPr="00B05CB3" w:rsidRDefault="00B05CB3" w:rsidP="00B05CB3">
            <w:pPr>
              <w:spacing w:after="0" w:line="240" w:lineRule="auto"/>
              <w:jc w:val="right"/>
              <w:rPr>
                <w:rFonts w:ascii="Book Antiqua" w:eastAsia="Times New Roman" w:hAnsi="Book Antiqua" w:cs="Calibri"/>
                <w:color w:val="000000"/>
                <w:sz w:val="20"/>
                <w:szCs w:val="20"/>
                <w:lang w:eastAsia="tr-TR"/>
              </w:rPr>
            </w:pPr>
            <w:r w:rsidRPr="00B05CB3">
              <w:rPr>
                <w:rFonts w:ascii="Book Antiqua" w:eastAsia="Times New Roman" w:hAnsi="Book Antiqua" w:cs="Calibri"/>
                <w:color w:val="000000"/>
                <w:sz w:val="20"/>
                <w:szCs w:val="20"/>
                <w:lang w:eastAsia="tr-TR"/>
              </w:rPr>
              <w:t>15.000,00</w:t>
            </w:r>
          </w:p>
        </w:tc>
        <w:tc>
          <w:tcPr>
            <w:tcW w:w="2140" w:type="dxa"/>
            <w:tcBorders>
              <w:top w:val="nil"/>
              <w:left w:val="nil"/>
              <w:bottom w:val="single" w:sz="4" w:space="0" w:color="0070C0"/>
              <w:right w:val="single" w:sz="4" w:space="0" w:color="0070C0"/>
            </w:tcBorders>
            <w:shd w:val="clear" w:color="auto" w:fill="auto"/>
            <w:noWrap/>
            <w:hideMark/>
          </w:tcPr>
          <w:p w:rsidR="00B05CB3" w:rsidRPr="00B05CB3" w:rsidRDefault="00B05CB3" w:rsidP="00B05CB3">
            <w:pPr>
              <w:spacing w:after="0" w:line="240" w:lineRule="auto"/>
              <w:jc w:val="right"/>
              <w:rPr>
                <w:rFonts w:ascii="Book Antiqua" w:eastAsia="Times New Roman" w:hAnsi="Book Antiqua" w:cs="Calibri"/>
                <w:b/>
                <w:bCs/>
                <w:color w:val="000000"/>
                <w:sz w:val="20"/>
                <w:szCs w:val="20"/>
                <w:lang w:eastAsia="tr-TR"/>
              </w:rPr>
            </w:pPr>
            <w:r w:rsidRPr="00B05CB3">
              <w:rPr>
                <w:rFonts w:ascii="Book Antiqua" w:eastAsia="Times New Roman" w:hAnsi="Book Antiqua" w:cs="Calibri"/>
                <w:b/>
                <w:bCs/>
                <w:color w:val="000000"/>
                <w:sz w:val="20"/>
                <w:szCs w:val="20"/>
                <w:lang w:eastAsia="tr-TR"/>
              </w:rPr>
              <w:t>41.000,00</w:t>
            </w:r>
          </w:p>
        </w:tc>
      </w:tr>
      <w:tr w:rsidR="00B05CB3" w:rsidRPr="00B05CB3" w:rsidTr="00B05CB3">
        <w:trPr>
          <w:trHeight w:val="600"/>
        </w:trPr>
        <w:tc>
          <w:tcPr>
            <w:tcW w:w="1485" w:type="dxa"/>
            <w:tcBorders>
              <w:top w:val="nil"/>
              <w:left w:val="single" w:sz="4" w:space="0" w:color="0070C0"/>
              <w:bottom w:val="single" w:sz="4" w:space="0" w:color="0070C0"/>
              <w:right w:val="single" w:sz="4" w:space="0" w:color="0070C0"/>
            </w:tcBorders>
            <w:shd w:val="clear" w:color="000000" w:fill="FFFFFF"/>
            <w:hideMark/>
          </w:tcPr>
          <w:p w:rsidR="00B05CB3" w:rsidRPr="00B05CB3" w:rsidRDefault="00B05CB3" w:rsidP="00B05CB3">
            <w:pPr>
              <w:spacing w:after="0" w:line="240" w:lineRule="auto"/>
              <w:rPr>
                <w:rFonts w:ascii="Book Antiqua" w:eastAsia="Times New Roman" w:hAnsi="Book Antiqua" w:cs="Calibri"/>
                <w:b/>
                <w:bCs/>
                <w:color w:val="000000"/>
                <w:sz w:val="20"/>
                <w:szCs w:val="20"/>
                <w:lang w:eastAsia="tr-TR"/>
              </w:rPr>
            </w:pPr>
            <w:r w:rsidRPr="00B05CB3">
              <w:rPr>
                <w:rFonts w:ascii="Book Antiqua" w:eastAsia="Times New Roman" w:hAnsi="Book Antiqua" w:cs="Calibri"/>
                <w:b/>
                <w:bCs/>
                <w:color w:val="000000"/>
                <w:sz w:val="20"/>
                <w:szCs w:val="20"/>
                <w:lang w:eastAsia="tr-TR"/>
              </w:rPr>
              <w:t xml:space="preserve">HAYIRSEVER </w:t>
            </w:r>
            <w:r w:rsidR="00D521C2">
              <w:rPr>
                <w:rFonts w:ascii="Book Antiqua" w:eastAsia="Times New Roman" w:hAnsi="Book Antiqua" w:cs="Calibri"/>
                <w:b/>
                <w:bCs/>
                <w:color w:val="000000"/>
                <w:sz w:val="20"/>
                <w:szCs w:val="20"/>
                <w:lang w:eastAsia="tr-TR"/>
              </w:rPr>
              <w:t>K</w:t>
            </w:r>
            <w:r w:rsidRPr="00B05CB3">
              <w:rPr>
                <w:rFonts w:ascii="Book Antiqua" w:eastAsia="Times New Roman" w:hAnsi="Book Antiqua" w:cs="Calibri"/>
                <w:b/>
                <w:bCs/>
                <w:color w:val="000000"/>
                <w:sz w:val="20"/>
                <w:szCs w:val="20"/>
                <w:lang w:eastAsia="tr-TR"/>
              </w:rPr>
              <w:t>ATKISI</w:t>
            </w:r>
          </w:p>
        </w:tc>
        <w:tc>
          <w:tcPr>
            <w:tcW w:w="1540" w:type="dxa"/>
            <w:tcBorders>
              <w:top w:val="nil"/>
              <w:left w:val="nil"/>
              <w:bottom w:val="single" w:sz="4" w:space="0" w:color="0070C0"/>
              <w:right w:val="single" w:sz="4" w:space="0" w:color="0070C0"/>
            </w:tcBorders>
            <w:shd w:val="clear" w:color="000000" w:fill="DAEEF3"/>
            <w:hideMark/>
          </w:tcPr>
          <w:p w:rsidR="00B05CB3" w:rsidRPr="00B05CB3" w:rsidRDefault="00B05CB3" w:rsidP="00B05CB3">
            <w:pPr>
              <w:spacing w:after="0" w:line="240" w:lineRule="auto"/>
              <w:jc w:val="right"/>
              <w:rPr>
                <w:rFonts w:ascii="Book Antiqua" w:eastAsia="Times New Roman" w:hAnsi="Book Antiqua" w:cs="Calibri"/>
                <w:color w:val="000000"/>
                <w:sz w:val="20"/>
                <w:szCs w:val="20"/>
                <w:lang w:eastAsia="tr-TR"/>
              </w:rPr>
            </w:pPr>
            <w:r w:rsidRPr="00B05CB3">
              <w:rPr>
                <w:rFonts w:ascii="Book Antiqua" w:eastAsia="Times New Roman" w:hAnsi="Book Antiqua" w:cs="Calibri"/>
                <w:color w:val="000000"/>
                <w:sz w:val="20"/>
                <w:szCs w:val="20"/>
                <w:lang w:eastAsia="tr-TR"/>
              </w:rPr>
              <w:t>0,00</w:t>
            </w:r>
          </w:p>
        </w:tc>
        <w:tc>
          <w:tcPr>
            <w:tcW w:w="1600" w:type="dxa"/>
            <w:tcBorders>
              <w:top w:val="nil"/>
              <w:left w:val="nil"/>
              <w:bottom w:val="single" w:sz="4" w:space="0" w:color="0070C0"/>
              <w:right w:val="single" w:sz="4" w:space="0" w:color="0070C0"/>
            </w:tcBorders>
            <w:shd w:val="clear" w:color="000000" w:fill="FFFFFF"/>
            <w:hideMark/>
          </w:tcPr>
          <w:p w:rsidR="00B05CB3" w:rsidRPr="00B05CB3" w:rsidRDefault="00B05CB3" w:rsidP="00B05CB3">
            <w:pPr>
              <w:spacing w:after="0" w:line="240" w:lineRule="auto"/>
              <w:jc w:val="right"/>
              <w:rPr>
                <w:rFonts w:ascii="Book Antiqua" w:eastAsia="Times New Roman" w:hAnsi="Book Antiqua" w:cs="Calibri"/>
                <w:color w:val="000000"/>
                <w:sz w:val="20"/>
                <w:szCs w:val="20"/>
                <w:lang w:eastAsia="tr-TR"/>
              </w:rPr>
            </w:pPr>
            <w:r w:rsidRPr="00B05CB3">
              <w:rPr>
                <w:rFonts w:ascii="Book Antiqua" w:eastAsia="Times New Roman" w:hAnsi="Book Antiqua" w:cs="Calibri"/>
                <w:color w:val="000000"/>
                <w:sz w:val="20"/>
                <w:szCs w:val="20"/>
                <w:lang w:eastAsia="tr-TR"/>
              </w:rPr>
              <w:t>0,00</w:t>
            </w:r>
          </w:p>
        </w:tc>
        <w:tc>
          <w:tcPr>
            <w:tcW w:w="1600" w:type="dxa"/>
            <w:tcBorders>
              <w:top w:val="nil"/>
              <w:left w:val="nil"/>
              <w:bottom w:val="single" w:sz="4" w:space="0" w:color="0070C0"/>
              <w:right w:val="single" w:sz="4" w:space="0" w:color="0070C0"/>
            </w:tcBorders>
            <w:shd w:val="clear" w:color="000000" w:fill="FFFFFF"/>
            <w:hideMark/>
          </w:tcPr>
          <w:p w:rsidR="00B05CB3" w:rsidRPr="00B05CB3" w:rsidRDefault="00B05CB3" w:rsidP="00B05CB3">
            <w:pPr>
              <w:spacing w:after="0" w:line="240" w:lineRule="auto"/>
              <w:jc w:val="right"/>
              <w:rPr>
                <w:rFonts w:ascii="Book Antiqua" w:eastAsia="Times New Roman" w:hAnsi="Book Antiqua" w:cs="Calibri"/>
                <w:color w:val="000000"/>
                <w:sz w:val="20"/>
                <w:szCs w:val="20"/>
                <w:lang w:eastAsia="tr-TR"/>
              </w:rPr>
            </w:pPr>
            <w:r w:rsidRPr="00B05CB3">
              <w:rPr>
                <w:rFonts w:ascii="Book Antiqua" w:eastAsia="Times New Roman" w:hAnsi="Book Antiqua" w:cs="Calibri"/>
                <w:color w:val="000000"/>
                <w:sz w:val="20"/>
                <w:szCs w:val="20"/>
                <w:lang w:eastAsia="tr-TR"/>
              </w:rPr>
              <w:t>0,00</w:t>
            </w:r>
          </w:p>
        </w:tc>
        <w:tc>
          <w:tcPr>
            <w:tcW w:w="1440" w:type="dxa"/>
            <w:tcBorders>
              <w:top w:val="nil"/>
              <w:left w:val="nil"/>
              <w:bottom w:val="single" w:sz="4" w:space="0" w:color="0070C0"/>
              <w:right w:val="single" w:sz="4" w:space="0" w:color="0070C0"/>
            </w:tcBorders>
            <w:shd w:val="clear" w:color="000000" w:fill="FFFFFF"/>
            <w:hideMark/>
          </w:tcPr>
          <w:p w:rsidR="00B05CB3" w:rsidRPr="00B05CB3" w:rsidRDefault="00B05CB3" w:rsidP="00B05CB3">
            <w:pPr>
              <w:spacing w:after="0" w:line="240" w:lineRule="auto"/>
              <w:jc w:val="right"/>
              <w:rPr>
                <w:rFonts w:ascii="Book Antiqua" w:eastAsia="Times New Roman" w:hAnsi="Book Antiqua" w:cs="Calibri"/>
                <w:color w:val="000000"/>
                <w:sz w:val="20"/>
                <w:szCs w:val="20"/>
                <w:lang w:eastAsia="tr-TR"/>
              </w:rPr>
            </w:pPr>
            <w:r w:rsidRPr="00B05CB3">
              <w:rPr>
                <w:rFonts w:ascii="Book Antiqua" w:eastAsia="Times New Roman" w:hAnsi="Book Antiqua" w:cs="Calibri"/>
                <w:color w:val="000000"/>
                <w:sz w:val="20"/>
                <w:szCs w:val="20"/>
                <w:lang w:eastAsia="tr-TR"/>
              </w:rPr>
              <w:t>0,00</w:t>
            </w:r>
          </w:p>
        </w:tc>
        <w:tc>
          <w:tcPr>
            <w:tcW w:w="1620" w:type="dxa"/>
            <w:tcBorders>
              <w:top w:val="nil"/>
              <w:left w:val="nil"/>
              <w:bottom w:val="single" w:sz="4" w:space="0" w:color="0070C0"/>
              <w:right w:val="single" w:sz="4" w:space="0" w:color="0070C0"/>
            </w:tcBorders>
            <w:shd w:val="clear" w:color="000000" w:fill="FFFFFF"/>
            <w:hideMark/>
          </w:tcPr>
          <w:p w:rsidR="00B05CB3" w:rsidRPr="00B05CB3" w:rsidRDefault="00B05CB3" w:rsidP="00B05CB3">
            <w:pPr>
              <w:spacing w:after="0" w:line="240" w:lineRule="auto"/>
              <w:jc w:val="right"/>
              <w:rPr>
                <w:rFonts w:ascii="Book Antiqua" w:eastAsia="Times New Roman" w:hAnsi="Book Antiqua" w:cs="Calibri"/>
                <w:color w:val="000000"/>
                <w:sz w:val="20"/>
                <w:szCs w:val="20"/>
                <w:lang w:eastAsia="tr-TR"/>
              </w:rPr>
            </w:pPr>
            <w:r w:rsidRPr="00B05CB3">
              <w:rPr>
                <w:rFonts w:ascii="Book Antiqua" w:eastAsia="Times New Roman" w:hAnsi="Book Antiqua" w:cs="Calibri"/>
                <w:color w:val="000000"/>
                <w:sz w:val="20"/>
                <w:szCs w:val="20"/>
                <w:lang w:eastAsia="tr-TR"/>
              </w:rPr>
              <w:t>0,00</w:t>
            </w:r>
          </w:p>
        </w:tc>
        <w:tc>
          <w:tcPr>
            <w:tcW w:w="1520" w:type="dxa"/>
            <w:tcBorders>
              <w:top w:val="nil"/>
              <w:left w:val="nil"/>
              <w:bottom w:val="single" w:sz="4" w:space="0" w:color="0070C0"/>
              <w:right w:val="single" w:sz="4" w:space="0" w:color="0070C0"/>
            </w:tcBorders>
            <w:shd w:val="clear" w:color="000000" w:fill="FFFFFF"/>
            <w:hideMark/>
          </w:tcPr>
          <w:p w:rsidR="00B05CB3" w:rsidRPr="00B05CB3" w:rsidRDefault="00B05CB3" w:rsidP="00B05CB3">
            <w:pPr>
              <w:spacing w:after="0" w:line="240" w:lineRule="auto"/>
              <w:jc w:val="right"/>
              <w:rPr>
                <w:rFonts w:ascii="Book Antiqua" w:eastAsia="Times New Roman" w:hAnsi="Book Antiqua" w:cs="Calibri"/>
                <w:color w:val="000000"/>
                <w:sz w:val="20"/>
                <w:szCs w:val="20"/>
                <w:lang w:eastAsia="tr-TR"/>
              </w:rPr>
            </w:pPr>
            <w:r w:rsidRPr="00B05CB3">
              <w:rPr>
                <w:rFonts w:ascii="Book Antiqua" w:eastAsia="Times New Roman" w:hAnsi="Book Antiqua" w:cs="Calibri"/>
                <w:color w:val="000000"/>
                <w:sz w:val="20"/>
                <w:szCs w:val="20"/>
                <w:lang w:eastAsia="tr-TR"/>
              </w:rPr>
              <w:t>0,00</w:t>
            </w:r>
          </w:p>
        </w:tc>
        <w:tc>
          <w:tcPr>
            <w:tcW w:w="2140" w:type="dxa"/>
            <w:tcBorders>
              <w:top w:val="nil"/>
              <w:left w:val="nil"/>
              <w:bottom w:val="single" w:sz="4" w:space="0" w:color="0070C0"/>
              <w:right w:val="single" w:sz="4" w:space="0" w:color="0070C0"/>
            </w:tcBorders>
            <w:shd w:val="clear" w:color="auto" w:fill="auto"/>
            <w:noWrap/>
            <w:hideMark/>
          </w:tcPr>
          <w:p w:rsidR="00B05CB3" w:rsidRPr="00B05CB3" w:rsidRDefault="00B05CB3" w:rsidP="00B05CB3">
            <w:pPr>
              <w:spacing w:after="0" w:line="240" w:lineRule="auto"/>
              <w:jc w:val="right"/>
              <w:rPr>
                <w:rFonts w:ascii="Book Antiqua" w:eastAsia="Times New Roman" w:hAnsi="Book Antiqua" w:cs="Calibri"/>
                <w:b/>
                <w:bCs/>
                <w:color w:val="000000"/>
                <w:sz w:val="20"/>
                <w:szCs w:val="20"/>
                <w:lang w:eastAsia="tr-TR"/>
              </w:rPr>
            </w:pPr>
            <w:r w:rsidRPr="00B05CB3">
              <w:rPr>
                <w:rFonts w:ascii="Book Antiqua" w:eastAsia="Times New Roman" w:hAnsi="Book Antiqua" w:cs="Calibri"/>
                <w:b/>
                <w:bCs/>
                <w:color w:val="000000"/>
                <w:sz w:val="20"/>
                <w:szCs w:val="20"/>
                <w:lang w:eastAsia="tr-TR"/>
              </w:rPr>
              <w:t>0,00</w:t>
            </w:r>
          </w:p>
        </w:tc>
      </w:tr>
      <w:tr w:rsidR="00B05CB3" w:rsidRPr="00B05CB3" w:rsidTr="00B05CB3">
        <w:trPr>
          <w:trHeight w:val="300"/>
        </w:trPr>
        <w:tc>
          <w:tcPr>
            <w:tcW w:w="1485" w:type="dxa"/>
            <w:tcBorders>
              <w:top w:val="nil"/>
              <w:left w:val="single" w:sz="4" w:space="0" w:color="0070C0"/>
              <w:bottom w:val="single" w:sz="4" w:space="0" w:color="0070C0"/>
              <w:right w:val="single" w:sz="4" w:space="0" w:color="0070C0"/>
            </w:tcBorders>
            <w:shd w:val="clear" w:color="000000" w:fill="FFFFFF"/>
            <w:hideMark/>
          </w:tcPr>
          <w:p w:rsidR="00B05CB3" w:rsidRPr="00B05CB3" w:rsidRDefault="00B05CB3" w:rsidP="00B05CB3">
            <w:pPr>
              <w:spacing w:after="0" w:line="240" w:lineRule="auto"/>
              <w:rPr>
                <w:rFonts w:ascii="Book Antiqua" w:eastAsia="Times New Roman" w:hAnsi="Book Antiqua" w:cs="Calibri"/>
                <w:b/>
                <w:bCs/>
                <w:color w:val="000000"/>
                <w:sz w:val="20"/>
                <w:szCs w:val="20"/>
                <w:lang w:eastAsia="tr-TR"/>
              </w:rPr>
            </w:pPr>
            <w:r w:rsidRPr="00B05CB3">
              <w:rPr>
                <w:rFonts w:ascii="Book Antiqua" w:eastAsia="Times New Roman" w:hAnsi="Book Antiqua" w:cs="Calibri"/>
                <w:b/>
                <w:bCs/>
                <w:color w:val="000000"/>
                <w:sz w:val="20"/>
                <w:szCs w:val="20"/>
                <w:lang w:eastAsia="tr-TR"/>
              </w:rPr>
              <w:t>TOPLAM</w:t>
            </w:r>
          </w:p>
        </w:tc>
        <w:tc>
          <w:tcPr>
            <w:tcW w:w="1540" w:type="dxa"/>
            <w:tcBorders>
              <w:top w:val="nil"/>
              <w:left w:val="nil"/>
              <w:bottom w:val="single" w:sz="4" w:space="0" w:color="0070C0"/>
              <w:right w:val="single" w:sz="4" w:space="0" w:color="0070C0"/>
            </w:tcBorders>
            <w:shd w:val="clear" w:color="000000" w:fill="DAEEF3"/>
            <w:hideMark/>
          </w:tcPr>
          <w:p w:rsidR="00B05CB3" w:rsidRPr="00B05CB3" w:rsidRDefault="00B05CB3" w:rsidP="00B05CB3">
            <w:pPr>
              <w:spacing w:after="0" w:line="240" w:lineRule="auto"/>
              <w:jc w:val="right"/>
              <w:rPr>
                <w:rFonts w:ascii="Book Antiqua" w:eastAsia="Times New Roman" w:hAnsi="Book Antiqua" w:cs="Calibri"/>
                <w:color w:val="000000"/>
                <w:sz w:val="20"/>
                <w:szCs w:val="20"/>
                <w:lang w:eastAsia="tr-TR"/>
              </w:rPr>
            </w:pPr>
            <w:r w:rsidRPr="00B05CB3">
              <w:rPr>
                <w:rFonts w:ascii="Book Antiqua" w:eastAsia="Times New Roman" w:hAnsi="Book Antiqua" w:cs="Calibri"/>
                <w:color w:val="000000"/>
                <w:sz w:val="20"/>
                <w:szCs w:val="20"/>
                <w:lang w:eastAsia="tr-TR"/>
              </w:rPr>
              <w:t>22.001.636,87</w:t>
            </w:r>
          </w:p>
        </w:tc>
        <w:tc>
          <w:tcPr>
            <w:tcW w:w="1600" w:type="dxa"/>
            <w:tcBorders>
              <w:top w:val="nil"/>
              <w:left w:val="nil"/>
              <w:bottom w:val="single" w:sz="4" w:space="0" w:color="0070C0"/>
              <w:right w:val="single" w:sz="4" w:space="0" w:color="0070C0"/>
            </w:tcBorders>
            <w:shd w:val="clear" w:color="000000" w:fill="FFFFFF"/>
            <w:hideMark/>
          </w:tcPr>
          <w:p w:rsidR="00B05CB3" w:rsidRPr="00B05CB3" w:rsidRDefault="00B05CB3" w:rsidP="00B05CB3">
            <w:pPr>
              <w:spacing w:after="0" w:line="240" w:lineRule="auto"/>
              <w:jc w:val="right"/>
              <w:rPr>
                <w:rFonts w:ascii="Book Antiqua" w:eastAsia="Times New Roman" w:hAnsi="Book Antiqua" w:cs="Calibri"/>
                <w:b/>
                <w:bCs/>
                <w:color w:val="000000"/>
                <w:sz w:val="20"/>
                <w:szCs w:val="20"/>
                <w:lang w:eastAsia="tr-TR"/>
              </w:rPr>
            </w:pPr>
            <w:r w:rsidRPr="00B05CB3">
              <w:rPr>
                <w:rFonts w:ascii="Book Antiqua" w:eastAsia="Times New Roman" w:hAnsi="Book Antiqua" w:cs="Calibri"/>
                <w:b/>
                <w:bCs/>
                <w:color w:val="000000"/>
                <w:sz w:val="20"/>
                <w:szCs w:val="20"/>
                <w:lang w:eastAsia="tr-TR"/>
              </w:rPr>
              <w:t>25.003.000,00</w:t>
            </w:r>
          </w:p>
        </w:tc>
        <w:tc>
          <w:tcPr>
            <w:tcW w:w="1600" w:type="dxa"/>
            <w:tcBorders>
              <w:top w:val="nil"/>
              <w:left w:val="nil"/>
              <w:bottom w:val="single" w:sz="4" w:space="0" w:color="0070C0"/>
              <w:right w:val="single" w:sz="4" w:space="0" w:color="0070C0"/>
            </w:tcBorders>
            <w:shd w:val="clear" w:color="000000" w:fill="FFFFFF"/>
            <w:hideMark/>
          </w:tcPr>
          <w:p w:rsidR="00B05CB3" w:rsidRPr="00B05CB3" w:rsidRDefault="00B05CB3" w:rsidP="00B05CB3">
            <w:pPr>
              <w:spacing w:after="0" w:line="240" w:lineRule="auto"/>
              <w:jc w:val="right"/>
              <w:rPr>
                <w:rFonts w:ascii="Book Antiqua" w:eastAsia="Times New Roman" w:hAnsi="Book Antiqua" w:cs="Calibri"/>
                <w:b/>
                <w:bCs/>
                <w:color w:val="000000"/>
                <w:sz w:val="20"/>
                <w:szCs w:val="20"/>
                <w:lang w:eastAsia="tr-TR"/>
              </w:rPr>
            </w:pPr>
            <w:r w:rsidRPr="00B05CB3">
              <w:rPr>
                <w:rFonts w:ascii="Book Antiqua" w:eastAsia="Times New Roman" w:hAnsi="Book Antiqua" w:cs="Calibri"/>
                <w:b/>
                <w:bCs/>
                <w:color w:val="000000"/>
                <w:sz w:val="20"/>
                <w:szCs w:val="20"/>
                <w:lang w:eastAsia="tr-TR"/>
              </w:rPr>
              <w:t>28.005.000,00</w:t>
            </w:r>
          </w:p>
        </w:tc>
        <w:tc>
          <w:tcPr>
            <w:tcW w:w="1440" w:type="dxa"/>
            <w:tcBorders>
              <w:top w:val="nil"/>
              <w:left w:val="nil"/>
              <w:bottom w:val="single" w:sz="4" w:space="0" w:color="0070C0"/>
              <w:right w:val="single" w:sz="4" w:space="0" w:color="0070C0"/>
            </w:tcBorders>
            <w:shd w:val="clear" w:color="000000" w:fill="FFFFFF"/>
            <w:hideMark/>
          </w:tcPr>
          <w:p w:rsidR="00B05CB3" w:rsidRPr="00B05CB3" w:rsidRDefault="00B05CB3" w:rsidP="00B05CB3">
            <w:pPr>
              <w:spacing w:after="0" w:line="240" w:lineRule="auto"/>
              <w:jc w:val="right"/>
              <w:rPr>
                <w:rFonts w:ascii="Book Antiqua" w:eastAsia="Times New Roman" w:hAnsi="Book Antiqua" w:cs="Calibri"/>
                <w:b/>
                <w:bCs/>
                <w:color w:val="000000"/>
                <w:sz w:val="20"/>
                <w:szCs w:val="20"/>
                <w:lang w:eastAsia="tr-TR"/>
              </w:rPr>
            </w:pPr>
            <w:r w:rsidRPr="00B05CB3">
              <w:rPr>
                <w:rFonts w:ascii="Book Antiqua" w:eastAsia="Times New Roman" w:hAnsi="Book Antiqua" w:cs="Calibri"/>
                <w:b/>
                <w:bCs/>
                <w:color w:val="000000"/>
                <w:sz w:val="20"/>
                <w:szCs w:val="20"/>
                <w:lang w:eastAsia="tr-TR"/>
              </w:rPr>
              <w:t>35.008.000,00</w:t>
            </w:r>
          </w:p>
        </w:tc>
        <w:tc>
          <w:tcPr>
            <w:tcW w:w="1620" w:type="dxa"/>
            <w:tcBorders>
              <w:top w:val="nil"/>
              <w:left w:val="nil"/>
              <w:bottom w:val="single" w:sz="4" w:space="0" w:color="0070C0"/>
              <w:right w:val="single" w:sz="4" w:space="0" w:color="0070C0"/>
            </w:tcBorders>
            <w:shd w:val="clear" w:color="000000" w:fill="FFFFFF"/>
            <w:hideMark/>
          </w:tcPr>
          <w:p w:rsidR="00B05CB3" w:rsidRPr="00B05CB3" w:rsidRDefault="00B05CB3" w:rsidP="00B05CB3">
            <w:pPr>
              <w:spacing w:after="0" w:line="240" w:lineRule="auto"/>
              <w:jc w:val="right"/>
              <w:rPr>
                <w:rFonts w:ascii="Book Antiqua" w:eastAsia="Times New Roman" w:hAnsi="Book Antiqua" w:cs="Calibri"/>
                <w:b/>
                <w:bCs/>
                <w:color w:val="000000"/>
                <w:sz w:val="20"/>
                <w:szCs w:val="20"/>
                <w:lang w:eastAsia="tr-TR"/>
              </w:rPr>
            </w:pPr>
            <w:r w:rsidRPr="00B05CB3">
              <w:rPr>
                <w:rFonts w:ascii="Book Antiqua" w:eastAsia="Times New Roman" w:hAnsi="Book Antiqua" w:cs="Calibri"/>
                <w:b/>
                <w:bCs/>
                <w:color w:val="000000"/>
                <w:sz w:val="20"/>
                <w:szCs w:val="20"/>
                <w:lang w:eastAsia="tr-TR"/>
              </w:rPr>
              <w:t>42.010.000,00</w:t>
            </w:r>
          </w:p>
        </w:tc>
        <w:tc>
          <w:tcPr>
            <w:tcW w:w="1520" w:type="dxa"/>
            <w:tcBorders>
              <w:top w:val="nil"/>
              <w:left w:val="nil"/>
              <w:bottom w:val="single" w:sz="4" w:space="0" w:color="0070C0"/>
              <w:right w:val="single" w:sz="4" w:space="0" w:color="0070C0"/>
            </w:tcBorders>
            <w:shd w:val="clear" w:color="000000" w:fill="FFFFFF"/>
            <w:hideMark/>
          </w:tcPr>
          <w:p w:rsidR="00B05CB3" w:rsidRPr="00B05CB3" w:rsidRDefault="00B05CB3" w:rsidP="00B05CB3">
            <w:pPr>
              <w:spacing w:after="0" w:line="240" w:lineRule="auto"/>
              <w:jc w:val="right"/>
              <w:rPr>
                <w:rFonts w:ascii="Book Antiqua" w:eastAsia="Times New Roman" w:hAnsi="Book Antiqua" w:cs="Calibri"/>
                <w:b/>
                <w:bCs/>
                <w:color w:val="000000"/>
                <w:sz w:val="20"/>
                <w:szCs w:val="20"/>
                <w:lang w:eastAsia="tr-TR"/>
              </w:rPr>
            </w:pPr>
            <w:r w:rsidRPr="00B05CB3">
              <w:rPr>
                <w:rFonts w:ascii="Book Antiqua" w:eastAsia="Times New Roman" w:hAnsi="Book Antiqua" w:cs="Calibri"/>
                <w:b/>
                <w:bCs/>
                <w:color w:val="000000"/>
                <w:sz w:val="20"/>
                <w:szCs w:val="20"/>
                <w:lang w:eastAsia="tr-TR"/>
              </w:rPr>
              <w:t>50.015.000,00</w:t>
            </w:r>
          </w:p>
        </w:tc>
        <w:tc>
          <w:tcPr>
            <w:tcW w:w="2140" w:type="dxa"/>
            <w:tcBorders>
              <w:top w:val="nil"/>
              <w:left w:val="nil"/>
              <w:bottom w:val="single" w:sz="4" w:space="0" w:color="0070C0"/>
              <w:right w:val="single" w:sz="4" w:space="0" w:color="0070C0"/>
            </w:tcBorders>
            <w:shd w:val="clear" w:color="auto" w:fill="auto"/>
            <w:noWrap/>
            <w:hideMark/>
          </w:tcPr>
          <w:p w:rsidR="00B05CB3" w:rsidRPr="00B05CB3" w:rsidRDefault="00B05CB3" w:rsidP="00B05CB3">
            <w:pPr>
              <w:spacing w:after="0" w:line="240" w:lineRule="auto"/>
              <w:jc w:val="right"/>
              <w:rPr>
                <w:rFonts w:ascii="Book Antiqua" w:eastAsia="Times New Roman" w:hAnsi="Book Antiqua" w:cs="Calibri"/>
                <w:b/>
                <w:bCs/>
                <w:color w:val="000000"/>
                <w:sz w:val="20"/>
                <w:szCs w:val="20"/>
                <w:lang w:eastAsia="tr-TR"/>
              </w:rPr>
            </w:pPr>
            <w:r w:rsidRPr="00B05CB3">
              <w:rPr>
                <w:rFonts w:ascii="Book Antiqua" w:eastAsia="Times New Roman" w:hAnsi="Book Antiqua" w:cs="Calibri"/>
                <w:b/>
                <w:bCs/>
                <w:color w:val="000000"/>
                <w:sz w:val="20"/>
                <w:szCs w:val="20"/>
                <w:lang w:eastAsia="tr-TR"/>
              </w:rPr>
              <w:t>180.041.000,00</w:t>
            </w:r>
          </w:p>
        </w:tc>
      </w:tr>
    </w:tbl>
    <w:p w:rsidR="004911A0" w:rsidRDefault="00A465D8" w:rsidP="00385F5F">
      <w:pPr>
        <w:pStyle w:val="ResimYazs"/>
        <w:jc w:val="center"/>
        <w:rPr>
          <w:rFonts w:ascii="Book Antiqua" w:eastAsia="Calibri" w:hAnsi="Book Antiqua" w:cs="Times New Roman"/>
          <w:color w:val="auto"/>
          <w:sz w:val="20"/>
          <w:szCs w:val="20"/>
        </w:rPr>
      </w:pPr>
      <w:bookmarkStart w:id="130" w:name="_Toc4398768"/>
      <w:r w:rsidRPr="00385F5F">
        <w:rPr>
          <w:color w:val="auto"/>
          <w:sz w:val="20"/>
          <w:szCs w:val="20"/>
        </w:rPr>
        <w:t xml:space="preserve">Tablo </w:t>
      </w:r>
      <w:r w:rsidR="00666A6D" w:rsidRPr="00385F5F">
        <w:rPr>
          <w:color w:val="auto"/>
          <w:sz w:val="20"/>
          <w:szCs w:val="20"/>
        </w:rPr>
        <w:fldChar w:fldCharType="begin"/>
      </w:r>
      <w:r w:rsidRPr="00385F5F">
        <w:rPr>
          <w:color w:val="auto"/>
          <w:sz w:val="20"/>
          <w:szCs w:val="20"/>
        </w:rPr>
        <w:instrText xml:space="preserve"> SEQ Tablo \* ARABIC </w:instrText>
      </w:r>
      <w:r w:rsidR="00666A6D" w:rsidRPr="00385F5F">
        <w:rPr>
          <w:color w:val="auto"/>
          <w:sz w:val="20"/>
          <w:szCs w:val="20"/>
        </w:rPr>
        <w:fldChar w:fldCharType="separate"/>
      </w:r>
      <w:r w:rsidR="00210E86">
        <w:rPr>
          <w:noProof/>
          <w:color w:val="auto"/>
          <w:sz w:val="20"/>
          <w:szCs w:val="20"/>
        </w:rPr>
        <w:t>18</w:t>
      </w:r>
      <w:r w:rsidR="00666A6D" w:rsidRPr="00385F5F">
        <w:rPr>
          <w:color w:val="auto"/>
          <w:sz w:val="20"/>
          <w:szCs w:val="20"/>
        </w:rPr>
        <w:fldChar w:fldCharType="end"/>
      </w:r>
      <w:r w:rsidR="004911A0" w:rsidRPr="00385F5F">
        <w:rPr>
          <w:rFonts w:ascii="Book Antiqua" w:eastAsia="Calibri" w:hAnsi="Book Antiqua" w:cs="Times New Roman"/>
          <w:color w:val="auto"/>
          <w:sz w:val="20"/>
          <w:szCs w:val="20"/>
        </w:rPr>
        <w:t>: Plan Dönemi İçin Öngörülen Mali Kaynaklar</w:t>
      </w:r>
      <w:bookmarkEnd w:id="130"/>
    </w:p>
    <w:p w:rsidR="002C3594" w:rsidRDefault="002C3594" w:rsidP="00A348B1">
      <w:pPr>
        <w:spacing w:after="120" w:line="259" w:lineRule="auto"/>
        <w:jc w:val="both"/>
        <w:rPr>
          <w:rFonts w:ascii="Book Antiqua" w:eastAsia="Book Antiqua" w:hAnsi="Book Antiqua" w:cs="Arial"/>
          <w:sz w:val="24"/>
          <w:szCs w:val="20"/>
          <w:lang w:eastAsia="tr-TR"/>
        </w:rPr>
      </w:pPr>
    </w:p>
    <w:p w:rsidR="00A348B1" w:rsidRPr="00A348B1" w:rsidRDefault="00A348B1" w:rsidP="00A348B1">
      <w:pPr>
        <w:spacing w:after="120" w:line="259" w:lineRule="auto"/>
        <w:jc w:val="both"/>
        <w:rPr>
          <w:rFonts w:ascii="Book Antiqua" w:eastAsia="Book Antiqua" w:hAnsi="Book Antiqua" w:cs="Arial"/>
          <w:sz w:val="24"/>
          <w:szCs w:val="20"/>
          <w:lang w:eastAsia="tr-TR"/>
        </w:rPr>
      </w:pPr>
      <w:r w:rsidRPr="004911A0">
        <w:rPr>
          <w:rFonts w:ascii="Book Antiqua" w:eastAsia="Book Antiqua" w:hAnsi="Book Antiqua" w:cs="Arial"/>
          <w:sz w:val="24"/>
          <w:szCs w:val="20"/>
          <w:lang w:eastAsia="tr-TR"/>
        </w:rPr>
        <w:t xml:space="preserve">Bu kaynağın dağılım oranlarına bakıldığında </w:t>
      </w:r>
      <w:r w:rsidRPr="00A348B1">
        <w:rPr>
          <w:rFonts w:ascii="Book Antiqua" w:eastAsia="Book Antiqua" w:hAnsi="Book Antiqua" w:cs="Arial"/>
          <w:sz w:val="24"/>
          <w:szCs w:val="20"/>
          <w:lang w:eastAsia="tr-TR"/>
        </w:rPr>
        <w:t xml:space="preserve">% 99,9’sının Müdürlüğümüz bütçesi, yalnızca % 0.01’inin kantin gelirleri katkısı olduğu görülmektedir. </w:t>
      </w:r>
    </w:p>
    <w:p w:rsidR="00A348B1" w:rsidRDefault="00A348B1" w:rsidP="00A348B1">
      <w:pPr>
        <w:spacing w:after="120" w:line="259" w:lineRule="auto"/>
        <w:jc w:val="both"/>
        <w:rPr>
          <w:rFonts w:ascii="Book Antiqua" w:eastAsia="Book Antiqua" w:hAnsi="Book Antiqua" w:cs="Arial"/>
          <w:sz w:val="24"/>
          <w:szCs w:val="20"/>
          <w:lang w:eastAsia="tr-TR"/>
        </w:rPr>
      </w:pPr>
      <w:r w:rsidRPr="004911A0">
        <w:rPr>
          <w:rFonts w:ascii="Book Antiqua" w:eastAsia="Book Antiqua" w:hAnsi="Book Antiqua" w:cs="Arial"/>
          <w:sz w:val="24"/>
          <w:szCs w:val="20"/>
          <w:lang w:eastAsia="tr-TR"/>
        </w:rPr>
        <w:t xml:space="preserve">Müdürlüğümüz stratejik </w:t>
      </w:r>
      <w:r w:rsidRPr="00AA28AC">
        <w:rPr>
          <w:rFonts w:ascii="Book Antiqua" w:eastAsia="Book Antiqua" w:hAnsi="Book Antiqua" w:cs="Arial"/>
          <w:sz w:val="24"/>
          <w:szCs w:val="20"/>
          <w:lang w:eastAsia="tr-TR"/>
        </w:rPr>
        <w:t>planında</w:t>
      </w:r>
      <w:r w:rsidR="00A815DD">
        <w:rPr>
          <w:rFonts w:ascii="Book Antiqua" w:eastAsia="Book Antiqua" w:hAnsi="Book Antiqua" w:cs="Arial"/>
          <w:sz w:val="24"/>
          <w:szCs w:val="20"/>
          <w:lang w:eastAsia="tr-TR"/>
        </w:rPr>
        <w:t xml:space="preserve"> yedi (7) amaç,</w:t>
      </w:r>
      <w:r w:rsidRPr="00AA28AC">
        <w:rPr>
          <w:rFonts w:ascii="Book Antiqua" w:eastAsia="Book Antiqua" w:hAnsi="Book Antiqua" w:cs="Arial"/>
          <w:sz w:val="24"/>
          <w:szCs w:val="20"/>
          <w:lang w:eastAsia="tr-TR"/>
        </w:rPr>
        <w:t xml:space="preserve"> yirmi iki (22)</w:t>
      </w:r>
      <w:r w:rsidRPr="004911A0">
        <w:rPr>
          <w:rFonts w:ascii="Book Antiqua" w:eastAsia="Book Antiqua" w:hAnsi="Book Antiqua" w:cs="Arial"/>
          <w:sz w:val="24"/>
          <w:szCs w:val="20"/>
          <w:lang w:eastAsia="tr-TR"/>
        </w:rPr>
        <w:t xml:space="preserve"> hedef</w:t>
      </w:r>
      <w:r w:rsidR="00AC78D3">
        <w:rPr>
          <w:rFonts w:ascii="Book Antiqua" w:eastAsia="Book Antiqua" w:hAnsi="Book Antiqua" w:cs="Arial"/>
          <w:sz w:val="24"/>
          <w:szCs w:val="20"/>
          <w:lang w:eastAsia="tr-TR"/>
        </w:rPr>
        <w:t xml:space="preserve">, iki yüz on yedi </w:t>
      </w:r>
      <w:r w:rsidR="00A815DD">
        <w:rPr>
          <w:rFonts w:ascii="Book Antiqua" w:eastAsia="Book Antiqua" w:hAnsi="Book Antiqua" w:cs="Arial"/>
          <w:sz w:val="24"/>
          <w:szCs w:val="20"/>
          <w:lang w:eastAsia="tr-TR"/>
        </w:rPr>
        <w:t>(</w:t>
      </w:r>
      <w:r w:rsidR="00AC78D3">
        <w:rPr>
          <w:rFonts w:ascii="Book Antiqua" w:eastAsia="Book Antiqua" w:hAnsi="Book Antiqua" w:cs="Arial"/>
          <w:sz w:val="24"/>
          <w:szCs w:val="20"/>
          <w:lang w:eastAsia="tr-TR"/>
        </w:rPr>
        <w:t>217</w:t>
      </w:r>
      <w:r w:rsidR="00A815DD">
        <w:rPr>
          <w:rFonts w:ascii="Book Antiqua" w:eastAsia="Book Antiqua" w:hAnsi="Book Antiqua" w:cs="Arial"/>
          <w:sz w:val="24"/>
          <w:szCs w:val="20"/>
          <w:lang w:eastAsia="tr-TR"/>
        </w:rPr>
        <w:t>)</w:t>
      </w:r>
      <w:r w:rsidR="00AC78D3">
        <w:rPr>
          <w:rFonts w:ascii="Book Antiqua" w:eastAsia="Book Antiqua" w:hAnsi="Book Antiqua" w:cs="Arial"/>
          <w:sz w:val="24"/>
          <w:szCs w:val="20"/>
          <w:lang w:eastAsia="tr-TR"/>
        </w:rPr>
        <w:t xml:space="preserve"> eylem</w:t>
      </w:r>
      <w:r w:rsidRPr="004911A0">
        <w:rPr>
          <w:rFonts w:ascii="Book Antiqua" w:eastAsia="Book Antiqua" w:hAnsi="Book Antiqua" w:cs="Arial"/>
          <w:sz w:val="24"/>
          <w:szCs w:val="20"/>
          <w:lang w:eastAsia="tr-TR"/>
        </w:rPr>
        <w:t xml:space="preserve"> bulunmaktadır. Söz konusu hedeflere ilişkin bütçe dağılımları 5 yıllık olarak alttaki tabloda belirtilmiştir. Tabloda görüldüğü üzere son iki yılın gelir ve giderlerinde yaşanan artıştan hareketle hazırlanan beş yıllık </w:t>
      </w:r>
      <w:proofErr w:type="spellStart"/>
      <w:r w:rsidRPr="004911A0">
        <w:rPr>
          <w:rFonts w:ascii="Book Antiqua" w:eastAsia="Book Antiqua" w:hAnsi="Book Antiqua" w:cs="Arial"/>
          <w:sz w:val="24"/>
          <w:szCs w:val="20"/>
          <w:lang w:eastAsia="tr-TR"/>
        </w:rPr>
        <w:t>maliyetlendirme</w:t>
      </w:r>
      <w:proofErr w:type="spellEnd"/>
      <w:r w:rsidRPr="004911A0">
        <w:rPr>
          <w:rFonts w:ascii="Book Antiqua" w:eastAsia="Book Antiqua" w:hAnsi="Book Antiqua" w:cs="Arial"/>
          <w:sz w:val="24"/>
          <w:szCs w:val="20"/>
          <w:lang w:eastAsia="tr-TR"/>
        </w:rPr>
        <w:t xml:space="preserve"> sonucunda Müdürlüğümüzün tahmini olarak </w:t>
      </w:r>
      <w:r w:rsidR="00D521C2" w:rsidRPr="00D521C2">
        <w:rPr>
          <w:rFonts w:ascii="Book Antiqua" w:eastAsia="Book Antiqua" w:hAnsi="Book Antiqua" w:cs="Arial"/>
          <w:sz w:val="24"/>
          <w:szCs w:val="20"/>
          <w:lang w:eastAsia="tr-TR"/>
        </w:rPr>
        <w:t>180.041.000,00</w:t>
      </w:r>
      <w:r w:rsidR="00D521C2">
        <w:rPr>
          <w:rFonts w:ascii="Book Antiqua" w:eastAsia="Book Antiqua" w:hAnsi="Book Antiqua" w:cs="Arial"/>
          <w:sz w:val="24"/>
          <w:szCs w:val="20"/>
          <w:lang w:eastAsia="tr-TR"/>
        </w:rPr>
        <w:t>.-</w:t>
      </w:r>
      <w:r w:rsidRPr="004911A0">
        <w:rPr>
          <w:rFonts w:ascii="Book Antiqua" w:eastAsia="Book Antiqua" w:hAnsi="Book Antiqua" w:cs="Arial"/>
          <w:sz w:val="24"/>
          <w:szCs w:val="20"/>
          <w:lang w:eastAsia="tr-TR"/>
        </w:rPr>
        <w:t xml:space="preserve"> TL’lik bir harcama yapacağı düşünülmektedir. Plan dönemi amaç maliyetlerine ilişkin alttaki tabloda ayrıntılı bilgiye yer verilmiştir.</w:t>
      </w:r>
    </w:p>
    <w:p w:rsidR="007F71D1" w:rsidRDefault="007F71D1" w:rsidP="00A348B1">
      <w:pPr>
        <w:spacing w:after="120" w:line="259" w:lineRule="auto"/>
        <w:jc w:val="both"/>
        <w:rPr>
          <w:rFonts w:ascii="Book Antiqua" w:eastAsia="Book Antiqua" w:hAnsi="Book Antiqua" w:cs="Arial"/>
          <w:sz w:val="24"/>
          <w:szCs w:val="20"/>
          <w:lang w:eastAsia="tr-TR"/>
        </w:rPr>
      </w:pPr>
    </w:p>
    <w:p w:rsidR="007F71D1" w:rsidRDefault="007F71D1" w:rsidP="00A348B1">
      <w:pPr>
        <w:spacing w:after="120" w:line="259" w:lineRule="auto"/>
        <w:jc w:val="both"/>
        <w:rPr>
          <w:rFonts w:ascii="Book Antiqua" w:eastAsia="Book Antiqua" w:hAnsi="Book Antiqua" w:cs="Arial"/>
          <w:sz w:val="24"/>
          <w:szCs w:val="20"/>
          <w:lang w:eastAsia="tr-TR"/>
        </w:rPr>
      </w:pPr>
    </w:p>
    <w:p w:rsidR="007F71D1" w:rsidRDefault="007F71D1" w:rsidP="00A348B1">
      <w:pPr>
        <w:spacing w:after="120" w:line="259" w:lineRule="auto"/>
        <w:jc w:val="both"/>
        <w:rPr>
          <w:rFonts w:ascii="Book Antiqua" w:eastAsia="Book Antiqua" w:hAnsi="Book Antiqua" w:cs="Arial"/>
          <w:sz w:val="24"/>
          <w:szCs w:val="20"/>
          <w:lang w:eastAsia="tr-TR"/>
        </w:rPr>
      </w:pPr>
    </w:p>
    <w:p w:rsidR="007F71D1" w:rsidRDefault="007F71D1" w:rsidP="00A348B1">
      <w:pPr>
        <w:spacing w:after="120" w:line="259" w:lineRule="auto"/>
        <w:jc w:val="both"/>
        <w:rPr>
          <w:rFonts w:ascii="Book Antiqua" w:eastAsia="Book Antiqua" w:hAnsi="Book Antiqua" w:cs="Arial"/>
          <w:sz w:val="24"/>
          <w:szCs w:val="20"/>
          <w:lang w:eastAsia="tr-TR"/>
        </w:rPr>
      </w:pPr>
    </w:p>
    <w:p w:rsidR="00D521C2" w:rsidRDefault="00D521C2" w:rsidP="00A348B1">
      <w:pPr>
        <w:spacing w:after="120" w:line="259" w:lineRule="auto"/>
        <w:jc w:val="both"/>
        <w:rPr>
          <w:rFonts w:ascii="Book Antiqua" w:eastAsia="Book Antiqua" w:hAnsi="Book Antiqua" w:cs="Arial"/>
          <w:sz w:val="24"/>
          <w:szCs w:val="20"/>
          <w:lang w:eastAsia="tr-TR"/>
        </w:rPr>
      </w:pPr>
    </w:p>
    <w:tbl>
      <w:tblPr>
        <w:tblW w:w="5211" w:type="dxa"/>
        <w:jc w:val="center"/>
        <w:tblInd w:w="5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CellMar>
          <w:left w:w="70" w:type="dxa"/>
          <w:right w:w="70" w:type="dxa"/>
        </w:tblCellMar>
        <w:tblLook w:val="04A0" w:firstRow="1" w:lastRow="0" w:firstColumn="1" w:lastColumn="0" w:noHBand="0" w:noVBand="1"/>
      </w:tblPr>
      <w:tblGrid>
        <w:gridCol w:w="2511"/>
        <w:gridCol w:w="2700"/>
      </w:tblGrid>
      <w:tr w:rsidR="007F71D1" w:rsidRPr="007F71D1" w:rsidTr="007F71D1">
        <w:trPr>
          <w:trHeight w:val="425"/>
          <w:jc w:val="center"/>
        </w:trPr>
        <w:tc>
          <w:tcPr>
            <w:tcW w:w="2511" w:type="dxa"/>
            <w:shd w:val="clear" w:color="000000" w:fill="FFFFFF"/>
            <w:vAlign w:val="center"/>
            <w:hideMark/>
          </w:tcPr>
          <w:p w:rsidR="007F71D1" w:rsidRPr="007F71D1" w:rsidRDefault="007F71D1" w:rsidP="007F71D1">
            <w:pPr>
              <w:spacing w:after="0" w:line="240" w:lineRule="auto"/>
              <w:jc w:val="center"/>
              <w:rPr>
                <w:rFonts w:ascii="Book Antiqua" w:eastAsia="Times New Roman" w:hAnsi="Book Antiqua" w:cs="Calibri"/>
                <w:b/>
                <w:bCs/>
                <w:color w:val="000000"/>
                <w:sz w:val="20"/>
                <w:szCs w:val="20"/>
                <w:lang w:eastAsia="tr-TR"/>
              </w:rPr>
            </w:pPr>
            <w:r w:rsidRPr="007F71D1">
              <w:rPr>
                <w:rFonts w:ascii="Book Antiqua" w:eastAsia="Times New Roman" w:hAnsi="Book Antiqua" w:cs="Calibri"/>
                <w:b/>
                <w:bCs/>
                <w:color w:val="000000"/>
                <w:sz w:val="20"/>
                <w:szCs w:val="20"/>
                <w:lang w:eastAsia="tr-TR"/>
              </w:rPr>
              <w:lastRenderedPageBreak/>
              <w:t>AMAÇ VE HEDEF NO</w:t>
            </w:r>
          </w:p>
        </w:tc>
        <w:tc>
          <w:tcPr>
            <w:tcW w:w="2700" w:type="dxa"/>
            <w:shd w:val="clear" w:color="000000" w:fill="FFFFFF"/>
            <w:vAlign w:val="center"/>
            <w:hideMark/>
          </w:tcPr>
          <w:p w:rsidR="007F71D1" w:rsidRPr="007F71D1" w:rsidRDefault="007F71D1" w:rsidP="007F71D1">
            <w:pPr>
              <w:spacing w:after="0" w:line="240" w:lineRule="auto"/>
              <w:jc w:val="center"/>
              <w:rPr>
                <w:rFonts w:ascii="Book Antiqua" w:eastAsia="Times New Roman" w:hAnsi="Book Antiqua" w:cs="Calibri"/>
                <w:b/>
                <w:bCs/>
                <w:color w:val="000000"/>
                <w:sz w:val="20"/>
                <w:szCs w:val="20"/>
                <w:lang w:eastAsia="tr-TR"/>
              </w:rPr>
            </w:pPr>
            <w:r w:rsidRPr="007F71D1">
              <w:rPr>
                <w:rFonts w:ascii="Book Antiqua" w:eastAsia="Times New Roman" w:hAnsi="Book Antiqua" w:cs="Calibri"/>
                <w:b/>
                <w:bCs/>
                <w:color w:val="000000"/>
                <w:sz w:val="20"/>
                <w:szCs w:val="20"/>
                <w:lang w:eastAsia="tr-TR"/>
              </w:rPr>
              <w:t>SP TOPLAM MALİYET</w:t>
            </w:r>
          </w:p>
        </w:tc>
      </w:tr>
      <w:tr w:rsidR="007F71D1" w:rsidRPr="007F71D1" w:rsidTr="007F71D1">
        <w:trPr>
          <w:trHeight w:val="300"/>
          <w:jc w:val="center"/>
        </w:trPr>
        <w:tc>
          <w:tcPr>
            <w:tcW w:w="2511" w:type="dxa"/>
            <w:shd w:val="clear" w:color="000000" w:fill="FFFFFF"/>
            <w:vAlign w:val="center"/>
            <w:hideMark/>
          </w:tcPr>
          <w:p w:rsidR="007F71D1" w:rsidRPr="007F71D1" w:rsidRDefault="007F71D1" w:rsidP="007F71D1">
            <w:pPr>
              <w:spacing w:after="0" w:line="240" w:lineRule="auto"/>
              <w:jc w:val="center"/>
              <w:rPr>
                <w:rFonts w:ascii="Book Antiqua" w:eastAsia="Times New Roman" w:hAnsi="Book Antiqua" w:cs="Calibri"/>
                <w:b/>
                <w:bCs/>
                <w:color w:val="FF0000"/>
                <w:sz w:val="20"/>
                <w:szCs w:val="20"/>
                <w:lang w:eastAsia="tr-TR"/>
              </w:rPr>
            </w:pPr>
            <w:r w:rsidRPr="007F71D1">
              <w:rPr>
                <w:rFonts w:ascii="Book Antiqua" w:eastAsia="Times New Roman" w:hAnsi="Book Antiqua" w:cs="Calibri"/>
                <w:b/>
                <w:bCs/>
                <w:color w:val="FF0000"/>
                <w:sz w:val="20"/>
                <w:szCs w:val="20"/>
                <w:lang w:eastAsia="tr-TR"/>
              </w:rPr>
              <w:t>AMAÇ 1</w:t>
            </w:r>
          </w:p>
        </w:tc>
        <w:tc>
          <w:tcPr>
            <w:tcW w:w="2700" w:type="dxa"/>
            <w:shd w:val="clear" w:color="000000" w:fill="FFFFFF"/>
            <w:vAlign w:val="center"/>
            <w:hideMark/>
          </w:tcPr>
          <w:p w:rsidR="007F71D1" w:rsidRPr="007F71D1" w:rsidRDefault="007F71D1" w:rsidP="007F71D1">
            <w:pPr>
              <w:spacing w:after="0" w:line="240" w:lineRule="auto"/>
              <w:jc w:val="center"/>
              <w:rPr>
                <w:rFonts w:ascii="Book Antiqua" w:eastAsia="Times New Roman" w:hAnsi="Book Antiqua" w:cs="Calibri"/>
                <w:b/>
                <w:bCs/>
                <w:color w:val="000000"/>
                <w:sz w:val="20"/>
                <w:szCs w:val="20"/>
                <w:lang w:eastAsia="tr-TR"/>
              </w:rPr>
            </w:pPr>
            <w:r w:rsidRPr="007F71D1">
              <w:rPr>
                <w:rFonts w:ascii="Book Antiqua" w:eastAsia="Times New Roman" w:hAnsi="Book Antiqua" w:cs="Calibri"/>
                <w:b/>
                <w:bCs/>
                <w:color w:val="000000"/>
                <w:sz w:val="20"/>
                <w:szCs w:val="20"/>
                <w:lang w:eastAsia="tr-TR"/>
              </w:rPr>
              <w:t>31.527.917,14</w:t>
            </w:r>
          </w:p>
        </w:tc>
      </w:tr>
      <w:tr w:rsidR="007F71D1" w:rsidRPr="007F71D1" w:rsidTr="007F71D1">
        <w:trPr>
          <w:trHeight w:val="300"/>
          <w:jc w:val="center"/>
        </w:trPr>
        <w:tc>
          <w:tcPr>
            <w:tcW w:w="2511" w:type="dxa"/>
            <w:shd w:val="clear" w:color="000000" w:fill="FFFFFF"/>
            <w:vAlign w:val="center"/>
            <w:hideMark/>
          </w:tcPr>
          <w:p w:rsidR="007F71D1" w:rsidRPr="007F71D1" w:rsidRDefault="007F71D1" w:rsidP="007F71D1">
            <w:pPr>
              <w:spacing w:after="0" w:line="240" w:lineRule="auto"/>
              <w:jc w:val="center"/>
              <w:rPr>
                <w:rFonts w:ascii="Book Antiqua" w:eastAsia="Times New Roman" w:hAnsi="Book Antiqua" w:cs="Calibri"/>
                <w:b/>
                <w:bCs/>
                <w:color w:val="000000"/>
                <w:sz w:val="20"/>
                <w:szCs w:val="20"/>
                <w:lang w:eastAsia="tr-TR"/>
              </w:rPr>
            </w:pPr>
            <w:r w:rsidRPr="007F71D1">
              <w:rPr>
                <w:rFonts w:ascii="Book Antiqua" w:eastAsia="Times New Roman" w:hAnsi="Book Antiqua" w:cs="Calibri"/>
                <w:b/>
                <w:bCs/>
                <w:color w:val="000000"/>
                <w:sz w:val="20"/>
                <w:szCs w:val="20"/>
                <w:lang w:eastAsia="tr-TR"/>
              </w:rPr>
              <w:t xml:space="preserve">HEDEF </w:t>
            </w:r>
            <w:proofErr w:type="gramStart"/>
            <w:r w:rsidRPr="007F71D1">
              <w:rPr>
                <w:rFonts w:ascii="Book Antiqua" w:eastAsia="Times New Roman" w:hAnsi="Book Antiqua" w:cs="Calibri"/>
                <w:b/>
                <w:bCs/>
                <w:color w:val="000000"/>
                <w:sz w:val="20"/>
                <w:szCs w:val="20"/>
                <w:lang w:eastAsia="tr-TR"/>
              </w:rPr>
              <w:t>1.1</w:t>
            </w:r>
            <w:proofErr w:type="gramEnd"/>
            <w:r w:rsidRPr="007F71D1">
              <w:rPr>
                <w:rFonts w:ascii="Book Antiqua" w:eastAsia="Times New Roman" w:hAnsi="Book Antiqua" w:cs="Calibri"/>
                <w:b/>
                <w:bCs/>
                <w:color w:val="000000"/>
                <w:sz w:val="20"/>
                <w:szCs w:val="20"/>
                <w:lang w:eastAsia="tr-TR"/>
              </w:rPr>
              <w:t>.</w:t>
            </w:r>
          </w:p>
        </w:tc>
        <w:tc>
          <w:tcPr>
            <w:tcW w:w="2700" w:type="dxa"/>
            <w:shd w:val="clear" w:color="000000" w:fill="FFFFFF"/>
            <w:vAlign w:val="center"/>
            <w:hideMark/>
          </w:tcPr>
          <w:p w:rsidR="007F71D1" w:rsidRPr="007F71D1" w:rsidRDefault="007F71D1" w:rsidP="007F71D1">
            <w:pPr>
              <w:spacing w:after="0" w:line="240" w:lineRule="auto"/>
              <w:jc w:val="center"/>
              <w:rPr>
                <w:rFonts w:ascii="Book Antiqua" w:eastAsia="Times New Roman" w:hAnsi="Book Antiqua" w:cs="Calibri"/>
                <w:color w:val="000000"/>
                <w:sz w:val="20"/>
                <w:szCs w:val="20"/>
                <w:lang w:eastAsia="tr-TR"/>
              </w:rPr>
            </w:pPr>
            <w:r w:rsidRPr="007F71D1">
              <w:rPr>
                <w:rFonts w:ascii="Book Antiqua" w:eastAsia="Times New Roman" w:hAnsi="Book Antiqua" w:cs="Calibri"/>
                <w:color w:val="000000"/>
                <w:sz w:val="20"/>
                <w:szCs w:val="20"/>
                <w:lang w:eastAsia="tr-TR"/>
              </w:rPr>
              <w:t>14.934.276,54</w:t>
            </w:r>
          </w:p>
        </w:tc>
      </w:tr>
      <w:tr w:rsidR="007F71D1" w:rsidRPr="007F71D1" w:rsidTr="007F71D1">
        <w:trPr>
          <w:trHeight w:val="300"/>
          <w:jc w:val="center"/>
        </w:trPr>
        <w:tc>
          <w:tcPr>
            <w:tcW w:w="2511" w:type="dxa"/>
            <w:shd w:val="clear" w:color="000000" w:fill="FFFFFF"/>
            <w:vAlign w:val="center"/>
            <w:hideMark/>
          </w:tcPr>
          <w:p w:rsidR="007F71D1" w:rsidRPr="007F71D1" w:rsidRDefault="007F71D1" w:rsidP="007F71D1">
            <w:pPr>
              <w:spacing w:after="0" w:line="240" w:lineRule="auto"/>
              <w:jc w:val="center"/>
              <w:rPr>
                <w:rFonts w:ascii="Book Antiqua" w:eastAsia="Times New Roman" w:hAnsi="Book Antiqua" w:cs="Calibri"/>
                <w:b/>
                <w:bCs/>
                <w:color w:val="000000"/>
                <w:sz w:val="20"/>
                <w:szCs w:val="20"/>
                <w:lang w:eastAsia="tr-TR"/>
              </w:rPr>
            </w:pPr>
            <w:r w:rsidRPr="007F71D1">
              <w:rPr>
                <w:rFonts w:ascii="Book Antiqua" w:eastAsia="Times New Roman" w:hAnsi="Book Antiqua" w:cs="Calibri"/>
                <w:b/>
                <w:bCs/>
                <w:color w:val="000000"/>
                <w:sz w:val="20"/>
                <w:szCs w:val="20"/>
                <w:lang w:eastAsia="tr-TR"/>
              </w:rPr>
              <w:t xml:space="preserve">HEDEF </w:t>
            </w:r>
            <w:proofErr w:type="gramStart"/>
            <w:r w:rsidRPr="007F71D1">
              <w:rPr>
                <w:rFonts w:ascii="Book Antiqua" w:eastAsia="Times New Roman" w:hAnsi="Book Antiqua" w:cs="Calibri"/>
                <w:b/>
                <w:bCs/>
                <w:color w:val="000000"/>
                <w:sz w:val="20"/>
                <w:szCs w:val="20"/>
                <w:lang w:eastAsia="tr-TR"/>
              </w:rPr>
              <w:t>1.2</w:t>
            </w:r>
            <w:proofErr w:type="gramEnd"/>
            <w:r w:rsidRPr="007F71D1">
              <w:rPr>
                <w:rFonts w:ascii="Book Antiqua" w:eastAsia="Times New Roman" w:hAnsi="Book Antiqua" w:cs="Calibri"/>
                <w:b/>
                <w:bCs/>
                <w:color w:val="000000"/>
                <w:sz w:val="20"/>
                <w:szCs w:val="20"/>
                <w:lang w:eastAsia="tr-TR"/>
              </w:rPr>
              <w:t>.</w:t>
            </w:r>
          </w:p>
        </w:tc>
        <w:tc>
          <w:tcPr>
            <w:tcW w:w="2700" w:type="dxa"/>
            <w:shd w:val="clear" w:color="000000" w:fill="FFFFFF"/>
            <w:vAlign w:val="center"/>
            <w:hideMark/>
          </w:tcPr>
          <w:p w:rsidR="007F71D1" w:rsidRPr="007F71D1" w:rsidRDefault="007F71D1" w:rsidP="007F71D1">
            <w:pPr>
              <w:spacing w:after="0" w:line="240" w:lineRule="auto"/>
              <w:jc w:val="center"/>
              <w:rPr>
                <w:rFonts w:ascii="Book Antiqua" w:eastAsia="Times New Roman" w:hAnsi="Book Antiqua" w:cs="Calibri"/>
                <w:color w:val="000000"/>
                <w:sz w:val="20"/>
                <w:szCs w:val="20"/>
                <w:lang w:eastAsia="tr-TR"/>
              </w:rPr>
            </w:pPr>
            <w:r w:rsidRPr="007F71D1">
              <w:rPr>
                <w:rFonts w:ascii="Book Antiqua" w:eastAsia="Times New Roman" w:hAnsi="Book Antiqua" w:cs="Calibri"/>
                <w:color w:val="000000"/>
                <w:sz w:val="20"/>
                <w:szCs w:val="20"/>
                <w:lang w:eastAsia="tr-TR"/>
              </w:rPr>
              <w:t>9.956.184,36</w:t>
            </w:r>
          </w:p>
        </w:tc>
      </w:tr>
      <w:tr w:rsidR="007F71D1" w:rsidRPr="007F71D1" w:rsidTr="007F71D1">
        <w:trPr>
          <w:trHeight w:val="300"/>
          <w:jc w:val="center"/>
        </w:trPr>
        <w:tc>
          <w:tcPr>
            <w:tcW w:w="2511" w:type="dxa"/>
            <w:shd w:val="clear" w:color="000000" w:fill="FFFFFF"/>
            <w:vAlign w:val="center"/>
            <w:hideMark/>
          </w:tcPr>
          <w:p w:rsidR="007F71D1" w:rsidRPr="007F71D1" w:rsidRDefault="007F71D1" w:rsidP="007F71D1">
            <w:pPr>
              <w:spacing w:after="0" w:line="240" w:lineRule="auto"/>
              <w:jc w:val="center"/>
              <w:rPr>
                <w:rFonts w:ascii="Book Antiqua" w:eastAsia="Times New Roman" w:hAnsi="Book Antiqua" w:cs="Calibri"/>
                <w:b/>
                <w:bCs/>
                <w:color w:val="000000"/>
                <w:sz w:val="20"/>
                <w:szCs w:val="20"/>
                <w:lang w:eastAsia="tr-TR"/>
              </w:rPr>
            </w:pPr>
            <w:r w:rsidRPr="007F71D1">
              <w:rPr>
                <w:rFonts w:ascii="Book Antiqua" w:eastAsia="Times New Roman" w:hAnsi="Book Antiqua" w:cs="Calibri"/>
                <w:b/>
                <w:bCs/>
                <w:color w:val="000000"/>
                <w:sz w:val="20"/>
                <w:szCs w:val="20"/>
                <w:lang w:eastAsia="tr-TR"/>
              </w:rPr>
              <w:t xml:space="preserve">HEDEF </w:t>
            </w:r>
            <w:proofErr w:type="gramStart"/>
            <w:r w:rsidRPr="007F71D1">
              <w:rPr>
                <w:rFonts w:ascii="Book Antiqua" w:eastAsia="Times New Roman" w:hAnsi="Book Antiqua" w:cs="Calibri"/>
                <w:b/>
                <w:bCs/>
                <w:color w:val="000000"/>
                <w:sz w:val="20"/>
                <w:szCs w:val="20"/>
                <w:lang w:eastAsia="tr-TR"/>
              </w:rPr>
              <w:t>1.3</w:t>
            </w:r>
            <w:proofErr w:type="gramEnd"/>
            <w:r w:rsidRPr="007F71D1">
              <w:rPr>
                <w:rFonts w:ascii="Book Antiqua" w:eastAsia="Times New Roman" w:hAnsi="Book Antiqua" w:cs="Calibri"/>
                <w:b/>
                <w:bCs/>
                <w:color w:val="000000"/>
                <w:sz w:val="20"/>
                <w:szCs w:val="20"/>
                <w:lang w:eastAsia="tr-TR"/>
              </w:rPr>
              <w:t>.</w:t>
            </w:r>
          </w:p>
        </w:tc>
        <w:tc>
          <w:tcPr>
            <w:tcW w:w="2700" w:type="dxa"/>
            <w:shd w:val="clear" w:color="000000" w:fill="FFFFFF"/>
            <w:vAlign w:val="center"/>
            <w:hideMark/>
          </w:tcPr>
          <w:p w:rsidR="007F71D1" w:rsidRPr="007F71D1" w:rsidRDefault="007F71D1" w:rsidP="007F71D1">
            <w:pPr>
              <w:spacing w:after="0" w:line="240" w:lineRule="auto"/>
              <w:jc w:val="center"/>
              <w:rPr>
                <w:rFonts w:ascii="Book Antiqua" w:eastAsia="Times New Roman" w:hAnsi="Book Antiqua" w:cs="Calibri"/>
                <w:color w:val="000000"/>
                <w:sz w:val="20"/>
                <w:szCs w:val="20"/>
                <w:lang w:eastAsia="tr-TR"/>
              </w:rPr>
            </w:pPr>
            <w:r w:rsidRPr="007F71D1">
              <w:rPr>
                <w:rFonts w:ascii="Book Antiqua" w:eastAsia="Times New Roman" w:hAnsi="Book Antiqua" w:cs="Calibri"/>
                <w:color w:val="000000"/>
                <w:sz w:val="20"/>
                <w:szCs w:val="20"/>
                <w:lang w:eastAsia="tr-TR"/>
              </w:rPr>
              <w:t>6.637.456,24</w:t>
            </w:r>
          </w:p>
        </w:tc>
      </w:tr>
      <w:tr w:rsidR="007F71D1" w:rsidRPr="007F71D1" w:rsidTr="007F71D1">
        <w:trPr>
          <w:trHeight w:val="300"/>
          <w:jc w:val="center"/>
        </w:trPr>
        <w:tc>
          <w:tcPr>
            <w:tcW w:w="2511" w:type="dxa"/>
            <w:shd w:val="clear" w:color="000000" w:fill="FFFFFF"/>
            <w:vAlign w:val="center"/>
            <w:hideMark/>
          </w:tcPr>
          <w:p w:rsidR="007F71D1" w:rsidRPr="007F71D1" w:rsidRDefault="007F71D1" w:rsidP="007F71D1">
            <w:pPr>
              <w:spacing w:after="0" w:line="240" w:lineRule="auto"/>
              <w:jc w:val="center"/>
              <w:rPr>
                <w:rFonts w:ascii="Book Antiqua" w:eastAsia="Times New Roman" w:hAnsi="Book Antiqua" w:cs="Calibri"/>
                <w:b/>
                <w:bCs/>
                <w:color w:val="FF0000"/>
                <w:sz w:val="20"/>
                <w:szCs w:val="20"/>
                <w:lang w:eastAsia="tr-TR"/>
              </w:rPr>
            </w:pPr>
            <w:r w:rsidRPr="007F71D1">
              <w:rPr>
                <w:rFonts w:ascii="Book Antiqua" w:eastAsia="Times New Roman" w:hAnsi="Book Antiqua" w:cs="Calibri"/>
                <w:b/>
                <w:bCs/>
                <w:color w:val="FF0000"/>
                <w:sz w:val="20"/>
                <w:szCs w:val="20"/>
                <w:lang w:eastAsia="tr-TR"/>
              </w:rPr>
              <w:t>AMAÇ 2</w:t>
            </w:r>
          </w:p>
        </w:tc>
        <w:tc>
          <w:tcPr>
            <w:tcW w:w="2700" w:type="dxa"/>
            <w:shd w:val="clear" w:color="000000" w:fill="FFFFFF"/>
            <w:vAlign w:val="center"/>
            <w:hideMark/>
          </w:tcPr>
          <w:p w:rsidR="007F71D1" w:rsidRPr="007F71D1" w:rsidRDefault="007F71D1" w:rsidP="007F71D1">
            <w:pPr>
              <w:spacing w:after="0" w:line="240" w:lineRule="auto"/>
              <w:jc w:val="center"/>
              <w:rPr>
                <w:rFonts w:ascii="Book Antiqua" w:eastAsia="Times New Roman" w:hAnsi="Book Antiqua" w:cs="Calibri"/>
                <w:b/>
                <w:bCs/>
                <w:color w:val="000000"/>
                <w:sz w:val="20"/>
                <w:szCs w:val="20"/>
                <w:lang w:eastAsia="tr-TR"/>
              </w:rPr>
            </w:pPr>
            <w:r w:rsidRPr="007F71D1">
              <w:rPr>
                <w:rFonts w:ascii="Book Antiqua" w:eastAsia="Times New Roman" w:hAnsi="Book Antiqua" w:cs="Calibri"/>
                <w:b/>
                <w:bCs/>
                <w:color w:val="000000"/>
                <w:sz w:val="20"/>
                <w:szCs w:val="20"/>
                <w:lang w:eastAsia="tr-TR"/>
              </w:rPr>
              <w:t>19.082.686,69</w:t>
            </w:r>
          </w:p>
        </w:tc>
      </w:tr>
      <w:tr w:rsidR="007F71D1" w:rsidRPr="007F71D1" w:rsidTr="007F71D1">
        <w:trPr>
          <w:trHeight w:val="300"/>
          <w:jc w:val="center"/>
        </w:trPr>
        <w:tc>
          <w:tcPr>
            <w:tcW w:w="2511" w:type="dxa"/>
            <w:shd w:val="clear" w:color="000000" w:fill="FFFFFF"/>
            <w:vAlign w:val="center"/>
            <w:hideMark/>
          </w:tcPr>
          <w:p w:rsidR="007F71D1" w:rsidRPr="007F71D1" w:rsidRDefault="007F71D1" w:rsidP="007F71D1">
            <w:pPr>
              <w:spacing w:after="0" w:line="240" w:lineRule="auto"/>
              <w:jc w:val="center"/>
              <w:rPr>
                <w:rFonts w:ascii="Book Antiqua" w:eastAsia="Times New Roman" w:hAnsi="Book Antiqua" w:cs="Calibri"/>
                <w:b/>
                <w:bCs/>
                <w:color w:val="000000"/>
                <w:sz w:val="20"/>
                <w:szCs w:val="20"/>
                <w:lang w:eastAsia="tr-TR"/>
              </w:rPr>
            </w:pPr>
            <w:r w:rsidRPr="007F71D1">
              <w:rPr>
                <w:rFonts w:ascii="Book Antiqua" w:eastAsia="Times New Roman" w:hAnsi="Book Antiqua" w:cs="Calibri"/>
                <w:b/>
                <w:bCs/>
                <w:color w:val="000000"/>
                <w:sz w:val="20"/>
                <w:szCs w:val="20"/>
                <w:lang w:eastAsia="tr-TR"/>
              </w:rPr>
              <w:t xml:space="preserve">HEDEF </w:t>
            </w:r>
            <w:proofErr w:type="gramStart"/>
            <w:r w:rsidRPr="007F71D1">
              <w:rPr>
                <w:rFonts w:ascii="Book Antiqua" w:eastAsia="Times New Roman" w:hAnsi="Book Antiqua" w:cs="Calibri"/>
                <w:b/>
                <w:bCs/>
                <w:color w:val="000000"/>
                <w:sz w:val="20"/>
                <w:szCs w:val="20"/>
                <w:lang w:eastAsia="tr-TR"/>
              </w:rPr>
              <w:t>2.1</w:t>
            </w:r>
            <w:proofErr w:type="gramEnd"/>
            <w:r w:rsidRPr="007F71D1">
              <w:rPr>
                <w:rFonts w:ascii="Book Antiqua" w:eastAsia="Times New Roman" w:hAnsi="Book Antiqua" w:cs="Calibri"/>
                <w:b/>
                <w:bCs/>
                <w:color w:val="000000"/>
                <w:sz w:val="20"/>
                <w:szCs w:val="20"/>
                <w:lang w:eastAsia="tr-TR"/>
              </w:rPr>
              <w:t>.</w:t>
            </w:r>
          </w:p>
        </w:tc>
        <w:tc>
          <w:tcPr>
            <w:tcW w:w="2700" w:type="dxa"/>
            <w:shd w:val="clear" w:color="000000" w:fill="FFFFFF"/>
            <w:vAlign w:val="center"/>
            <w:hideMark/>
          </w:tcPr>
          <w:p w:rsidR="007F71D1" w:rsidRPr="007F71D1" w:rsidRDefault="007F71D1" w:rsidP="007F71D1">
            <w:pPr>
              <w:spacing w:after="0" w:line="240" w:lineRule="auto"/>
              <w:jc w:val="center"/>
              <w:rPr>
                <w:rFonts w:ascii="Book Antiqua" w:eastAsia="Times New Roman" w:hAnsi="Book Antiqua" w:cs="Calibri"/>
                <w:color w:val="000000"/>
                <w:sz w:val="20"/>
                <w:szCs w:val="20"/>
                <w:lang w:eastAsia="tr-TR"/>
              </w:rPr>
            </w:pPr>
            <w:r w:rsidRPr="007F71D1">
              <w:rPr>
                <w:rFonts w:ascii="Book Antiqua" w:eastAsia="Times New Roman" w:hAnsi="Book Antiqua" w:cs="Calibri"/>
                <w:color w:val="000000"/>
                <w:sz w:val="20"/>
                <w:szCs w:val="20"/>
                <w:lang w:eastAsia="tr-TR"/>
              </w:rPr>
              <w:t>9.956.184,36</w:t>
            </w:r>
          </w:p>
        </w:tc>
      </w:tr>
      <w:tr w:rsidR="007F71D1" w:rsidRPr="007F71D1" w:rsidTr="007F71D1">
        <w:trPr>
          <w:trHeight w:val="300"/>
          <w:jc w:val="center"/>
        </w:trPr>
        <w:tc>
          <w:tcPr>
            <w:tcW w:w="2511" w:type="dxa"/>
            <w:shd w:val="clear" w:color="000000" w:fill="FFFFFF"/>
            <w:vAlign w:val="center"/>
            <w:hideMark/>
          </w:tcPr>
          <w:p w:rsidR="007F71D1" w:rsidRPr="007F71D1" w:rsidRDefault="007F71D1" w:rsidP="007F71D1">
            <w:pPr>
              <w:spacing w:after="0" w:line="240" w:lineRule="auto"/>
              <w:jc w:val="center"/>
              <w:rPr>
                <w:rFonts w:ascii="Book Antiqua" w:eastAsia="Times New Roman" w:hAnsi="Book Antiqua" w:cs="Calibri"/>
                <w:b/>
                <w:bCs/>
                <w:color w:val="000000"/>
                <w:sz w:val="20"/>
                <w:szCs w:val="20"/>
                <w:lang w:eastAsia="tr-TR"/>
              </w:rPr>
            </w:pPr>
            <w:r w:rsidRPr="007F71D1">
              <w:rPr>
                <w:rFonts w:ascii="Book Antiqua" w:eastAsia="Times New Roman" w:hAnsi="Book Antiqua" w:cs="Calibri"/>
                <w:b/>
                <w:bCs/>
                <w:color w:val="000000"/>
                <w:sz w:val="20"/>
                <w:szCs w:val="20"/>
                <w:lang w:eastAsia="tr-TR"/>
              </w:rPr>
              <w:t xml:space="preserve">HEDEF </w:t>
            </w:r>
            <w:proofErr w:type="gramStart"/>
            <w:r w:rsidRPr="007F71D1">
              <w:rPr>
                <w:rFonts w:ascii="Book Antiqua" w:eastAsia="Times New Roman" w:hAnsi="Book Antiqua" w:cs="Calibri"/>
                <w:b/>
                <w:bCs/>
                <w:color w:val="000000"/>
                <w:sz w:val="20"/>
                <w:szCs w:val="20"/>
                <w:lang w:eastAsia="tr-TR"/>
              </w:rPr>
              <w:t>2.2</w:t>
            </w:r>
            <w:proofErr w:type="gramEnd"/>
            <w:r w:rsidRPr="007F71D1">
              <w:rPr>
                <w:rFonts w:ascii="Book Antiqua" w:eastAsia="Times New Roman" w:hAnsi="Book Antiqua" w:cs="Calibri"/>
                <w:b/>
                <w:bCs/>
                <w:color w:val="000000"/>
                <w:sz w:val="20"/>
                <w:szCs w:val="20"/>
                <w:lang w:eastAsia="tr-TR"/>
              </w:rPr>
              <w:t>.</w:t>
            </w:r>
          </w:p>
        </w:tc>
        <w:tc>
          <w:tcPr>
            <w:tcW w:w="2700" w:type="dxa"/>
            <w:shd w:val="clear" w:color="000000" w:fill="FFFFFF"/>
            <w:vAlign w:val="center"/>
            <w:hideMark/>
          </w:tcPr>
          <w:p w:rsidR="007F71D1" w:rsidRPr="007F71D1" w:rsidRDefault="007F71D1" w:rsidP="007F71D1">
            <w:pPr>
              <w:spacing w:after="0" w:line="240" w:lineRule="auto"/>
              <w:jc w:val="center"/>
              <w:rPr>
                <w:rFonts w:ascii="Book Antiqua" w:eastAsia="Times New Roman" w:hAnsi="Book Antiqua" w:cs="Calibri"/>
                <w:color w:val="000000"/>
                <w:sz w:val="20"/>
                <w:szCs w:val="20"/>
                <w:lang w:eastAsia="tr-TR"/>
              </w:rPr>
            </w:pPr>
            <w:r w:rsidRPr="007F71D1">
              <w:rPr>
                <w:rFonts w:ascii="Book Antiqua" w:eastAsia="Times New Roman" w:hAnsi="Book Antiqua" w:cs="Calibri"/>
                <w:color w:val="000000"/>
                <w:sz w:val="20"/>
                <w:szCs w:val="20"/>
                <w:lang w:eastAsia="tr-TR"/>
              </w:rPr>
              <w:t>6.637.456,24</w:t>
            </w:r>
          </w:p>
        </w:tc>
      </w:tr>
      <w:tr w:rsidR="007F71D1" w:rsidRPr="007F71D1" w:rsidTr="007F71D1">
        <w:trPr>
          <w:trHeight w:val="300"/>
          <w:jc w:val="center"/>
        </w:trPr>
        <w:tc>
          <w:tcPr>
            <w:tcW w:w="2511" w:type="dxa"/>
            <w:shd w:val="clear" w:color="000000" w:fill="FFFFFF"/>
            <w:vAlign w:val="center"/>
            <w:hideMark/>
          </w:tcPr>
          <w:p w:rsidR="007F71D1" w:rsidRPr="007F71D1" w:rsidRDefault="007F71D1" w:rsidP="007F71D1">
            <w:pPr>
              <w:spacing w:after="0" w:line="240" w:lineRule="auto"/>
              <w:jc w:val="center"/>
              <w:rPr>
                <w:rFonts w:ascii="Book Antiqua" w:eastAsia="Times New Roman" w:hAnsi="Book Antiqua" w:cs="Calibri"/>
                <w:b/>
                <w:bCs/>
                <w:color w:val="000000"/>
                <w:sz w:val="20"/>
                <w:szCs w:val="20"/>
                <w:lang w:eastAsia="tr-TR"/>
              </w:rPr>
            </w:pPr>
            <w:r w:rsidRPr="007F71D1">
              <w:rPr>
                <w:rFonts w:ascii="Book Antiqua" w:eastAsia="Times New Roman" w:hAnsi="Book Antiqua" w:cs="Calibri"/>
                <w:b/>
                <w:bCs/>
                <w:color w:val="000000"/>
                <w:sz w:val="20"/>
                <w:szCs w:val="20"/>
                <w:lang w:eastAsia="tr-TR"/>
              </w:rPr>
              <w:t xml:space="preserve">HEDEF </w:t>
            </w:r>
            <w:proofErr w:type="gramStart"/>
            <w:r w:rsidRPr="007F71D1">
              <w:rPr>
                <w:rFonts w:ascii="Book Antiqua" w:eastAsia="Times New Roman" w:hAnsi="Book Antiqua" w:cs="Calibri"/>
                <w:b/>
                <w:bCs/>
                <w:color w:val="000000"/>
                <w:sz w:val="20"/>
                <w:szCs w:val="20"/>
                <w:lang w:eastAsia="tr-TR"/>
              </w:rPr>
              <w:t>2.3</w:t>
            </w:r>
            <w:proofErr w:type="gramEnd"/>
            <w:r w:rsidRPr="007F71D1">
              <w:rPr>
                <w:rFonts w:ascii="Book Antiqua" w:eastAsia="Times New Roman" w:hAnsi="Book Antiqua" w:cs="Calibri"/>
                <w:b/>
                <w:bCs/>
                <w:color w:val="000000"/>
                <w:sz w:val="20"/>
                <w:szCs w:val="20"/>
                <w:lang w:eastAsia="tr-TR"/>
              </w:rPr>
              <w:t>.</w:t>
            </w:r>
          </w:p>
        </w:tc>
        <w:tc>
          <w:tcPr>
            <w:tcW w:w="2700" w:type="dxa"/>
            <w:shd w:val="clear" w:color="000000" w:fill="FFFFFF"/>
            <w:vAlign w:val="center"/>
            <w:hideMark/>
          </w:tcPr>
          <w:p w:rsidR="007F71D1" w:rsidRPr="007F71D1" w:rsidRDefault="007F71D1" w:rsidP="007F71D1">
            <w:pPr>
              <w:spacing w:after="0" w:line="240" w:lineRule="auto"/>
              <w:jc w:val="center"/>
              <w:rPr>
                <w:rFonts w:ascii="Book Antiqua" w:eastAsia="Times New Roman" w:hAnsi="Book Antiqua" w:cs="Calibri"/>
                <w:color w:val="000000"/>
                <w:sz w:val="20"/>
                <w:szCs w:val="20"/>
                <w:lang w:eastAsia="tr-TR"/>
              </w:rPr>
            </w:pPr>
            <w:r w:rsidRPr="007F71D1">
              <w:rPr>
                <w:rFonts w:ascii="Book Antiqua" w:eastAsia="Times New Roman" w:hAnsi="Book Antiqua" w:cs="Calibri"/>
                <w:color w:val="000000"/>
                <w:sz w:val="20"/>
                <w:szCs w:val="20"/>
                <w:lang w:eastAsia="tr-TR"/>
              </w:rPr>
              <w:t>2.489.046,09</w:t>
            </w:r>
          </w:p>
        </w:tc>
      </w:tr>
      <w:tr w:rsidR="007F71D1" w:rsidRPr="007F71D1" w:rsidTr="007F71D1">
        <w:trPr>
          <w:trHeight w:val="300"/>
          <w:jc w:val="center"/>
        </w:trPr>
        <w:tc>
          <w:tcPr>
            <w:tcW w:w="2511" w:type="dxa"/>
            <w:shd w:val="clear" w:color="000000" w:fill="FFFFFF"/>
            <w:vAlign w:val="center"/>
            <w:hideMark/>
          </w:tcPr>
          <w:p w:rsidR="007F71D1" w:rsidRPr="007F71D1" w:rsidRDefault="007F71D1" w:rsidP="007F71D1">
            <w:pPr>
              <w:spacing w:after="0" w:line="240" w:lineRule="auto"/>
              <w:jc w:val="center"/>
              <w:rPr>
                <w:rFonts w:ascii="Book Antiqua" w:eastAsia="Times New Roman" w:hAnsi="Book Antiqua" w:cs="Calibri"/>
                <w:b/>
                <w:bCs/>
                <w:color w:val="FF0000"/>
                <w:sz w:val="20"/>
                <w:szCs w:val="20"/>
                <w:lang w:eastAsia="tr-TR"/>
              </w:rPr>
            </w:pPr>
            <w:r w:rsidRPr="007F71D1">
              <w:rPr>
                <w:rFonts w:ascii="Book Antiqua" w:eastAsia="Times New Roman" w:hAnsi="Book Antiqua" w:cs="Calibri"/>
                <w:b/>
                <w:bCs/>
                <w:color w:val="FF0000"/>
                <w:sz w:val="20"/>
                <w:szCs w:val="20"/>
                <w:lang w:eastAsia="tr-TR"/>
              </w:rPr>
              <w:t>AMAÇ 3</w:t>
            </w:r>
          </w:p>
        </w:tc>
        <w:tc>
          <w:tcPr>
            <w:tcW w:w="2700" w:type="dxa"/>
            <w:shd w:val="clear" w:color="000000" w:fill="FFFFFF"/>
            <w:vAlign w:val="center"/>
            <w:hideMark/>
          </w:tcPr>
          <w:p w:rsidR="007F71D1" w:rsidRPr="007F71D1" w:rsidRDefault="007F71D1" w:rsidP="007F71D1">
            <w:pPr>
              <w:spacing w:after="0" w:line="240" w:lineRule="auto"/>
              <w:jc w:val="center"/>
              <w:rPr>
                <w:rFonts w:ascii="Book Antiqua" w:eastAsia="Times New Roman" w:hAnsi="Book Antiqua" w:cs="Calibri"/>
                <w:b/>
                <w:bCs/>
                <w:color w:val="000000"/>
                <w:sz w:val="20"/>
                <w:szCs w:val="20"/>
                <w:lang w:eastAsia="tr-TR"/>
              </w:rPr>
            </w:pPr>
            <w:r w:rsidRPr="007F71D1">
              <w:rPr>
                <w:rFonts w:ascii="Book Antiqua" w:eastAsia="Times New Roman" w:hAnsi="Book Antiqua" w:cs="Calibri"/>
                <w:b/>
                <w:bCs/>
                <w:color w:val="000000"/>
                <w:sz w:val="20"/>
                <w:szCs w:val="20"/>
                <w:lang w:eastAsia="tr-TR"/>
              </w:rPr>
              <w:t>37.335.691,35</w:t>
            </w:r>
          </w:p>
        </w:tc>
      </w:tr>
      <w:tr w:rsidR="007F71D1" w:rsidRPr="007F71D1" w:rsidTr="007F71D1">
        <w:trPr>
          <w:trHeight w:val="300"/>
          <w:jc w:val="center"/>
        </w:trPr>
        <w:tc>
          <w:tcPr>
            <w:tcW w:w="2511" w:type="dxa"/>
            <w:shd w:val="clear" w:color="000000" w:fill="FFFFFF"/>
            <w:vAlign w:val="center"/>
            <w:hideMark/>
          </w:tcPr>
          <w:p w:rsidR="007F71D1" w:rsidRPr="007F71D1" w:rsidRDefault="007F71D1" w:rsidP="007F71D1">
            <w:pPr>
              <w:spacing w:after="0" w:line="240" w:lineRule="auto"/>
              <w:jc w:val="center"/>
              <w:rPr>
                <w:rFonts w:ascii="Book Antiqua" w:eastAsia="Times New Roman" w:hAnsi="Book Antiqua" w:cs="Calibri"/>
                <w:b/>
                <w:bCs/>
                <w:color w:val="000000"/>
                <w:sz w:val="20"/>
                <w:szCs w:val="20"/>
                <w:lang w:eastAsia="tr-TR"/>
              </w:rPr>
            </w:pPr>
            <w:r w:rsidRPr="007F71D1">
              <w:rPr>
                <w:rFonts w:ascii="Book Antiqua" w:eastAsia="Times New Roman" w:hAnsi="Book Antiqua" w:cs="Calibri"/>
                <w:b/>
                <w:bCs/>
                <w:color w:val="000000"/>
                <w:sz w:val="20"/>
                <w:szCs w:val="20"/>
                <w:lang w:eastAsia="tr-TR"/>
              </w:rPr>
              <w:t xml:space="preserve">HEDEF </w:t>
            </w:r>
            <w:proofErr w:type="gramStart"/>
            <w:r w:rsidRPr="007F71D1">
              <w:rPr>
                <w:rFonts w:ascii="Book Antiqua" w:eastAsia="Times New Roman" w:hAnsi="Book Antiqua" w:cs="Calibri"/>
                <w:b/>
                <w:bCs/>
                <w:color w:val="000000"/>
                <w:sz w:val="20"/>
                <w:szCs w:val="20"/>
                <w:lang w:eastAsia="tr-TR"/>
              </w:rPr>
              <w:t>3.1</w:t>
            </w:r>
            <w:proofErr w:type="gramEnd"/>
            <w:r w:rsidRPr="007F71D1">
              <w:rPr>
                <w:rFonts w:ascii="Book Antiqua" w:eastAsia="Times New Roman" w:hAnsi="Book Antiqua" w:cs="Calibri"/>
                <w:b/>
                <w:bCs/>
                <w:color w:val="000000"/>
                <w:sz w:val="20"/>
                <w:szCs w:val="20"/>
                <w:lang w:eastAsia="tr-TR"/>
              </w:rPr>
              <w:t>.</w:t>
            </w:r>
          </w:p>
        </w:tc>
        <w:tc>
          <w:tcPr>
            <w:tcW w:w="2700" w:type="dxa"/>
            <w:shd w:val="clear" w:color="000000" w:fill="FFFFFF"/>
            <w:vAlign w:val="center"/>
            <w:hideMark/>
          </w:tcPr>
          <w:p w:rsidR="007F71D1" w:rsidRPr="007F71D1" w:rsidRDefault="007F71D1" w:rsidP="007F71D1">
            <w:pPr>
              <w:spacing w:after="0" w:line="240" w:lineRule="auto"/>
              <w:jc w:val="center"/>
              <w:rPr>
                <w:rFonts w:ascii="Book Antiqua" w:eastAsia="Times New Roman" w:hAnsi="Book Antiqua" w:cs="Calibri"/>
                <w:color w:val="000000"/>
                <w:sz w:val="20"/>
                <w:szCs w:val="20"/>
                <w:lang w:eastAsia="tr-TR"/>
              </w:rPr>
            </w:pPr>
            <w:r w:rsidRPr="007F71D1">
              <w:rPr>
                <w:rFonts w:ascii="Book Antiqua" w:eastAsia="Times New Roman" w:hAnsi="Book Antiqua" w:cs="Calibri"/>
                <w:color w:val="000000"/>
                <w:sz w:val="20"/>
                <w:szCs w:val="20"/>
                <w:lang w:eastAsia="tr-TR"/>
              </w:rPr>
              <w:t>14.104.594,51</w:t>
            </w:r>
          </w:p>
        </w:tc>
      </w:tr>
      <w:tr w:rsidR="007F71D1" w:rsidRPr="007F71D1" w:rsidTr="007F71D1">
        <w:trPr>
          <w:trHeight w:val="300"/>
          <w:jc w:val="center"/>
        </w:trPr>
        <w:tc>
          <w:tcPr>
            <w:tcW w:w="2511" w:type="dxa"/>
            <w:shd w:val="clear" w:color="000000" w:fill="FFFFFF"/>
            <w:vAlign w:val="center"/>
            <w:hideMark/>
          </w:tcPr>
          <w:p w:rsidR="007F71D1" w:rsidRPr="007F71D1" w:rsidRDefault="007F71D1" w:rsidP="007F71D1">
            <w:pPr>
              <w:spacing w:after="0" w:line="240" w:lineRule="auto"/>
              <w:jc w:val="center"/>
              <w:rPr>
                <w:rFonts w:ascii="Book Antiqua" w:eastAsia="Times New Roman" w:hAnsi="Book Antiqua" w:cs="Calibri"/>
                <w:b/>
                <w:bCs/>
                <w:color w:val="000000"/>
                <w:sz w:val="20"/>
                <w:szCs w:val="20"/>
                <w:lang w:eastAsia="tr-TR"/>
              </w:rPr>
            </w:pPr>
            <w:r w:rsidRPr="007F71D1">
              <w:rPr>
                <w:rFonts w:ascii="Book Antiqua" w:eastAsia="Times New Roman" w:hAnsi="Book Antiqua" w:cs="Calibri"/>
                <w:b/>
                <w:bCs/>
                <w:color w:val="000000"/>
                <w:sz w:val="20"/>
                <w:szCs w:val="20"/>
                <w:lang w:eastAsia="tr-TR"/>
              </w:rPr>
              <w:t xml:space="preserve">HEDEF </w:t>
            </w:r>
            <w:proofErr w:type="gramStart"/>
            <w:r w:rsidRPr="007F71D1">
              <w:rPr>
                <w:rFonts w:ascii="Book Antiqua" w:eastAsia="Times New Roman" w:hAnsi="Book Antiqua" w:cs="Calibri"/>
                <w:b/>
                <w:bCs/>
                <w:color w:val="000000"/>
                <w:sz w:val="20"/>
                <w:szCs w:val="20"/>
                <w:lang w:eastAsia="tr-TR"/>
              </w:rPr>
              <w:t>3.2</w:t>
            </w:r>
            <w:proofErr w:type="gramEnd"/>
            <w:r w:rsidRPr="007F71D1">
              <w:rPr>
                <w:rFonts w:ascii="Book Antiqua" w:eastAsia="Times New Roman" w:hAnsi="Book Antiqua" w:cs="Calibri"/>
                <w:b/>
                <w:bCs/>
                <w:color w:val="000000"/>
                <w:sz w:val="20"/>
                <w:szCs w:val="20"/>
                <w:lang w:eastAsia="tr-TR"/>
              </w:rPr>
              <w:t>.</w:t>
            </w:r>
          </w:p>
        </w:tc>
        <w:tc>
          <w:tcPr>
            <w:tcW w:w="2700" w:type="dxa"/>
            <w:shd w:val="clear" w:color="000000" w:fill="FFFFFF"/>
            <w:vAlign w:val="center"/>
            <w:hideMark/>
          </w:tcPr>
          <w:p w:rsidR="007F71D1" w:rsidRPr="007F71D1" w:rsidRDefault="007F71D1" w:rsidP="007F71D1">
            <w:pPr>
              <w:spacing w:after="0" w:line="240" w:lineRule="auto"/>
              <w:jc w:val="center"/>
              <w:rPr>
                <w:rFonts w:ascii="Book Antiqua" w:eastAsia="Times New Roman" w:hAnsi="Book Antiqua" w:cs="Calibri"/>
                <w:color w:val="000000"/>
                <w:sz w:val="20"/>
                <w:szCs w:val="20"/>
                <w:lang w:eastAsia="tr-TR"/>
              </w:rPr>
            </w:pPr>
            <w:r w:rsidRPr="007F71D1">
              <w:rPr>
                <w:rFonts w:ascii="Book Antiqua" w:eastAsia="Times New Roman" w:hAnsi="Book Antiqua" w:cs="Calibri"/>
                <w:color w:val="000000"/>
                <w:sz w:val="20"/>
                <w:szCs w:val="20"/>
                <w:lang w:eastAsia="tr-TR"/>
              </w:rPr>
              <w:t>13.274.912,48</w:t>
            </w:r>
          </w:p>
        </w:tc>
      </w:tr>
      <w:tr w:rsidR="007F71D1" w:rsidRPr="007F71D1" w:rsidTr="007F71D1">
        <w:trPr>
          <w:trHeight w:val="300"/>
          <w:jc w:val="center"/>
        </w:trPr>
        <w:tc>
          <w:tcPr>
            <w:tcW w:w="2511" w:type="dxa"/>
            <w:shd w:val="clear" w:color="000000" w:fill="FFFFFF"/>
            <w:vAlign w:val="center"/>
            <w:hideMark/>
          </w:tcPr>
          <w:p w:rsidR="007F71D1" w:rsidRPr="007F71D1" w:rsidRDefault="007F71D1" w:rsidP="007F71D1">
            <w:pPr>
              <w:spacing w:after="0" w:line="240" w:lineRule="auto"/>
              <w:jc w:val="center"/>
              <w:rPr>
                <w:rFonts w:ascii="Book Antiqua" w:eastAsia="Times New Roman" w:hAnsi="Book Antiqua" w:cs="Calibri"/>
                <w:b/>
                <w:bCs/>
                <w:color w:val="000000"/>
                <w:sz w:val="20"/>
                <w:szCs w:val="20"/>
                <w:lang w:eastAsia="tr-TR"/>
              </w:rPr>
            </w:pPr>
            <w:r w:rsidRPr="007F71D1">
              <w:rPr>
                <w:rFonts w:ascii="Book Antiqua" w:eastAsia="Times New Roman" w:hAnsi="Book Antiqua" w:cs="Calibri"/>
                <w:b/>
                <w:bCs/>
                <w:color w:val="000000"/>
                <w:sz w:val="20"/>
                <w:szCs w:val="20"/>
                <w:lang w:eastAsia="tr-TR"/>
              </w:rPr>
              <w:t xml:space="preserve">HEDEF </w:t>
            </w:r>
            <w:proofErr w:type="gramStart"/>
            <w:r w:rsidRPr="007F71D1">
              <w:rPr>
                <w:rFonts w:ascii="Book Antiqua" w:eastAsia="Times New Roman" w:hAnsi="Book Antiqua" w:cs="Calibri"/>
                <w:b/>
                <w:bCs/>
                <w:color w:val="000000"/>
                <w:sz w:val="20"/>
                <w:szCs w:val="20"/>
                <w:lang w:eastAsia="tr-TR"/>
              </w:rPr>
              <w:t>3.3</w:t>
            </w:r>
            <w:proofErr w:type="gramEnd"/>
            <w:r w:rsidRPr="007F71D1">
              <w:rPr>
                <w:rFonts w:ascii="Book Antiqua" w:eastAsia="Times New Roman" w:hAnsi="Book Antiqua" w:cs="Calibri"/>
                <w:b/>
                <w:bCs/>
                <w:color w:val="000000"/>
                <w:sz w:val="20"/>
                <w:szCs w:val="20"/>
                <w:lang w:eastAsia="tr-TR"/>
              </w:rPr>
              <w:t>.</w:t>
            </w:r>
          </w:p>
        </w:tc>
        <w:tc>
          <w:tcPr>
            <w:tcW w:w="2700" w:type="dxa"/>
            <w:shd w:val="clear" w:color="000000" w:fill="FFFFFF"/>
            <w:vAlign w:val="center"/>
            <w:hideMark/>
          </w:tcPr>
          <w:p w:rsidR="007F71D1" w:rsidRPr="007F71D1" w:rsidRDefault="007F71D1" w:rsidP="007F71D1">
            <w:pPr>
              <w:spacing w:after="0" w:line="240" w:lineRule="auto"/>
              <w:jc w:val="center"/>
              <w:rPr>
                <w:rFonts w:ascii="Book Antiqua" w:eastAsia="Times New Roman" w:hAnsi="Book Antiqua" w:cs="Calibri"/>
                <w:color w:val="000000"/>
                <w:sz w:val="20"/>
                <w:szCs w:val="20"/>
                <w:lang w:eastAsia="tr-TR"/>
              </w:rPr>
            </w:pPr>
            <w:r w:rsidRPr="007F71D1">
              <w:rPr>
                <w:rFonts w:ascii="Book Antiqua" w:eastAsia="Times New Roman" w:hAnsi="Book Antiqua" w:cs="Calibri"/>
                <w:color w:val="000000"/>
                <w:sz w:val="20"/>
                <w:szCs w:val="20"/>
                <w:lang w:eastAsia="tr-TR"/>
              </w:rPr>
              <w:t>8.296.820,30</w:t>
            </w:r>
          </w:p>
        </w:tc>
      </w:tr>
      <w:tr w:rsidR="007F71D1" w:rsidRPr="007F71D1" w:rsidTr="007F71D1">
        <w:trPr>
          <w:trHeight w:val="300"/>
          <w:jc w:val="center"/>
        </w:trPr>
        <w:tc>
          <w:tcPr>
            <w:tcW w:w="2511" w:type="dxa"/>
            <w:shd w:val="clear" w:color="000000" w:fill="FFFFFF"/>
            <w:vAlign w:val="center"/>
            <w:hideMark/>
          </w:tcPr>
          <w:p w:rsidR="007F71D1" w:rsidRPr="007F71D1" w:rsidRDefault="007F71D1" w:rsidP="007F71D1">
            <w:pPr>
              <w:spacing w:after="0" w:line="240" w:lineRule="auto"/>
              <w:jc w:val="center"/>
              <w:rPr>
                <w:rFonts w:ascii="Book Antiqua" w:eastAsia="Times New Roman" w:hAnsi="Book Antiqua" w:cs="Calibri"/>
                <w:b/>
                <w:bCs/>
                <w:color w:val="FF0000"/>
                <w:sz w:val="20"/>
                <w:szCs w:val="20"/>
                <w:lang w:eastAsia="tr-TR"/>
              </w:rPr>
            </w:pPr>
            <w:r w:rsidRPr="007F71D1">
              <w:rPr>
                <w:rFonts w:ascii="Book Antiqua" w:eastAsia="Times New Roman" w:hAnsi="Book Antiqua" w:cs="Calibri"/>
                <w:b/>
                <w:bCs/>
                <w:color w:val="FF0000"/>
                <w:sz w:val="20"/>
                <w:szCs w:val="20"/>
                <w:lang w:eastAsia="tr-TR"/>
              </w:rPr>
              <w:t>AMAÇ 4</w:t>
            </w:r>
          </w:p>
        </w:tc>
        <w:tc>
          <w:tcPr>
            <w:tcW w:w="2700" w:type="dxa"/>
            <w:shd w:val="clear" w:color="000000" w:fill="FFFFFF"/>
            <w:vAlign w:val="center"/>
            <w:hideMark/>
          </w:tcPr>
          <w:p w:rsidR="007F71D1" w:rsidRPr="007F71D1" w:rsidRDefault="007F71D1" w:rsidP="007F71D1">
            <w:pPr>
              <w:spacing w:after="0" w:line="240" w:lineRule="auto"/>
              <w:jc w:val="center"/>
              <w:rPr>
                <w:rFonts w:ascii="Book Antiqua" w:eastAsia="Times New Roman" w:hAnsi="Book Antiqua" w:cs="Calibri"/>
                <w:b/>
                <w:bCs/>
                <w:color w:val="000000"/>
                <w:sz w:val="20"/>
                <w:szCs w:val="20"/>
                <w:lang w:eastAsia="tr-TR"/>
              </w:rPr>
            </w:pPr>
            <w:r w:rsidRPr="007F71D1">
              <w:rPr>
                <w:rFonts w:ascii="Book Antiqua" w:eastAsia="Times New Roman" w:hAnsi="Book Antiqua" w:cs="Calibri"/>
                <w:b/>
                <w:bCs/>
                <w:color w:val="000000"/>
                <w:sz w:val="20"/>
                <w:szCs w:val="20"/>
                <w:lang w:eastAsia="tr-TR"/>
              </w:rPr>
              <w:t>38.165.373,38</w:t>
            </w:r>
          </w:p>
        </w:tc>
      </w:tr>
      <w:tr w:rsidR="007F71D1" w:rsidRPr="007F71D1" w:rsidTr="007F71D1">
        <w:trPr>
          <w:trHeight w:val="300"/>
          <w:jc w:val="center"/>
        </w:trPr>
        <w:tc>
          <w:tcPr>
            <w:tcW w:w="2511" w:type="dxa"/>
            <w:shd w:val="clear" w:color="000000" w:fill="FFFFFF"/>
            <w:vAlign w:val="center"/>
            <w:hideMark/>
          </w:tcPr>
          <w:p w:rsidR="007F71D1" w:rsidRPr="007F71D1" w:rsidRDefault="007F71D1" w:rsidP="007F71D1">
            <w:pPr>
              <w:spacing w:after="0" w:line="240" w:lineRule="auto"/>
              <w:jc w:val="center"/>
              <w:rPr>
                <w:rFonts w:ascii="Book Antiqua" w:eastAsia="Times New Roman" w:hAnsi="Book Antiqua" w:cs="Calibri"/>
                <w:b/>
                <w:bCs/>
                <w:color w:val="000000"/>
                <w:sz w:val="20"/>
                <w:szCs w:val="20"/>
                <w:lang w:eastAsia="tr-TR"/>
              </w:rPr>
            </w:pPr>
            <w:r w:rsidRPr="007F71D1">
              <w:rPr>
                <w:rFonts w:ascii="Book Antiqua" w:eastAsia="Times New Roman" w:hAnsi="Book Antiqua" w:cs="Calibri"/>
                <w:b/>
                <w:bCs/>
                <w:color w:val="000000"/>
                <w:sz w:val="20"/>
                <w:szCs w:val="20"/>
                <w:lang w:eastAsia="tr-TR"/>
              </w:rPr>
              <w:t xml:space="preserve">HEDEF </w:t>
            </w:r>
            <w:proofErr w:type="gramStart"/>
            <w:r w:rsidRPr="007F71D1">
              <w:rPr>
                <w:rFonts w:ascii="Book Antiqua" w:eastAsia="Times New Roman" w:hAnsi="Book Antiqua" w:cs="Calibri"/>
                <w:b/>
                <w:bCs/>
                <w:color w:val="000000"/>
                <w:sz w:val="20"/>
                <w:szCs w:val="20"/>
                <w:lang w:eastAsia="tr-TR"/>
              </w:rPr>
              <w:t>4.1</w:t>
            </w:r>
            <w:proofErr w:type="gramEnd"/>
            <w:r w:rsidRPr="007F71D1">
              <w:rPr>
                <w:rFonts w:ascii="Book Antiqua" w:eastAsia="Times New Roman" w:hAnsi="Book Antiqua" w:cs="Calibri"/>
                <w:b/>
                <w:bCs/>
                <w:color w:val="000000"/>
                <w:sz w:val="20"/>
                <w:szCs w:val="20"/>
                <w:lang w:eastAsia="tr-TR"/>
              </w:rPr>
              <w:t>.</w:t>
            </w:r>
          </w:p>
        </w:tc>
        <w:tc>
          <w:tcPr>
            <w:tcW w:w="2700" w:type="dxa"/>
            <w:shd w:val="clear" w:color="000000" w:fill="FFFFFF"/>
            <w:vAlign w:val="center"/>
            <w:hideMark/>
          </w:tcPr>
          <w:p w:rsidR="007F71D1" w:rsidRPr="007F71D1" w:rsidRDefault="007F71D1" w:rsidP="007F71D1">
            <w:pPr>
              <w:spacing w:after="0" w:line="240" w:lineRule="auto"/>
              <w:jc w:val="center"/>
              <w:rPr>
                <w:rFonts w:ascii="Book Antiqua" w:eastAsia="Times New Roman" w:hAnsi="Book Antiqua" w:cs="Calibri"/>
                <w:color w:val="000000"/>
                <w:sz w:val="20"/>
                <w:szCs w:val="20"/>
                <w:lang w:eastAsia="tr-TR"/>
              </w:rPr>
            </w:pPr>
            <w:r w:rsidRPr="007F71D1">
              <w:rPr>
                <w:rFonts w:ascii="Book Antiqua" w:eastAsia="Times New Roman" w:hAnsi="Book Antiqua" w:cs="Calibri"/>
                <w:color w:val="000000"/>
                <w:sz w:val="20"/>
                <w:szCs w:val="20"/>
                <w:lang w:eastAsia="tr-TR"/>
              </w:rPr>
              <w:t>10.785.866,39</w:t>
            </w:r>
          </w:p>
        </w:tc>
      </w:tr>
      <w:tr w:rsidR="007F71D1" w:rsidRPr="007F71D1" w:rsidTr="007F71D1">
        <w:trPr>
          <w:trHeight w:val="300"/>
          <w:jc w:val="center"/>
        </w:trPr>
        <w:tc>
          <w:tcPr>
            <w:tcW w:w="2511" w:type="dxa"/>
            <w:shd w:val="clear" w:color="000000" w:fill="FFFFFF"/>
            <w:vAlign w:val="center"/>
            <w:hideMark/>
          </w:tcPr>
          <w:p w:rsidR="007F71D1" w:rsidRPr="007F71D1" w:rsidRDefault="007F71D1" w:rsidP="007F71D1">
            <w:pPr>
              <w:spacing w:after="0" w:line="240" w:lineRule="auto"/>
              <w:jc w:val="center"/>
              <w:rPr>
                <w:rFonts w:ascii="Book Antiqua" w:eastAsia="Times New Roman" w:hAnsi="Book Antiqua" w:cs="Calibri"/>
                <w:b/>
                <w:bCs/>
                <w:color w:val="000000"/>
                <w:sz w:val="20"/>
                <w:szCs w:val="20"/>
                <w:lang w:eastAsia="tr-TR"/>
              </w:rPr>
            </w:pPr>
            <w:r w:rsidRPr="007F71D1">
              <w:rPr>
                <w:rFonts w:ascii="Book Antiqua" w:eastAsia="Times New Roman" w:hAnsi="Book Antiqua" w:cs="Calibri"/>
                <w:b/>
                <w:bCs/>
                <w:color w:val="000000"/>
                <w:sz w:val="20"/>
                <w:szCs w:val="20"/>
                <w:lang w:eastAsia="tr-TR"/>
              </w:rPr>
              <w:t xml:space="preserve">HEDEF </w:t>
            </w:r>
            <w:proofErr w:type="gramStart"/>
            <w:r w:rsidRPr="007F71D1">
              <w:rPr>
                <w:rFonts w:ascii="Book Antiqua" w:eastAsia="Times New Roman" w:hAnsi="Book Antiqua" w:cs="Calibri"/>
                <w:b/>
                <w:bCs/>
                <w:color w:val="000000"/>
                <w:sz w:val="20"/>
                <w:szCs w:val="20"/>
                <w:lang w:eastAsia="tr-TR"/>
              </w:rPr>
              <w:t>4.2</w:t>
            </w:r>
            <w:proofErr w:type="gramEnd"/>
            <w:r w:rsidRPr="007F71D1">
              <w:rPr>
                <w:rFonts w:ascii="Book Antiqua" w:eastAsia="Times New Roman" w:hAnsi="Book Antiqua" w:cs="Calibri"/>
                <w:b/>
                <w:bCs/>
                <w:color w:val="000000"/>
                <w:sz w:val="20"/>
                <w:szCs w:val="20"/>
                <w:lang w:eastAsia="tr-TR"/>
              </w:rPr>
              <w:t>.</w:t>
            </w:r>
          </w:p>
        </w:tc>
        <w:tc>
          <w:tcPr>
            <w:tcW w:w="2700" w:type="dxa"/>
            <w:shd w:val="clear" w:color="000000" w:fill="FFFFFF"/>
            <w:vAlign w:val="center"/>
            <w:hideMark/>
          </w:tcPr>
          <w:p w:rsidR="007F71D1" w:rsidRPr="007F71D1" w:rsidRDefault="007F71D1" w:rsidP="007F71D1">
            <w:pPr>
              <w:spacing w:after="0" w:line="240" w:lineRule="auto"/>
              <w:jc w:val="center"/>
              <w:rPr>
                <w:rFonts w:ascii="Book Antiqua" w:eastAsia="Times New Roman" w:hAnsi="Book Antiqua" w:cs="Calibri"/>
                <w:color w:val="000000"/>
                <w:sz w:val="20"/>
                <w:szCs w:val="20"/>
                <w:lang w:eastAsia="tr-TR"/>
              </w:rPr>
            </w:pPr>
            <w:r w:rsidRPr="007F71D1">
              <w:rPr>
                <w:rFonts w:ascii="Book Antiqua" w:eastAsia="Times New Roman" w:hAnsi="Book Antiqua" w:cs="Calibri"/>
                <w:color w:val="000000"/>
                <w:sz w:val="20"/>
                <w:szCs w:val="20"/>
                <w:lang w:eastAsia="tr-TR"/>
              </w:rPr>
              <w:t>15.763.958,57</w:t>
            </w:r>
          </w:p>
        </w:tc>
      </w:tr>
      <w:tr w:rsidR="007F71D1" w:rsidRPr="007F71D1" w:rsidTr="007F71D1">
        <w:trPr>
          <w:trHeight w:val="300"/>
          <w:jc w:val="center"/>
        </w:trPr>
        <w:tc>
          <w:tcPr>
            <w:tcW w:w="2511" w:type="dxa"/>
            <w:shd w:val="clear" w:color="000000" w:fill="FFFFFF"/>
            <w:vAlign w:val="center"/>
            <w:hideMark/>
          </w:tcPr>
          <w:p w:rsidR="007F71D1" w:rsidRPr="007F71D1" w:rsidRDefault="007F71D1" w:rsidP="007F71D1">
            <w:pPr>
              <w:spacing w:after="0" w:line="240" w:lineRule="auto"/>
              <w:jc w:val="center"/>
              <w:rPr>
                <w:rFonts w:ascii="Book Antiqua" w:eastAsia="Times New Roman" w:hAnsi="Book Antiqua" w:cs="Calibri"/>
                <w:b/>
                <w:bCs/>
                <w:color w:val="000000"/>
                <w:sz w:val="20"/>
                <w:szCs w:val="20"/>
                <w:lang w:eastAsia="tr-TR"/>
              </w:rPr>
            </w:pPr>
            <w:r w:rsidRPr="007F71D1">
              <w:rPr>
                <w:rFonts w:ascii="Book Antiqua" w:eastAsia="Times New Roman" w:hAnsi="Book Antiqua" w:cs="Calibri"/>
                <w:b/>
                <w:bCs/>
                <w:color w:val="000000"/>
                <w:sz w:val="20"/>
                <w:szCs w:val="20"/>
                <w:lang w:eastAsia="tr-TR"/>
              </w:rPr>
              <w:t xml:space="preserve">HEDEF </w:t>
            </w:r>
            <w:proofErr w:type="gramStart"/>
            <w:r w:rsidRPr="007F71D1">
              <w:rPr>
                <w:rFonts w:ascii="Book Antiqua" w:eastAsia="Times New Roman" w:hAnsi="Book Antiqua" w:cs="Calibri"/>
                <w:b/>
                <w:bCs/>
                <w:color w:val="000000"/>
                <w:sz w:val="20"/>
                <w:szCs w:val="20"/>
                <w:lang w:eastAsia="tr-TR"/>
              </w:rPr>
              <w:t>4.3</w:t>
            </w:r>
            <w:proofErr w:type="gramEnd"/>
          </w:p>
        </w:tc>
        <w:tc>
          <w:tcPr>
            <w:tcW w:w="2700" w:type="dxa"/>
            <w:shd w:val="clear" w:color="000000" w:fill="FFFFFF"/>
            <w:vAlign w:val="center"/>
            <w:hideMark/>
          </w:tcPr>
          <w:p w:rsidR="007F71D1" w:rsidRPr="007F71D1" w:rsidRDefault="007F71D1" w:rsidP="007F71D1">
            <w:pPr>
              <w:spacing w:after="0" w:line="240" w:lineRule="auto"/>
              <w:jc w:val="center"/>
              <w:rPr>
                <w:rFonts w:ascii="Book Antiqua" w:eastAsia="Times New Roman" w:hAnsi="Book Antiqua" w:cs="Calibri"/>
                <w:color w:val="000000"/>
                <w:sz w:val="20"/>
                <w:szCs w:val="20"/>
                <w:lang w:eastAsia="tr-TR"/>
              </w:rPr>
            </w:pPr>
            <w:r w:rsidRPr="007F71D1">
              <w:rPr>
                <w:rFonts w:ascii="Book Antiqua" w:eastAsia="Times New Roman" w:hAnsi="Book Antiqua" w:cs="Calibri"/>
                <w:color w:val="000000"/>
                <w:sz w:val="20"/>
                <w:szCs w:val="20"/>
                <w:lang w:eastAsia="tr-TR"/>
              </w:rPr>
              <w:t>6.637.456,24</w:t>
            </w:r>
          </w:p>
        </w:tc>
      </w:tr>
      <w:tr w:rsidR="007F71D1" w:rsidRPr="007F71D1" w:rsidTr="007F71D1">
        <w:trPr>
          <w:trHeight w:val="300"/>
          <w:jc w:val="center"/>
        </w:trPr>
        <w:tc>
          <w:tcPr>
            <w:tcW w:w="2511" w:type="dxa"/>
            <w:shd w:val="clear" w:color="000000" w:fill="FFFFFF"/>
            <w:vAlign w:val="center"/>
            <w:hideMark/>
          </w:tcPr>
          <w:p w:rsidR="007F71D1" w:rsidRPr="007F71D1" w:rsidRDefault="007F71D1" w:rsidP="007F71D1">
            <w:pPr>
              <w:spacing w:after="0" w:line="240" w:lineRule="auto"/>
              <w:jc w:val="center"/>
              <w:rPr>
                <w:rFonts w:ascii="Book Antiqua" w:eastAsia="Times New Roman" w:hAnsi="Book Antiqua" w:cs="Calibri"/>
                <w:b/>
                <w:bCs/>
                <w:color w:val="000000"/>
                <w:sz w:val="20"/>
                <w:szCs w:val="20"/>
                <w:lang w:eastAsia="tr-TR"/>
              </w:rPr>
            </w:pPr>
            <w:r w:rsidRPr="007F71D1">
              <w:rPr>
                <w:rFonts w:ascii="Book Antiqua" w:eastAsia="Times New Roman" w:hAnsi="Book Antiqua" w:cs="Calibri"/>
                <w:b/>
                <w:bCs/>
                <w:color w:val="000000"/>
                <w:sz w:val="20"/>
                <w:szCs w:val="20"/>
                <w:lang w:eastAsia="tr-TR"/>
              </w:rPr>
              <w:t xml:space="preserve">HEDEF </w:t>
            </w:r>
            <w:proofErr w:type="gramStart"/>
            <w:r w:rsidRPr="007F71D1">
              <w:rPr>
                <w:rFonts w:ascii="Book Antiqua" w:eastAsia="Times New Roman" w:hAnsi="Book Antiqua" w:cs="Calibri"/>
                <w:b/>
                <w:bCs/>
                <w:color w:val="000000"/>
                <w:sz w:val="20"/>
                <w:szCs w:val="20"/>
                <w:lang w:eastAsia="tr-TR"/>
              </w:rPr>
              <w:t>4.4</w:t>
            </w:r>
            <w:proofErr w:type="gramEnd"/>
            <w:r w:rsidRPr="007F71D1">
              <w:rPr>
                <w:rFonts w:ascii="Book Antiqua" w:eastAsia="Times New Roman" w:hAnsi="Book Antiqua" w:cs="Calibri"/>
                <w:b/>
                <w:bCs/>
                <w:color w:val="000000"/>
                <w:sz w:val="20"/>
                <w:szCs w:val="20"/>
                <w:lang w:eastAsia="tr-TR"/>
              </w:rPr>
              <w:t>.</w:t>
            </w:r>
          </w:p>
        </w:tc>
        <w:tc>
          <w:tcPr>
            <w:tcW w:w="2700" w:type="dxa"/>
            <w:shd w:val="clear" w:color="000000" w:fill="FFFFFF"/>
            <w:vAlign w:val="center"/>
            <w:hideMark/>
          </w:tcPr>
          <w:p w:rsidR="007F71D1" w:rsidRPr="007F71D1" w:rsidRDefault="007F71D1" w:rsidP="007F71D1">
            <w:pPr>
              <w:spacing w:after="0" w:line="240" w:lineRule="auto"/>
              <w:jc w:val="center"/>
              <w:rPr>
                <w:rFonts w:ascii="Book Antiqua" w:eastAsia="Times New Roman" w:hAnsi="Book Antiqua" w:cs="Calibri"/>
                <w:color w:val="000000"/>
                <w:sz w:val="20"/>
                <w:szCs w:val="20"/>
                <w:lang w:eastAsia="tr-TR"/>
              </w:rPr>
            </w:pPr>
            <w:r w:rsidRPr="007F71D1">
              <w:rPr>
                <w:rFonts w:ascii="Book Antiqua" w:eastAsia="Times New Roman" w:hAnsi="Book Antiqua" w:cs="Calibri"/>
                <w:color w:val="000000"/>
                <w:sz w:val="20"/>
                <w:szCs w:val="20"/>
                <w:lang w:eastAsia="tr-TR"/>
              </w:rPr>
              <w:t>6.637.456,24</w:t>
            </w:r>
          </w:p>
        </w:tc>
      </w:tr>
      <w:tr w:rsidR="007F71D1" w:rsidRPr="007F71D1" w:rsidTr="007F71D1">
        <w:trPr>
          <w:trHeight w:val="300"/>
          <w:jc w:val="center"/>
        </w:trPr>
        <w:tc>
          <w:tcPr>
            <w:tcW w:w="2511" w:type="dxa"/>
            <w:shd w:val="clear" w:color="000000" w:fill="FFFFFF"/>
            <w:vAlign w:val="center"/>
            <w:hideMark/>
          </w:tcPr>
          <w:p w:rsidR="007F71D1" w:rsidRPr="007F71D1" w:rsidRDefault="007F71D1" w:rsidP="007F71D1">
            <w:pPr>
              <w:spacing w:after="0" w:line="240" w:lineRule="auto"/>
              <w:jc w:val="center"/>
              <w:rPr>
                <w:rFonts w:ascii="Book Antiqua" w:eastAsia="Times New Roman" w:hAnsi="Book Antiqua" w:cs="Calibri"/>
                <w:b/>
                <w:bCs/>
                <w:color w:val="FF0000"/>
                <w:sz w:val="20"/>
                <w:szCs w:val="20"/>
                <w:lang w:eastAsia="tr-TR"/>
              </w:rPr>
            </w:pPr>
            <w:r w:rsidRPr="007F71D1">
              <w:rPr>
                <w:rFonts w:ascii="Book Antiqua" w:eastAsia="Times New Roman" w:hAnsi="Book Antiqua" w:cs="Calibri"/>
                <w:b/>
                <w:bCs/>
                <w:color w:val="FF0000"/>
                <w:sz w:val="20"/>
                <w:szCs w:val="20"/>
                <w:lang w:eastAsia="tr-TR"/>
              </w:rPr>
              <w:t>AMAÇ 5</w:t>
            </w:r>
          </w:p>
        </w:tc>
        <w:tc>
          <w:tcPr>
            <w:tcW w:w="2700" w:type="dxa"/>
            <w:shd w:val="clear" w:color="000000" w:fill="FFFFFF"/>
            <w:vAlign w:val="center"/>
            <w:hideMark/>
          </w:tcPr>
          <w:p w:rsidR="007F71D1" w:rsidRPr="007F71D1" w:rsidRDefault="007F71D1" w:rsidP="007F71D1">
            <w:pPr>
              <w:spacing w:after="0" w:line="240" w:lineRule="auto"/>
              <w:jc w:val="center"/>
              <w:rPr>
                <w:rFonts w:ascii="Book Antiqua" w:eastAsia="Times New Roman" w:hAnsi="Book Antiqua" w:cs="Calibri"/>
                <w:b/>
                <w:bCs/>
                <w:color w:val="000000"/>
                <w:sz w:val="20"/>
                <w:szCs w:val="20"/>
                <w:lang w:eastAsia="tr-TR"/>
              </w:rPr>
            </w:pPr>
            <w:r w:rsidRPr="007F71D1">
              <w:rPr>
                <w:rFonts w:ascii="Book Antiqua" w:eastAsia="Times New Roman" w:hAnsi="Book Antiqua" w:cs="Calibri"/>
                <w:b/>
                <w:bCs/>
                <w:color w:val="000000"/>
                <w:sz w:val="20"/>
                <w:szCs w:val="20"/>
                <w:lang w:eastAsia="tr-TR"/>
              </w:rPr>
              <w:t>16.593.640,60</w:t>
            </w:r>
          </w:p>
        </w:tc>
      </w:tr>
      <w:tr w:rsidR="007F71D1" w:rsidRPr="007F71D1" w:rsidTr="007F71D1">
        <w:trPr>
          <w:trHeight w:val="300"/>
          <w:jc w:val="center"/>
        </w:trPr>
        <w:tc>
          <w:tcPr>
            <w:tcW w:w="2511" w:type="dxa"/>
            <w:shd w:val="clear" w:color="000000" w:fill="FFFFFF"/>
            <w:vAlign w:val="center"/>
            <w:hideMark/>
          </w:tcPr>
          <w:p w:rsidR="007F71D1" w:rsidRPr="007F71D1" w:rsidRDefault="007F71D1" w:rsidP="007F71D1">
            <w:pPr>
              <w:spacing w:after="0" w:line="240" w:lineRule="auto"/>
              <w:jc w:val="center"/>
              <w:rPr>
                <w:rFonts w:ascii="Book Antiqua" w:eastAsia="Times New Roman" w:hAnsi="Book Antiqua" w:cs="Calibri"/>
                <w:b/>
                <w:bCs/>
                <w:color w:val="000000"/>
                <w:sz w:val="20"/>
                <w:szCs w:val="20"/>
                <w:lang w:eastAsia="tr-TR"/>
              </w:rPr>
            </w:pPr>
            <w:r w:rsidRPr="007F71D1">
              <w:rPr>
                <w:rFonts w:ascii="Book Antiqua" w:eastAsia="Times New Roman" w:hAnsi="Book Antiqua" w:cs="Calibri"/>
                <w:b/>
                <w:bCs/>
                <w:color w:val="000000"/>
                <w:sz w:val="20"/>
                <w:szCs w:val="20"/>
                <w:lang w:eastAsia="tr-TR"/>
              </w:rPr>
              <w:t xml:space="preserve">HEDEF </w:t>
            </w:r>
            <w:proofErr w:type="gramStart"/>
            <w:r w:rsidRPr="007F71D1">
              <w:rPr>
                <w:rFonts w:ascii="Book Antiqua" w:eastAsia="Times New Roman" w:hAnsi="Book Antiqua" w:cs="Calibri"/>
                <w:b/>
                <w:bCs/>
                <w:color w:val="000000"/>
                <w:sz w:val="20"/>
                <w:szCs w:val="20"/>
                <w:lang w:eastAsia="tr-TR"/>
              </w:rPr>
              <w:t>5.1</w:t>
            </w:r>
            <w:proofErr w:type="gramEnd"/>
            <w:r w:rsidRPr="007F71D1">
              <w:rPr>
                <w:rFonts w:ascii="Book Antiqua" w:eastAsia="Times New Roman" w:hAnsi="Book Antiqua" w:cs="Calibri"/>
                <w:b/>
                <w:bCs/>
                <w:color w:val="000000"/>
                <w:sz w:val="20"/>
                <w:szCs w:val="20"/>
                <w:lang w:eastAsia="tr-TR"/>
              </w:rPr>
              <w:t>.</w:t>
            </w:r>
          </w:p>
        </w:tc>
        <w:tc>
          <w:tcPr>
            <w:tcW w:w="2700" w:type="dxa"/>
            <w:shd w:val="clear" w:color="000000" w:fill="FFFFFF"/>
            <w:vAlign w:val="center"/>
            <w:hideMark/>
          </w:tcPr>
          <w:p w:rsidR="007F71D1" w:rsidRPr="007F71D1" w:rsidRDefault="007F71D1" w:rsidP="007F71D1">
            <w:pPr>
              <w:spacing w:after="0" w:line="240" w:lineRule="auto"/>
              <w:jc w:val="center"/>
              <w:rPr>
                <w:rFonts w:ascii="Book Antiqua" w:eastAsia="Times New Roman" w:hAnsi="Book Antiqua" w:cs="Calibri"/>
                <w:color w:val="000000"/>
                <w:sz w:val="20"/>
                <w:szCs w:val="20"/>
                <w:lang w:eastAsia="tr-TR"/>
              </w:rPr>
            </w:pPr>
            <w:r w:rsidRPr="007F71D1">
              <w:rPr>
                <w:rFonts w:ascii="Book Antiqua" w:eastAsia="Times New Roman" w:hAnsi="Book Antiqua" w:cs="Calibri"/>
                <w:color w:val="000000"/>
                <w:sz w:val="20"/>
                <w:szCs w:val="20"/>
                <w:lang w:eastAsia="tr-TR"/>
              </w:rPr>
              <w:t>2.489.046,09</w:t>
            </w:r>
          </w:p>
        </w:tc>
      </w:tr>
      <w:tr w:rsidR="007F71D1" w:rsidRPr="007F71D1" w:rsidTr="007F71D1">
        <w:trPr>
          <w:trHeight w:val="300"/>
          <w:jc w:val="center"/>
        </w:trPr>
        <w:tc>
          <w:tcPr>
            <w:tcW w:w="2511" w:type="dxa"/>
            <w:shd w:val="clear" w:color="000000" w:fill="FFFFFF"/>
            <w:vAlign w:val="center"/>
            <w:hideMark/>
          </w:tcPr>
          <w:p w:rsidR="007F71D1" w:rsidRPr="007F71D1" w:rsidRDefault="007F71D1" w:rsidP="007F71D1">
            <w:pPr>
              <w:spacing w:after="0" w:line="240" w:lineRule="auto"/>
              <w:jc w:val="center"/>
              <w:rPr>
                <w:rFonts w:ascii="Book Antiqua" w:eastAsia="Times New Roman" w:hAnsi="Book Antiqua" w:cs="Calibri"/>
                <w:b/>
                <w:bCs/>
                <w:color w:val="000000"/>
                <w:sz w:val="20"/>
                <w:szCs w:val="20"/>
                <w:lang w:eastAsia="tr-TR"/>
              </w:rPr>
            </w:pPr>
            <w:r w:rsidRPr="007F71D1">
              <w:rPr>
                <w:rFonts w:ascii="Book Antiqua" w:eastAsia="Times New Roman" w:hAnsi="Book Antiqua" w:cs="Calibri"/>
                <w:b/>
                <w:bCs/>
                <w:color w:val="000000"/>
                <w:sz w:val="20"/>
                <w:szCs w:val="20"/>
                <w:lang w:eastAsia="tr-TR"/>
              </w:rPr>
              <w:t xml:space="preserve">HEDEF </w:t>
            </w:r>
            <w:proofErr w:type="gramStart"/>
            <w:r w:rsidRPr="007F71D1">
              <w:rPr>
                <w:rFonts w:ascii="Book Antiqua" w:eastAsia="Times New Roman" w:hAnsi="Book Antiqua" w:cs="Calibri"/>
                <w:b/>
                <w:bCs/>
                <w:color w:val="000000"/>
                <w:sz w:val="20"/>
                <w:szCs w:val="20"/>
                <w:lang w:eastAsia="tr-TR"/>
              </w:rPr>
              <w:t>5.2</w:t>
            </w:r>
            <w:proofErr w:type="gramEnd"/>
            <w:r w:rsidRPr="007F71D1">
              <w:rPr>
                <w:rFonts w:ascii="Book Antiqua" w:eastAsia="Times New Roman" w:hAnsi="Book Antiqua" w:cs="Calibri"/>
                <w:b/>
                <w:bCs/>
                <w:color w:val="000000"/>
                <w:sz w:val="20"/>
                <w:szCs w:val="20"/>
                <w:lang w:eastAsia="tr-TR"/>
              </w:rPr>
              <w:t>.</w:t>
            </w:r>
          </w:p>
        </w:tc>
        <w:tc>
          <w:tcPr>
            <w:tcW w:w="2700" w:type="dxa"/>
            <w:shd w:val="clear" w:color="000000" w:fill="FFFFFF"/>
            <w:vAlign w:val="center"/>
            <w:hideMark/>
          </w:tcPr>
          <w:p w:rsidR="007F71D1" w:rsidRPr="007F71D1" w:rsidRDefault="007F71D1" w:rsidP="007F71D1">
            <w:pPr>
              <w:spacing w:after="0" w:line="240" w:lineRule="auto"/>
              <w:jc w:val="center"/>
              <w:rPr>
                <w:rFonts w:ascii="Book Antiqua" w:eastAsia="Times New Roman" w:hAnsi="Book Antiqua" w:cs="Calibri"/>
                <w:color w:val="000000"/>
                <w:sz w:val="20"/>
                <w:szCs w:val="20"/>
                <w:lang w:eastAsia="tr-TR"/>
              </w:rPr>
            </w:pPr>
            <w:r w:rsidRPr="007F71D1">
              <w:rPr>
                <w:rFonts w:ascii="Book Antiqua" w:eastAsia="Times New Roman" w:hAnsi="Book Antiqua" w:cs="Calibri"/>
                <w:color w:val="000000"/>
                <w:sz w:val="20"/>
                <w:szCs w:val="20"/>
                <w:lang w:eastAsia="tr-TR"/>
              </w:rPr>
              <w:t>6.637.456,24</w:t>
            </w:r>
          </w:p>
        </w:tc>
      </w:tr>
      <w:tr w:rsidR="007F71D1" w:rsidRPr="007F71D1" w:rsidTr="007F71D1">
        <w:trPr>
          <w:trHeight w:val="300"/>
          <w:jc w:val="center"/>
        </w:trPr>
        <w:tc>
          <w:tcPr>
            <w:tcW w:w="2511" w:type="dxa"/>
            <w:shd w:val="clear" w:color="000000" w:fill="FFFFFF"/>
            <w:vAlign w:val="center"/>
            <w:hideMark/>
          </w:tcPr>
          <w:p w:rsidR="007F71D1" w:rsidRPr="007F71D1" w:rsidRDefault="007F71D1" w:rsidP="007F71D1">
            <w:pPr>
              <w:spacing w:after="0" w:line="240" w:lineRule="auto"/>
              <w:jc w:val="center"/>
              <w:rPr>
                <w:rFonts w:ascii="Book Antiqua" w:eastAsia="Times New Roman" w:hAnsi="Book Antiqua" w:cs="Calibri"/>
                <w:b/>
                <w:bCs/>
                <w:color w:val="000000"/>
                <w:sz w:val="20"/>
                <w:szCs w:val="20"/>
                <w:lang w:eastAsia="tr-TR"/>
              </w:rPr>
            </w:pPr>
            <w:r w:rsidRPr="007F71D1">
              <w:rPr>
                <w:rFonts w:ascii="Book Antiqua" w:eastAsia="Times New Roman" w:hAnsi="Book Antiqua" w:cs="Calibri"/>
                <w:b/>
                <w:bCs/>
                <w:color w:val="000000"/>
                <w:sz w:val="20"/>
                <w:szCs w:val="20"/>
                <w:lang w:eastAsia="tr-TR"/>
              </w:rPr>
              <w:t xml:space="preserve">HEDEF </w:t>
            </w:r>
            <w:proofErr w:type="gramStart"/>
            <w:r w:rsidRPr="007F71D1">
              <w:rPr>
                <w:rFonts w:ascii="Book Antiqua" w:eastAsia="Times New Roman" w:hAnsi="Book Antiqua" w:cs="Calibri"/>
                <w:b/>
                <w:bCs/>
                <w:color w:val="000000"/>
                <w:sz w:val="20"/>
                <w:szCs w:val="20"/>
                <w:lang w:eastAsia="tr-TR"/>
              </w:rPr>
              <w:t>5.3</w:t>
            </w:r>
            <w:proofErr w:type="gramEnd"/>
            <w:r w:rsidRPr="007F71D1">
              <w:rPr>
                <w:rFonts w:ascii="Book Antiqua" w:eastAsia="Times New Roman" w:hAnsi="Book Antiqua" w:cs="Calibri"/>
                <w:b/>
                <w:bCs/>
                <w:color w:val="000000"/>
                <w:sz w:val="20"/>
                <w:szCs w:val="20"/>
                <w:lang w:eastAsia="tr-TR"/>
              </w:rPr>
              <w:t>.</w:t>
            </w:r>
          </w:p>
        </w:tc>
        <w:tc>
          <w:tcPr>
            <w:tcW w:w="2700" w:type="dxa"/>
            <w:shd w:val="clear" w:color="000000" w:fill="FFFFFF"/>
            <w:vAlign w:val="center"/>
            <w:hideMark/>
          </w:tcPr>
          <w:p w:rsidR="007F71D1" w:rsidRPr="007F71D1" w:rsidRDefault="007F71D1" w:rsidP="007F71D1">
            <w:pPr>
              <w:spacing w:after="0" w:line="240" w:lineRule="auto"/>
              <w:jc w:val="center"/>
              <w:rPr>
                <w:rFonts w:ascii="Book Antiqua" w:eastAsia="Times New Roman" w:hAnsi="Book Antiqua" w:cs="Calibri"/>
                <w:color w:val="000000"/>
                <w:sz w:val="20"/>
                <w:szCs w:val="20"/>
                <w:lang w:eastAsia="tr-TR"/>
              </w:rPr>
            </w:pPr>
            <w:r w:rsidRPr="007F71D1">
              <w:rPr>
                <w:rFonts w:ascii="Book Antiqua" w:eastAsia="Times New Roman" w:hAnsi="Book Antiqua" w:cs="Calibri"/>
                <w:color w:val="000000"/>
                <w:sz w:val="20"/>
                <w:szCs w:val="20"/>
                <w:lang w:eastAsia="tr-TR"/>
              </w:rPr>
              <w:t>7.467.138,27</w:t>
            </w:r>
          </w:p>
        </w:tc>
      </w:tr>
      <w:tr w:rsidR="007F71D1" w:rsidRPr="007F71D1" w:rsidTr="007F71D1">
        <w:trPr>
          <w:trHeight w:val="300"/>
          <w:jc w:val="center"/>
        </w:trPr>
        <w:tc>
          <w:tcPr>
            <w:tcW w:w="2511" w:type="dxa"/>
            <w:shd w:val="clear" w:color="000000" w:fill="FFFFFF"/>
            <w:vAlign w:val="center"/>
            <w:hideMark/>
          </w:tcPr>
          <w:p w:rsidR="007F71D1" w:rsidRPr="007F71D1" w:rsidRDefault="007F71D1" w:rsidP="007F71D1">
            <w:pPr>
              <w:spacing w:after="0" w:line="240" w:lineRule="auto"/>
              <w:jc w:val="center"/>
              <w:rPr>
                <w:rFonts w:ascii="Book Antiqua" w:eastAsia="Times New Roman" w:hAnsi="Book Antiqua" w:cs="Calibri"/>
                <w:b/>
                <w:bCs/>
                <w:color w:val="FF0000"/>
                <w:sz w:val="20"/>
                <w:szCs w:val="20"/>
                <w:lang w:eastAsia="tr-TR"/>
              </w:rPr>
            </w:pPr>
            <w:r w:rsidRPr="007F71D1">
              <w:rPr>
                <w:rFonts w:ascii="Book Antiqua" w:eastAsia="Times New Roman" w:hAnsi="Book Antiqua" w:cs="Calibri"/>
                <w:b/>
                <w:bCs/>
                <w:color w:val="FF0000"/>
                <w:sz w:val="20"/>
                <w:szCs w:val="20"/>
                <w:lang w:eastAsia="tr-TR"/>
              </w:rPr>
              <w:t>AMAÇ 6</w:t>
            </w:r>
          </w:p>
        </w:tc>
        <w:tc>
          <w:tcPr>
            <w:tcW w:w="2700" w:type="dxa"/>
            <w:shd w:val="clear" w:color="000000" w:fill="FFFFFF"/>
            <w:vAlign w:val="center"/>
            <w:hideMark/>
          </w:tcPr>
          <w:p w:rsidR="007F71D1" w:rsidRPr="007F71D1" w:rsidRDefault="007F71D1" w:rsidP="007F71D1">
            <w:pPr>
              <w:spacing w:after="0" w:line="240" w:lineRule="auto"/>
              <w:jc w:val="center"/>
              <w:rPr>
                <w:rFonts w:ascii="Book Antiqua" w:eastAsia="Times New Roman" w:hAnsi="Book Antiqua" w:cs="Calibri"/>
                <w:b/>
                <w:bCs/>
                <w:color w:val="000000"/>
                <w:sz w:val="20"/>
                <w:szCs w:val="20"/>
                <w:lang w:eastAsia="tr-TR"/>
              </w:rPr>
            </w:pPr>
            <w:r w:rsidRPr="007F71D1">
              <w:rPr>
                <w:rFonts w:ascii="Book Antiqua" w:eastAsia="Times New Roman" w:hAnsi="Book Antiqua" w:cs="Calibri"/>
                <w:b/>
                <w:bCs/>
                <w:color w:val="000000"/>
                <w:sz w:val="20"/>
                <w:szCs w:val="20"/>
                <w:lang w:eastAsia="tr-TR"/>
              </w:rPr>
              <w:t>29.868.553,08</w:t>
            </w:r>
          </w:p>
        </w:tc>
      </w:tr>
      <w:tr w:rsidR="007F71D1" w:rsidRPr="007F71D1" w:rsidTr="007F71D1">
        <w:trPr>
          <w:trHeight w:val="300"/>
          <w:jc w:val="center"/>
        </w:trPr>
        <w:tc>
          <w:tcPr>
            <w:tcW w:w="2511" w:type="dxa"/>
            <w:shd w:val="clear" w:color="000000" w:fill="FFFFFF"/>
            <w:vAlign w:val="center"/>
            <w:hideMark/>
          </w:tcPr>
          <w:p w:rsidR="007F71D1" w:rsidRPr="007F71D1" w:rsidRDefault="007F71D1" w:rsidP="007F71D1">
            <w:pPr>
              <w:spacing w:after="0" w:line="240" w:lineRule="auto"/>
              <w:jc w:val="center"/>
              <w:rPr>
                <w:rFonts w:ascii="Book Antiqua" w:eastAsia="Times New Roman" w:hAnsi="Book Antiqua" w:cs="Calibri"/>
                <w:b/>
                <w:bCs/>
                <w:color w:val="000000"/>
                <w:sz w:val="20"/>
                <w:szCs w:val="20"/>
                <w:lang w:eastAsia="tr-TR"/>
              </w:rPr>
            </w:pPr>
            <w:r w:rsidRPr="007F71D1">
              <w:rPr>
                <w:rFonts w:ascii="Book Antiqua" w:eastAsia="Times New Roman" w:hAnsi="Book Antiqua" w:cs="Calibri"/>
                <w:b/>
                <w:bCs/>
                <w:color w:val="000000"/>
                <w:sz w:val="20"/>
                <w:szCs w:val="20"/>
                <w:lang w:eastAsia="tr-TR"/>
              </w:rPr>
              <w:t xml:space="preserve">HEDEF </w:t>
            </w:r>
            <w:proofErr w:type="gramStart"/>
            <w:r w:rsidRPr="007F71D1">
              <w:rPr>
                <w:rFonts w:ascii="Book Antiqua" w:eastAsia="Times New Roman" w:hAnsi="Book Antiqua" w:cs="Calibri"/>
                <w:b/>
                <w:bCs/>
                <w:color w:val="000000"/>
                <w:sz w:val="20"/>
                <w:szCs w:val="20"/>
                <w:lang w:eastAsia="tr-TR"/>
              </w:rPr>
              <w:t>6.1</w:t>
            </w:r>
            <w:proofErr w:type="gramEnd"/>
            <w:r w:rsidRPr="007F71D1">
              <w:rPr>
                <w:rFonts w:ascii="Book Antiqua" w:eastAsia="Times New Roman" w:hAnsi="Book Antiqua" w:cs="Calibri"/>
                <w:b/>
                <w:bCs/>
                <w:color w:val="000000"/>
                <w:sz w:val="20"/>
                <w:szCs w:val="20"/>
                <w:lang w:eastAsia="tr-TR"/>
              </w:rPr>
              <w:t>.</w:t>
            </w:r>
          </w:p>
        </w:tc>
        <w:tc>
          <w:tcPr>
            <w:tcW w:w="2700" w:type="dxa"/>
            <w:shd w:val="clear" w:color="000000" w:fill="FFFFFF"/>
            <w:vAlign w:val="center"/>
            <w:hideMark/>
          </w:tcPr>
          <w:p w:rsidR="007F71D1" w:rsidRPr="007F71D1" w:rsidRDefault="007F71D1" w:rsidP="007F71D1">
            <w:pPr>
              <w:spacing w:after="0" w:line="240" w:lineRule="auto"/>
              <w:jc w:val="center"/>
              <w:rPr>
                <w:rFonts w:ascii="Book Antiqua" w:eastAsia="Times New Roman" w:hAnsi="Book Antiqua" w:cs="Calibri"/>
                <w:color w:val="000000"/>
                <w:sz w:val="20"/>
                <w:szCs w:val="20"/>
                <w:lang w:eastAsia="tr-TR"/>
              </w:rPr>
            </w:pPr>
            <w:r w:rsidRPr="007F71D1">
              <w:rPr>
                <w:rFonts w:ascii="Book Antiqua" w:eastAsia="Times New Roman" w:hAnsi="Book Antiqua" w:cs="Calibri"/>
                <w:color w:val="000000"/>
                <w:sz w:val="20"/>
                <w:szCs w:val="20"/>
                <w:lang w:eastAsia="tr-TR"/>
              </w:rPr>
              <w:t>5.807.774,21</w:t>
            </w:r>
          </w:p>
        </w:tc>
      </w:tr>
      <w:tr w:rsidR="007F71D1" w:rsidRPr="007F71D1" w:rsidTr="007F71D1">
        <w:trPr>
          <w:trHeight w:val="300"/>
          <w:jc w:val="center"/>
        </w:trPr>
        <w:tc>
          <w:tcPr>
            <w:tcW w:w="2511" w:type="dxa"/>
            <w:shd w:val="clear" w:color="000000" w:fill="FFFFFF"/>
            <w:vAlign w:val="center"/>
            <w:hideMark/>
          </w:tcPr>
          <w:p w:rsidR="007F71D1" w:rsidRPr="007F71D1" w:rsidRDefault="007F71D1" w:rsidP="007F71D1">
            <w:pPr>
              <w:spacing w:after="0" w:line="240" w:lineRule="auto"/>
              <w:jc w:val="center"/>
              <w:rPr>
                <w:rFonts w:ascii="Book Antiqua" w:eastAsia="Times New Roman" w:hAnsi="Book Antiqua" w:cs="Calibri"/>
                <w:b/>
                <w:bCs/>
                <w:color w:val="000000"/>
                <w:sz w:val="20"/>
                <w:szCs w:val="20"/>
                <w:lang w:eastAsia="tr-TR"/>
              </w:rPr>
            </w:pPr>
            <w:r w:rsidRPr="007F71D1">
              <w:rPr>
                <w:rFonts w:ascii="Book Antiqua" w:eastAsia="Times New Roman" w:hAnsi="Book Antiqua" w:cs="Calibri"/>
                <w:b/>
                <w:bCs/>
                <w:color w:val="000000"/>
                <w:sz w:val="20"/>
                <w:szCs w:val="20"/>
                <w:lang w:eastAsia="tr-TR"/>
              </w:rPr>
              <w:t xml:space="preserve">HEDEF </w:t>
            </w:r>
            <w:proofErr w:type="gramStart"/>
            <w:r w:rsidRPr="007F71D1">
              <w:rPr>
                <w:rFonts w:ascii="Book Antiqua" w:eastAsia="Times New Roman" w:hAnsi="Book Antiqua" w:cs="Calibri"/>
                <w:b/>
                <w:bCs/>
                <w:color w:val="000000"/>
                <w:sz w:val="20"/>
                <w:szCs w:val="20"/>
                <w:lang w:eastAsia="tr-TR"/>
              </w:rPr>
              <w:t>6.2</w:t>
            </w:r>
            <w:proofErr w:type="gramEnd"/>
            <w:r w:rsidRPr="007F71D1">
              <w:rPr>
                <w:rFonts w:ascii="Book Antiqua" w:eastAsia="Times New Roman" w:hAnsi="Book Antiqua" w:cs="Calibri"/>
                <w:b/>
                <w:bCs/>
                <w:color w:val="000000"/>
                <w:sz w:val="20"/>
                <w:szCs w:val="20"/>
                <w:lang w:eastAsia="tr-TR"/>
              </w:rPr>
              <w:t>.</w:t>
            </w:r>
          </w:p>
        </w:tc>
        <w:tc>
          <w:tcPr>
            <w:tcW w:w="2700" w:type="dxa"/>
            <w:shd w:val="clear" w:color="000000" w:fill="FFFFFF"/>
            <w:vAlign w:val="center"/>
            <w:hideMark/>
          </w:tcPr>
          <w:p w:rsidR="007F71D1" w:rsidRPr="007F71D1" w:rsidRDefault="007F71D1" w:rsidP="007F71D1">
            <w:pPr>
              <w:spacing w:after="0" w:line="240" w:lineRule="auto"/>
              <w:jc w:val="center"/>
              <w:rPr>
                <w:rFonts w:ascii="Book Antiqua" w:eastAsia="Times New Roman" w:hAnsi="Book Antiqua" w:cs="Calibri"/>
                <w:color w:val="000000"/>
                <w:sz w:val="20"/>
                <w:szCs w:val="20"/>
                <w:lang w:eastAsia="tr-TR"/>
              </w:rPr>
            </w:pPr>
            <w:r w:rsidRPr="007F71D1">
              <w:rPr>
                <w:rFonts w:ascii="Book Antiqua" w:eastAsia="Times New Roman" w:hAnsi="Book Antiqua" w:cs="Calibri"/>
                <w:color w:val="000000"/>
                <w:sz w:val="20"/>
                <w:szCs w:val="20"/>
                <w:lang w:eastAsia="tr-TR"/>
              </w:rPr>
              <w:t>6.637.456,24</w:t>
            </w:r>
          </w:p>
        </w:tc>
      </w:tr>
      <w:tr w:rsidR="007F71D1" w:rsidRPr="007F71D1" w:rsidTr="007F71D1">
        <w:trPr>
          <w:trHeight w:val="300"/>
          <w:jc w:val="center"/>
        </w:trPr>
        <w:tc>
          <w:tcPr>
            <w:tcW w:w="2511" w:type="dxa"/>
            <w:shd w:val="clear" w:color="000000" w:fill="FFFFFF"/>
            <w:vAlign w:val="center"/>
            <w:hideMark/>
          </w:tcPr>
          <w:p w:rsidR="007F71D1" w:rsidRPr="007F71D1" w:rsidRDefault="007F71D1" w:rsidP="007F71D1">
            <w:pPr>
              <w:spacing w:after="0" w:line="240" w:lineRule="auto"/>
              <w:jc w:val="center"/>
              <w:rPr>
                <w:rFonts w:ascii="Book Antiqua" w:eastAsia="Times New Roman" w:hAnsi="Book Antiqua" w:cs="Calibri"/>
                <w:b/>
                <w:bCs/>
                <w:color w:val="000000"/>
                <w:sz w:val="20"/>
                <w:szCs w:val="20"/>
                <w:lang w:eastAsia="tr-TR"/>
              </w:rPr>
            </w:pPr>
            <w:r w:rsidRPr="007F71D1">
              <w:rPr>
                <w:rFonts w:ascii="Book Antiqua" w:eastAsia="Times New Roman" w:hAnsi="Book Antiqua" w:cs="Calibri"/>
                <w:b/>
                <w:bCs/>
                <w:color w:val="000000"/>
                <w:sz w:val="20"/>
                <w:szCs w:val="20"/>
                <w:lang w:eastAsia="tr-TR"/>
              </w:rPr>
              <w:t xml:space="preserve">HEDEF </w:t>
            </w:r>
            <w:proofErr w:type="gramStart"/>
            <w:r w:rsidRPr="007F71D1">
              <w:rPr>
                <w:rFonts w:ascii="Book Antiqua" w:eastAsia="Times New Roman" w:hAnsi="Book Antiqua" w:cs="Calibri"/>
                <w:b/>
                <w:bCs/>
                <w:color w:val="000000"/>
                <w:sz w:val="20"/>
                <w:szCs w:val="20"/>
                <w:lang w:eastAsia="tr-TR"/>
              </w:rPr>
              <w:t>6.3</w:t>
            </w:r>
            <w:proofErr w:type="gramEnd"/>
            <w:r w:rsidRPr="007F71D1">
              <w:rPr>
                <w:rFonts w:ascii="Book Antiqua" w:eastAsia="Times New Roman" w:hAnsi="Book Antiqua" w:cs="Calibri"/>
                <w:b/>
                <w:bCs/>
                <w:color w:val="000000"/>
                <w:sz w:val="20"/>
                <w:szCs w:val="20"/>
                <w:lang w:eastAsia="tr-TR"/>
              </w:rPr>
              <w:t>.</w:t>
            </w:r>
          </w:p>
        </w:tc>
        <w:tc>
          <w:tcPr>
            <w:tcW w:w="2700" w:type="dxa"/>
            <w:shd w:val="clear" w:color="000000" w:fill="FFFFFF"/>
            <w:vAlign w:val="center"/>
            <w:hideMark/>
          </w:tcPr>
          <w:p w:rsidR="007F71D1" w:rsidRPr="007F71D1" w:rsidRDefault="007F71D1" w:rsidP="007F71D1">
            <w:pPr>
              <w:spacing w:after="0" w:line="240" w:lineRule="auto"/>
              <w:jc w:val="center"/>
              <w:rPr>
                <w:rFonts w:ascii="Book Antiqua" w:eastAsia="Times New Roman" w:hAnsi="Book Antiqua" w:cs="Calibri"/>
                <w:color w:val="000000"/>
                <w:sz w:val="20"/>
                <w:szCs w:val="20"/>
                <w:lang w:eastAsia="tr-TR"/>
              </w:rPr>
            </w:pPr>
            <w:r w:rsidRPr="007F71D1">
              <w:rPr>
                <w:rFonts w:ascii="Book Antiqua" w:eastAsia="Times New Roman" w:hAnsi="Book Antiqua" w:cs="Calibri"/>
                <w:color w:val="000000"/>
                <w:sz w:val="20"/>
                <w:szCs w:val="20"/>
                <w:lang w:eastAsia="tr-TR"/>
              </w:rPr>
              <w:t>5.807.774,21</w:t>
            </w:r>
          </w:p>
        </w:tc>
      </w:tr>
      <w:tr w:rsidR="007F71D1" w:rsidRPr="007F71D1" w:rsidTr="007F71D1">
        <w:trPr>
          <w:trHeight w:val="300"/>
          <w:jc w:val="center"/>
        </w:trPr>
        <w:tc>
          <w:tcPr>
            <w:tcW w:w="2511" w:type="dxa"/>
            <w:shd w:val="clear" w:color="000000" w:fill="FFFFFF"/>
            <w:vAlign w:val="center"/>
            <w:hideMark/>
          </w:tcPr>
          <w:p w:rsidR="007F71D1" w:rsidRPr="007F71D1" w:rsidRDefault="007F71D1" w:rsidP="007F71D1">
            <w:pPr>
              <w:spacing w:after="0" w:line="240" w:lineRule="auto"/>
              <w:jc w:val="center"/>
              <w:rPr>
                <w:rFonts w:ascii="Book Antiqua" w:eastAsia="Times New Roman" w:hAnsi="Book Antiqua" w:cs="Calibri"/>
                <w:b/>
                <w:bCs/>
                <w:color w:val="000000"/>
                <w:sz w:val="20"/>
                <w:szCs w:val="20"/>
                <w:lang w:eastAsia="tr-TR"/>
              </w:rPr>
            </w:pPr>
            <w:r w:rsidRPr="007F71D1">
              <w:rPr>
                <w:rFonts w:ascii="Book Antiqua" w:eastAsia="Times New Roman" w:hAnsi="Book Antiqua" w:cs="Calibri"/>
                <w:b/>
                <w:bCs/>
                <w:color w:val="000000"/>
                <w:sz w:val="20"/>
                <w:szCs w:val="20"/>
                <w:lang w:eastAsia="tr-TR"/>
              </w:rPr>
              <w:t xml:space="preserve">HEDEF </w:t>
            </w:r>
            <w:proofErr w:type="gramStart"/>
            <w:r w:rsidRPr="007F71D1">
              <w:rPr>
                <w:rFonts w:ascii="Book Antiqua" w:eastAsia="Times New Roman" w:hAnsi="Book Antiqua" w:cs="Calibri"/>
                <w:b/>
                <w:bCs/>
                <w:color w:val="000000"/>
                <w:sz w:val="20"/>
                <w:szCs w:val="20"/>
                <w:lang w:eastAsia="tr-TR"/>
              </w:rPr>
              <w:t>6.4</w:t>
            </w:r>
            <w:proofErr w:type="gramEnd"/>
            <w:r w:rsidRPr="007F71D1">
              <w:rPr>
                <w:rFonts w:ascii="Book Antiqua" w:eastAsia="Times New Roman" w:hAnsi="Book Antiqua" w:cs="Calibri"/>
                <w:b/>
                <w:bCs/>
                <w:color w:val="000000"/>
                <w:sz w:val="20"/>
                <w:szCs w:val="20"/>
                <w:lang w:eastAsia="tr-TR"/>
              </w:rPr>
              <w:t>.</w:t>
            </w:r>
          </w:p>
        </w:tc>
        <w:tc>
          <w:tcPr>
            <w:tcW w:w="2700" w:type="dxa"/>
            <w:shd w:val="clear" w:color="000000" w:fill="FFFFFF"/>
            <w:vAlign w:val="center"/>
            <w:hideMark/>
          </w:tcPr>
          <w:p w:rsidR="007F71D1" w:rsidRPr="007F71D1" w:rsidRDefault="007F71D1" w:rsidP="007F71D1">
            <w:pPr>
              <w:spacing w:after="0" w:line="240" w:lineRule="auto"/>
              <w:jc w:val="center"/>
              <w:rPr>
                <w:rFonts w:ascii="Book Antiqua" w:eastAsia="Times New Roman" w:hAnsi="Book Antiqua" w:cs="Calibri"/>
                <w:color w:val="000000"/>
                <w:sz w:val="20"/>
                <w:szCs w:val="20"/>
                <w:lang w:eastAsia="tr-TR"/>
              </w:rPr>
            </w:pPr>
            <w:r w:rsidRPr="007F71D1">
              <w:rPr>
                <w:rFonts w:ascii="Book Antiqua" w:eastAsia="Times New Roman" w:hAnsi="Book Antiqua" w:cs="Calibri"/>
                <w:color w:val="000000"/>
                <w:sz w:val="20"/>
                <w:szCs w:val="20"/>
                <w:lang w:eastAsia="tr-TR"/>
              </w:rPr>
              <w:t>11.615.548,42</w:t>
            </w:r>
          </w:p>
        </w:tc>
      </w:tr>
      <w:tr w:rsidR="007F71D1" w:rsidRPr="007F71D1" w:rsidTr="007F71D1">
        <w:trPr>
          <w:trHeight w:val="300"/>
          <w:jc w:val="center"/>
        </w:trPr>
        <w:tc>
          <w:tcPr>
            <w:tcW w:w="2511" w:type="dxa"/>
            <w:shd w:val="clear" w:color="000000" w:fill="FFFFFF"/>
            <w:vAlign w:val="center"/>
            <w:hideMark/>
          </w:tcPr>
          <w:p w:rsidR="007F71D1" w:rsidRPr="007F71D1" w:rsidRDefault="007F71D1" w:rsidP="007F71D1">
            <w:pPr>
              <w:spacing w:after="0" w:line="240" w:lineRule="auto"/>
              <w:jc w:val="center"/>
              <w:rPr>
                <w:rFonts w:ascii="Book Antiqua" w:eastAsia="Times New Roman" w:hAnsi="Book Antiqua" w:cs="Calibri"/>
                <w:b/>
                <w:bCs/>
                <w:color w:val="FF0000"/>
                <w:sz w:val="20"/>
                <w:szCs w:val="20"/>
                <w:lang w:eastAsia="tr-TR"/>
              </w:rPr>
            </w:pPr>
            <w:r w:rsidRPr="007F71D1">
              <w:rPr>
                <w:rFonts w:ascii="Book Antiqua" w:eastAsia="Times New Roman" w:hAnsi="Book Antiqua" w:cs="Calibri"/>
                <w:b/>
                <w:bCs/>
                <w:color w:val="FF0000"/>
                <w:sz w:val="20"/>
                <w:szCs w:val="20"/>
                <w:lang w:eastAsia="tr-TR"/>
              </w:rPr>
              <w:t>AMAÇ 7</w:t>
            </w:r>
          </w:p>
        </w:tc>
        <w:tc>
          <w:tcPr>
            <w:tcW w:w="2700" w:type="dxa"/>
            <w:shd w:val="clear" w:color="000000" w:fill="FFFFFF"/>
            <w:vAlign w:val="center"/>
            <w:hideMark/>
          </w:tcPr>
          <w:p w:rsidR="007F71D1" w:rsidRPr="007F71D1" w:rsidRDefault="007F71D1" w:rsidP="007F71D1">
            <w:pPr>
              <w:spacing w:after="0" w:line="240" w:lineRule="auto"/>
              <w:jc w:val="center"/>
              <w:rPr>
                <w:rFonts w:ascii="Book Antiqua" w:eastAsia="Times New Roman" w:hAnsi="Book Antiqua" w:cs="Calibri"/>
                <w:b/>
                <w:bCs/>
                <w:color w:val="000000"/>
                <w:sz w:val="20"/>
                <w:szCs w:val="20"/>
                <w:lang w:eastAsia="tr-TR"/>
              </w:rPr>
            </w:pPr>
            <w:r w:rsidRPr="007F71D1">
              <w:rPr>
                <w:rFonts w:ascii="Book Antiqua" w:eastAsia="Times New Roman" w:hAnsi="Book Antiqua" w:cs="Calibri"/>
                <w:b/>
                <w:bCs/>
                <w:color w:val="000000"/>
                <w:sz w:val="20"/>
                <w:szCs w:val="20"/>
                <w:lang w:eastAsia="tr-TR"/>
              </w:rPr>
              <w:t>7.467.138,27</w:t>
            </w:r>
          </w:p>
        </w:tc>
      </w:tr>
      <w:tr w:rsidR="007F71D1" w:rsidRPr="007F71D1" w:rsidTr="007F71D1">
        <w:trPr>
          <w:trHeight w:val="300"/>
          <w:jc w:val="center"/>
        </w:trPr>
        <w:tc>
          <w:tcPr>
            <w:tcW w:w="2511" w:type="dxa"/>
            <w:shd w:val="clear" w:color="000000" w:fill="FFFFFF"/>
            <w:vAlign w:val="center"/>
            <w:hideMark/>
          </w:tcPr>
          <w:p w:rsidR="007F71D1" w:rsidRPr="007F71D1" w:rsidRDefault="007F71D1" w:rsidP="007F71D1">
            <w:pPr>
              <w:spacing w:after="0" w:line="240" w:lineRule="auto"/>
              <w:jc w:val="center"/>
              <w:rPr>
                <w:rFonts w:ascii="Book Antiqua" w:eastAsia="Times New Roman" w:hAnsi="Book Antiqua" w:cs="Calibri"/>
                <w:b/>
                <w:bCs/>
                <w:color w:val="000000"/>
                <w:sz w:val="20"/>
                <w:szCs w:val="20"/>
                <w:lang w:eastAsia="tr-TR"/>
              </w:rPr>
            </w:pPr>
            <w:r w:rsidRPr="007F71D1">
              <w:rPr>
                <w:rFonts w:ascii="Book Antiqua" w:eastAsia="Times New Roman" w:hAnsi="Book Antiqua" w:cs="Calibri"/>
                <w:b/>
                <w:bCs/>
                <w:color w:val="000000"/>
                <w:sz w:val="20"/>
                <w:szCs w:val="20"/>
                <w:lang w:eastAsia="tr-TR"/>
              </w:rPr>
              <w:lastRenderedPageBreak/>
              <w:t xml:space="preserve">HEDF </w:t>
            </w:r>
            <w:proofErr w:type="gramStart"/>
            <w:r w:rsidRPr="007F71D1">
              <w:rPr>
                <w:rFonts w:ascii="Book Antiqua" w:eastAsia="Times New Roman" w:hAnsi="Book Antiqua" w:cs="Calibri"/>
                <w:b/>
                <w:bCs/>
                <w:color w:val="000000"/>
                <w:sz w:val="20"/>
                <w:szCs w:val="20"/>
                <w:lang w:eastAsia="tr-TR"/>
              </w:rPr>
              <w:t>7.1</w:t>
            </w:r>
            <w:proofErr w:type="gramEnd"/>
            <w:r w:rsidRPr="007F71D1">
              <w:rPr>
                <w:rFonts w:ascii="Book Antiqua" w:eastAsia="Times New Roman" w:hAnsi="Book Antiqua" w:cs="Calibri"/>
                <w:b/>
                <w:bCs/>
                <w:color w:val="000000"/>
                <w:sz w:val="20"/>
                <w:szCs w:val="20"/>
                <w:lang w:eastAsia="tr-TR"/>
              </w:rPr>
              <w:t>.</w:t>
            </w:r>
          </w:p>
        </w:tc>
        <w:tc>
          <w:tcPr>
            <w:tcW w:w="2700" w:type="dxa"/>
            <w:shd w:val="clear" w:color="000000" w:fill="FFFFFF"/>
            <w:vAlign w:val="center"/>
            <w:hideMark/>
          </w:tcPr>
          <w:p w:rsidR="007F71D1" w:rsidRPr="007F71D1" w:rsidRDefault="007F71D1" w:rsidP="007F71D1">
            <w:pPr>
              <w:spacing w:after="0" w:line="240" w:lineRule="auto"/>
              <w:jc w:val="center"/>
              <w:rPr>
                <w:rFonts w:ascii="Book Antiqua" w:eastAsia="Times New Roman" w:hAnsi="Book Antiqua" w:cs="Calibri"/>
                <w:color w:val="000000"/>
                <w:sz w:val="20"/>
                <w:szCs w:val="20"/>
                <w:lang w:eastAsia="tr-TR"/>
              </w:rPr>
            </w:pPr>
            <w:r w:rsidRPr="007F71D1">
              <w:rPr>
                <w:rFonts w:ascii="Book Antiqua" w:eastAsia="Times New Roman" w:hAnsi="Book Antiqua" w:cs="Calibri"/>
                <w:color w:val="000000"/>
                <w:sz w:val="20"/>
                <w:szCs w:val="20"/>
                <w:lang w:eastAsia="tr-TR"/>
              </w:rPr>
              <w:t>4.978.092,18</w:t>
            </w:r>
          </w:p>
        </w:tc>
      </w:tr>
      <w:tr w:rsidR="007F71D1" w:rsidRPr="007F71D1" w:rsidTr="007F71D1">
        <w:trPr>
          <w:trHeight w:val="300"/>
          <w:jc w:val="center"/>
        </w:trPr>
        <w:tc>
          <w:tcPr>
            <w:tcW w:w="2511" w:type="dxa"/>
            <w:shd w:val="clear" w:color="000000" w:fill="FFFFFF"/>
            <w:vAlign w:val="center"/>
            <w:hideMark/>
          </w:tcPr>
          <w:p w:rsidR="007F71D1" w:rsidRPr="007F71D1" w:rsidRDefault="007F71D1" w:rsidP="007F71D1">
            <w:pPr>
              <w:spacing w:after="0" w:line="240" w:lineRule="auto"/>
              <w:jc w:val="center"/>
              <w:rPr>
                <w:rFonts w:ascii="Book Antiqua" w:eastAsia="Times New Roman" w:hAnsi="Book Antiqua" w:cs="Calibri"/>
                <w:b/>
                <w:bCs/>
                <w:color w:val="000000"/>
                <w:sz w:val="20"/>
                <w:szCs w:val="20"/>
                <w:lang w:eastAsia="tr-TR"/>
              </w:rPr>
            </w:pPr>
            <w:r w:rsidRPr="007F71D1">
              <w:rPr>
                <w:rFonts w:ascii="Book Antiqua" w:eastAsia="Times New Roman" w:hAnsi="Book Antiqua" w:cs="Calibri"/>
                <w:b/>
                <w:bCs/>
                <w:color w:val="000000"/>
                <w:sz w:val="20"/>
                <w:szCs w:val="20"/>
                <w:lang w:eastAsia="tr-TR"/>
              </w:rPr>
              <w:t xml:space="preserve">HEDEF </w:t>
            </w:r>
            <w:proofErr w:type="gramStart"/>
            <w:r w:rsidRPr="007F71D1">
              <w:rPr>
                <w:rFonts w:ascii="Book Antiqua" w:eastAsia="Times New Roman" w:hAnsi="Book Antiqua" w:cs="Calibri"/>
                <w:b/>
                <w:bCs/>
                <w:color w:val="000000"/>
                <w:sz w:val="20"/>
                <w:szCs w:val="20"/>
                <w:lang w:eastAsia="tr-TR"/>
              </w:rPr>
              <w:t>7.2</w:t>
            </w:r>
            <w:proofErr w:type="gramEnd"/>
            <w:r w:rsidRPr="007F71D1">
              <w:rPr>
                <w:rFonts w:ascii="Book Antiqua" w:eastAsia="Times New Roman" w:hAnsi="Book Antiqua" w:cs="Calibri"/>
                <w:b/>
                <w:bCs/>
                <w:color w:val="000000"/>
                <w:sz w:val="20"/>
                <w:szCs w:val="20"/>
                <w:lang w:eastAsia="tr-TR"/>
              </w:rPr>
              <w:t>.</w:t>
            </w:r>
          </w:p>
        </w:tc>
        <w:tc>
          <w:tcPr>
            <w:tcW w:w="2700" w:type="dxa"/>
            <w:shd w:val="clear" w:color="000000" w:fill="FFFFFF"/>
            <w:vAlign w:val="center"/>
            <w:hideMark/>
          </w:tcPr>
          <w:p w:rsidR="007F71D1" w:rsidRPr="007F71D1" w:rsidRDefault="007F71D1" w:rsidP="007F71D1">
            <w:pPr>
              <w:spacing w:after="0" w:line="240" w:lineRule="auto"/>
              <w:jc w:val="center"/>
              <w:rPr>
                <w:rFonts w:ascii="Book Antiqua" w:eastAsia="Times New Roman" w:hAnsi="Book Antiqua" w:cs="Calibri"/>
                <w:color w:val="000000"/>
                <w:sz w:val="20"/>
                <w:szCs w:val="20"/>
                <w:lang w:eastAsia="tr-TR"/>
              </w:rPr>
            </w:pPr>
            <w:r w:rsidRPr="007F71D1">
              <w:rPr>
                <w:rFonts w:ascii="Book Antiqua" w:eastAsia="Times New Roman" w:hAnsi="Book Antiqua" w:cs="Calibri"/>
                <w:color w:val="000000"/>
                <w:sz w:val="20"/>
                <w:szCs w:val="20"/>
                <w:lang w:eastAsia="tr-TR"/>
              </w:rPr>
              <w:t>2.489.046,09</w:t>
            </w:r>
          </w:p>
        </w:tc>
      </w:tr>
      <w:tr w:rsidR="007F71D1" w:rsidRPr="007F71D1" w:rsidTr="007F71D1">
        <w:trPr>
          <w:trHeight w:val="600"/>
          <w:jc w:val="center"/>
        </w:trPr>
        <w:tc>
          <w:tcPr>
            <w:tcW w:w="2511" w:type="dxa"/>
            <w:shd w:val="clear" w:color="000000" w:fill="FFFFFF"/>
            <w:vAlign w:val="center"/>
            <w:hideMark/>
          </w:tcPr>
          <w:p w:rsidR="007F71D1" w:rsidRPr="007F71D1" w:rsidRDefault="007F71D1" w:rsidP="007F71D1">
            <w:pPr>
              <w:spacing w:after="0" w:line="240" w:lineRule="auto"/>
              <w:jc w:val="center"/>
              <w:rPr>
                <w:rFonts w:ascii="Book Antiqua" w:eastAsia="Times New Roman" w:hAnsi="Book Antiqua" w:cs="Calibri"/>
                <w:b/>
                <w:bCs/>
                <w:color w:val="FF0000"/>
                <w:sz w:val="20"/>
                <w:szCs w:val="20"/>
                <w:lang w:eastAsia="tr-TR"/>
              </w:rPr>
            </w:pPr>
            <w:r w:rsidRPr="007F71D1">
              <w:rPr>
                <w:rFonts w:ascii="Book Antiqua" w:eastAsia="Times New Roman" w:hAnsi="Book Antiqua" w:cs="Calibri"/>
                <w:b/>
                <w:bCs/>
                <w:color w:val="FF0000"/>
                <w:sz w:val="20"/>
                <w:szCs w:val="20"/>
                <w:lang w:eastAsia="tr-TR"/>
              </w:rPr>
              <w:t>AMAÇ TOPLAM</w:t>
            </w:r>
          </w:p>
        </w:tc>
        <w:tc>
          <w:tcPr>
            <w:tcW w:w="2700" w:type="dxa"/>
            <w:shd w:val="clear" w:color="000000" w:fill="FFFFFF"/>
            <w:vAlign w:val="center"/>
            <w:hideMark/>
          </w:tcPr>
          <w:p w:rsidR="007F71D1" w:rsidRPr="007F71D1" w:rsidRDefault="007F71D1" w:rsidP="007F71D1">
            <w:pPr>
              <w:spacing w:after="0" w:line="240" w:lineRule="auto"/>
              <w:jc w:val="center"/>
              <w:rPr>
                <w:rFonts w:ascii="Book Antiqua" w:eastAsia="Times New Roman" w:hAnsi="Book Antiqua" w:cs="Calibri"/>
                <w:b/>
                <w:bCs/>
                <w:color w:val="000000"/>
                <w:sz w:val="20"/>
                <w:szCs w:val="20"/>
                <w:lang w:eastAsia="tr-TR"/>
              </w:rPr>
            </w:pPr>
            <w:r w:rsidRPr="007F71D1">
              <w:rPr>
                <w:rFonts w:ascii="Book Antiqua" w:eastAsia="Times New Roman" w:hAnsi="Book Antiqua" w:cs="Calibri"/>
                <w:b/>
                <w:bCs/>
                <w:color w:val="000000"/>
                <w:sz w:val="20"/>
                <w:szCs w:val="20"/>
                <w:lang w:eastAsia="tr-TR"/>
              </w:rPr>
              <w:t>180.041.000,00</w:t>
            </w:r>
          </w:p>
        </w:tc>
      </w:tr>
    </w:tbl>
    <w:p w:rsidR="00385F5F" w:rsidRPr="009449E1" w:rsidRDefault="009449E1" w:rsidP="009449E1">
      <w:pPr>
        <w:pStyle w:val="ResimYazs"/>
        <w:jc w:val="center"/>
        <w:rPr>
          <w:color w:val="auto"/>
          <w:sz w:val="20"/>
          <w:szCs w:val="20"/>
        </w:rPr>
      </w:pPr>
      <w:bookmarkStart w:id="131" w:name="_Toc4398769"/>
      <w:r w:rsidRPr="009449E1">
        <w:rPr>
          <w:color w:val="auto"/>
          <w:sz w:val="20"/>
          <w:szCs w:val="20"/>
        </w:rPr>
        <w:t xml:space="preserve">Tablo </w:t>
      </w:r>
      <w:r w:rsidR="00666A6D" w:rsidRPr="009449E1">
        <w:rPr>
          <w:color w:val="auto"/>
          <w:sz w:val="20"/>
          <w:szCs w:val="20"/>
        </w:rPr>
        <w:fldChar w:fldCharType="begin"/>
      </w:r>
      <w:r w:rsidRPr="009449E1">
        <w:rPr>
          <w:color w:val="auto"/>
          <w:sz w:val="20"/>
          <w:szCs w:val="20"/>
        </w:rPr>
        <w:instrText xml:space="preserve"> SEQ Tablo \* ARABIC </w:instrText>
      </w:r>
      <w:r w:rsidR="00666A6D" w:rsidRPr="009449E1">
        <w:rPr>
          <w:color w:val="auto"/>
          <w:sz w:val="20"/>
          <w:szCs w:val="20"/>
        </w:rPr>
        <w:fldChar w:fldCharType="separate"/>
      </w:r>
      <w:r w:rsidR="00210E86">
        <w:rPr>
          <w:noProof/>
          <w:color w:val="auto"/>
          <w:sz w:val="20"/>
          <w:szCs w:val="20"/>
        </w:rPr>
        <w:t>19</w:t>
      </w:r>
      <w:r w:rsidR="00666A6D" w:rsidRPr="009449E1">
        <w:rPr>
          <w:color w:val="auto"/>
          <w:sz w:val="20"/>
          <w:szCs w:val="20"/>
        </w:rPr>
        <w:fldChar w:fldCharType="end"/>
      </w:r>
      <w:r w:rsidRPr="009449E1">
        <w:rPr>
          <w:color w:val="auto"/>
          <w:sz w:val="20"/>
          <w:szCs w:val="20"/>
        </w:rPr>
        <w:t xml:space="preserve">: </w:t>
      </w:r>
      <w:r w:rsidRPr="009449E1">
        <w:rPr>
          <w:rFonts w:ascii="Book Antiqua" w:eastAsia="Book Antiqua" w:hAnsi="Book Antiqua" w:cs="Arial"/>
          <w:color w:val="auto"/>
          <w:sz w:val="20"/>
          <w:szCs w:val="20"/>
          <w:lang w:eastAsia="tr-TR"/>
        </w:rPr>
        <w:t>Kaynak Tablosu</w:t>
      </w:r>
      <w:bookmarkEnd w:id="131"/>
    </w:p>
    <w:p w:rsidR="00385F5F" w:rsidRPr="00385F5F" w:rsidRDefault="00385F5F" w:rsidP="006F0FC5">
      <w:pPr>
        <w:jc w:val="center"/>
      </w:pPr>
    </w:p>
    <w:p w:rsidR="004911A0" w:rsidRPr="004911A0" w:rsidRDefault="004911A0" w:rsidP="004911A0">
      <w:pPr>
        <w:spacing w:after="120" w:line="259" w:lineRule="auto"/>
        <w:jc w:val="both"/>
        <w:rPr>
          <w:rFonts w:ascii="Book Antiqua" w:eastAsia="Book Antiqua" w:hAnsi="Book Antiqua" w:cs="Arial"/>
          <w:sz w:val="24"/>
          <w:szCs w:val="20"/>
          <w:lang w:eastAsia="tr-TR"/>
        </w:rPr>
      </w:pPr>
    </w:p>
    <w:p w:rsidR="004911A0" w:rsidRPr="004911A0" w:rsidRDefault="004911A0" w:rsidP="004911A0">
      <w:pPr>
        <w:pStyle w:val="Balk1"/>
        <w:spacing w:before="0" w:after="120"/>
        <w:rPr>
          <w:rFonts w:eastAsia="Times New Roman"/>
        </w:rPr>
      </w:pPr>
      <w:bookmarkStart w:id="132" w:name="_Toc533002169"/>
      <w:bookmarkStart w:id="133" w:name="_Toc4398746"/>
      <w:r w:rsidRPr="004911A0">
        <w:rPr>
          <w:rFonts w:eastAsia="Times New Roman"/>
        </w:rPr>
        <w:t>İzleme ve Değerlendirme</w:t>
      </w:r>
      <w:bookmarkEnd w:id="132"/>
      <w:bookmarkEnd w:id="133"/>
    </w:p>
    <w:p w:rsidR="004911A0" w:rsidRPr="004911A0" w:rsidRDefault="002D6163" w:rsidP="004911A0">
      <w:pPr>
        <w:pStyle w:val="Balk2"/>
        <w:spacing w:before="0" w:after="120" w:line="259" w:lineRule="auto"/>
        <w:rPr>
          <w:rFonts w:eastAsia="Times New Roman"/>
        </w:rPr>
      </w:pPr>
      <w:bookmarkStart w:id="134" w:name="_Toc533002170"/>
      <w:bookmarkStart w:id="135" w:name="_Toc4398747"/>
      <w:r>
        <w:rPr>
          <w:rFonts w:eastAsia="Times New Roman"/>
        </w:rPr>
        <w:t>Demirci İlçe</w:t>
      </w:r>
      <w:r w:rsidR="004911A0" w:rsidRPr="004911A0">
        <w:rPr>
          <w:rFonts w:eastAsia="Times New Roman"/>
        </w:rPr>
        <w:t xml:space="preserve"> Milli Eğitim Müdürlüğü 2019-2023 Stratejik Planı İzleme ve Değerlendirme Modeli</w:t>
      </w:r>
      <w:bookmarkEnd w:id="134"/>
      <w:bookmarkEnd w:id="135"/>
    </w:p>
    <w:p w:rsidR="004911A0" w:rsidRPr="004911A0" w:rsidRDefault="004911A0" w:rsidP="004911A0">
      <w:pPr>
        <w:spacing w:after="120" w:line="259" w:lineRule="auto"/>
        <w:jc w:val="both"/>
        <w:rPr>
          <w:rFonts w:ascii="Book Antiqua" w:eastAsia="Book Antiqua" w:hAnsi="Book Antiqua" w:cs="Arial"/>
          <w:sz w:val="24"/>
          <w:szCs w:val="20"/>
          <w:lang w:eastAsia="tr-TR"/>
        </w:rPr>
      </w:pPr>
      <w:r w:rsidRPr="004911A0">
        <w:rPr>
          <w:rFonts w:ascii="Book Antiqua" w:eastAsia="Book Antiqua" w:hAnsi="Book Antiqua" w:cs="Arial"/>
          <w:sz w:val="24"/>
          <w:szCs w:val="20"/>
          <w:lang w:eastAsia="tr-TR"/>
        </w:rPr>
        <w:t>Stratejik planlarda yer alan amaç ve hedeflere ulaşma durumlarının tespiti ve bu yolla stratejik planlardaki amaç ve hedeflerin gerçekleştirilebilmesi için gerekli tedbirlerin alınması izleme ve değerlendirme ile mümkün olmaktadır. İzleme, stratejik plan uygulamasının sistematik olarak takip edilmesi ve raporlanmasıdır. Değerlendirme ise, uygulama sonuçlarının amaç ve hedeflere kıyasla ölçülmesi ve söz konusu amaç ve hedeflerin tutarlılık ve uygunluğunun analizidir.</w:t>
      </w:r>
    </w:p>
    <w:p w:rsidR="004911A0" w:rsidRPr="004911A0" w:rsidRDefault="004911A0" w:rsidP="004911A0">
      <w:pPr>
        <w:spacing w:after="120" w:line="259" w:lineRule="auto"/>
        <w:jc w:val="both"/>
        <w:rPr>
          <w:rFonts w:ascii="Book Antiqua" w:eastAsia="Book Antiqua" w:hAnsi="Book Antiqua" w:cs="Arial"/>
          <w:sz w:val="24"/>
          <w:szCs w:val="20"/>
          <w:lang w:eastAsia="tr-TR"/>
        </w:rPr>
      </w:pPr>
      <w:r w:rsidRPr="004911A0">
        <w:rPr>
          <w:rFonts w:ascii="Book Antiqua" w:eastAsia="Book Antiqua" w:hAnsi="Book Antiqua" w:cs="Arial"/>
          <w:sz w:val="24"/>
          <w:szCs w:val="20"/>
          <w:lang w:eastAsia="tr-TR"/>
        </w:rPr>
        <w:t>Müdürlüğümüz 2019-2023 Stratejik Planı’nın izlenmesi ve değerlendirilmesi</w:t>
      </w:r>
      <w:r w:rsidR="00A55731">
        <w:rPr>
          <w:rFonts w:ascii="Book Antiqua" w:eastAsia="Book Antiqua" w:hAnsi="Book Antiqua" w:cs="Arial"/>
          <w:sz w:val="24"/>
          <w:szCs w:val="20"/>
          <w:lang w:eastAsia="tr-TR"/>
        </w:rPr>
        <w:t>,</w:t>
      </w:r>
      <w:r w:rsidRPr="004911A0">
        <w:rPr>
          <w:rFonts w:ascii="Book Antiqua" w:eastAsia="Book Antiqua" w:hAnsi="Book Antiqua" w:cs="Arial"/>
          <w:sz w:val="24"/>
          <w:szCs w:val="20"/>
          <w:lang w:eastAsia="tr-TR"/>
        </w:rPr>
        <w:t xml:space="preserve"> MEB 2015-2019 Stratejik Planı</w:t>
      </w:r>
      <w:r w:rsidR="00B200B1">
        <w:rPr>
          <w:rFonts w:ascii="Book Antiqua" w:eastAsia="Book Antiqua" w:hAnsi="Book Antiqua" w:cs="Arial"/>
          <w:sz w:val="24"/>
          <w:szCs w:val="20"/>
          <w:lang w:eastAsia="tr-TR"/>
        </w:rPr>
        <w:t xml:space="preserve"> İzleme ve Değerlendirme Modeli</w:t>
      </w:r>
      <w:r w:rsidRPr="004911A0">
        <w:rPr>
          <w:rFonts w:ascii="Book Antiqua" w:eastAsia="Book Antiqua" w:hAnsi="Book Antiqua" w:cs="Arial"/>
          <w:sz w:val="24"/>
          <w:szCs w:val="20"/>
          <w:lang w:eastAsia="tr-TR"/>
        </w:rPr>
        <w:t xml:space="preserve">nin </w:t>
      </w:r>
      <w:r w:rsidR="00A55731">
        <w:rPr>
          <w:rFonts w:ascii="Book Antiqua" w:eastAsia="Book Antiqua" w:hAnsi="Book Antiqua" w:cs="Arial"/>
          <w:sz w:val="24"/>
          <w:szCs w:val="20"/>
          <w:lang w:eastAsia="tr-TR"/>
        </w:rPr>
        <w:t>bir parçası olan</w:t>
      </w:r>
      <w:r w:rsidRPr="004911A0">
        <w:rPr>
          <w:rFonts w:ascii="Book Antiqua" w:eastAsia="Book Antiqua" w:hAnsi="Book Antiqua" w:cs="Arial"/>
          <w:sz w:val="24"/>
          <w:szCs w:val="20"/>
          <w:lang w:eastAsia="tr-TR"/>
        </w:rPr>
        <w:t xml:space="preserve"> MEB 2019-2023 Stratejik Planı İzleme ve Değerlendirme Modeli</w:t>
      </w:r>
      <w:r w:rsidR="00A55731">
        <w:rPr>
          <w:rFonts w:ascii="Book Antiqua" w:eastAsia="Book Antiqua" w:hAnsi="Book Antiqua" w:cs="Arial"/>
          <w:sz w:val="24"/>
          <w:szCs w:val="20"/>
          <w:lang w:eastAsia="tr-TR"/>
        </w:rPr>
        <w:t xml:space="preserve">ne uygun olarak </w:t>
      </w:r>
      <w:r w:rsidRPr="004911A0">
        <w:rPr>
          <w:rFonts w:ascii="Book Antiqua" w:eastAsia="Book Antiqua" w:hAnsi="Book Antiqua" w:cs="Arial"/>
          <w:sz w:val="24"/>
          <w:szCs w:val="20"/>
          <w:lang w:eastAsia="tr-TR"/>
        </w:rPr>
        <w:t>yürütülecektir. İzleme ve değerlendirme sürecine yön verecek temel ilkeler şunlardır:</w:t>
      </w:r>
    </w:p>
    <w:p w:rsidR="004911A0" w:rsidRPr="004911A0" w:rsidRDefault="004911A0" w:rsidP="004911A0">
      <w:pPr>
        <w:numPr>
          <w:ilvl w:val="0"/>
          <w:numId w:val="15"/>
        </w:numPr>
        <w:tabs>
          <w:tab w:val="left" w:pos="1000"/>
        </w:tabs>
        <w:spacing w:after="120" w:line="259" w:lineRule="auto"/>
        <w:jc w:val="both"/>
        <w:rPr>
          <w:rFonts w:ascii="Book Antiqua" w:eastAsia="Book Antiqua" w:hAnsi="Book Antiqua" w:cs="Arial"/>
          <w:sz w:val="24"/>
          <w:szCs w:val="20"/>
          <w:lang w:eastAsia="tr-TR"/>
        </w:rPr>
      </w:pPr>
      <w:r w:rsidRPr="004911A0">
        <w:rPr>
          <w:rFonts w:ascii="Book Antiqua" w:eastAsia="Book Antiqua" w:hAnsi="Book Antiqua" w:cs="Arial"/>
          <w:sz w:val="24"/>
          <w:szCs w:val="20"/>
          <w:lang w:eastAsia="tr-TR"/>
        </w:rPr>
        <w:t>Katılımcılık</w:t>
      </w:r>
    </w:p>
    <w:p w:rsidR="004911A0" w:rsidRPr="004911A0" w:rsidRDefault="004911A0" w:rsidP="004911A0">
      <w:pPr>
        <w:numPr>
          <w:ilvl w:val="0"/>
          <w:numId w:val="15"/>
        </w:numPr>
        <w:tabs>
          <w:tab w:val="left" w:pos="1000"/>
        </w:tabs>
        <w:spacing w:after="120" w:line="259" w:lineRule="auto"/>
        <w:jc w:val="both"/>
        <w:rPr>
          <w:rFonts w:ascii="Book Antiqua" w:eastAsia="Book Antiqua" w:hAnsi="Book Antiqua" w:cs="Arial"/>
          <w:sz w:val="24"/>
          <w:szCs w:val="20"/>
          <w:lang w:eastAsia="tr-TR"/>
        </w:rPr>
      </w:pPr>
      <w:r w:rsidRPr="004911A0">
        <w:rPr>
          <w:rFonts w:ascii="Book Antiqua" w:eastAsia="Book Antiqua" w:hAnsi="Book Antiqua" w:cs="Arial"/>
          <w:sz w:val="24"/>
          <w:szCs w:val="20"/>
          <w:lang w:eastAsia="tr-TR"/>
        </w:rPr>
        <w:t>Saydamlık</w:t>
      </w:r>
    </w:p>
    <w:p w:rsidR="004911A0" w:rsidRPr="004911A0" w:rsidRDefault="004911A0" w:rsidP="004911A0">
      <w:pPr>
        <w:numPr>
          <w:ilvl w:val="0"/>
          <w:numId w:val="15"/>
        </w:numPr>
        <w:tabs>
          <w:tab w:val="left" w:pos="1000"/>
        </w:tabs>
        <w:spacing w:after="120" w:line="259" w:lineRule="auto"/>
        <w:jc w:val="both"/>
        <w:rPr>
          <w:rFonts w:ascii="Book Antiqua" w:eastAsia="Book Antiqua" w:hAnsi="Book Antiqua" w:cs="Arial"/>
          <w:sz w:val="24"/>
          <w:szCs w:val="20"/>
          <w:lang w:eastAsia="tr-TR"/>
        </w:rPr>
      </w:pPr>
      <w:r w:rsidRPr="004911A0">
        <w:rPr>
          <w:rFonts w:ascii="Book Antiqua" w:eastAsia="Book Antiqua" w:hAnsi="Book Antiqua" w:cs="Arial"/>
          <w:sz w:val="24"/>
          <w:szCs w:val="20"/>
          <w:lang w:eastAsia="tr-TR"/>
        </w:rPr>
        <w:t>Hesap verebilirlik</w:t>
      </w:r>
    </w:p>
    <w:p w:rsidR="004911A0" w:rsidRPr="004911A0" w:rsidRDefault="004911A0" w:rsidP="004911A0">
      <w:pPr>
        <w:numPr>
          <w:ilvl w:val="0"/>
          <w:numId w:val="15"/>
        </w:numPr>
        <w:tabs>
          <w:tab w:val="left" w:pos="1000"/>
        </w:tabs>
        <w:spacing w:after="120" w:line="259" w:lineRule="auto"/>
        <w:jc w:val="both"/>
        <w:rPr>
          <w:rFonts w:ascii="Book Antiqua" w:eastAsia="Book Antiqua" w:hAnsi="Book Antiqua" w:cs="Arial"/>
          <w:sz w:val="24"/>
          <w:szCs w:val="20"/>
          <w:lang w:eastAsia="tr-TR"/>
        </w:rPr>
      </w:pPr>
      <w:r w:rsidRPr="004911A0">
        <w:rPr>
          <w:rFonts w:ascii="Book Antiqua" w:eastAsia="Book Antiqua" w:hAnsi="Book Antiqua" w:cs="Arial"/>
          <w:sz w:val="24"/>
          <w:szCs w:val="20"/>
          <w:lang w:eastAsia="tr-TR"/>
        </w:rPr>
        <w:t>Bilimsellik</w:t>
      </w:r>
    </w:p>
    <w:p w:rsidR="004911A0" w:rsidRPr="004911A0" w:rsidRDefault="004911A0" w:rsidP="004911A0">
      <w:pPr>
        <w:numPr>
          <w:ilvl w:val="0"/>
          <w:numId w:val="15"/>
        </w:numPr>
        <w:tabs>
          <w:tab w:val="left" w:pos="1000"/>
        </w:tabs>
        <w:spacing w:after="120" w:line="259" w:lineRule="auto"/>
        <w:jc w:val="both"/>
        <w:rPr>
          <w:rFonts w:ascii="Book Antiqua" w:eastAsia="Book Antiqua" w:hAnsi="Book Antiqua" w:cs="Arial"/>
          <w:sz w:val="24"/>
          <w:szCs w:val="20"/>
          <w:lang w:eastAsia="tr-TR"/>
        </w:rPr>
      </w:pPr>
      <w:r w:rsidRPr="004911A0">
        <w:rPr>
          <w:rFonts w:ascii="Book Antiqua" w:eastAsia="Book Antiqua" w:hAnsi="Book Antiqua" w:cs="Arial"/>
          <w:sz w:val="24"/>
          <w:szCs w:val="20"/>
          <w:lang w:eastAsia="tr-TR"/>
        </w:rPr>
        <w:t>Tutarlılık</w:t>
      </w:r>
    </w:p>
    <w:p w:rsidR="004911A0" w:rsidRPr="004911A0" w:rsidRDefault="004911A0" w:rsidP="004911A0">
      <w:pPr>
        <w:numPr>
          <w:ilvl w:val="0"/>
          <w:numId w:val="15"/>
        </w:numPr>
        <w:tabs>
          <w:tab w:val="left" w:pos="1000"/>
        </w:tabs>
        <w:spacing w:after="120" w:line="259" w:lineRule="auto"/>
        <w:jc w:val="both"/>
        <w:rPr>
          <w:rFonts w:ascii="Book Antiqua" w:eastAsia="Book Antiqua" w:hAnsi="Book Antiqua" w:cs="Arial"/>
          <w:sz w:val="24"/>
          <w:szCs w:val="20"/>
          <w:lang w:eastAsia="tr-TR"/>
        </w:rPr>
      </w:pPr>
      <w:r w:rsidRPr="004911A0">
        <w:rPr>
          <w:rFonts w:ascii="Book Antiqua" w:eastAsia="Book Antiqua" w:hAnsi="Book Antiqua" w:cs="Arial"/>
          <w:sz w:val="24"/>
          <w:szCs w:val="20"/>
          <w:lang w:eastAsia="tr-TR"/>
        </w:rPr>
        <w:lastRenderedPageBreak/>
        <w:t>Nesnellik</w:t>
      </w:r>
    </w:p>
    <w:p w:rsidR="004911A0" w:rsidRPr="004911A0" w:rsidRDefault="004911A0" w:rsidP="004911A0">
      <w:pPr>
        <w:spacing w:after="120" w:line="259" w:lineRule="auto"/>
        <w:jc w:val="both"/>
        <w:rPr>
          <w:rFonts w:ascii="Book Antiqua" w:eastAsia="Book Antiqua" w:hAnsi="Book Antiqua" w:cs="Arial"/>
          <w:sz w:val="24"/>
          <w:szCs w:val="20"/>
          <w:lang w:eastAsia="tr-TR"/>
        </w:rPr>
      </w:pPr>
      <w:r w:rsidRPr="004911A0">
        <w:rPr>
          <w:rFonts w:ascii="Book Antiqua" w:eastAsia="Book Antiqua" w:hAnsi="Book Antiqua" w:cs="Arial"/>
          <w:sz w:val="24"/>
          <w:szCs w:val="20"/>
          <w:lang w:eastAsia="tr-TR"/>
        </w:rPr>
        <w:t>İdarelerin kurumsal yapılarının kendine has farklılıkları izleme ve değerlendirme süreçlerinin de farklılaşmasını beraberinde getirmektedir. Eğitim idarelerinin ana unsurunun, girdi ve çıktılarının insan oluşu, ürünlerinin değerinin kısa vadede belirlenememesine ve insan unsurundan kaynaklı değişkenliğin ve belirsizliğin fazla olmasına yol açmaktadır. Bu durumda sadece nicel yöntemlerle yürütülecek izleme ve değerlendirmelerin eğitsel olgu ve durumları açıklamada yetersiz kalabilmesi söz konusudur. Nicel yöntemlerin yanında veya onlara alternatif olarak nitel yöntemlerin de uygulanmasının daha zengin ve geniş bir bakış açısı sunabileceği belirtilebilir.</w:t>
      </w:r>
    </w:p>
    <w:p w:rsidR="004911A0" w:rsidRPr="004911A0" w:rsidRDefault="004911A0" w:rsidP="004911A0">
      <w:pPr>
        <w:spacing w:after="120" w:line="259" w:lineRule="auto"/>
        <w:jc w:val="both"/>
        <w:rPr>
          <w:rFonts w:ascii="Book Antiqua" w:eastAsia="Book Antiqua" w:hAnsi="Book Antiqua" w:cs="Arial"/>
          <w:sz w:val="24"/>
          <w:szCs w:val="20"/>
          <w:lang w:eastAsia="tr-TR"/>
        </w:rPr>
      </w:pPr>
      <w:r w:rsidRPr="004911A0">
        <w:rPr>
          <w:rFonts w:ascii="Book Antiqua" w:eastAsia="Book Antiqua" w:hAnsi="Book Antiqua" w:cs="Arial"/>
          <w:sz w:val="24"/>
          <w:szCs w:val="20"/>
          <w:lang w:eastAsia="tr-TR"/>
        </w:rPr>
        <w:t>Belirtilen temel ilkeler ve veri analiz yöntemleri doğrultusunda Müdürlüğümüz 2019-2023 Stratejik Planı</w:t>
      </w:r>
      <w:r w:rsidR="00B200B1">
        <w:rPr>
          <w:rFonts w:ascii="Book Antiqua" w:eastAsia="Book Antiqua" w:hAnsi="Book Antiqua" w:cs="Arial"/>
          <w:sz w:val="24"/>
          <w:szCs w:val="20"/>
          <w:lang w:eastAsia="tr-TR"/>
        </w:rPr>
        <w:t xml:space="preserve"> İzleme ve Değerlendirme Modeli</w:t>
      </w:r>
      <w:r w:rsidRPr="004911A0">
        <w:rPr>
          <w:rFonts w:ascii="Book Antiqua" w:eastAsia="Book Antiqua" w:hAnsi="Book Antiqua" w:cs="Arial"/>
          <w:sz w:val="24"/>
          <w:szCs w:val="20"/>
          <w:lang w:eastAsia="tr-TR"/>
        </w:rPr>
        <w:t>nin çerçevesini;</w:t>
      </w:r>
    </w:p>
    <w:p w:rsidR="004911A0" w:rsidRPr="004911A0" w:rsidRDefault="004911A0" w:rsidP="004911A0">
      <w:pPr>
        <w:tabs>
          <w:tab w:val="left" w:pos="720"/>
        </w:tabs>
        <w:spacing w:after="120" w:line="259" w:lineRule="auto"/>
        <w:rPr>
          <w:rFonts w:ascii="Book Antiqua" w:eastAsia="Book Antiqua" w:hAnsi="Book Antiqua" w:cs="Arial"/>
          <w:sz w:val="24"/>
          <w:szCs w:val="20"/>
          <w:lang w:eastAsia="tr-TR"/>
        </w:rPr>
      </w:pPr>
      <w:r w:rsidRPr="004911A0">
        <w:rPr>
          <w:rFonts w:ascii="Book Antiqua" w:eastAsia="Book Antiqua" w:hAnsi="Book Antiqua" w:cs="Arial"/>
          <w:sz w:val="24"/>
          <w:szCs w:val="20"/>
          <w:lang w:eastAsia="tr-TR"/>
        </w:rPr>
        <w:t>1.Performans göstergeleri ve stratejiler bazında gerçekleşme durumlarının belirlenmesi,</w:t>
      </w:r>
    </w:p>
    <w:p w:rsidR="004911A0" w:rsidRPr="004911A0" w:rsidRDefault="004911A0" w:rsidP="004911A0">
      <w:pPr>
        <w:tabs>
          <w:tab w:val="left" w:pos="720"/>
        </w:tabs>
        <w:spacing w:after="120" w:line="259" w:lineRule="auto"/>
        <w:rPr>
          <w:rFonts w:ascii="Book Antiqua" w:eastAsia="Book Antiqua" w:hAnsi="Book Antiqua" w:cs="Arial"/>
          <w:sz w:val="24"/>
          <w:szCs w:val="20"/>
          <w:lang w:eastAsia="tr-TR"/>
        </w:rPr>
      </w:pPr>
      <w:r w:rsidRPr="004911A0">
        <w:rPr>
          <w:rFonts w:ascii="Book Antiqua" w:eastAsia="Book Antiqua" w:hAnsi="Book Antiqua" w:cs="Arial"/>
          <w:sz w:val="24"/>
          <w:szCs w:val="20"/>
          <w:lang w:eastAsia="tr-TR"/>
        </w:rPr>
        <w:t>2.Performans göstergelerinin gerçekleşme durumlarının hedeflerle kıyaslanması,</w:t>
      </w:r>
    </w:p>
    <w:p w:rsidR="004911A0" w:rsidRPr="004911A0" w:rsidRDefault="004911A0" w:rsidP="004911A0">
      <w:pPr>
        <w:tabs>
          <w:tab w:val="left" w:pos="720"/>
        </w:tabs>
        <w:spacing w:after="120" w:line="259" w:lineRule="auto"/>
        <w:rPr>
          <w:rFonts w:ascii="Book Antiqua" w:eastAsia="Book Antiqua" w:hAnsi="Book Antiqua" w:cs="Arial"/>
          <w:sz w:val="24"/>
          <w:szCs w:val="20"/>
          <w:lang w:eastAsia="tr-TR"/>
        </w:rPr>
      </w:pPr>
      <w:r w:rsidRPr="004911A0">
        <w:rPr>
          <w:rFonts w:ascii="Book Antiqua" w:eastAsia="Book Antiqua" w:hAnsi="Book Antiqua" w:cs="Arial"/>
          <w:sz w:val="24"/>
          <w:szCs w:val="20"/>
          <w:lang w:eastAsia="tr-TR"/>
        </w:rPr>
        <w:t>3.Stratejiler kapsamında yürütülen faaliyetlerin Müdürlüğümüz faaliyet alanlarına dağılımının belirlenmesi,</w:t>
      </w:r>
    </w:p>
    <w:p w:rsidR="004911A0" w:rsidRPr="004911A0" w:rsidRDefault="004911A0" w:rsidP="004911A0">
      <w:pPr>
        <w:tabs>
          <w:tab w:val="left" w:pos="720"/>
        </w:tabs>
        <w:spacing w:after="120" w:line="259" w:lineRule="auto"/>
        <w:rPr>
          <w:rFonts w:ascii="Book Antiqua" w:eastAsia="Book Antiqua" w:hAnsi="Book Antiqua" w:cs="Arial"/>
          <w:sz w:val="24"/>
          <w:szCs w:val="20"/>
          <w:lang w:eastAsia="tr-TR"/>
        </w:rPr>
      </w:pPr>
      <w:r w:rsidRPr="004911A0">
        <w:rPr>
          <w:rFonts w:ascii="Book Antiqua" w:eastAsia="Book Antiqua" w:hAnsi="Book Antiqua" w:cs="Arial"/>
          <w:sz w:val="24"/>
          <w:szCs w:val="20"/>
          <w:lang w:eastAsia="tr-TR"/>
        </w:rPr>
        <w:t>4.</w:t>
      </w:r>
      <w:bookmarkStart w:id="136" w:name="page164"/>
      <w:bookmarkEnd w:id="136"/>
      <w:r w:rsidRPr="004911A0">
        <w:rPr>
          <w:rFonts w:ascii="Book Antiqua" w:eastAsia="Book Antiqua" w:hAnsi="Book Antiqua" w:cs="Arial"/>
          <w:sz w:val="24"/>
          <w:szCs w:val="20"/>
          <w:lang w:eastAsia="tr-TR"/>
        </w:rPr>
        <w:t>Sonuçların raporlanması ve paydaşlarla paylaşımı,</w:t>
      </w:r>
    </w:p>
    <w:p w:rsidR="004911A0" w:rsidRPr="004911A0" w:rsidRDefault="004911A0" w:rsidP="004911A0">
      <w:pPr>
        <w:tabs>
          <w:tab w:val="left" w:pos="720"/>
        </w:tabs>
        <w:spacing w:after="120" w:line="259" w:lineRule="auto"/>
        <w:rPr>
          <w:rFonts w:ascii="Book Antiqua" w:eastAsia="Book Antiqua" w:hAnsi="Book Antiqua" w:cs="Arial"/>
          <w:sz w:val="24"/>
          <w:szCs w:val="20"/>
          <w:lang w:eastAsia="tr-TR"/>
        </w:rPr>
      </w:pPr>
      <w:r w:rsidRPr="004911A0">
        <w:rPr>
          <w:rFonts w:ascii="Book Antiqua" w:eastAsia="Book Antiqua" w:hAnsi="Book Antiqua" w:cs="Arial"/>
          <w:sz w:val="24"/>
          <w:szCs w:val="20"/>
          <w:lang w:eastAsia="tr-TR"/>
        </w:rPr>
        <w:t>5.Hedeflerden sapmaların nedenlerinin araştırılması,</w:t>
      </w:r>
    </w:p>
    <w:p w:rsidR="004911A0" w:rsidRPr="004911A0" w:rsidRDefault="004911A0" w:rsidP="004911A0">
      <w:pPr>
        <w:tabs>
          <w:tab w:val="left" w:pos="720"/>
        </w:tabs>
        <w:spacing w:after="120" w:line="259" w:lineRule="auto"/>
        <w:rPr>
          <w:rFonts w:ascii="Book Antiqua" w:eastAsia="Book Antiqua" w:hAnsi="Book Antiqua" w:cs="Arial"/>
          <w:sz w:val="24"/>
          <w:szCs w:val="20"/>
          <w:lang w:eastAsia="tr-TR"/>
        </w:rPr>
      </w:pPr>
      <w:r w:rsidRPr="004911A0">
        <w:rPr>
          <w:rFonts w:ascii="Book Antiqua" w:eastAsia="Book Antiqua" w:hAnsi="Book Antiqua" w:cs="Arial"/>
          <w:sz w:val="24"/>
          <w:szCs w:val="20"/>
          <w:lang w:eastAsia="tr-TR"/>
        </w:rPr>
        <w:t>6.Alternatiflerin ve çözüm önerilerinin geliştirilmesi</w:t>
      </w:r>
    </w:p>
    <w:p w:rsidR="004911A0" w:rsidRPr="004911A0" w:rsidRDefault="004911A0" w:rsidP="004911A0">
      <w:pPr>
        <w:spacing w:after="120" w:line="259" w:lineRule="auto"/>
        <w:rPr>
          <w:rFonts w:ascii="Book Antiqua" w:eastAsia="Book Antiqua" w:hAnsi="Book Antiqua" w:cs="Arial"/>
          <w:sz w:val="24"/>
          <w:szCs w:val="20"/>
          <w:lang w:eastAsia="tr-TR"/>
        </w:rPr>
      </w:pPr>
      <w:r w:rsidRPr="004911A0">
        <w:rPr>
          <w:rFonts w:ascii="Book Antiqua" w:eastAsia="Book Antiqua" w:hAnsi="Book Antiqua" w:cs="Arial"/>
          <w:sz w:val="24"/>
          <w:szCs w:val="20"/>
          <w:lang w:eastAsia="tr-TR"/>
        </w:rPr>
        <w:t>Süreçleri, Müdürlüğümüz çalışmaları doğrultusunda oluşturmaktadır. Stratejik plan izleme ve değerlendirme sürecine detaylı bakıldığında ise aşağıdaki şema ortaya çıkmaktadır:</w:t>
      </w:r>
    </w:p>
    <w:p w:rsidR="004911A0" w:rsidRPr="004911A0" w:rsidRDefault="004911A0" w:rsidP="004911A0">
      <w:pPr>
        <w:pStyle w:val="Balk2"/>
        <w:rPr>
          <w:rFonts w:eastAsia="Book Antiqua"/>
          <w:lang w:eastAsia="tr-TR"/>
        </w:rPr>
      </w:pPr>
      <w:bookmarkStart w:id="137" w:name="_Toc4398748"/>
      <w:r w:rsidRPr="004911A0">
        <w:rPr>
          <w:rFonts w:eastAsia="Book Antiqua"/>
          <w:lang w:eastAsia="tr-TR"/>
        </w:rPr>
        <w:t>İzleme ve Değerlendirme Sürecinin İşleyişi</w:t>
      </w:r>
      <w:bookmarkEnd w:id="137"/>
    </w:p>
    <w:p w:rsidR="004911A0" w:rsidRPr="004911A0" w:rsidRDefault="004911A0" w:rsidP="004911A0">
      <w:pPr>
        <w:spacing w:after="120" w:line="259" w:lineRule="auto"/>
        <w:rPr>
          <w:rFonts w:ascii="Book Antiqua" w:eastAsia="Book Antiqua" w:hAnsi="Book Antiqua" w:cs="Arial"/>
          <w:sz w:val="23"/>
          <w:szCs w:val="20"/>
          <w:lang w:eastAsia="tr-TR"/>
        </w:rPr>
      </w:pPr>
      <w:r w:rsidRPr="004911A0">
        <w:rPr>
          <w:rFonts w:ascii="Book Antiqua" w:eastAsia="Book Antiqua" w:hAnsi="Book Antiqua" w:cs="Arial"/>
          <w:sz w:val="23"/>
          <w:szCs w:val="20"/>
          <w:lang w:eastAsia="tr-TR"/>
        </w:rPr>
        <w:t>İzleme ve değerlendirme sürecinin işleyişi ana hatları ile aşağıdaki şekilde özetlenmiştir.</w:t>
      </w:r>
    </w:p>
    <w:p w:rsidR="004911A0" w:rsidRPr="004911A0" w:rsidRDefault="004911A0" w:rsidP="004911A0">
      <w:pPr>
        <w:spacing w:after="120" w:line="259" w:lineRule="auto"/>
        <w:jc w:val="both"/>
        <w:rPr>
          <w:rFonts w:ascii="Calibri" w:eastAsia="Calibri" w:hAnsi="Calibri" w:cs="Times New Roman"/>
          <w:b/>
          <w:sz w:val="20"/>
        </w:rPr>
      </w:pPr>
    </w:p>
    <w:p w:rsidR="004911A0" w:rsidRDefault="004911A0" w:rsidP="004911A0">
      <w:pPr>
        <w:spacing w:after="120" w:line="259" w:lineRule="auto"/>
      </w:pPr>
      <w:r w:rsidRPr="004911A0">
        <w:rPr>
          <w:rFonts w:ascii="Book Antiqua" w:eastAsia="Book Antiqua" w:hAnsi="Book Antiqua" w:cs="Arial"/>
          <w:noProof/>
          <w:sz w:val="24"/>
          <w:szCs w:val="20"/>
          <w:lang w:eastAsia="tr-TR"/>
        </w:rPr>
        <w:lastRenderedPageBreak/>
        <w:drawing>
          <wp:inline distT="0" distB="0" distL="0" distR="0">
            <wp:extent cx="7479102" cy="3692106"/>
            <wp:effectExtent l="0" t="57150" r="0" b="118110"/>
            <wp:docPr id="21" name="Diyagram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004911A0" w:rsidRPr="00A465D8" w:rsidRDefault="00A465D8" w:rsidP="00735B1B">
      <w:pPr>
        <w:pStyle w:val="ResimYazs"/>
        <w:jc w:val="center"/>
        <w:rPr>
          <w:rFonts w:ascii="Book Antiqua" w:eastAsia="Book Antiqua" w:hAnsi="Book Antiqua" w:cs="Arial"/>
          <w:color w:val="auto"/>
          <w:sz w:val="20"/>
          <w:szCs w:val="20"/>
          <w:lang w:eastAsia="tr-TR"/>
        </w:rPr>
      </w:pPr>
      <w:bookmarkStart w:id="138" w:name="_Toc4398778"/>
      <w:r w:rsidRPr="00A465D8">
        <w:rPr>
          <w:color w:val="auto"/>
        </w:rPr>
        <w:t xml:space="preserve">Şekil </w:t>
      </w:r>
      <w:r w:rsidR="00666A6D" w:rsidRPr="00A465D8">
        <w:rPr>
          <w:color w:val="auto"/>
        </w:rPr>
        <w:fldChar w:fldCharType="begin"/>
      </w:r>
      <w:r w:rsidRPr="00A465D8">
        <w:rPr>
          <w:color w:val="auto"/>
        </w:rPr>
        <w:instrText xml:space="preserve"> SEQ Şekil \* ARABIC </w:instrText>
      </w:r>
      <w:r w:rsidR="00666A6D" w:rsidRPr="00A465D8">
        <w:rPr>
          <w:color w:val="auto"/>
        </w:rPr>
        <w:fldChar w:fldCharType="separate"/>
      </w:r>
      <w:r w:rsidR="00210E86">
        <w:rPr>
          <w:noProof/>
          <w:color w:val="auto"/>
        </w:rPr>
        <w:t>9</w:t>
      </w:r>
      <w:r w:rsidR="00666A6D" w:rsidRPr="00A465D8">
        <w:rPr>
          <w:color w:val="auto"/>
        </w:rPr>
        <w:fldChar w:fldCharType="end"/>
      </w:r>
      <w:r w:rsidRPr="00A465D8">
        <w:rPr>
          <w:rFonts w:ascii="Book Antiqua" w:eastAsia="Book Antiqua" w:hAnsi="Book Antiqua" w:cs="Arial"/>
          <w:color w:val="auto"/>
          <w:sz w:val="20"/>
          <w:szCs w:val="20"/>
          <w:lang w:eastAsia="tr-TR"/>
        </w:rPr>
        <w:t xml:space="preserve">: </w:t>
      </w:r>
      <w:r w:rsidR="0002662C" w:rsidRPr="00A465D8">
        <w:rPr>
          <w:rFonts w:ascii="Book Antiqua" w:eastAsia="Book Antiqua" w:hAnsi="Book Antiqua" w:cs="Arial"/>
          <w:color w:val="auto"/>
          <w:sz w:val="20"/>
          <w:szCs w:val="20"/>
          <w:lang w:eastAsia="tr-TR"/>
        </w:rPr>
        <w:t xml:space="preserve">İzleme </w:t>
      </w:r>
      <w:r>
        <w:rPr>
          <w:rFonts w:ascii="Book Antiqua" w:eastAsia="Book Antiqua" w:hAnsi="Book Antiqua" w:cs="Arial"/>
          <w:color w:val="auto"/>
          <w:sz w:val="20"/>
          <w:szCs w:val="20"/>
          <w:lang w:eastAsia="tr-TR"/>
        </w:rPr>
        <w:t>v</w:t>
      </w:r>
      <w:r w:rsidRPr="00A465D8">
        <w:rPr>
          <w:rFonts w:ascii="Book Antiqua" w:eastAsia="Book Antiqua" w:hAnsi="Book Antiqua" w:cs="Arial"/>
          <w:color w:val="auto"/>
          <w:sz w:val="20"/>
          <w:szCs w:val="20"/>
          <w:lang w:eastAsia="tr-TR"/>
        </w:rPr>
        <w:t>e Değerlendirme Sürecinin İşleyişi Ana Hatları</w:t>
      </w:r>
      <w:bookmarkEnd w:id="138"/>
    </w:p>
    <w:p w:rsidR="004911A0" w:rsidRPr="004911A0" w:rsidRDefault="004911A0" w:rsidP="004911A0">
      <w:pPr>
        <w:spacing w:after="120" w:line="259" w:lineRule="auto"/>
        <w:jc w:val="both"/>
        <w:rPr>
          <w:rFonts w:ascii="Book Antiqua" w:eastAsia="Book Antiqua" w:hAnsi="Book Antiqua" w:cs="Arial"/>
          <w:sz w:val="24"/>
          <w:szCs w:val="20"/>
          <w:lang w:eastAsia="tr-TR"/>
        </w:rPr>
      </w:pPr>
      <w:r w:rsidRPr="004911A0">
        <w:rPr>
          <w:rFonts w:ascii="Book Antiqua" w:eastAsia="Book Antiqua" w:hAnsi="Book Antiqua" w:cs="Arial"/>
          <w:sz w:val="24"/>
          <w:szCs w:val="20"/>
          <w:lang w:eastAsia="tr-TR"/>
        </w:rPr>
        <w:t xml:space="preserve">Müdürlüğümüz 2019–2023 Stratejik Planı’nda yer alan performans göstergelerinin gerçekleşme durumlarının tespiti yılda iki kez yapılacaktır. Ara izleme olarak nitelendirilebilecek yılın ilk altı aylık dönemini kapsayan birinci izleme kapsamında, Strateji Geliştirme Hizmetleri tarafından harcama birimlerinden sorumlu oldukları performans göstergeleri ve stratejiler ile ilgili gerçekleşme durumlarına ilişkin veriler toplanarak </w:t>
      </w:r>
      <w:proofErr w:type="gramStart"/>
      <w:r w:rsidRPr="004911A0">
        <w:rPr>
          <w:rFonts w:ascii="Book Antiqua" w:eastAsia="Book Antiqua" w:hAnsi="Book Antiqua" w:cs="Arial"/>
          <w:sz w:val="24"/>
          <w:szCs w:val="20"/>
          <w:lang w:eastAsia="tr-TR"/>
        </w:rPr>
        <w:t>konsolide</w:t>
      </w:r>
      <w:proofErr w:type="gramEnd"/>
      <w:r w:rsidRPr="004911A0">
        <w:rPr>
          <w:rFonts w:ascii="Book Antiqua" w:eastAsia="Book Antiqua" w:hAnsi="Book Antiqua" w:cs="Arial"/>
          <w:sz w:val="24"/>
          <w:szCs w:val="20"/>
          <w:lang w:eastAsia="tr-TR"/>
        </w:rPr>
        <w:t xml:space="preserve"> edilecektir. Performans hedeflerinin gerçekleşme durumları hakkında hazırlanan “stratejik plan izleme raporu” </w:t>
      </w:r>
      <w:r w:rsidR="009449E1" w:rsidRPr="004911A0">
        <w:rPr>
          <w:rFonts w:ascii="Book Antiqua" w:eastAsia="Book Antiqua" w:hAnsi="Book Antiqua" w:cs="Arial"/>
          <w:sz w:val="24"/>
          <w:szCs w:val="20"/>
          <w:lang w:eastAsia="tr-TR"/>
        </w:rPr>
        <w:t>İl</w:t>
      </w:r>
      <w:r w:rsidR="009449E1">
        <w:rPr>
          <w:rFonts w:ascii="Book Antiqua" w:eastAsia="Book Antiqua" w:hAnsi="Book Antiqua" w:cs="Arial"/>
          <w:sz w:val="24"/>
          <w:szCs w:val="20"/>
          <w:lang w:eastAsia="tr-TR"/>
        </w:rPr>
        <w:t xml:space="preserve">çe </w:t>
      </w:r>
      <w:r w:rsidR="009449E1" w:rsidRPr="004911A0">
        <w:rPr>
          <w:rFonts w:ascii="Book Antiqua" w:eastAsia="Book Antiqua" w:hAnsi="Book Antiqua" w:cs="Arial"/>
          <w:sz w:val="24"/>
          <w:szCs w:val="20"/>
          <w:lang w:eastAsia="tr-TR"/>
        </w:rPr>
        <w:t>Müdürü</w:t>
      </w:r>
      <w:r w:rsidRPr="004911A0">
        <w:rPr>
          <w:rFonts w:ascii="Book Antiqua" w:eastAsia="Book Antiqua" w:hAnsi="Book Antiqua" w:cs="Arial"/>
          <w:sz w:val="24"/>
          <w:szCs w:val="20"/>
          <w:lang w:eastAsia="tr-TR"/>
        </w:rPr>
        <w:t>, İl</w:t>
      </w:r>
      <w:r w:rsidR="00BC2D41">
        <w:rPr>
          <w:rFonts w:ascii="Book Antiqua" w:eastAsia="Book Antiqua" w:hAnsi="Book Antiqua" w:cs="Arial"/>
          <w:sz w:val="24"/>
          <w:szCs w:val="20"/>
          <w:lang w:eastAsia="tr-TR"/>
        </w:rPr>
        <w:t xml:space="preserve">çe Şube </w:t>
      </w:r>
      <w:r w:rsidR="009449E1">
        <w:rPr>
          <w:rFonts w:ascii="Book Antiqua" w:eastAsia="Book Antiqua" w:hAnsi="Book Antiqua" w:cs="Arial"/>
          <w:sz w:val="24"/>
          <w:szCs w:val="20"/>
          <w:lang w:eastAsia="tr-TR"/>
        </w:rPr>
        <w:t>Müdürleri, birim</w:t>
      </w:r>
      <w:r w:rsidRPr="004911A0">
        <w:rPr>
          <w:rFonts w:ascii="Book Antiqua" w:eastAsia="Book Antiqua" w:hAnsi="Book Antiqua" w:cs="Arial"/>
          <w:sz w:val="24"/>
          <w:szCs w:val="20"/>
          <w:lang w:eastAsia="tr-TR"/>
        </w:rPr>
        <w:t xml:space="preserve"> </w:t>
      </w:r>
      <w:r w:rsidR="009449E1">
        <w:rPr>
          <w:rFonts w:ascii="Book Antiqua" w:eastAsia="Book Antiqua" w:hAnsi="Book Antiqua" w:cs="Arial"/>
          <w:sz w:val="24"/>
          <w:szCs w:val="20"/>
          <w:lang w:eastAsia="tr-TR"/>
        </w:rPr>
        <w:t>şefleri</w:t>
      </w:r>
      <w:r w:rsidRPr="004911A0">
        <w:rPr>
          <w:rFonts w:ascii="Book Antiqua" w:eastAsia="Book Antiqua" w:hAnsi="Book Antiqua" w:cs="Arial"/>
          <w:sz w:val="24"/>
          <w:szCs w:val="20"/>
          <w:lang w:eastAsia="tr-TR"/>
        </w:rPr>
        <w:t xml:space="preserve"> ve kurum içi paydaşların görüşüne sunulacaktır. Bu aşamada amaç, varsa öncelikle yıllık hedefler olmak üzere, hedeflere ulaşılmasının önündeki engelleri ve riskleri belirlemek ve yıllık hedeflere ulaşılmasını sağlamak üzere gerekli görülebilecek tedbirlerin alınmasıdır.</w:t>
      </w:r>
    </w:p>
    <w:p w:rsidR="004911A0" w:rsidRPr="004911A0" w:rsidRDefault="004911A0" w:rsidP="004911A0">
      <w:pPr>
        <w:spacing w:after="120" w:line="259" w:lineRule="auto"/>
        <w:jc w:val="both"/>
        <w:rPr>
          <w:rFonts w:ascii="Book Antiqua" w:eastAsia="Book Antiqua" w:hAnsi="Book Antiqua" w:cs="Arial"/>
          <w:sz w:val="24"/>
          <w:szCs w:val="20"/>
          <w:lang w:eastAsia="tr-TR"/>
        </w:rPr>
      </w:pPr>
      <w:r w:rsidRPr="004911A0">
        <w:rPr>
          <w:rFonts w:ascii="Book Antiqua" w:eastAsia="Book Antiqua" w:hAnsi="Book Antiqua" w:cs="Arial"/>
          <w:sz w:val="24"/>
          <w:szCs w:val="20"/>
          <w:lang w:eastAsia="tr-TR"/>
        </w:rPr>
        <w:lastRenderedPageBreak/>
        <w:t xml:space="preserve">Yılın tamamına ilişkin ikinci izleme kapsamında ise Strateji Geliştirme Hizmetleri tarafından harcama birimlerinden sorumlu oldukları performans göstergeleri ve stratejiler ile ilgili yıl sonu gerçekleşme durumlarına ait veriler toplanarak </w:t>
      </w:r>
      <w:proofErr w:type="gramStart"/>
      <w:r w:rsidRPr="004911A0">
        <w:rPr>
          <w:rFonts w:ascii="Book Antiqua" w:eastAsia="Book Antiqua" w:hAnsi="Book Antiqua" w:cs="Arial"/>
          <w:sz w:val="24"/>
          <w:szCs w:val="20"/>
          <w:lang w:eastAsia="tr-TR"/>
        </w:rPr>
        <w:t>konsolide</w:t>
      </w:r>
      <w:proofErr w:type="gramEnd"/>
      <w:r w:rsidRPr="004911A0">
        <w:rPr>
          <w:rFonts w:ascii="Book Antiqua" w:eastAsia="Book Antiqua" w:hAnsi="Book Antiqua" w:cs="Arial"/>
          <w:sz w:val="24"/>
          <w:szCs w:val="20"/>
          <w:lang w:eastAsia="tr-TR"/>
        </w:rPr>
        <w:t xml:space="preserve"> edilecektir. Bu aşamadaki amaç, varsa öncelikle plan sonu hedefler olmak üzere, hedeflere ulaşılmasının önündeki engelleri ve riskleri belirlemek ve plan sonu hedeflere ulaşılmasını sağlamak üzere gerekli görülebilecek tedbirlerin alınmasıdır. “Stratejik plan değerlendirme raporu”, raporun yönetici özeti ve birim performanslarına ilişkin bulguların yer aldığı birim izleme kartları hazırlanarak ilgililer ile paylaşılacaktır. </w:t>
      </w:r>
      <w:r w:rsidR="009449E1" w:rsidRPr="004911A0">
        <w:rPr>
          <w:rFonts w:ascii="Book Antiqua" w:eastAsia="Book Antiqua" w:hAnsi="Book Antiqua" w:cs="Arial"/>
          <w:sz w:val="24"/>
          <w:szCs w:val="20"/>
          <w:lang w:eastAsia="tr-TR"/>
        </w:rPr>
        <w:t>İl</w:t>
      </w:r>
      <w:r w:rsidR="009449E1">
        <w:rPr>
          <w:rFonts w:ascii="Book Antiqua" w:eastAsia="Book Antiqua" w:hAnsi="Book Antiqua" w:cs="Arial"/>
          <w:sz w:val="24"/>
          <w:szCs w:val="20"/>
          <w:lang w:eastAsia="tr-TR"/>
        </w:rPr>
        <w:t xml:space="preserve">çe </w:t>
      </w:r>
      <w:r w:rsidR="009449E1" w:rsidRPr="004911A0">
        <w:rPr>
          <w:rFonts w:ascii="Book Antiqua" w:eastAsia="Book Antiqua" w:hAnsi="Book Antiqua" w:cs="Arial"/>
          <w:sz w:val="24"/>
          <w:szCs w:val="20"/>
          <w:lang w:eastAsia="tr-TR"/>
        </w:rPr>
        <w:t>Müdürü</w:t>
      </w:r>
      <w:r w:rsidR="00BC2D41" w:rsidRPr="004911A0">
        <w:rPr>
          <w:rFonts w:ascii="Book Antiqua" w:eastAsia="Book Antiqua" w:hAnsi="Book Antiqua" w:cs="Arial"/>
          <w:sz w:val="24"/>
          <w:szCs w:val="20"/>
          <w:lang w:eastAsia="tr-TR"/>
        </w:rPr>
        <w:t>, İl</w:t>
      </w:r>
      <w:r w:rsidR="00BC2D41">
        <w:rPr>
          <w:rFonts w:ascii="Book Antiqua" w:eastAsia="Book Antiqua" w:hAnsi="Book Antiqua" w:cs="Arial"/>
          <w:sz w:val="24"/>
          <w:szCs w:val="20"/>
          <w:lang w:eastAsia="tr-TR"/>
        </w:rPr>
        <w:t xml:space="preserve">çe Şube </w:t>
      </w:r>
      <w:r w:rsidR="009449E1">
        <w:rPr>
          <w:rFonts w:ascii="Book Antiqua" w:eastAsia="Book Antiqua" w:hAnsi="Book Antiqua" w:cs="Arial"/>
          <w:sz w:val="24"/>
          <w:szCs w:val="20"/>
          <w:lang w:eastAsia="tr-TR"/>
        </w:rPr>
        <w:t>Müdürleri, birim</w:t>
      </w:r>
      <w:r w:rsidRPr="004911A0">
        <w:rPr>
          <w:rFonts w:ascii="Book Antiqua" w:eastAsia="Book Antiqua" w:hAnsi="Book Antiqua" w:cs="Arial"/>
          <w:sz w:val="24"/>
          <w:szCs w:val="20"/>
          <w:lang w:eastAsia="tr-TR"/>
        </w:rPr>
        <w:t xml:space="preserve"> </w:t>
      </w:r>
      <w:r w:rsidR="009449E1">
        <w:rPr>
          <w:rFonts w:ascii="Book Antiqua" w:eastAsia="Book Antiqua" w:hAnsi="Book Antiqua" w:cs="Arial"/>
          <w:sz w:val="24"/>
          <w:szCs w:val="20"/>
          <w:lang w:eastAsia="tr-TR"/>
        </w:rPr>
        <w:t>şefleri</w:t>
      </w:r>
      <w:r w:rsidRPr="004911A0">
        <w:rPr>
          <w:rFonts w:ascii="Book Antiqua" w:eastAsia="Book Antiqua" w:hAnsi="Book Antiqua" w:cs="Arial"/>
          <w:sz w:val="24"/>
          <w:szCs w:val="20"/>
          <w:lang w:eastAsia="tr-TR"/>
        </w:rPr>
        <w:t xml:space="preserve"> ve kurum içi paydaşların katılımı ile gerçekleştirilecek toplantılarda, stratejik planın kalan süresi için hedeflere nasıl ulaşılacağına ilişkin gerekli önlemler ortaya konacak ve ilgili birimler görevlendirilecektir. Değerlendirmeler </w:t>
      </w:r>
      <w:proofErr w:type="spellStart"/>
      <w:r w:rsidRPr="004911A0">
        <w:rPr>
          <w:rFonts w:ascii="Book Antiqua" w:eastAsia="Book Antiqua" w:hAnsi="Book Antiqua" w:cs="Arial"/>
          <w:sz w:val="24"/>
          <w:szCs w:val="20"/>
          <w:lang w:eastAsia="tr-TR"/>
        </w:rPr>
        <w:t>ilgililik</w:t>
      </w:r>
      <w:proofErr w:type="spellEnd"/>
      <w:r w:rsidRPr="004911A0">
        <w:rPr>
          <w:rFonts w:ascii="Book Antiqua" w:eastAsia="Book Antiqua" w:hAnsi="Book Antiqua" w:cs="Arial"/>
          <w:sz w:val="24"/>
          <w:szCs w:val="20"/>
          <w:lang w:eastAsia="tr-TR"/>
        </w:rPr>
        <w:t xml:space="preserve">, etkililik, etkinlik ve sürdürülebilirlik gibi </w:t>
      </w:r>
      <w:proofErr w:type="gramStart"/>
      <w:r w:rsidRPr="004911A0">
        <w:rPr>
          <w:rFonts w:ascii="Book Antiqua" w:eastAsia="Book Antiqua" w:hAnsi="Book Antiqua" w:cs="Arial"/>
          <w:sz w:val="24"/>
          <w:szCs w:val="20"/>
          <w:lang w:eastAsia="tr-TR"/>
        </w:rPr>
        <w:t>kriterlere</w:t>
      </w:r>
      <w:proofErr w:type="gramEnd"/>
      <w:r w:rsidRPr="004911A0">
        <w:rPr>
          <w:rFonts w:ascii="Book Antiqua" w:eastAsia="Book Antiqua" w:hAnsi="Book Antiqua" w:cs="Arial"/>
          <w:sz w:val="24"/>
          <w:szCs w:val="20"/>
          <w:lang w:eastAsia="tr-TR"/>
        </w:rPr>
        <w:t xml:space="preserve"> göre yapılacaktır. İzleme ile değerlendirme toplantıları, ihtiyaca göre daha kısa dönemler halinde de gerçekleştirilebilecektir.</w:t>
      </w:r>
    </w:p>
    <w:p w:rsidR="004911A0" w:rsidRPr="004911A0" w:rsidRDefault="004911A0" w:rsidP="004911A0">
      <w:pPr>
        <w:spacing w:after="120" w:line="259" w:lineRule="auto"/>
        <w:jc w:val="both"/>
        <w:rPr>
          <w:rFonts w:ascii="Book Antiqua" w:eastAsia="Book Antiqua" w:hAnsi="Book Antiqua" w:cs="Arial"/>
          <w:sz w:val="24"/>
          <w:szCs w:val="20"/>
          <w:lang w:eastAsia="tr-TR"/>
        </w:rPr>
      </w:pPr>
      <w:r w:rsidRPr="004911A0">
        <w:rPr>
          <w:rFonts w:ascii="Book Antiqua" w:eastAsia="Book Antiqua" w:hAnsi="Book Antiqua" w:cs="Arial"/>
          <w:sz w:val="24"/>
          <w:szCs w:val="20"/>
          <w:lang w:eastAsia="tr-TR"/>
        </w:rPr>
        <w:t xml:space="preserve">Stratejik plan değerlendirme raporu, üst yönetici başkanlığında yapılan değerlendirme toplantısında stratejik planın kalan süresi için hedeflere nasıl ulaşılacağına ilişkin alınacak gerekli önlemleri de içerecek şekilde nihai hale getirilecektir. </w:t>
      </w:r>
    </w:p>
    <w:p w:rsidR="004911A0" w:rsidRPr="004911A0" w:rsidRDefault="004911A0" w:rsidP="004911A0">
      <w:pPr>
        <w:spacing w:after="120" w:line="259" w:lineRule="auto"/>
        <w:ind w:right="100"/>
        <w:jc w:val="both"/>
        <w:rPr>
          <w:rFonts w:ascii="Book Antiqua" w:eastAsia="Book Antiqua" w:hAnsi="Book Antiqua" w:cs="Arial"/>
          <w:sz w:val="24"/>
          <w:szCs w:val="20"/>
          <w:lang w:eastAsia="tr-TR"/>
        </w:rPr>
      </w:pPr>
      <w:bookmarkStart w:id="139" w:name="page168"/>
      <w:bookmarkEnd w:id="139"/>
      <w:r w:rsidRPr="004911A0">
        <w:rPr>
          <w:rFonts w:ascii="Book Antiqua" w:eastAsia="Book Antiqua" w:hAnsi="Book Antiqua" w:cs="Arial"/>
          <w:sz w:val="24"/>
          <w:szCs w:val="20"/>
          <w:lang w:eastAsia="tr-TR"/>
        </w:rPr>
        <w:t xml:space="preserve">İzleme ve değerlendirme sürecinde temel sorumluluk üst yöneticidedir. Hedeflerin ve ilgili performans göstergeleri ile risklerin takibi, hedeften sorumlu birimin harcama yetkilisinin; hedeflerin gerçekleşme sonuçlarının harcama birimlerinden alınarak </w:t>
      </w:r>
      <w:proofErr w:type="gramStart"/>
      <w:r w:rsidRPr="004911A0">
        <w:rPr>
          <w:rFonts w:ascii="Book Antiqua" w:eastAsia="Book Antiqua" w:hAnsi="Book Antiqua" w:cs="Arial"/>
          <w:sz w:val="24"/>
          <w:szCs w:val="20"/>
          <w:lang w:eastAsia="tr-TR"/>
        </w:rPr>
        <w:t>konsolide</w:t>
      </w:r>
      <w:proofErr w:type="gramEnd"/>
      <w:r w:rsidRPr="004911A0">
        <w:rPr>
          <w:rFonts w:ascii="Book Antiqua" w:eastAsia="Book Antiqua" w:hAnsi="Book Antiqua" w:cs="Arial"/>
          <w:sz w:val="24"/>
          <w:szCs w:val="20"/>
          <w:lang w:eastAsia="tr-TR"/>
        </w:rPr>
        <w:t xml:space="preserve"> edilmesi, analizi, değerlendirilmesi ve üst yöneticiye sunulması ise SGH </w:t>
      </w:r>
      <w:proofErr w:type="spellStart"/>
      <w:r w:rsidRPr="004911A0">
        <w:rPr>
          <w:rFonts w:ascii="Book Antiqua" w:eastAsia="Book Antiqua" w:hAnsi="Book Antiqua" w:cs="Arial"/>
          <w:sz w:val="24"/>
          <w:szCs w:val="20"/>
          <w:lang w:eastAsia="tr-TR"/>
        </w:rPr>
        <w:t>nin</w:t>
      </w:r>
      <w:proofErr w:type="spellEnd"/>
      <w:r w:rsidRPr="004911A0">
        <w:rPr>
          <w:rFonts w:ascii="Book Antiqua" w:eastAsia="Book Antiqua" w:hAnsi="Book Antiqua" w:cs="Arial"/>
          <w:sz w:val="24"/>
          <w:szCs w:val="20"/>
          <w:lang w:eastAsia="tr-TR"/>
        </w:rPr>
        <w:t xml:space="preserve"> sorumluluğundadır.</w:t>
      </w:r>
    </w:p>
    <w:p w:rsidR="004911A0" w:rsidRPr="004911A0" w:rsidRDefault="004911A0" w:rsidP="004911A0">
      <w:pPr>
        <w:spacing w:after="120" w:line="259" w:lineRule="auto"/>
        <w:rPr>
          <w:rFonts w:ascii="Times New Roman" w:eastAsia="Times New Roman" w:hAnsi="Times New Roman" w:cs="Arial"/>
          <w:sz w:val="20"/>
          <w:szCs w:val="20"/>
          <w:lang w:eastAsia="tr-TR"/>
        </w:rPr>
      </w:pPr>
    </w:p>
    <w:p w:rsidR="004911A0" w:rsidRPr="004911A0" w:rsidRDefault="004911A0" w:rsidP="004911A0">
      <w:pPr>
        <w:pStyle w:val="Balk2"/>
        <w:spacing w:before="0" w:after="120" w:line="259" w:lineRule="auto"/>
        <w:rPr>
          <w:rFonts w:eastAsia="Book Antiqua"/>
          <w:lang w:eastAsia="tr-TR"/>
        </w:rPr>
      </w:pPr>
      <w:bookmarkStart w:id="140" w:name="page169"/>
      <w:bookmarkStart w:id="141" w:name="_Toc4398749"/>
      <w:bookmarkEnd w:id="140"/>
      <w:r w:rsidRPr="004911A0">
        <w:rPr>
          <w:rFonts w:eastAsia="Book Antiqua"/>
          <w:lang w:eastAsia="tr-TR"/>
        </w:rPr>
        <w:t>Stratejik Plan İzleme ve Değerlendirme</w:t>
      </w:r>
      <w:bookmarkEnd w:id="141"/>
      <w:r w:rsidRPr="004911A0">
        <w:rPr>
          <w:rFonts w:eastAsia="Book Antiqua"/>
          <w:lang w:eastAsia="tr-TR"/>
        </w:rPr>
        <w:t xml:space="preserve"> </w:t>
      </w:r>
    </w:p>
    <w:p w:rsidR="004911A0" w:rsidRPr="004911A0" w:rsidRDefault="004911A0" w:rsidP="004911A0">
      <w:pPr>
        <w:spacing w:after="120" w:line="259" w:lineRule="auto"/>
        <w:jc w:val="both"/>
        <w:rPr>
          <w:rFonts w:ascii="Book Antiqua" w:eastAsia="Book Antiqua" w:hAnsi="Book Antiqua" w:cs="Arial"/>
          <w:sz w:val="24"/>
          <w:szCs w:val="20"/>
          <w:lang w:eastAsia="tr-TR"/>
        </w:rPr>
      </w:pPr>
      <w:r w:rsidRPr="004911A0">
        <w:rPr>
          <w:rFonts w:ascii="Book Antiqua" w:eastAsia="Book Antiqua" w:hAnsi="Book Antiqua" w:cs="Arial"/>
          <w:sz w:val="24"/>
          <w:szCs w:val="20"/>
          <w:lang w:eastAsia="tr-TR"/>
        </w:rPr>
        <w:t xml:space="preserve">5018 sayılı Kamu Mali Yönetimi ve Kontrol Kanunun amaçlarından biri; kalkınma planları ve programlarda yer alan politika ve hedefler doğrultusunda kamu kaynaklarının etkili, ekonomik ve verimli bir şekilde elde edilmesi ve kullanılmasını, hesap verebilirliği ve malî saydamlığı sağlamak üzere, kamu malî yönetiminin yapısını ve işleyişini düzenlemektir. </w:t>
      </w:r>
    </w:p>
    <w:p w:rsidR="004911A0" w:rsidRPr="004911A0" w:rsidRDefault="004911A0" w:rsidP="004911A0">
      <w:pPr>
        <w:spacing w:after="120" w:line="259" w:lineRule="auto"/>
        <w:jc w:val="both"/>
        <w:rPr>
          <w:rFonts w:ascii="Book Antiqua" w:eastAsia="Book Antiqua" w:hAnsi="Book Antiqua" w:cs="Arial"/>
          <w:sz w:val="24"/>
          <w:szCs w:val="20"/>
          <w:lang w:eastAsia="tr-TR"/>
        </w:rPr>
      </w:pPr>
      <w:r w:rsidRPr="004911A0">
        <w:rPr>
          <w:rFonts w:ascii="Book Antiqua" w:eastAsia="Book Antiqua" w:hAnsi="Book Antiqua" w:cs="Arial"/>
          <w:sz w:val="24"/>
          <w:szCs w:val="20"/>
          <w:lang w:eastAsia="tr-TR"/>
        </w:rPr>
        <w:t xml:space="preserve">Bu amaç doğrultusunda kamu idarelerinin; stratejik planlar vasıtasıyla, kalkınma planları, programlar, ilgili mevzuat ve benimsedikleri temel ilkeler çerçevesinde geleceğe ilişkin </w:t>
      </w:r>
      <w:proofErr w:type="gramStart"/>
      <w:r w:rsidRPr="004911A0">
        <w:rPr>
          <w:rFonts w:ascii="Book Antiqua" w:eastAsia="Book Antiqua" w:hAnsi="Book Antiqua" w:cs="Arial"/>
          <w:sz w:val="24"/>
          <w:szCs w:val="20"/>
          <w:lang w:eastAsia="tr-TR"/>
        </w:rPr>
        <w:t>misyon</w:t>
      </w:r>
      <w:proofErr w:type="gramEnd"/>
      <w:r w:rsidRPr="004911A0">
        <w:rPr>
          <w:rFonts w:ascii="Book Antiqua" w:eastAsia="Book Antiqua" w:hAnsi="Book Antiqua" w:cs="Arial"/>
          <w:sz w:val="24"/>
          <w:szCs w:val="20"/>
          <w:lang w:eastAsia="tr-TR"/>
        </w:rPr>
        <w:t xml:space="preserve"> ve vizyonlarını oluşturması,  stratejik amaçlar ve ölçülebilir hedefler saptaması, performanslarını önceden belirlenmiş olan göstergeler doğrultusunda ölçmesi ve bu sürecin izleme ve değerlendirmesini yapmaları gerekmektedir. </w:t>
      </w:r>
    </w:p>
    <w:p w:rsidR="004911A0" w:rsidRPr="004911A0" w:rsidRDefault="004911A0" w:rsidP="004911A0">
      <w:pPr>
        <w:spacing w:after="120" w:line="259" w:lineRule="auto"/>
        <w:jc w:val="both"/>
        <w:rPr>
          <w:rFonts w:ascii="Book Antiqua" w:eastAsia="Book Antiqua" w:hAnsi="Book Antiqua" w:cs="Arial"/>
          <w:sz w:val="24"/>
          <w:szCs w:val="20"/>
          <w:lang w:eastAsia="tr-TR"/>
        </w:rPr>
      </w:pPr>
      <w:r w:rsidRPr="004911A0">
        <w:rPr>
          <w:rFonts w:ascii="Book Antiqua" w:eastAsia="Book Antiqua" w:hAnsi="Book Antiqua" w:cs="Arial"/>
          <w:sz w:val="24"/>
          <w:szCs w:val="20"/>
          <w:lang w:eastAsia="tr-TR"/>
        </w:rPr>
        <w:t>Bu kapsamda Millî Eğitim Bakanlığı 2019-2023 dönemine ilişkin</w:t>
      </w:r>
      <w:r w:rsidR="006E495C">
        <w:rPr>
          <w:rFonts w:ascii="Book Antiqua" w:eastAsia="Book Antiqua" w:hAnsi="Book Antiqua" w:cs="Arial"/>
          <w:sz w:val="24"/>
          <w:szCs w:val="20"/>
          <w:lang w:eastAsia="tr-TR"/>
        </w:rPr>
        <w:t xml:space="preserve"> </w:t>
      </w:r>
      <w:r w:rsidRPr="004911A0">
        <w:rPr>
          <w:rFonts w:ascii="Book Antiqua" w:eastAsia="Book Antiqua" w:hAnsi="Book Antiqua" w:cs="Arial"/>
          <w:sz w:val="24"/>
          <w:szCs w:val="20"/>
          <w:lang w:eastAsia="tr-TR"/>
        </w:rPr>
        <w:t xml:space="preserve">Stratejik Planı, kalkınma planları ve programlarda yer alan politika ve hedefler doğrultusunda kaynaklarının etkili, ekonomik ve verimli bir şekilde elde edilmesi ve kullanılmasını, hesap verebilirliği </w:t>
      </w:r>
      <w:r w:rsidRPr="004911A0">
        <w:rPr>
          <w:rFonts w:ascii="Book Antiqua" w:eastAsia="Book Antiqua" w:hAnsi="Book Antiqua" w:cs="Arial"/>
          <w:sz w:val="24"/>
          <w:szCs w:val="20"/>
          <w:lang w:eastAsia="tr-TR"/>
        </w:rPr>
        <w:lastRenderedPageBreak/>
        <w:t xml:space="preserve">ve saydamlığı sağlamak üzere </w:t>
      </w:r>
      <w:r w:rsidR="00AB73BE">
        <w:rPr>
          <w:rFonts w:ascii="Book Antiqua" w:eastAsia="Book Antiqua" w:hAnsi="Book Antiqua" w:cs="Arial"/>
          <w:sz w:val="24"/>
          <w:szCs w:val="20"/>
          <w:lang w:eastAsia="tr-TR"/>
        </w:rPr>
        <w:t xml:space="preserve">Demirci İlçe </w:t>
      </w:r>
      <w:r w:rsidRPr="004911A0">
        <w:rPr>
          <w:rFonts w:ascii="Book Antiqua" w:eastAsia="Book Antiqua" w:hAnsi="Book Antiqua" w:cs="Arial"/>
          <w:sz w:val="24"/>
          <w:szCs w:val="20"/>
          <w:lang w:eastAsia="tr-TR"/>
        </w:rPr>
        <w:t>Millî Eğitim Müdürlüğü 2019-2023 Stratejik Planı hazırlamıştır. Hazırlanan planın gerçekleşme durumlarının tespiti ve gerekli önlemlerin zamanında ve etkin biçimde alınabilmesi için Millî Eğitim Bakanlığı 2019-2023 Stratejik Planı İzleme ve Değerlendirme Modeli temel alınmıştır.</w:t>
      </w:r>
    </w:p>
    <w:p w:rsidR="004911A0" w:rsidRPr="004911A0" w:rsidRDefault="004911A0" w:rsidP="004911A0">
      <w:pPr>
        <w:spacing w:after="120" w:line="259" w:lineRule="auto"/>
        <w:jc w:val="both"/>
        <w:rPr>
          <w:rFonts w:ascii="Book Antiqua" w:eastAsia="Book Antiqua" w:hAnsi="Book Antiqua" w:cs="Arial"/>
          <w:sz w:val="24"/>
          <w:szCs w:val="20"/>
          <w:lang w:eastAsia="tr-TR"/>
        </w:rPr>
      </w:pPr>
      <w:r w:rsidRPr="004911A0">
        <w:rPr>
          <w:rFonts w:ascii="Book Antiqua" w:eastAsia="Book Antiqua" w:hAnsi="Book Antiqua" w:cs="Arial"/>
          <w:sz w:val="24"/>
          <w:szCs w:val="20"/>
          <w:lang w:eastAsia="tr-TR"/>
        </w:rPr>
        <w:t>İzleme ve değerleme süreci, stratejik planın onaylanarak uygulamaya konulmasından sonra başlayan ve altı ayda bir gerçekleştirilmesi gereken bir süreçtir. İzleme, stratejik planda ortaya konulan hedeflere ilişkin gerçekleşmelerin sistematik olarak takip edilmesidir. Değerlendirme ise, uygulanan sistematik amaç ve hedeflerin kıyasla ölçülmesi ve söz konusu amaç ve hedeflerin tutarlılık ve uygunluğunun analizidir.</w:t>
      </w:r>
    </w:p>
    <w:p w:rsidR="004911A0" w:rsidRPr="004911A0" w:rsidRDefault="004911A0" w:rsidP="004911A0">
      <w:pPr>
        <w:spacing w:after="120" w:line="259" w:lineRule="auto"/>
        <w:jc w:val="both"/>
        <w:rPr>
          <w:rFonts w:ascii="Book Antiqua" w:eastAsia="Book Antiqua" w:hAnsi="Book Antiqua" w:cs="Arial"/>
          <w:sz w:val="24"/>
          <w:szCs w:val="20"/>
          <w:lang w:eastAsia="tr-TR"/>
        </w:rPr>
      </w:pPr>
      <w:r w:rsidRPr="004911A0">
        <w:rPr>
          <w:rFonts w:ascii="Book Antiqua" w:eastAsia="Book Antiqua" w:hAnsi="Book Antiqua" w:cs="Arial"/>
          <w:sz w:val="24"/>
          <w:szCs w:val="20"/>
          <w:lang w:eastAsia="tr-TR"/>
        </w:rPr>
        <w:t xml:space="preserve">Millî Eğitim Bakanlığı, stratejik planların izlenmesi ve değerlendirilmesi için nitel ve nicel yöntemlerin bir arada kullanılması yaklaşımını benimsemiştir. Bu doğrultuda Müdürlüğümüz de performans göstergelerinin gerçekleşme durumlarının analizinde nicel, stratejiler kapsamında gerçekleştirilen faaliyetlerin analizinde ise nitel yöntemler kullanacaktır. </w:t>
      </w:r>
    </w:p>
    <w:p w:rsidR="004911A0" w:rsidRPr="004911A0" w:rsidRDefault="004911A0" w:rsidP="004911A0">
      <w:pPr>
        <w:pStyle w:val="Balk2"/>
        <w:spacing w:before="0" w:after="120" w:line="259" w:lineRule="auto"/>
        <w:rPr>
          <w:rFonts w:eastAsia="Times New Roman"/>
        </w:rPr>
      </w:pPr>
      <w:bookmarkStart w:id="142" w:name="_Toc533002173"/>
      <w:bookmarkStart w:id="143" w:name="_Toc4398750"/>
      <w:bookmarkStart w:id="144" w:name="_Toc532132491"/>
      <w:r w:rsidRPr="004911A0">
        <w:rPr>
          <w:rFonts w:eastAsia="Times New Roman"/>
        </w:rPr>
        <w:t>Performans Göstergeleri</w:t>
      </w:r>
      <w:bookmarkEnd w:id="142"/>
      <w:bookmarkEnd w:id="143"/>
      <w:r w:rsidRPr="004911A0">
        <w:rPr>
          <w:rFonts w:eastAsia="Times New Roman"/>
        </w:rPr>
        <w:t xml:space="preserve"> </w:t>
      </w:r>
      <w:bookmarkEnd w:id="144"/>
    </w:p>
    <w:p w:rsidR="004911A0" w:rsidRPr="004911A0" w:rsidRDefault="004911A0" w:rsidP="004C5983">
      <w:pPr>
        <w:spacing w:after="120" w:line="259" w:lineRule="auto"/>
        <w:jc w:val="both"/>
        <w:rPr>
          <w:rFonts w:ascii="Book Antiqua" w:eastAsia="Book Antiqua" w:hAnsi="Book Antiqua" w:cs="Arial"/>
          <w:sz w:val="24"/>
          <w:szCs w:val="20"/>
          <w:lang w:eastAsia="tr-TR"/>
        </w:rPr>
      </w:pPr>
      <w:r w:rsidRPr="004911A0">
        <w:rPr>
          <w:rFonts w:ascii="Book Antiqua" w:eastAsia="Calibri" w:hAnsi="Book Antiqua" w:cs="Times New Roman"/>
          <w:sz w:val="24"/>
        </w:rPr>
        <w:t xml:space="preserve">Performans göstergelerinin izlenmesinde standartlaşmanın sağlanması ve güvenirliğin temin edilmesi önemli bir konudur. Bu sebeple performans göstergelerinin kimlik kartı olarak nitelendirilebilecek “Performans Göstergesi Kartı” geliştirilmesi uygulaması yürütülmüştür. Performans göstergesi kartı ile her bir performans göstergesinin veri kaynağı, analitik çerçevesi, kapsamı, veri temin dönemi, ilişkili olduğu stratejiler, sorumlu birim gibi birçok bilgi kayıt altına alınmıştır. Bu yolla performans göstergelerine ilişkin izleme verilerinin güvenirliğinin ve </w:t>
      </w:r>
      <w:proofErr w:type="spellStart"/>
      <w:r w:rsidRPr="004911A0">
        <w:rPr>
          <w:rFonts w:ascii="Book Antiqua" w:eastAsia="Calibri" w:hAnsi="Book Antiqua" w:cs="Times New Roman"/>
          <w:sz w:val="24"/>
        </w:rPr>
        <w:t>karşılaştırılabilirliğinin</w:t>
      </w:r>
      <w:proofErr w:type="spellEnd"/>
      <w:r w:rsidRPr="004911A0">
        <w:rPr>
          <w:rFonts w:ascii="Book Antiqua" w:eastAsia="Calibri" w:hAnsi="Book Antiqua" w:cs="Times New Roman"/>
          <w:sz w:val="24"/>
        </w:rPr>
        <w:t xml:space="preserve"> güvence altına alınması sağlanmıştır. Gösterge kartlarının birleştirilmesi ile de hedef kartları oluşturulmuştur. Gösterge kartlarında belirtilen kavramsal çerçeve, tanım, hesaplama yöntemi gibi göstergeye ilişkin temel bilgiler Gösterge Bilgi Tablosunda toplanmış ve Müdürlüğümüz internet sitesinde yayımlanmıştır.</w:t>
      </w:r>
    </w:p>
    <w:p w:rsidR="004911A0" w:rsidRDefault="004911A0" w:rsidP="004911A0">
      <w:pPr>
        <w:spacing w:after="120" w:line="259" w:lineRule="auto"/>
      </w:pPr>
    </w:p>
    <w:p w:rsidR="004911A0" w:rsidRDefault="004911A0" w:rsidP="004911A0">
      <w:pPr>
        <w:spacing w:after="120" w:line="259" w:lineRule="auto"/>
      </w:pPr>
    </w:p>
    <w:p w:rsidR="00122DF1" w:rsidRPr="00354D5F" w:rsidRDefault="00122DF1" w:rsidP="004911A0">
      <w:pPr>
        <w:spacing w:after="120" w:line="259" w:lineRule="auto"/>
      </w:pPr>
    </w:p>
    <w:sectPr w:rsidR="00122DF1" w:rsidRPr="00354D5F" w:rsidSect="00CB1AE9">
      <w:footerReference w:type="default" r:id="rId27"/>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171" w:rsidRDefault="00833171" w:rsidP="00FD1AA9">
      <w:pPr>
        <w:spacing w:after="0" w:line="240" w:lineRule="auto"/>
      </w:pPr>
      <w:r>
        <w:separator/>
      </w:r>
    </w:p>
  </w:endnote>
  <w:endnote w:type="continuationSeparator" w:id="0">
    <w:p w:rsidR="00833171" w:rsidRDefault="00833171" w:rsidP="00FD1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Book Antiqua">
    <w:altName w:val="Book Antiqua"/>
    <w:panose1 w:val="02040602050305030304"/>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TimesNewRomanPSMT">
    <w:altName w:val="Times New Roman"/>
    <w:panose1 w:val="00000000000000000000"/>
    <w:charset w:val="A2"/>
    <w:family w:val="auto"/>
    <w:notTrueType/>
    <w:pitch w:val="default"/>
    <w:sig w:usb0="00000007" w:usb1="00000000" w:usb2="00000000" w:usb3="00000000" w:csb0="00000011" w:csb1="00000000"/>
  </w:font>
  <w:font w:name="Trebuchet MS">
    <w:panose1 w:val="020B0603020202020204"/>
    <w:charset w:val="A2"/>
    <w:family w:val="swiss"/>
    <w:pitch w:val="variable"/>
    <w:sig w:usb0="00000687" w:usb1="00000000" w:usb2="00000000" w:usb3="00000000" w:csb0="0000009F" w:csb1="00000000"/>
  </w:font>
  <w:font w:name="Verdana">
    <w:panose1 w:val="020B0604030504040204"/>
    <w:charset w:val="A2"/>
    <w:family w:val="swiss"/>
    <w:pitch w:val="variable"/>
    <w:sig w:usb0="A00006FF" w:usb1="4000205B" w:usb2="00000010" w:usb3="00000000" w:csb0="0000019F" w:csb1="00000000"/>
  </w:font>
  <w:font w:name="Bodoni MT Condensed">
    <w:panose1 w:val="02070606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2518726"/>
      <w:docPartObj>
        <w:docPartGallery w:val="Page Numbers (Bottom of Page)"/>
        <w:docPartUnique/>
      </w:docPartObj>
    </w:sdtPr>
    <w:sdtEndPr/>
    <w:sdtContent>
      <w:sdt>
        <w:sdtPr>
          <w:id w:val="-1669238322"/>
          <w:docPartObj>
            <w:docPartGallery w:val="Page Numbers (Top of Page)"/>
            <w:docPartUnique/>
          </w:docPartObj>
        </w:sdtPr>
        <w:sdtEndPr/>
        <w:sdtContent>
          <w:p w:rsidR="007D048C" w:rsidRDefault="007D048C">
            <w:pPr>
              <w:pStyle w:val="Altbilgi"/>
              <w:jc w:val="center"/>
            </w:pPr>
            <w:r>
              <w:t xml:space="preserve">Sayfa </w:t>
            </w:r>
            <w:r>
              <w:rPr>
                <w:b/>
                <w:bCs/>
                <w:sz w:val="24"/>
                <w:szCs w:val="24"/>
              </w:rPr>
              <w:fldChar w:fldCharType="begin"/>
            </w:r>
            <w:r>
              <w:rPr>
                <w:b/>
                <w:bCs/>
              </w:rPr>
              <w:instrText>PAGE</w:instrText>
            </w:r>
            <w:r>
              <w:rPr>
                <w:b/>
                <w:bCs/>
                <w:sz w:val="24"/>
                <w:szCs w:val="24"/>
              </w:rPr>
              <w:fldChar w:fldCharType="separate"/>
            </w:r>
            <w:r w:rsidR="004E2DD3">
              <w:rPr>
                <w:b/>
                <w:bCs/>
                <w:noProof/>
              </w:rPr>
              <w:t>2</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4E2DD3">
              <w:rPr>
                <w:b/>
                <w:bCs/>
                <w:noProof/>
              </w:rPr>
              <w:t>91</w:t>
            </w:r>
            <w:r>
              <w:rPr>
                <w:b/>
                <w:bCs/>
                <w:sz w:val="24"/>
                <w:szCs w:val="24"/>
              </w:rPr>
              <w:fldChar w:fldCharType="end"/>
            </w:r>
          </w:p>
        </w:sdtContent>
      </w:sdt>
    </w:sdtContent>
  </w:sdt>
  <w:p w:rsidR="007D048C" w:rsidRDefault="007D048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171" w:rsidRDefault="00833171" w:rsidP="00FD1AA9">
      <w:pPr>
        <w:spacing w:after="0" w:line="240" w:lineRule="auto"/>
      </w:pPr>
      <w:r>
        <w:separator/>
      </w:r>
    </w:p>
  </w:footnote>
  <w:footnote w:type="continuationSeparator" w:id="0">
    <w:p w:rsidR="00833171" w:rsidRDefault="00833171" w:rsidP="00FD1A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0"/>
    <w:multiLevelType w:val="hybridMultilevel"/>
    <w:tmpl w:val="614FD4A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13B41AEB"/>
    <w:multiLevelType w:val="hybridMultilevel"/>
    <w:tmpl w:val="B1E4E70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nsid w:val="293476AC"/>
    <w:multiLevelType w:val="hybridMultilevel"/>
    <w:tmpl w:val="F95AB99A"/>
    <w:lvl w:ilvl="0" w:tplc="9D1CA2F8">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64F23B3"/>
    <w:multiLevelType w:val="hybridMultilevel"/>
    <w:tmpl w:val="F3A0032C"/>
    <w:lvl w:ilvl="0" w:tplc="6102F616">
      <w:start w:val="1"/>
      <w:numFmt w:val="bullet"/>
      <w:lvlText w:val=""/>
      <w:lvlJc w:val="left"/>
      <w:pPr>
        <w:ind w:left="360" w:hanging="360"/>
      </w:pPr>
      <w:rPr>
        <w:rFonts w:ascii="Symbol" w:hAnsi="Symbol" w:hint="default"/>
        <w:color w:val="C00000"/>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nsid w:val="389D1B9C"/>
    <w:multiLevelType w:val="hybridMultilevel"/>
    <w:tmpl w:val="3AC2A794"/>
    <w:lvl w:ilvl="0" w:tplc="9D1CA2F8">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4A956C4D"/>
    <w:multiLevelType w:val="hybridMultilevel"/>
    <w:tmpl w:val="053E8C5E"/>
    <w:lvl w:ilvl="0" w:tplc="041F000F">
      <w:start w:val="1"/>
      <w:numFmt w:val="decimal"/>
      <w:lvlText w:val="%1."/>
      <w:lvlJc w:val="left"/>
      <w:pPr>
        <w:ind w:left="502" w:hanging="360"/>
      </w:p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6">
    <w:nsid w:val="4B611A16"/>
    <w:multiLevelType w:val="hybridMultilevel"/>
    <w:tmpl w:val="F602464A"/>
    <w:lvl w:ilvl="0" w:tplc="9D1CA2F8">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4DD23F4D"/>
    <w:multiLevelType w:val="hybridMultilevel"/>
    <w:tmpl w:val="B74666D6"/>
    <w:lvl w:ilvl="0" w:tplc="DD221B46">
      <w:start w:val="1"/>
      <w:numFmt w:val="bullet"/>
      <w:lvlText w:val=""/>
      <w:lvlJc w:val="left"/>
      <w:pPr>
        <w:ind w:left="720" w:hanging="360"/>
      </w:pPr>
      <w:rPr>
        <w:rFonts w:ascii="Symbol" w:hAnsi="Symbol" w:hint="default"/>
        <w:color w:val="C00000"/>
      </w:rPr>
    </w:lvl>
    <w:lvl w:ilvl="1" w:tplc="FE06E860">
      <w:start w:val="1"/>
      <w:numFmt w:val="decimal"/>
      <w:lvlText w:val="%2."/>
      <w:lvlJc w:val="left"/>
      <w:pPr>
        <w:ind w:left="786" w:hanging="360"/>
      </w:pPr>
      <w:rPr>
        <w:rFonts w:ascii="Calibri" w:eastAsia="Times New Roman" w:hAnsi="Calibri" w:cs="Times New Roman"/>
        <w:color w:val="C00000"/>
      </w:rPr>
    </w:lvl>
    <w:lvl w:ilvl="2" w:tplc="041F0005">
      <w:start w:val="1"/>
      <w:numFmt w:val="bullet"/>
      <w:lvlText w:val=""/>
      <w:lvlJc w:val="left"/>
      <w:pPr>
        <w:ind w:left="2160" w:hanging="360"/>
      </w:pPr>
      <w:rPr>
        <w:rFonts w:ascii="Wingdings" w:hAnsi="Wingdings" w:hint="default"/>
      </w:rPr>
    </w:lvl>
    <w:lvl w:ilvl="3" w:tplc="C0422E24">
      <w:start w:val="1"/>
      <w:numFmt w:val="upperLetter"/>
      <w:lvlText w:val="%4."/>
      <w:lvlJc w:val="left"/>
      <w:pPr>
        <w:ind w:left="107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8">
    <w:nsid w:val="52177EB4"/>
    <w:multiLevelType w:val="hybridMultilevel"/>
    <w:tmpl w:val="25080F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68BC4D94"/>
    <w:multiLevelType w:val="hybridMultilevel"/>
    <w:tmpl w:val="DDC2D502"/>
    <w:lvl w:ilvl="0" w:tplc="6102F616">
      <w:start w:val="1"/>
      <w:numFmt w:val="bullet"/>
      <w:lvlText w:val=""/>
      <w:lvlJc w:val="left"/>
      <w:pPr>
        <w:ind w:left="1080" w:hanging="360"/>
      </w:pPr>
      <w:rPr>
        <w:rFonts w:ascii="Symbol" w:hAnsi="Symbol" w:hint="default"/>
        <w:color w:val="C00000"/>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0">
    <w:nsid w:val="6EE509DB"/>
    <w:multiLevelType w:val="hybridMultilevel"/>
    <w:tmpl w:val="D8AE4986"/>
    <w:lvl w:ilvl="0" w:tplc="9D1CA2F8">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737639BA"/>
    <w:multiLevelType w:val="hybridMultilevel"/>
    <w:tmpl w:val="A6A48732"/>
    <w:lvl w:ilvl="0" w:tplc="9D1CA2F8">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73E4532B"/>
    <w:multiLevelType w:val="hybridMultilevel"/>
    <w:tmpl w:val="6F2081B0"/>
    <w:lvl w:ilvl="0" w:tplc="72BE42F8">
      <w:start w:val="12"/>
      <w:numFmt w:val="bullet"/>
      <w:lvlText w:val="-"/>
      <w:lvlJc w:val="left"/>
      <w:pPr>
        <w:ind w:left="720" w:hanging="360"/>
      </w:pPr>
      <w:rPr>
        <w:rFonts w:ascii="Book Antiqua" w:eastAsiaTheme="minorHAnsi" w:hAnsi="Book Antiqu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187F4D"/>
    <w:multiLevelType w:val="hybridMultilevel"/>
    <w:tmpl w:val="B9DE0F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7ECC3B5D"/>
    <w:multiLevelType w:val="hybridMultilevel"/>
    <w:tmpl w:val="37D0B5B0"/>
    <w:lvl w:ilvl="0" w:tplc="9D1CA2F8">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3"/>
  </w:num>
  <w:num w:numId="4">
    <w:abstractNumId w:val="6"/>
  </w:num>
  <w:num w:numId="5">
    <w:abstractNumId w:val="1"/>
  </w:num>
  <w:num w:numId="6">
    <w:abstractNumId w:val="11"/>
  </w:num>
  <w:num w:numId="7">
    <w:abstractNumId w:val="2"/>
  </w:num>
  <w:num w:numId="8">
    <w:abstractNumId w:val="4"/>
  </w:num>
  <w:num w:numId="9">
    <w:abstractNumId w:val="14"/>
  </w:num>
  <w:num w:numId="10">
    <w:abstractNumId w:val="10"/>
  </w:num>
  <w:num w:numId="11">
    <w:abstractNumId w:val="13"/>
  </w:num>
  <w:num w:numId="12">
    <w:abstractNumId w:val="12"/>
  </w:num>
  <w:num w:numId="13">
    <w:abstractNumId w:val="9"/>
  </w:num>
  <w:num w:numId="14">
    <w:abstractNumId w:val="7"/>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F16"/>
    <w:rsid w:val="00000B4B"/>
    <w:rsid w:val="00001E5F"/>
    <w:rsid w:val="00007612"/>
    <w:rsid w:val="000144AA"/>
    <w:rsid w:val="0001609B"/>
    <w:rsid w:val="000214A9"/>
    <w:rsid w:val="00023251"/>
    <w:rsid w:val="000238D3"/>
    <w:rsid w:val="0002662C"/>
    <w:rsid w:val="00026C44"/>
    <w:rsid w:val="000278C2"/>
    <w:rsid w:val="0003002E"/>
    <w:rsid w:val="00033F74"/>
    <w:rsid w:val="00035D11"/>
    <w:rsid w:val="00040619"/>
    <w:rsid w:val="00045B11"/>
    <w:rsid w:val="00053398"/>
    <w:rsid w:val="000560C6"/>
    <w:rsid w:val="00057323"/>
    <w:rsid w:val="000607BE"/>
    <w:rsid w:val="00061A04"/>
    <w:rsid w:val="00063F80"/>
    <w:rsid w:val="00070A98"/>
    <w:rsid w:val="000745A4"/>
    <w:rsid w:val="00076C0D"/>
    <w:rsid w:val="00080A68"/>
    <w:rsid w:val="00084450"/>
    <w:rsid w:val="000872D4"/>
    <w:rsid w:val="00091A33"/>
    <w:rsid w:val="000940AF"/>
    <w:rsid w:val="000948E5"/>
    <w:rsid w:val="00097AC4"/>
    <w:rsid w:val="000A5A3A"/>
    <w:rsid w:val="000B50B5"/>
    <w:rsid w:val="000B541C"/>
    <w:rsid w:val="000C4587"/>
    <w:rsid w:val="000C4CF0"/>
    <w:rsid w:val="000C60EF"/>
    <w:rsid w:val="000C6660"/>
    <w:rsid w:val="000C74DB"/>
    <w:rsid w:val="000D6082"/>
    <w:rsid w:val="000F720B"/>
    <w:rsid w:val="00100260"/>
    <w:rsid w:val="00101DD8"/>
    <w:rsid w:val="0011151A"/>
    <w:rsid w:val="00122DF1"/>
    <w:rsid w:val="001257EA"/>
    <w:rsid w:val="001330CD"/>
    <w:rsid w:val="00134DE0"/>
    <w:rsid w:val="0013537B"/>
    <w:rsid w:val="001378C5"/>
    <w:rsid w:val="001424F5"/>
    <w:rsid w:val="00146117"/>
    <w:rsid w:val="0017040F"/>
    <w:rsid w:val="00170985"/>
    <w:rsid w:val="00175D32"/>
    <w:rsid w:val="00183A8A"/>
    <w:rsid w:val="00194458"/>
    <w:rsid w:val="001A06AF"/>
    <w:rsid w:val="001A0991"/>
    <w:rsid w:val="001A1032"/>
    <w:rsid w:val="001A3982"/>
    <w:rsid w:val="001A63B7"/>
    <w:rsid w:val="001B095E"/>
    <w:rsid w:val="001B2852"/>
    <w:rsid w:val="001C43E6"/>
    <w:rsid w:val="001D02EA"/>
    <w:rsid w:val="001D6A30"/>
    <w:rsid w:val="001E6AEE"/>
    <w:rsid w:val="001F3028"/>
    <w:rsid w:val="001F329E"/>
    <w:rsid w:val="001F7264"/>
    <w:rsid w:val="001F7840"/>
    <w:rsid w:val="002054C8"/>
    <w:rsid w:val="00210E86"/>
    <w:rsid w:val="002141C6"/>
    <w:rsid w:val="00214309"/>
    <w:rsid w:val="00226230"/>
    <w:rsid w:val="00231ED8"/>
    <w:rsid w:val="00231F40"/>
    <w:rsid w:val="002331BC"/>
    <w:rsid w:val="00240B61"/>
    <w:rsid w:val="00246D1B"/>
    <w:rsid w:val="002519BD"/>
    <w:rsid w:val="00255531"/>
    <w:rsid w:val="00255F02"/>
    <w:rsid w:val="00256E69"/>
    <w:rsid w:val="00267A66"/>
    <w:rsid w:val="002720F0"/>
    <w:rsid w:val="00274961"/>
    <w:rsid w:val="00274999"/>
    <w:rsid w:val="00277F20"/>
    <w:rsid w:val="00281942"/>
    <w:rsid w:val="0028236C"/>
    <w:rsid w:val="00285316"/>
    <w:rsid w:val="002913CF"/>
    <w:rsid w:val="00291BE3"/>
    <w:rsid w:val="00294071"/>
    <w:rsid w:val="002B2B68"/>
    <w:rsid w:val="002B31DF"/>
    <w:rsid w:val="002B4C32"/>
    <w:rsid w:val="002B7965"/>
    <w:rsid w:val="002C2AD2"/>
    <w:rsid w:val="002C3594"/>
    <w:rsid w:val="002C45BB"/>
    <w:rsid w:val="002C4817"/>
    <w:rsid w:val="002C521A"/>
    <w:rsid w:val="002D0101"/>
    <w:rsid w:val="002D07E4"/>
    <w:rsid w:val="002D0D28"/>
    <w:rsid w:val="002D1F43"/>
    <w:rsid w:val="002D6163"/>
    <w:rsid w:val="002F45D1"/>
    <w:rsid w:val="00307E60"/>
    <w:rsid w:val="00307F5F"/>
    <w:rsid w:val="0031184C"/>
    <w:rsid w:val="00314B32"/>
    <w:rsid w:val="00326391"/>
    <w:rsid w:val="00327854"/>
    <w:rsid w:val="003346C1"/>
    <w:rsid w:val="00334D71"/>
    <w:rsid w:val="0033739B"/>
    <w:rsid w:val="00342433"/>
    <w:rsid w:val="00343FE2"/>
    <w:rsid w:val="00344598"/>
    <w:rsid w:val="00354D5F"/>
    <w:rsid w:val="003564F4"/>
    <w:rsid w:val="0036185A"/>
    <w:rsid w:val="003662BF"/>
    <w:rsid w:val="003677F3"/>
    <w:rsid w:val="00371EDA"/>
    <w:rsid w:val="00372BF3"/>
    <w:rsid w:val="003841C9"/>
    <w:rsid w:val="00385F5F"/>
    <w:rsid w:val="003A35C7"/>
    <w:rsid w:val="003A3C80"/>
    <w:rsid w:val="003A6E53"/>
    <w:rsid w:val="003B1BC8"/>
    <w:rsid w:val="003B1CD6"/>
    <w:rsid w:val="003C0F83"/>
    <w:rsid w:val="003C27E8"/>
    <w:rsid w:val="003C29A4"/>
    <w:rsid w:val="003D3BAD"/>
    <w:rsid w:val="003D42A1"/>
    <w:rsid w:val="003E234A"/>
    <w:rsid w:val="003E5E32"/>
    <w:rsid w:val="003E77C0"/>
    <w:rsid w:val="003F3699"/>
    <w:rsid w:val="004004FE"/>
    <w:rsid w:val="00400E6A"/>
    <w:rsid w:val="00406E80"/>
    <w:rsid w:val="00411144"/>
    <w:rsid w:val="0041193B"/>
    <w:rsid w:val="0041469D"/>
    <w:rsid w:val="00414EC2"/>
    <w:rsid w:val="00417966"/>
    <w:rsid w:val="0042132E"/>
    <w:rsid w:val="00425D4C"/>
    <w:rsid w:val="0042782D"/>
    <w:rsid w:val="00427C23"/>
    <w:rsid w:val="00430857"/>
    <w:rsid w:val="00443982"/>
    <w:rsid w:val="00445631"/>
    <w:rsid w:val="004461C4"/>
    <w:rsid w:val="00451053"/>
    <w:rsid w:val="0046284A"/>
    <w:rsid w:val="00463D2F"/>
    <w:rsid w:val="00471852"/>
    <w:rsid w:val="00481B07"/>
    <w:rsid w:val="00481EE9"/>
    <w:rsid w:val="00486413"/>
    <w:rsid w:val="00491184"/>
    <w:rsid w:val="004911A0"/>
    <w:rsid w:val="004938F3"/>
    <w:rsid w:val="0049493E"/>
    <w:rsid w:val="00496458"/>
    <w:rsid w:val="004A3FB9"/>
    <w:rsid w:val="004A5B73"/>
    <w:rsid w:val="004B6605"/>
    <w:rsid w:val="004C4EF5"/>
    <w:rsid w:val="004C5983"/>
    <w:rsid w:val="004D5305"/>
    <w:rsid w:val="004D7240"/>
    <w:rsid w:val="004E2DD3"/>
    <w:rsid w:val="004E4EBC"/>
    <w:rsid w:val="004E6002"/>
    <w:rsid w:val="004E7A6B"/>
    <w:rsid w:val="004F0EB5"/>
    <w:rsid w:val="004F38E6"/>
    <w:rsid w:val="005112C5"/>
    <w:rsid w:val="005304FC"/>
    <w:rsid w:val="00531859"/>
    <w:rsid w:val="005438AD"/>
    <w:rsid w:val="00544A45"/>
    <w:rsid w:val="00550766"/>
    <w:rsid w:val="00553B8F"/>
    <w:rsid w:val="005600E7"/>
    <w:rsid w:val="005601F3"/>
    <w:rsid w:val="005627E4"/>
    <w:rsid w:val="005631B2"/>
    <w:rsid w:val="005636A5"/>
    <w:rsid w:val="00565FEB"/>
    <w:rsid w:val="005662C8"/>
    <w:rsid w:val="0057085F"/>
    <w:rsid w:val="005718BB"/>
    <w:rsid w:val="0057617E"/>
    <w:rsid w:val="00576BFF"/>
    <w:rsid w:val="00577479"/>
    <w:rsid w:val="00583349"/>
    <w:rsid w:val="005873E0"/>
    <w:rsid w:val="005A0080"/>
    <w:rsid w:val="005A06DF"/>
    <w:rsid w:val="005B1B95"/>
    <w:rsid w:val="005B6EC8"/>
    <w:rsid w:val="005C0842"/>
    <w:rsid w:val="005C3693"/>
    <w:rsid w:val="005C7357"/>
    <w:rsid w:val="005C7CA9"/>
    <w:rsid w:val="005D3795"/>
    <w:rsid w:val="005D424E"/>
    <w:rsid w:val="005E0532"/>
    <w:rsid w:val="005E2403"/>
    <w:rsid w:val="005E60E0"/>
    <w:rsid w:val="005E681E"/>
    <w:rsid w:val="005F4D98"/>
    <w:rsid w:val="005F6D10"/>
    <w:rsid w:val="00600C8D"/>
    <w:rsid w:val="0060258A"/>
    <w:rsid w:val="006032B8"/>
    <w:rsid w:val="00603C06"/>
    <w:rsid w:val="006107D8"/>
    <w:rsid w:val="006115D0"/>
    <w:rsid w:val="006153D2"/>
    <w:rsid w:val="00624A3A"/>
    <w:rsid w:val="006255A1"/>
    <w:rsid w:val="006262DC"/>
    <w:rsid w:val="00627836"/>
    <w:rsid w:val="006345C0"/>
    <w:rsid w:val="00646AB3"/>
    <w:rsid w:val="0066086C"/>
    <w:rsid w:val="006629F4"/>
    <w:rsid w:val="00662F74"/>
    <w:rsid w:val="00666A6D"/>
    <w:rsid w:val="00666FBE"/>
    <w:rsid w:val="00670957"/>
    <w:rsid w:val="00677F4C"/>
    <w:rsid w:val="00683C6A"/>
    <w:rsid w:val="006844B6"/>
    <w:rsid w:val="00692A12"/>
    <w:rsid w:val="006935EE"/>
    <w:rsid w:val="00695232"/>
    <w:rsid w:val="006974F7"/>
    <w:rsid w:val="006A1681"/>
    <w:rsid w:val="006A31E5"/>
    <w:rsid w:val="006A6D48"/>
    <w:rsid w:val="006B588C"/>
    <w:rsid w:val="006C5B46"/>
    <w:rsid w:val="006C7EFE"/>
    <w:rsid w:val="006D13C9"/>
    <w:rsid w:val="006D1FD3"/>
    <w:rsid w:val="006D25CA"/>
    <w:rsid w:val="006D5DD0"/>
    <w:rsid w:val="006D698B"/>
    <w:rsid w:val="006E0D61"/>
    <w:rsid w:val="006E19A9"/>
    <w:rsid w:val="006E2145"/>
    <w:rsid w:val="006E495C"/>
    <w:rsid w:val="006E5E2F"/>
    <w:rsid w:val="006F053E"/>
    <w:rsid w:val="006F0FC5"/>
    <w:rsid w:val="006F4765"/>
    <w:rsid w:val="007021DE"/>
    <w:rsid w:val="00704876"/>
    <w:rsid w:val="00705FBC"/>
    <w:rsid w:val="00707014"/>
    <w:rsid w:val="007077D8"/>
    <w:rsid w:val="00707E37"/>
    <w:rsid w:val="0071010C"/>
    <w:rsid w:val="00712328"/>
    <w:rsid w:val="007163FA"/>
    <w:rsid w:val="00717BD6"/>
    <w:rsid w:val="00722637"/>
    <w:rsid w:val="007263DB"/>
    <w:rsid w:val="00730942"/>
    <w:rsid w:val="00733094"/>
    <w:rsid w:val="00735B1B"/>
    <w:rsid w:val="00740BEB"/>
    <w:rsid w:val="007420F8"/>
    <w:rsid w:val="00751C18"/>
    <w:rsid w:val="007562D7"/>
    <w:rsid w:val="007679A3"/>
    <w:rsid w:val="007736A9"/>
    <w:rsid w:val="007829D1"/>
    <w:rsid w:val="00784FD2"/>
    <w:rsid w:val="0078525D"/>
    <w:rsid w:val="007922E3"/>
    <w:rsid w:val="0079415B"/>
    <w:rsid w:val="0079526C"/>
    <w:rsid w:val="00796864"/>
    <w:rsid w:val="007A55E6"/>
    <w:rsid w:val="007B3FD1"/>
    <w:rsid w:val="007B6389"/>
    <w:rsid w:val="007C2A0D"/>
    <w:rsid w:val="007D048C"/>
    <w:rsid w:val="007E126F"/>
    <w:rsid w:val="007E142B"/>
    <w:rsid w:val="007E3769"/>
    <w:rsid w:val="007F6C3B"/>
    <w:rsid w:val="007F71D1"/>
    <w:rsid w:val="0080064C"/>
    <w:rsid w:val="00802D2B"/>
    <w:rsid w:val="0080338F"/>
    <w:rsid w:val="008035AC"/>
    <w:rsid w:val="00805202"/>
    <w:rsid w:val="00806B27"/>
    <w:rsid w:val="00811DA4"/>
    <w:rsid w:val="00813A2A"/>
    <w:rsid w:val="00815387"/>
    <w:rsid w:val="008155B4"/>
    <w:rsid w:val="00815624"/>
    <w:rsid w:val="008161DE"/>
    <w:rsid w:val="00817596"/>
    <w:rsid w:val="008208ED"/>
    <w:rsid w:val="00831467"/>
    <w:rsid w:val="00833171"/>
    <w:rsid w:val="00833249"/>
    <w:rsid w:val="00834D65"/>
    <w:rsid w:val="00845583"/>
    <w:rsid w:val="0085143B"/>
    <w:rsid w:val="00852659"/>
    <w:rsid w:val="0085422B"/>
    <w:rsid w:val="00855C78"/>
    <w:rsid w:val="00860F01"/>
    <w:rsid w:val="00862EAC"/>
    <w:rsid w:val="0086544B"/>
    <w:rsid w:val="00873A67"/>
    <w:rsid w:val="00883CD3"/>
    <w:rsid w:val="00883D6F"/>
    <w:rsid w:val="00885B8A"/>
    <w:rsid w:val="00887178"/>
    <w:rsid w:val="008908E4"/>
    <w:rsid w:val="008924FA"/>
    <w:rsid w:val="0089599D"/>
    <w:rsid w:val="00895CBB"/>
    <w:rsid w:val="00896321"/>
    <w:rsid w:val="008973D1"/>
    <w:rsid w:val="008A31D3"/>
    <w:rsid w:val="008B12FE"/>
    <w:rsid w:val="008C72C5"/>
    <w:rsid w:val="008D7009"/>
    <w:rsid w:val="008E0E3B"/>
    <w:rsid w:val="008E0F04"/>
    <w:rsid w:val="008E11D2"/>
    <w:rsid w:val="008E4662"/>
    <w:rsid w:val="008F19A0"/>
    <w:rsid w:val="008F382B"/>
    <w:rsid w:val="008F63EC"/>
    <w:rsid w:val="00900572"/>
    <w:rsid w:val="00910B65"/>
    <w:rsid w:val="00912300"/>
    <w:rsid w:val="00914295"/>
    <w:rsid w:val="00916D37"/>
    <w:rsid w:val="009249EA"/>
    <w:rsid w:val="009249F6"/>
    <w:rsid w:val="00925B32"/>
    <w:rsid w:val="00926FE8"/>
    <w:rsid w:val="009316C9"/>
    <w:rsid w:val="009376DE"/>
    <w:rsid w:val="0094003D"/>
    <w:rsid w:val="00943809"/>
    <w:rsid w:val="009449E1"/>
    <w:rsid w:val="00951464"/>
    <w:rsid w:val="00951A96"/>
    <w:rsid w:val="00951ACB"/>
    <w:rsid w:val="00951CC0"/>
    <w:rsid w:val="0096193D"/>
    <w:rsid w:val="00971075"/>
    <w:rsid w:val="009733C7"/>
    <w:rsid w:val="00973578"/>
    <w:rsid w:val="00975A22"/>
    <w:rsid w:val="00980536"/>
    <w:rsid w:val="0098092C"/>
    <w:rsid w:val="009878E0"/>
    <w:rsid w:val="00992AFB"/>
    <w:rsid w:val="00993262"/>
    <w:rsid w:val="0099778A"/>
    <w:rsid w:val="009A3BCA"/>
    <w:rsid w:val="009B1B92"/>
    <w:rsid w:val="009B22A7"/>
    <w:rsid w:val="009B4980"/>
    <w:rsid w:val="009B5C77"/>
    <w:rsid w:val="009C0BD4"/>
    <w:rsid w:val="009C3D9E"/>
    <w:rsid w:val="009D3D06"/>
    <w:rsid w:val="009D4A69"/>
    <w:rsid w:val="009D4E9C"/>
    <w:rsid w:val="009E1240"/>
    <w:rsid w:val="009E2727"/>
    <w:rsid w:val="009F0EBA"/>
    <w:rsid w:val="009F686A"/>
    <w:rsid w:val="00A00A3F"/>
    <w:rsid w:val="00A01258"/>
    <w:rsid w:val="00A02C0A"/>
    <w:rsid w:val="00A0438E"/>
    <w:rsid w:val="00A05D93"/>
    <w:rsid w:val="00A11967"/>
    <w:rsid w:val="00A12D45"/>
    <w:rsid w:val="00A14489"/>
    <w:rsid w:val="00A24206"/>
    <w:rsid w:val="00A24642"/>
    <w:rsid w:val="00A320F0"/>
    <w:rsid w:val="00A32528"/>
    <w:rsid w:val="00A33DE1"/>
    <w:rsid w:val="00A348B1"/>
    <w:rsid w:val="00A4268C"/>
    <w:rsid w:val="00A445DB"/>
    <w:rsid w:val="00A465D8"/>
    <w:rsid w:val="00A46AF6"/>
    <w:rsid w:val="00A50129"/>
    <w:rsid w:val="00A55731"/>
    <w:rsid w:val="00A602A1"/>
    <w:rsid w:val="00A631D2"/>
    <w:rsid w:val="00A632EA"/>
    <w:rsid w:val="00A63B8A"/>
    <w:rsid w:val="00A65BD2"/>
    <w:rsid w:val="00A72BF2"/>
    <w:rsid w:val="00A8048A"/>
    <w:rsid w:val="00A80652"/>
    <w:rsid w:val="00A815DD"/>
    <w:rsid w:val="00A81F8A"/>
    <w:rsid w:val="00A83828"/>
    <w:rsid w:val="00A84ED5"/>
    <w:rsid w:val="00A96D4C"/>
    <w:rsid w:val="00AA28AC"/>
    <w:rsid w:val="00AB73BE"/>
    <w:rsid w:val="00AC1CFC"/>
    <w:rsid w:val="00AC3E26"/>
    <w:rsid w:val="00AC78D3"/>
    <w:rsid w:val="00AD0809"/>
    <w:rsid w:val="00AD3597"/>
    <w:rsid w:val="00AF2662"/>
    <w:rsid w:val="00AF2831"/>
    <w:rsid w:val="00AF732A"/>
    <w:rsid w:val="00B03A52"/>
    <w:rsid w:val="00B05CB3"/>
    <w:rsid w:val="00B1001D"/>
    <w:rsid w:val="00B12A8B"/>
    <w:rsid w:val="00B15D35"/>
    <w:rsid w:val="00B1634A"/>
    <w:rsid w:val="00B200B1"/>
    <w:rsid w:val="00B325AB"/>
    <w:rsid w:val="00B56598"/>
    <w:rsid w:val="00B74233"/>
    <w:rsid w:val="00B86BBF"/>
    <w:rsid w:val="00B90E49"/>
    <w:rsid w:val="00BA0C2C"/>
    <w:rsid w:val="00BA1F16"/>
    <w:rsid w:val="00BA59F1"/>
    <w:rsid w:val="00BB2244"/>
    <w:rsid w:val="00BB39A3"/>
    <w:rsid w:val="00BC2D41"/>
    <w:rsid w:val="00BC2E10"/>
    <w:rsid w:val="00BD16E2"/>
    <w:rsid w:val="00BE1640"/>
    <w:rsid w:val="00BE692A"/>
    <w:rsid w:val="00BF13C4"/>
    <w:rsid w:val="00C05C4C"/>
    <w:rsid w:val="00C120FB"/>
    <w:rsid w:val="00C15ED5"/>
    <w:rsid w:val="00C27829"/>
    <w:rsid w:val="00C30C9B"/>
    <w:rsid w:val="00C352D6"/>
    <w:rsid w:val="00C3641D"/>
    <w:rsid w:val="00C41638"/>
    <w:rsid w:val="00C42B00"/>
    <w:rsid w:val="00C435EC"/>
    <w:rsid w:val="00C4447B"/>
    <w:rsid w:val="00C50C8D"/>
    <w:rsid w:val="00C6059D"/>
    <w:rsid w:val="00C662A4"/>
    <w:rsid w:val="00C71F30"/>
    <w:rsid w:val="00C72434"/>
    <w:rsid w:val="00C82C40"/>
    <w:rsid w:val="00C82EDC"/>
    <w:rsid w:val="00C8627B"/>
    <w:rsid w:val="00C86BCE"/>
    <w:rsid w:val="00C9131D"/>
    <w:rsid w:val="00C9632E"/>
    <w:rsid w:val="00C969D9"/>
    <w:rsid w:val="00CA056E"/>
    <w:rsid w:val="00CA644A"/>
    <w:rsid w:val="00CA686F"/>
    <w:rsid w:val="00CA795C"/>
    <w:rsid w:val="00CB1AE9"/>
    <w:rsid w:val="00CB2D39"/>
    <w:rsid w:val="00CB4D74"/>
    <w:rsid w:val="00CC7D24"/>
    <w:rsid w:val="00CD0CF0"/>
    <w:rsid w:val="00CD1207"/>
    <w:rsid w:val="00CD3325"/>
    <w:rsid w:val="00CD575C"/>
    <w:rsid w:val="00CD6C25"/>
    <w:rsid w:val="00CE2A56"/>
    <w:rsid w:val="00CE5B6A"/>
    <w:rsid w:val="00CF0648"/>
    <w:rsid w:val="00CF2F44"/>
    <w:rsid w:val="00CF48D6"/>
    <w:rsid w:val="00D1120B"/>
    <w:rsid w:val="00D11FEF"/>
    <w:rsid w:val="00D139F2"/>
    <w:rsid w:val="00D15B6B"/>
    <w:rsid w:val="00D17D99"/>
    <w:rsid w:val="00D26E99"/>
    <w:rsid w:val="00D316A9"/>
    <w:rsid w:val="00D503DB"/>
    <w:rsid w:val="00D515C3"/>
    <w:rsid w:val="00D517EA"/>
    <w:rsid w:val="00D521C2"/>
    <w:rsid w:val="00D601A7"/>
    <w:rsid w:val="00D60608"/>
    <w:rsid w:val="00D6317E"/>
    <w:rsid w:val="00D71601"/>
    <w:rsid w:val="00D71AC0"/>
    <w:rsid w:val="00D75795"/>
    <w:rsid w:val="00D826EE"/>
    <w:rsid w:val="00D83750"/>
    <w:rsid w:val="00D84085"/>
    <w:rsid w:val="00D84939"/>
    <w:rsid w:val="00D87CA3"/>
    <w:rsid w:val="00DA46A2"/>
    <w:rsid w:val="00DB1537"/>
    <w:rsid w:val="00DB4678"/>
    <w:rsid w:val="00DB4BA9"/>
    <w:rsid w:val="00DC17B8"/>
    <w:rsid w:val="00DC1D2D"/>
    <w:rsid w:val="00DD062E"/>
    <w:rsid w:val="00DD33B9"/>
    <w:rsid w:val="00DD58F9"/>
    <w:rsid w:val="00E06C13"/>
    <w:rsid w:val="00E11F3D"/>
    <w:rsid w:val="00E1591A"/>
    <w:rsid w:val="00E178AD"/>
    <w:rsid w:val="00E20ADE"/>
    <w:rsid w:val="00E23093"/>
    <w:rsid w:val="00E303DA"/>
    <w:rsid w:val="00E31BC6"/>
    <w:rsid w:val="00E34AC6"/>
    <w:rsid w:val="00E34ECB"/>
    <w:rsid w:val="00E429B3"/>
    <w:rsid w:val="00E436FF"/>
    <w:rsid w:val="00E444BF"/>
    <w:rsid w:val="00E46425"/>
    <w:rsid w:val="00E4688C"/>
    <w:rsid w:val="00E530B6"/>
    <w:rsid w:val="00E60F84"/>
    <w:rsid w:val="00E6145D"/>
    <w:rsid w:val="00E65CC6"/>
    <w:rsid w:val="00E66346"/>
    <w:rsid w:val="00E751DC"/>
    <w:rsid w:val="00E77FC4"/>
    <w:rsid w:val="00E82CF5"/>
    <w:rsid w:val="00E836D3"/>
    <w:rsid w:val="00E849DD"/>
    <w:rsid w:val="00E960E9"/>
    <w:rsid w:val="00EA262A"/>
    <w:rsid w:val="00EA3401"/>
    <w:rsid w:val="00EA4B01"/>
    <w:rsid w:val="00EA6C53"/>
    <w:rsid w:val="00EA746B"/>
    <w:rsid w:val="00EB33A4"/>
    <w:rsid w:val="00EB3C4D"/>
    <w:rsid w:val="00EB3E55"/>
    <w:rsid w:val="00EC1F9A"/>
    <w:rsid w:val="00ED530F"/>
    <w:rsid w:val="00ED5BA4"/>
    <w:rsid w:val="00ED7E93"/>
    <w:rsid w:val="00EE6E4B"/>
    <w:rsid w:val="00EF2099"/>
    <w:rsid w:val="00F0044C"/>
    <w:rsid w:val="00F1165E"/>
    <w:rsid w:val="00F14785"/>
    <w:rsid w:val="00F21B4E"/>
    <w:rsid w:val="00F36021"/>
    <w:rsid w:val="00F36262"/>
    <w:rsid w:val="00F403BD"/>
    <w:rsid w:val="00F43426"/>
    <w:rsid w:val="00F47080"/>
    <w:rsid w:val="00F47122"/>
    <w:rsid w:val="00F54406"/>
    <w:rsid w:val="00F54520"/>
    <w:rsid w:val="00F61534"/>
    <w:rsid w:val="00F62361"/>
    <w:rsid w:val="00F634E4"/>
    <w:rsid w:val="00F648D6"/>
    <w:rsid w:val="00F64CC2"/>
    <w:rsid w:val="00F64DD9"/>
    <w:rsid w:val="00F71056"/>
    <w:rsid w:val="00F71809"/>
    <w:rsid w:val="00F764B9"/>
    <w:rsid w:val="00F80ACE"/>
    <w:rsid w:val="00F811C5"/>
    <w:rsid w:val="00F834C4"/>
    <w:rsid w:val="00F83889"/>
    <w:rsid w:val="00F84A1D"/>
    <w:rsid w:val="00F87187"/>
    <w:rsid w:val="00F95FC1"/>
    <w:rsid w:val="00F96A2E"/>
    <w:rsid w:val="00FA0B30"/>
    <w:rsid w:val="00FA51A3"/>
    <w:rsid w:val="00FA7455"/>
    <w:rsid w:val="00FD0EE0"/>
    <w:rsid w:val="00FD1AA9"/>
    <w:rsid w:val="00FD4D9F"/>
    <w:rsid w:val="00FD55A6"/>
    <w:rsid w:val="00FD5F84"/>
    <w:rsid w:val="00FE591E"/>
    <w:rsid w:val="00FE609F"/>
    <w:rsid w:val="00FF1440"/>
    <w:rsid w:val="00FF14ED"/>
    <w:rsid w:val="00FF189D"/>
    <w:rsid w:val="00FF3B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CA795C"/>
    <w:pPr>
      <w:keepNext/>
      <w:keepLines/>
      <w:spacing w:before="240" w:after="240" w:line="259" w:lineRule="auto"/>
      <w:jc w:val="both"/>
      <w:outlineLvl w:val="0"/>
    </w:pPr>
    <w:rPr>
      <w:rFonts w:ascii="Book Antiqua" w:eastAsiaTheme="majorEastAsia" w:hAnsi="Book Antiqua" w:cstheme="majorBidi"/>
      <w:b/>
      <w:color w:val="C00000"/>
      <w:sz w:val="36"/>
      <w:szCs w:val="24"/>
    </w:rPr>
  </w:style>
  <w:style w:type="paragraph" w:styleId="Balk2">
    <w:name w:val="heading 2"/>
    <w:basedOn w:val="Normal"/>
    <w:next w:val="Normal"/>
    <w:link w:val="Balk2Char"/>
    <w:uiPriority w:val="9"/>
    <w:unhideWhenUsed/>
    <w:qFormat/>
    <w:rsid w:val="00CA795C"/>
    <w:pPr>
      <w:keepNext/>
      <w:keepLines/>
      <w:spacing w:before="200" w:after="0"/>
      <w:outlineLvl w:val="1"/>
    </w:pPr>
    <w:rPr>
      <w:rFonts w:ascii="Book Antiqua" w:eastAsiaTheme="majorEastAsia" w:hAnsi="Book Antiqua" w:cstheme="majorBidi"/>
      <w:b/>
      <w:bCs/>
      <w:color w:val="C00000"/>
      <w:sz w:val="32"/>
      <w:szCs w:val="26"/>
    </w:rPr>
  </w:style>
  <w:style w:type="paragraph" w:styleId="Balk3">
    <w:name w:val="heading 3"/>
    <w:basedOn w:val="Normal"/>
    <w:next w:val="Normal"/>
    <w:link w:val="Balk3Char"/>
    <w:uiPriority w:val="9"/>
    <w:unhideWhenUsed/>
    <w:qFormat/>
    <w:rsid w:val="00D15B6B"/>
    <w:pPr>
      <w:keepNext/>
      <w:keepLines/>
      <w:spacing w:before="200" w:after="0"/>
      <w:outlineLvl w:val="2"/>
    </w:pPr>
    <w:rPr>
      <w:rFonts w:ascii="Book Antiqua" w:eastAsiaTheme="majorEastAsia" w:hAnsi="Book Antiqua" w:cstheme="majorBidi"/>
      <w:b/>
      <w:bCs/>
      <w:color w:val="C00000"/>
      <w:sz w:val="28"/>
    </w:rPr>
  </w:style>
  <w:style w:type="paragraph" w:styleId="Balk4">
    <w:name w:val="heading 4"/>
    <w:basedOn w:val="Normal"/>
    <w:next w:val="Normal"/>
    <w:link w:val="Balk4Char"/>
    <w:uiPriority w:val="9"/>
    <w:semiHidden/>
    <w:unhideWhenUsed/>
    <w:qFormat/>
    <w:rsid w:val="009B1B9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qFormat/>
    <w:rsid w:val="00CA686F"/>
    <w:pPr>
      <w:spacing w:after="0" w:line="240" w:lineRule="auto"/>
    </w:pPr>
    <w:rPr>
      <w:rFonts w:eastAsiaTheme="minorEastAsia"/>
      <w:lang w:eastAsia="tr-TR"/>
    </w:rPr>
  </w:style>
  <w:style w:type="character" w:customStyle="1" w:styleId="AralkYokChar">
    <w:name w:val="Aralık Yok Char"/>
    <w:basedOn w:val="VarsaylanParagrafYazTipi"/>
    <w:link w:val="AralkYok"/>
    <w:rsid w:val="00CA686F"/>
    <w:rPr>
      <w:rFonts w:eastAsiaTheme="minorEastAsia"/>
      <w:lang w:eastAsia="tr-TR"/>
    </w:rPr>
  </w:style>
  <w:style w:type="paragraph" w:styleId="BalonMetni">
    <w:name w:val="Balloon Text"/>
    <w:basedOn w:val="Normal"/>
    <w:link w:val="BalonMetniChar"/>
    <w:uiPriority w:val="99"/>
    <w:semiHidden/>
    <w:unhideWhenUsed/>
    <w:rsid w:val="00EB3C4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B3C4D"/>
    <w:rPr>
      <w:rFonts w:ascii="Tahoma" w:hAnsi="Tahoma" w:cs="Tahoma"/>
      <w:sz w:val="16"/>
      <w:szCs w:val="16"/>
    </w:rPr>
  </w:style>
  <w:style w:type="character" w:customStyle="1" w:styleId="Balk1Char">
    <w:name w:val="Başlık 1 Char"/>
    <w:basedOn w:val="VarsaylanParagrafYazTipi"/>
    <w:link w:val="Balk1"/>
    <w:uiPriority w:val="9"/>
    <w:rsid w:val="00CA795C"/>
    <w:rPr>
      <w:rFonts w:ascii="Book Antiqua" w:eastAsiaTheme="majorEastAsia" w:hAnsi="Book Antiqua" w:cstheme="majorBidi"/>
      <w:b/>
      <w:color w:val="C00000"/>
      <w:sz w:val="36"/>
      <w:szCs w:val="24"/>
    </w:rPr>
  </w:style>
  <w:style w:type="paragraph" w:styleId="T1">
    <w:name w:val="toc 1"/>
    <w:basedOn w:val="Normal"/>
    <w:next w:val="Normal"/>
    <w:autoRedefine/>
    <w:uiPriority w:val="39"/>
    <w:unhideWhenUsed/>
    <w:qFormat/>
    <w:rsid w:val="00980536"/>
    <w:pPr>
      <w:spacing w:before="120" w:after="0"/>
    </w:pPr>
    <w:rPr>
      <w:rFonts w:cstheme="minorHAnsi"/>
      <w:b/>
      <w:bCs/>
      <w:i/>
      <w:iCs/>
      <w:sz w:val="24"/>
      <w:szCs w:val="24"/>
    </w:rPr>
  </w:style>
  <w:style w:type="character" w:styleId="Kpr">
    <w:name w:val="Hyperlink"/>
    <w:basedOn w:val="VarsaylanParagrafYazTipi"/>
    <w:uiPriority w:val="99"/>
    <w:unhideWhenUsed/>
    <w:rsid w:val="00980536"/>
    <w:rPr>
      <w:color w:val="0000FF" w:themeColor="hyperlink"/>
      <w:u w:val="single"/>
    </w:rPr>
  </w:style>
  <w:style w:type="paragraph" w:styleId="TBal">
    <w:name w:val="TOC Heading"/>
    <w:basedOn w:val="Balk1"/>
    <w:next w:val="Normal"/>
    <w:uiPriority w:val="39"/>
    <w:unhideWhenUsed/>
    <w:qFormat/>
    <w:rsid w:val="00980536"/>
    <w:pPr>
      <w:spacing w:before="480" w:after="0" w:line="276" w:lineRule="auto"/>
      <w:jc w:val="left"/>
      <w:outlineLvl w:val="9"/>
    </w:pPr>
    <w:rPr>
      <w:rFonts w:asciiTheme="majorHAnsi" w:hAnsiTheme="majorHAnsi"/>
      <w:bCs/>
      <w:color w:val="365F91" w:themeColor="accent1" w:themeShade="BF"/>
      <w:sz w:val="28"/>
      <w:szCs w:val="28"/>
      <w:lang w:eastAsia="tr-TR"/>
    </w:rPr>
  </w:style>
  <w:style w:type="paragraph" w:styleId="T2">
    <w:name w:val="toc 2"/>
    <w:basedOn w:val="Normal"/>
    <w:next w:val="Normal"/>
    <w:autoRedefine/>
    <w:uiPriority w:val="39"/>
    <w:unhideWhenUsed/>
    <w:qFormat/>
    <w:rsid w:val="00084450"/>
    <w:pPr>
      <w:spacing w:before="120" w:after="0"/>
      <w:ind w:left="220"/>
    </w:pPr>
    <w:rPr>
      <w:rFonts w:cstheme="minorHAnsi"/>
      <w:b/>
      <w:bCs/>
    </w:rPr>
  </w:style>
  <w:style w:type="paragraph" w:styleId="T3">
    <w:name w:val="toc 3"/>
    <w:basedOn w:val="Normal"/>
    <w:next w:val="Normal"/>
    <w:autoRedefine/>
    <w:uiPriority w:val="39"/>
    <w:unhideWhenUsed/>
    <w:qFormat/>
    <w:rsid w:val="00084450"/>
    <w:pPr>
      <w:spacing w:after="0"/>
      <w:ind w:left="440"/>
    </w:pPr>
    <w:rPr>
      <w:rFonts w:cstheme="minorHAnsi"/>
      <w:sz w:val="20"/>
      <w:szCs w:val="20"/>
    </w:rPr>
  </w:style>
  <w:style w:type="paragraph" w:styleId="T4">
    <w:name w:val="toc 4"/>
    <w:basedOn w:val="Normal"/>
    <w:next w:val="Normal"/>
    <w:autoRedefine/>
    <w:uiPriority w:val="39"/>
    <w:unhideWhenUsed/>
    <w:rsid w:val="00084450"/>
    <w:pPr>
      <w:spacing w:after="0"/>
      <w:ind w:left="660"/>
    </w:pPr>
    <w:rPr>
      <w:rFonts w:cstheme="minorHAnsi"/>
      <w:sz w:val="20"/>
      <w:szCs w:val="20"/>
    </w:rPr>
  </w:style>
  <w:style w:type="paragraph" w:styleId="T5">
    <w:name w:val="toc 5"/>
    <w:basedOn w:val="Normal"/>
    <w:next w:val="Normal"/>
    <w:autoRedefine/>
    <w:uiPriority w:val="39"/>
    <w:unhideWhenUsed/>
    <w:rsid w:val="00084450"/>
    <w:pPr>
      <w:spacing w:after="0"/>
      <w:ind w:left="880"/>
    </w:pPr>
    <w:rPr>
      <w:rFonts w:cstheme="minorHAnsi"/>
      <w:sz w:val="20"/>
      <w:szCs w:val="20"/>
    </w:rPr>
  </w:style>
  <w:style w:type="paragraph" w:styleId="T6">
    <w:name w:val="toc 6"/>
    <w:basedOn w:val="Normal"/>
    <w:next w:val="Normal"/>
    <w:autoRedefine/>
    <w:uiPriority w:val="39"/>
    <w:unhideWhenUsed/>
    <w:rsid w:val="00084450"/>
    <w:pPr>
      <w:spacing w:after="0"/>
      <w:ind w:left="1100"/>
    </w:pPr>
    <w:rPr>
      <w:rFonts w:cstheme="minorHAnsi"/>
      <w:sz w:val="20"/>
      <w:szCs w:val="20"/>
    </w:rPr>
  </w:style>
  <w:style w:type="paragraph" w:styleId="T7">
    <w:name w:val="toc 7"/>
    <w:basedOn w:val="Normal"/>
    <w:next w:val="Normal"/>
    <w:autoRedefine/>
    <w:uiPriority w:val="39"/>
    <w:unhideWhenUsed/>
    <w:rsid w:val="00084450"/>
    <w:pPr>
      <w:spacing w:after="0"/>
      <w:ind w:left="1320"/>
    </w:pPr>
    <w:rPr>
      <w:rFonts w:cstheme="minorHAnsi"/>
      <w:sz w:val="20"/>
      <w:szCs w:val="20"/>
    </w:rPr>
  </w:style>
  <w:style w:type="paragraph" w:styleId="T8">
    <w:name w:val="toc 8"/>
    <w:basedOn w:val="Normal"/>
    <w:next w:val="Normal"/>
    <w:autoRedefine/>
    <w:uiPriority w:val="39"/>
    <w:unhideWhenUsed/>
    <w:rsid w:val="00084450"/>
    <w:pPr>
      <w:spacing w:after="0"/>
      <w:ind w:left="1540"/>
    </w:pPr>
    <w:rPr>
      <w:rFonts w:cstheme="minorHAnsi"/>
      <w:sz w:val="20"/>
      <w:szCs w:val="20"/>
    </w:rPr>
  </w:style>
  <w:style w:type="paragraph" w:styleId="T9">
    <w:name w:val="toc 9"/>
    <w:basedOn w:val="Normal"/>
    <w:next w:val="Normal"/>
    <w:autoRedefine/>
    <w:uiPriority w:val="39"/>
    <w:unhideWhenUsed/>
    <w:rsid w:val="00084450"/>
    <w:pPr>
      <w:spacing w:after="0"/>
      <w:ind w:left="1760"/>
    </w:pPr>
    <w:rPr>
      <w:rFonts w:cstheme="minorHAnsi"/>
      <w:sz w:val="20"/>
      <w:szCs w:val="20"/>
    </w:rPr>
  </w:style>
  <w:style w:type="character" w:customStyle="1" w:styleId="Balk2Char">
    <w:name w:val="Başlık 2 Char"/>
    <w:basedOn w:val="VarsaylanParagrafYazTipi"/>
    <w:link w:val="Balk2"/>
    <w:uiPriority w:val="9"/>
    <w:rsid w:val="00CA795C"/>
    <w:rPr>
      <w:rFonts w:ascii="Book Antiqua" w:eastAsiaTheme="majorEastAsia" w:hAnsi="Book Antiqua" w:cstheme="majorBidi"/>
      <w:b/>
      <w:bCs/>
      <w:color w:val="C00000"/>
      <w:sz w:val="32"/>
      <w:szCs w:val="26"/>
    </w:rPr>
  </w:style>
  <w:style w:type="table" w:customStyle="1" w:styleId="AkKlavuz-Vurgu51">
    <w:name w:val="Açık Kılavuz - Vurgu 51"/>
    <w:basedOn w:val="NormalTablo"/>
    <w:next w:val="AkKlavuz-Vurgu5"/>
    <w:uiPriority w:val="62"/>
    <w:rsid w:val="006B588C"/>
    <w:pPr>
      <w:spacing w:after="0" w:line="240" w:lineRule="auto"/>
    </w:p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Klavuz-Vurgu5">
    <w:name w:val="Light Grid Accent 5"/>
    <w:basedOn w:val="NormalTablo"/>
    <w:uiPriority w:val="62"/>
    <w:rsid w:val="006B588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AkKlavuz-Vurgu52">
    <w:name w:val="Açık Kılavuz - Vurgu 52"/>
    <w:basedOn w:val="NormalTablo"/>
    <w:next w:val="AkKlavuz-Vurgu5"/>
    <w:uiPriority w:val="62"/>
    <w:rsid w:val="00BB39A3"/>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Balk4Char">
    <w:name w:val="Başlık 4 Char"/>
    <w:basedOn w:val="VarsaylanParagrafYazTipi"/>
    <w:link w:val="Balk4"/>
    <w:uiPriority w:val="9"/>
    <w:semiHidden/>
    <w:rsid w:val="009B1B92"/>
    <w:rPr>
      <w:rFonts w:asciiTheme="majorHAnsi" w:eastAsiaTheme="majorEastAsia" w:hAnsiTheme="majorHAnsi" w:cstheme="majorBidi"/>
      <w:b/>
      <w:bCs/>
      <w:i/>
      <w:iCs/>
      <w:color w:val="4F81BD" w:themeColor="accent1"/>
    </w:rPr>
  </w:style>
  <w:style w:type="character" w:customStyle="1" w:styleId="Balk3Char">
    <w:name w:val="Başlık 3 Char"/>
    <w:basedOn w:val="VarsaylanParagrafYazTipi"/>
    <w:link w:val="Balk3"/>
    <w:uiPriority w:val="9"/>
    <w:rsid w:val="00D15B6B"/>
    <w:rPr>
      <w:rFonts w:ascii="Book Antiqua" w:eastAsiaTheme="majorEastAsia" w:hAnsi="Book Antiqua" w:cstheme="majorBidi"/>
      <w:b/>
      <w:bCs/>
      <w:color w:val="C00000"/>
      <w:sz w:val="28"/>
    </w:rPr>
  </w:style>
  <w:style w:type="table" w:customStyle="1" w:styleId="AkKlavuz-Vurgu511">
    <w:name w:val="Açık Kılavuz - Vurgu 511"/>
    <w:basedOn w:val="NormalTablo"/>
    <w:next w:val="AkKlavuz-Vurgu5"/>
    <w:uiPriority w:val="62"/>
    <w:rsid w:val="00354D5F"/>
    <w:pPr>
      <w:spacing w:after="0" w:line="240" w:lineRule="auto"/>
    </w:p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TabloKlavuzu">
    <w:name w:val="Table Grid"/>
    <w:basedOn w:val="NormalTablo"/>
    <w:uiPriority w:val="39"/>
    <w:rsid w:val="00DD58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Klavuz-Vurgu512">
    <w:name w:val="Açık Kılavuz - Vurgu 512"/>
    <w:basedOn w:val="NormalTablo"/>
    <w:next w:val="AkKlavuz-Vurgu5"/>
    <w:uiPriority w:val="62"/>
    <w:rsid w:val="004911A0"/>
    <w:pPr>
      <w:spacing w:after="0" w:line="240" w:lineRule="auto"/>
    </w:p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AkKlavuz-Vurgu513">
    <w:name w:val="Açık Kılavuz - Vurgu 513"/>
    <w:basedOn w:val="NormalTablo"/>
    <w:next w:val="AkKlavuz-Vurgu5"/>
    <w:uiPriority w:val="62"/>
    <w:rsid w:val="004911A0"/>
    <w:pPr>
      <w:spacing w:after="0" w:line="240" w:lineRule="auto"/>
    </w:p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styleId="stbilgi">
    <w:name w:val="header"/>
    <w:basedOn w:val="Normal"/>
    <w:link w:val="stbilgiChar"/>
    <w:uiPriority w:val="99"/>
    <w:unhideWhenUsed/>
    <w:rsid w:val="00FD1AA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D1AA9"/>
  </w:style>
  <w:style w:type="paragraph" w:styleId="Altbilgi">
    <w:name w:val="footer"/>
    <w:basedOn w:val="Normal"/>
    <w:link w:val="AltbilgiChar"/>
    <w:uiPriority w:val="99"/>
    <w:unhideWhenUsed/>
    <w:rsid w:val="00FD1AA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D1AA9"/>
  </w:style>
  <w:style w:type="paragraph" w:styleId="ekillerTablosu">
    <w:name w:val="table of figures"/>
    <w:basedOn w:val="Normal"/>
    <w:next w:val="Normal"/>
    <w:uiPriority w:val="99"/>
    <w:unhideWhenUsed/>
    <w:rsid w:val="0041193B"/>
    <w:pPr>
      <w:spacing w:after="0"/>
    </w:pPr>
    <w:rPr>
      <w:rFonts w:cstheme="minorHAnsi"/>
      <w:i/>
      <w:iCs/>
      <w:sz w:val="20"/>
      <w:szCs w:val="20"/>
    </w:rPr>
  </w:style>
  <w:style w:type="paragraph" w:styleId="ResimYazs">
    <w:name w:val="caption"/>
    <w:basedOn w:val="Normal"/>
    <w:next w:val="Normal"/>
    <w:uiPriority w:val="35"/>
    <w:unhideWhenUsed/>
    <w:qFormat/>
    <w:rsid w:val="0041193B"/>
    <w:pPr>
      <w:spacing w:line="240" w:lineRule="auto"/>
    </w:pPr>
    <w:rPr>
      <w:b/>
      <w:bCs/>
      <w:color w:val="4F81BD" w:themeColor="accent1"/>
      <w:sz w:val="18"/>
      <w:szCs w:val="18"/>
    </w:rPr>
  </w:style>
  <w:style w:type="table" w:styleId="AkListe-Vurgu5">
    <w:name w:val="Light List Accent 5"/>
    <w:basedOn w:val="NormalTablo"/>
    <w:uiPriority w:val="61"/>
    <w:rsid w:val="007101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RenkliKlavuz-Vurgu5">
    <w:name w:val="Colorful Grid Accent 5"/>
    <w:basedOn w:val="NormalTablo"/>
    <w:uiPriority w:val="73"/>
    <w:rsid w:val="00C3641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Dzeltme">
    <w:name w:val="Revision"/>
    <w:hidden/>
    <w:uiPriority w:val="99"/>
    <w:semiHidden/>
    <w:rsid w:val="00FA0B30"/>
    <w:pPr>
      <w:spacing w:after="0" w:line="240" w:lineRule="auto"/>
    </w:pPr>
  </w:style>
  <w:style w:type="paragraph" w:styleId="ListeParagraf">
    <w:name w:val="List Paragraph"/>
    <w:basedOn w:val="Normal"/>
    <w:uiPriority w:val="34"/>
    <w:qFormat/>
    <w:rsid w:val="000F720B"/>
    <w:pPr>
      <w:ind w:left="720"/>
      <w:contextualSpacing/>
    </w:pPr>
  </w:style>
  <w:style w:type="paragraph" w:styleId="NormalWeb">
    <w:name w:val="Normal (Web)"/>
    <w:basedOn w:val="Normal"/>
    <w:uiPriority w:val="99"/>
    <w:rsid w:val="00784FD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AklamaBavurusu">
    <w:name w:val="annotation reference"/>
    <w:basedOn w:val="VarsaylanParagrafYazTipi"/>
    <w:uiPriority w:val="99"/>
    <w:semiHidden/>
    <w:unhideWhenUsed/>
    <w:rsid w:val="00091A33"/>
    <w:rPr>
      <w:sz w:val="16"/>
      <w:szCs w:val="16"/>
    </w:rPr>
  </w:style>
  <w:style w:type="paragraph" w:styleId="AklamaMetni">
    <w:name w:val="annotation text"/>
    <w:basedOn w:val="Normal"/>
    <w:link w:val="AklamaMetniChar"/>
    <w:uiPriority w:val="99"/>
    <w:semiHidden/>
    <w:unhideWhenUsed/>
    <w:rsid w:val="00091A3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091A33"/>
    <w:rPr>
      <w:sz w:val="20"/>
      <w:szCs w:val="20"/>
    </w:rPr>
  </w:style>
  <w:style w:type="paragraph" w:styleId="AklamaKonusu">
    <w:name w:val="annotation subject"/>
    <w:basedOn w:val="AklamaMetni"/>
    <w:next w:val="AklamaMetni"/>
    <w:link w:val="AklamaKonusuChar"/>
    <w:uiPriority w:val="99"/>
    <w:semiHidden/>
    <w:unhideWhenUsed/>
    <w:rsid w:val="00091A33"/>
    <w:rPr>
      <w:b/>
      <w:bCs/>
    </w:rPr>
  </w:style>
  <w:style w:type="character" w:customStyle="1" w:styleId="AklamaKonusuChar">
    <w:name w:val="Açıklama Konusu Char"/>
    <w:basedOn w:val="AklamaMetniChar"/>
    <w:link w:val="AklamaKonusu"/>
    <w:uiPriority w:val="99"/>
    <w:semiHidden/>
    <w:rsid w:val="00091A33"/>
    <w:rPr>
      <w:b/>
      <w:bCs/>
      <w:sz w:val="20"/>
      <w:szCs w:val="20"/>
    </w:rPr>
  </w:style>
  <w:style w:type="table" w:customStyle="1" w:styleId="AkKlavuz-Vurgu5131">
    <w:name w:val="Açık Kılavuz - Vurgu 5131"/>
    <w:basedOn w:val="NormalTablo"/>
    <w:next w:val="AkKlavuz-Vurgu5"/>
    <w:uiPriority w:val="62"/>
    <w:rsid w:val="00A12D45"/>
    <w:pPr>
      <w:spacing w:after="0" w:line="240" w:lineRule="auto"/>
    </w:p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CA795C"/>
    <w:pPr>
      <w:keepNext/>
      <w:keepLines/>
      <w:spacing w:before="240" w:after="240" w:line="259" w:lineRule="auto"/>
      <w:jc w:val="both"/>
      <w:outlineLvl w:val="0"/>
    </w:pPr>
    <w:rPr>
      <w:rFonts w:ascii="Book Antiqua" w:eastAsiaTheme="majorEastAsia" w:hAnsi="Book Antiqua" w:cstheme="majorBidi"/>
      <w:b/>
      <w:color w:val="C00000"/>
      <w:sz w:val="36"/>
      <w:szCs w:val="24"/>
    </w:rPr>
  </w:style>
  <w:style w:type="paragraph" w:styleId="Balk2">
    <w:name w:val="heading 2"/>
    <w:basedOn w:val="Normal"/>
    <w:next w:val="Normal"/>
    <w:link w:val="Balk2Char"/>
    <w:uiPriority w:val="9"/>
    <w:unhideWhenUsed/>
    <w:qFormat/>
    <w:rsid w:val="00CA795C"/>
    <w:pPr>
      <w:keepNext/>
      <w:keepLines/>
      <w:spacing w:before="200" w:after="0"/>
      <w:outlineLvl w:val="1"/>
    </w:pPr>
    <w:rPr>
      <w:rFonts w:ascii="Book Antiqua" w:eastAsiaTheme="majorEastAsia" w:hAnsi="Book Antiqua" w:cstheme="majorBidi"/>
      <w:b/>
      <w:bCs/>
      <w:color w:val="C00000"/>
      <w:sz w:val="32"/>
      <w:szCs w:val="26"/>
    </w:rPr>
  </w:style>
  <w:style w:type="paragraph" w:styleId="Balk3">
    <w:name w:val="heading 3"/>
    <w:basedOn w:val="Normal"/>
    <w:next w:val="Normal"/>
    <w:link w:val="Balk3Char"/>
    <w:uiPriority w:val="9"/>
    <w:unhideWhenUsed/>
    <w:qFormat/>
    <w:rsid w:val="00D15B6B"/>
    <w:pPr>
      <w:keepNext/>
      <w:keepLines/>
      <w:spacing w:before="200" w:after="0"/>
      <w:outlineLvl w:val="2"/>
    </w:pPr>
    <w:rPr>
      <w:rFonts w:ascii="Book Antiqua" w:eastAsiaTheme="majorEastAsia" w:hAnsi="Book Antiqua" w:cstheme="majorBidi"/>
      <w:b/>
      <w:bCs/>
      <w:color w:val="C00000"/>
      <w:sz w:val="28"/>
    </w:rPr>
  </w:style>
  <w:style w:type="paragraph" w:styleId="Balk4">
    <w:name w:val="heading 4"/>
    <w:basedOn w:val="Normal"/>
    <w:next w:val="Normal"/>
    <w:link w:val="Balk4Char"/>
    <w:uiPriority w:val="9"/>
    <w:semiHidden/>
    <w:unhideWhenUsed/>
    <w:qFormat/>
    <w:rsid w:val="009B1B9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qFormat/>
    <w:rsid w:val="00CA686F"/>
    <w:pPr>
      <w:spacing w:after="0" w:line="240" w:lineRule="auto"/>
    </w:pPr>
    <w:rPr>
      <w:rFonts w:eastAsiaTheme="minorEastAsia"/>
      <w:lang w:eastAsia="tr-TR"/>
    </w:rPr>
  </w:style>
  <w:style w:type="character" w:customStyle="1" w:styleId="AralkYokChar">
    <w:name w:val="Aralık Yok Char"/>
    <w:basedOn w:val="VarsaylanParagrafYazTipi"/>
    <w:link w:val="AralkYok"/>
    <w:rsid w:val="00CA686F"/>
    <w:rPr>
      <w:rFonts w:eastAsiaTheme="minorEastAsia"/>
      <w:lang w:eastAsia="tr-TR"/>
    </w:rPr>
  </w:style>
  <w:style w:type="paragraph" w:styleId="BalonMetni">
    <w:name w:val="Balloon Text"/>
    <w:basedOn w:val="Normal"/>
    <w:link w:val="BalonMetniChar"/>
    <w:uiPriority w:val="99"/>
    <w:semiHidden/>
    <w:unhideWhenUsed/>
    <w:rsid w:val="00EB3C4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B3C4D"/>
    <w:rPr>
      <w:rFonts w:ascii="Tahoma" w:hAnsi="Tahoma" w:cs="Tahoma"/>
      <w:sz w:val="16"/>
      <w:szCs w:val="16"/>
    </w:rPr>
  </w:style>
  <w:style w:type="character" w:customStyle="1" w:styleId="Balk1Char">
    <w:name w:val="Başlık 1 Char"/>
    <w:basedOn w:val="VarsaylanParagrafYazTipi"/>
    <w:link w:val="Balk1"/>
    <w:uiPriority w:val="9"/>
    <w:rsid w:val="00CA795C"/>
    <w:rPr>
      <w:rFonts w:ascii="Book Antiqua" w:eastAsiaTheme="majorEastAsia" w:hAnsi="Book Antiqua" w:cstheme="majorBidi"/>
      <w:b/>
      <w:color w:val="C00000"/>
      <w:sz w:val="36"/>
      <w:szCs w:val="24"/>
    </w:rPr>
  </w:style>
  <w:style w:type="paragraph" w:styleId="T1">
    <w:name w:val="toc 1"/>
    <w:basedOn w:val="Normal"/>
    <w:next w:val="Normal"/>
    <w:autoRedefine/>
    <w:uiPriority w:val="39"/>
    <w:unhideWhenUsed/>
    <w:qFormat/>
    <w:rsid w:val="00980536"/>
    <w:pPr>
      <w:spacing w:before="120" w:after="0"/>
    </w:pPr>
    <w:rPr>
      <w:rFonts w:cstheme="minorHAnsi"/>
      <w:b/>
      <w:bCs/>
      <w:i/>
      <w:iCs/>
      <w:sz w:val="24"/>
      <w:szCs w:val="24"/>
    </w:rPr>
  </w:style>
  <w:style w:type="character" w:styleId="Kpr">
    <w:name w:val="Hyperlink"/>
    <w:basedOn w:val="VarsaylanParagrafYazTipi"/>
    <w:uiPriority w:val="99"/>
    <w:unhideWhenUsed/>
    <w:rsid w:val="00980536"/>
    <w:rPr>
      <w:color w:val="0000FF" w:themeColor="hyperlink"/>
      <w:u w:val="single"/>
    </w:rPr>
  </w:style>
  <w:style w:type="paragraph" w:styleId="TBal">
    <w:name w:val="TOC Heading"/>
    <w:basedOn w:val="Balk1"/>
    <w:next w:val="Normal"/>
    <w:uiPriority w:val="39"/>
    <w:unhideWhenUsed/>
    <w:qFormat/>
    <w:rsid w:val="00980536"/>
    <w:pPr>
      <w:spacing w:before="480" w:after="0" w:line="276" w:lineRule="auto"/>
      <w:jc w:val="left"/>
      <w:outlineLvl w:val="9"/>
    </w:pPr>
    <w:rPr>
      <w:rFonts w:asciiTheme="majorHAnsi" w:hAnsiTheme="majorHAnsi"/>
      <w:bCs/>
      <w:color w:val="365F91" w:themeColor="accent1" w:themeShade="BF"/>
      <w:sz w:val="28"/>
      <w:szCs w:val="28"/>
      <w:lang w:eastAsia="tr-TR"/>
    </w:rPr>
  </w:style>
  <w:style w:type="paragraph" w:styleId="T2">
    <w:name w:val="toc 2"/>
    <w:basedOn w:val="Normal"/>
    <w:next w:val="Normal"/>
    <w:autoRedefine/>
    <w:uiPriority w:val="39"/>
    <w:unhideWhenUsed/>
    <w:qFormat/>
    <w:rsid w:val="00084450"/>
    <w:pPr>
      <w:spacing w:before="120" w:after="0"/>
      <w:ind w:left="220"/>
    </w:pPr>
    <w:rPr>
      <w:rFonts w:cstheme="minorHAnsi"/>
      <w:b/>
      <w:bCs/>
    </w:rPr>
  </w:style>
  <w:style w:type="paragraph" w:styleId="T3">
    <w:name w:val="toc 3"/>
    <w:basedOn w:val="Normal"/>
    <w:next w:val="Normal"/>
    <w:autoRedefine/>
    <w:uiPriority w:val="39"/>
    <w:unhideWhenUsed/>
    <w:qFormat/>
    <w:rsid w:val="00084450"/>
    <w:pPr>
      <w:spacing w:after="0"/>
      <w:ind w:left="440"/>
    </w:pPr>
    <w:rPr>
      <w:rFonts w:cstheme="minorHAnsi"/>
      <w:sz w:val="20"/>
      <w:szCs w:val="20"/>
    </w:rPr>
  </w:style>
  <w:style w:type="paragraph" w:styleId="T4">
    <w:name w:val="toc 4"/>
    <w:basedOn w:val="Normal"/>
    <w:next w:val="Normal"/>
    <w:autoRedefine/>
    <w:uiPriority w:val="39"/>
    <w:unhideWhenUsed/>
    <w:rsid w:val="00084450"/>
    <w:pPr>
      <w:spacing w:after="0"/>
      <w:ind w:left="660"/>
    </w:pPr>
    <w:rPr>
      <w:rFonts w:cstheme="minorHAnsi"/>
      <w:sz w:val="20"/>
      <w:szCs w:val="20"/>
    </w:rPr>
  </w:style>
  <w:style w:type="paragraph" w:styleId="T5">
    <w:name w:val="toc 5"/>
    <w:basedOn w:val="Normal"/>
    <w:next w:val="Normal"/>
    <w:autoRedefine/>
    <w:uiPriority w:val="39"/>
    <w:unhideWhenUsed/>
    <w:rsid w:val="00084450"/>
    <w:pPr>
      <w:spacing w:after="0"/>
      <w:ind w:left="880"/>
    </w:pPr>
    <w:rPr>
      <w:rFonts w:cstheme="minorHAnsi"/>
      <w:sz w:val="20"/>
      <w:szCs w:val="20"/>
    </w:rPr>
  </w:style>
  <w:style w:type="paragraph" w:styleId="T6">
    <w:name w:val="toc 6"/>
    <w:basedOn w:val="Normal"/>
    <w:next w:val="Normal"/>
    <w:autoRedefine/>
    <w:uiPriority w:val="39"/>
    <w:unhideWhenUsed/>
    <w:rsid w:val="00084450"/>
    <w:pPr>
      <w:spacing w:after="0"/>
      <w:ind w:left="1100"/>
    </w:pPr>
    <w:rPr>
      <w:rFonts w:cstheme="minorHAnsi"/>
      <w:sz w:val="20"/>
      <w:szCs w:val="20"/>
    </w:rPr>
  </w:style>
  <w:style w:type="paragraph" w:styleId="T7">
    <w:name w:val="toc 7"/>
    <w:basedOn w:val="Normal"/>
    <w:next w:val="Normal"/>
    <w:autoRedefine/>
    <w:uiPriority w:val="39"/>
    <w:unhideWhenUsed/>
    <w:rsid w:val="00084450"/>
    <w:pPr>
      <w:spacing w:after="0"/>
      <w:ind w:left="1320"/>
    </w:pPr>
    <w:rPr>
      <w:rFonts w:cstheme="minorHAnsi"/>
      <w:sz w:val="20"/>
      <w:szCs w:val="20"/>
    </w:rPr>
  </w:style>
  <w:style w:type="paragraph" w:styleId="T8">
    <w:name w:val="toc 8"/>
    <w:basedOn w:val="Normal"/>
    <w:next w:val="Normal"/>
    <w:autoRedefine/>
    <w:uiPriority w:val="39"/>
    <w:unhideWhenUsed/>
    <w:rsid w:val="00084450"/>
    <w:pPr>
      <w:spacing w:after="0"/>
      <w:ind w:left="1540"/>
    </w:pPr>
    <w:rPr>
      <w:rFonts w:cstheme="minorHAnsi"/>
      <w:sz w:val="20"/>
      <w:szCs w:val="20"/>
    </w:rPr>
  </w:style>
  <w:style w:type="paragraph" w:styleId="T9">
    <w:name w:val="toc 9"/>
    <w:basedOn w:val="Normal"/>
    <w:next w:val="Normal"/>
    <w:autoRedefine/>
    <w:uiPriority w:val="39"/>
    <w:unhideWhenUsed/>
    <w:rsid w:val="00084450"/>
    <w:pPr>
      <w:spacing w:after="0"/>
      <w:ind w:left="1760"/>
    </w:pPr>
    <w:rPr>
      <w:rFonts w:cstheme="minorHAnsi"/>
      <w:sz w:val="20"/>
      <w:szCs w:val="20"/>
    </w:rPr>
  </w:style>
  <w:style w:type="character" w:customStyle="1" w:styleId="Balk2Char">
    <w:name w:val="Başlık 2 Char"/>
    <w:basedOn w:val="VarsaylanParagrafYazTipi"/>
    <w:link w:val="Balk2"/>
    <w:uiPriority w:val="9"/>
    <w:rsid w:val="00CA795C"/>
    <w:rPr>
      <w:rFonts w:ascii="Book Antiqua" w:eastAsiaTheme="majorEastAsia" w:hAnsi="Book Antiqua" w:cstheme="majorBidi"/>
      <w:b/>
      <w:bCs/>
      <w:color w:val="C00000"/>
      <w:sz w:val="32"/>
      <w:szCs w:val="26"/>
    </w:rPr>
  </w:style>
  <w:style w:type="table" w:customStyle="1" w:styleId="AkKlavuz-Vurgu51">
    <w:name w:val="Açık Kılavuz - Vurgu 51"/>
    <w:basedOn w:val="NormalTablo"/>
    <w:next w:val="AkKlavuz-Vurgu5"/>
    <w:uiPriority w:val="62"/>
    <w:rsid w:val="006B588C"/>
    <w:pPr>
      <w:spacing w:after="0" w:line="240" w:lineRule="auto"/>
    </w:p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Klavuz-Vurgu5">
    <w:name w:val="Light Grid Accent 5"/>
    <w:basedOn w:val="NormalTablo"/>
    <w:uiPriority w:val="62"/>
    <w:rsid w:val="006B588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AkKlavuz-Vurgu52">
    <w:name w:val="Açık Kılavuz - Vurgu 52"/>
    <w:basedOn w:val="NormalTablo"/>
    <w:next w:val="AkKlavuz-Vurgu5"/>
    <w:uiPriority w:val="62"/>
    <w:rsid w:val="00BB39A3"/>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Balk4Char">
    <w:name w:val="Başlık 4 Char"/>
    <w:basedOn w:val="VarsaylanParagrafYazTipi"/>
    <w:link w:val="Balk4"/>
    <w:uiPriority w:val="9"/>
    <w:semiHidden/>
    <w:rsid w:val="009B1B92"/>
    <w:rPr>
      <w:rFonts w:asciiTheme="majorHAnsi" w:eastAsiaTheme="majorEastAsia" w:hAnsiTheme="majorHAnsi" w:cstheme="majorBidi"/>
      <w:b/>
      <w:bCs/>
      <w:i/>
      <w:iCs/>
      <w:color w:val="4F81BD" w:themeColor="accent1"/>
    </w:rPr>
  </w:style>
  <w:style w:type="character" w:customStyle="1" w:styleId="Balk3Char">
    <w:name w:val="Başlık 3 Char"/>
    <w:basedOn w:val="VarsaylanParagrafYazTipi"/>
    <w:link w:val="Balk3"/>
    <w:uiPriority w:val="9"/>
    <w:rsid w:val="00D15B6B"/>
    <w:rPr>
      <w:rFonts w:ascii="Book Antiqua" w:eastAsiaTheme="majorEastAsia" w:hAnsi="Book Antiqua" w:cstheme="majorBidi"/>
      <w:b/>
      <w:bCs/>
      <w:color w:val="C00000"/>
      <w:sz w:val="28"/>
    </w:rPr>
  </w:style>
  <w:style w:type="table" w:customStyle="1" w:styleId="AkKlavuz-Vurgu511">
    <w:name w:val="Açık Kılavuz - Vurgu 511"/>
    <w:basedOn w:val="NormalTablo"/>
    <w:next w:val="AkKlavuz-Vurgu5"/>
    <w:uiPriority w:val="62"/>
    <w:rsid w:val="00354D5F"/>
    <w:pPr>
      <w:spacing w:after="0" w:line="240" w:lineRule="auto"/>
    </w:p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TabloKlavuzu">
    <w:name w:val="Table Grid"/>
    <w:basedOn w:val="NormalTablo"/>
    <w:uiPriority w:val="39"/>
    <w:rsid w:val="00DD58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Klavuz-Vurgu512">
    <w:name w:val="Açık Kılavuz - Vurgu 512"/>
    <w:basedOn w:val="NormalTablo"/>
    <w:next w:val="AkKlavuz-Vurgu5"/>
    <w:uiPriority w:val="62"/>
    <w:rsid w:val="004911A0"/>
    <w:pPr>
      <w:spacing w:after="0" w:line="240" w:lineRule="auto"/>
    </w:p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AkKlavuz-Vurgu513">
    <w:name w:val="Açık Kılavuz - Vurgu 513"/>
    <w:basedOn w:val="NormalTablo"/>
    <w:next w:val="AkKlavuz-Vurgu5"/>
    <w:uiPriority w:val="62"/>
    <w:rsid w:val="004911A0"/>
    <w:pPr>
      <w:spacing w:after="0" w:line="240" w:lineRule="auto"/>
    </w:p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styleId="stbilgi">
    <w:name w:val="header"/>
    <w:basedOn w:val="Normal"/>
    <w:link w:val="stbilgiChar"/>
    <w:uiPriority w:val="99"/>
    <w:unhideWhenUsed/>
    <w:rsid w:val="00FD1AA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D1AA9"/>
  </w:style>
  <w:style w:type="paragraph" w:styleId="Altbilgi">
    <w:name w:val="footer"/>
    <w:basedOn w:val="Normal"/>
    <w:link w:val="AltbilgiChar"/>
    <w:uiPriority w:val="99"/>
    <w:unhideWhenUsed/>
    <w:rsid w:val="00FD1AA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D1AA9"/>
  </w:style>
  <w:style w:type="paragraph" w:styleId="ekillerTablosu">
    <w:name w:val="table of figures"/>
    <w:basedOn w:val="Normal"/>
    <w:next w:val="Normal"/>
    <w:uiPriority w:val="99"/>
    <w:unhideWhenUsed/>
    <w:rsid w:val="0041193B"/>
    <w:pPr>
      <w:spacing w:after="0"/>
    </w:pPr>
    <w:rPr>
      <w:rFonts w:cstheme="minorHAnsi"/>
      <w:i/>
      <w:iCs/>
      <w:sz w:val="20"/>
      <w:szCs w:val="20"/>
    </w:rPr>
  </w:style>
  <w:style w:type="paragraph" w:styleId="ResimYazs">
    <w:name w:val="caption"/>
    <w:basedOn w:val="Normal"/>
    <w:next w:val="Normal"/>
    <w:uiPriority w:val="35"/>
    <w:unhideWhenUsed/>
    <w:qFormat/>
    <w:rsid w:val="0041193B"/>
    <w:pPr>
      <w:spacing w:line="240" w:lineRule="auto"/>
    </w:pPr>
    <w:rPr>
      <w:b/>
      <w:bCs/>
      <w:color w:val="4F81BD" w:themeColor="accent1"/>
      <w:sz w:val="18"/>
      <w:szCs w:val="18"/>
    </w:rPr>
  </w:style>
  <w:style w:type="table" w:styleId="AkListe-Vurgu5">
    <w:name w:val="Light List Accent 5"/>
    <w:basedOn w:val="NormalTablo"/>
    <w:uiPriority w:val="61"/>
    <w:rsid w:val="007101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RenkliKlavuz-Vurgu5">
    <w:name w:val="Colorful Grid Accent 5"/>
    <w:basedOn w:val="NormalTablo"/>
    <w:uiPriority w:val="73"/>
    <w:rsid w:val="00C3641D"/>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Dzeltme">
    <w:name w:val="Revision"/>
    <w:hidden/>
    <w:uiPriority w:val="99"/>
    <w:semiHidden/>
    <w:rsid w:val="00FA0B30"/>
    <w:pPr>
      <w:spacing w:after="0" w:line="240" w:lineRule="auto"/>
    </w:pPr>
  </w:style>
  <w:style w:type="paragraph" w:styleId="ListeParagraf">
    <w:name w:val="List Paragraph"/>
    <w:basedOn w:val="Normal"/>
    <w:uiPriority w:val="34"/>
    <w:qFormat/>
    <w:rsid w:val="000F720B"/>
    <w:pPr>
      <w:ind w:left="720"/>
      <w:contextualSpacing/>
    </w:pPr>
  </w:style>
  <w:style w:type="paragraph" w:styleId="NormalWeb">
    <w:name w:val="Normal (Web)"/>
    <w:basedOn w:val="Normal"/>
    <w:uiPriority w:val="99"/>
    <w:rsid w:val="00784FD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AklamaBavurusu">
    <w:name w:val="annotation reference"/>
    <w:basedOn w:val="VarsaylanParagrafYazTipi"/>
    <w:uiPriority w:val="99"/>
    <w:semiHidden/>
    <w:unhideWhenUsed/>
    <w:rsid w:val="00091A33"/>
    <w:rPr>
      <w:sz w:val="16"/>
      <w:szCs w:val="16"/>
    </w:rPr>
  </w:style>
  <w:style w:type="paragraph" w:styleId="AklamaMetni">
    <w:name w:val="annotation text"/>
    <w:basedOn w:val="Normal"/>
    <w:link w:val="AklamaMetniChar"/>
    <w:uiPriority w:val="99"/>
    <w:semiHidden/>
    <w:unhideWhenUsed/>
    <w:rsid w:val="00091A3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091A33"/>
    <w:rPr>
      <w:sz w:val="20"/>
      <w:szCs w:val="20"/>
    </w:rPr>
  </w:style>
  <w:style w:type="paragraph" w:styleId="AklamaKonusu">
    <w:name w:val="annotation subject"/>
    <w:basedOn w:val="AklamaMetni"/>
    <w:next w:val="AklamaMetni"/>
    <w:link w:val="AklamaKonusuChar"/>
    <w:uiPriority w:val="99"/>
    <w:semiHidden/>
    <w:unhideWhenUsed/>
    <w:rsid w:val="00091A33"/>
    <w:rPr>
      <w:b/>
      <w:bCs/>
    </w:rPr>
  </w:style>
  <w:style w:type="character" w:customStyle="1" w:styleId="AklamaKonusuChar">
    <w:name w:val="Açıklama Konusu Char"/>
    <w:basedOn w:val="AklamaMetniChar"/>
    <w:link w:val="AklamaKonusu"/>
    <w:uiPriority w:val="99"/>
    <w:semiHidden/>
    <w:rsid w:val="00091A33"/>
    <w:rPr>
      <w:b/>
      <w:bCs/>
      <w:sz w:val="20"/>
      <w:szCs w:val="20"/>
    </w:rPr>
  </w:style>
  <w:style w:type="table" w:customStyle="1" w:styleId="AkKlavuz-Vurgu5131">
    <w:name w:val="Açık Kılavuz - Vurgu 5131"/>
    <w:basedOn w:val="NormalTablo"/>
    <w:next w:val="AkKlavuz-Vurgu5"/>
    <w:uiPriority w:val="62"/>
    <w:rsid w:val="00A12D45"/>
    <w:pPr>
      <w:spacing w:after="0" w:line="240" w:lineRule="auto"/>
    </w:p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204521">
      <w:bodyDiv w:val="1"/>
      <w:marLeft w:val="0"/>
      <w:marRight w:val="0"/>
      <w:marTop w:val="0"/>
      <w:marBottom w:val="0"/>
      <w:divBdr>
        <w:top w:val="none" w:sz="0" w:space="0" w:color="auto"/>
        <w:left w:val="none" w:sz="0" w:space="0" w:color="auto"/>
        <w:bottom w:val="none" w:sz="0" w:space="0" w:color="auto"/>
        <w:right w:val="none" w:sz="0" w:space="0" w:color="auto"/>
      </w:divBdr>
    </w:div>
    <w:div w:id="346055912">
      <w:bodyDiv w:val="1"/>
      <w:marLeft w:val="0"/>
      <w:marRight w:val="0"/>
      <w:marTop w:val="0"/>
      <w:marBottom w:val="0"/>
      <w:divBdr>
        <w:top w:val="none" w:sz="0" w:space="0" w:color="auto"/>
        <w:left w:val="none" w:sz="0" w:space="0" w:color="auto"/>
        <w:bottom w:val="none" w:sz="0" w:space="0" w:color="auto"/>
        <w:right w:val="none" w:sz="0" w:space="0" w:color="auto"/>
      </w:divBdr>
    </w:div>
    <w:div w:id="437723096">
      <w:bodyDiv w:val="1"/>
      <w:marLeft w:val="0"/>
      <w:marRight w:val="0"/>
      <w:marTop w:val="0"/>
      <w:marBottom w:val="0"/>
      <w:divBdr>
        <w:top w:val="none" w:sz="0" w:space="0" w:color="auto"/>
        <w:left w:val="none" w:sz="0" w:space="0" w:color="auto"/>
        <w:bottom w:val="none" w:sz="0" w:space="0" w:color="auto"/>
        <w:right w:val="none" w:sz="0" w:space="0" w:color="auto"/>
      </w:divBdr>
    </w:div>
    <w:div w:id="872963826">
      <w:bodyDiv w:val="1"/>
      <w:marLeft w:val="0"/>
      <w:marRight w:val="0"/>
      <w:marTop w:val="0"/>
      <w:marBottom w:val="0"/>
      <w:divBdr>
        <w:top w:val="none" w:sz="0" w:space="0" w:color="auto"/>
        <w:left w:val="none" w:sz="0" w:space="0" w:color="auto"/>
        <w:bottom w:val="none" w:sz="0" w:space="0" w:color="auto"/>
        <w:right w:val="none" w:sz="0" w:space="0" w:color="auto"/>
      </w:divBdr>
    </w:div>
    <w:div w:id="977148895">
      <w:bodyDiv w:val="1"/>
      <w:marLeft w:val="0"/>
      <w:marRight w:val="0"/>
      <w:marTop w:val="0"/>
      <w:marBottom w:val="0"/>
      <w:divBdr>
        <w:top w:val="none" w:sz="0" w:space="0" w:color="auto"/>
        <w:left w:val="none" w:sz="0" w:space="0" w:color="auto"/>
        <w:bottom w:val="none" w:sz="0" w:space="0" w:color="auto"/>
        <w:right w:val="none" w:sz="0" w:space="0" w:color="auto"/>
      </w:divBdr>
    </w:div>
    <w:div w:id="1013724703">
      <w:bodyDiv w:val="1"/>
      <w:marLeft w:val="0"/>
      <w:marRight w:val="0"/>
      <w:marTop w:val="0"/>
      <w:marBottom w:val="0"/>
      <w:divBdr>
        <w:top w:val="none" w:sz="0" w:space="0" w:color="auto"/>
        <w:left w:val="none" w:sz="0" w:space="0" w:color="auto"/>
        <w:bottom w:val="none" w:sz="0" w:space="0" w:color="auto"/>
        <w:right w:val="none" w:sz="0" w:space="0" w:color="auto"/>
      </w:divBdr>
    </w:div>
    <w:div w:id="1185022998">
      <w:bodyDiv w:val="1"/>
      <w:marLeft w:val="0"/>
      <w:marRight w:val="0"/>
      <w:marTop w:val="0"/>
      <w:marBottom w:val="0"/>
      <w:divBdr>
        <w:top w:val="none" w:sz="0" w:space="0" w:color="auto"/>
        <w:left w:val="none" w:sz="0" w:space="0" w:color="auto"/>
        <w:bottom w:val="none" w:sz="0" w:space="0" w:color="auto"/>
        <w:right w:val="none" w:sz="0" w:space="0" w:color="auto"/>
      </w:divBdr>
    </w:div>
    <w:div w:id="1191070185">
      <w:bodyDiv w:val="1"/>
      <w:marLeft w:val="0"/>
      <w:marRight w:val="0"/>
      <w:marTop w:val="0"/>
      <w:marBottom w:val="0"/>
      <w:divBdr>
        <w:top w:val="none" w:sz="0" w:space="0" w:color="auto"/>
        <w:left w:val="none" w:sz="0" w:space="0" w:color="auto"/>
        <w:bottom w:val="none" w:sz="0" w:space="0" w:color="auto"/>
        <w:right w:val="none" w:sz="0" w:space="0" w:color="auto"/>
      </w:divBdr>
    </w:div>
    <w:div w:id="1839231378">
      <w:bodyDiv w:val="1"/>
      <w:marLeft w:val="0"/>
      <w:marRight w:val="0"/>
      <w:marTop w:val="0"/>
      <w:marBottom w:val="0"/>
      <w:divBdr>
        <w:top w:val="none" w:sz="0" w:space="0" w:color="auto"/>
        <w:left w:val="none" w:sz="0" w:space="0" w:color="auto"/>
        <w:bottom w:val="none" w:sz="0" w:space="0" w:color="auto"/>
        <w:right w:val="none" w:sz="0" w:space="0" w:color="auto"/>
      </w:divBdr>
    </w:div>
    <w:div w:id="207959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ikizeroo.net/index.php?q=aHR0cHM6Ly90ci53aWtpcGVkaWEub3JnL3dpa2kvQ28lQzQlOUZyYWZp" TargetMode="External"/><Relationship Id="rId18" Type="http://schemas.openxmlformats.org/officeDocument/2006/relationships/chart" Target="charts/chart3.xml"/><Relationship Id="rId26"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chart" Target="charts/chart6.xml"/><Relationship Id="rId7" Type="http://schemas.openxmlformats.org/officeDocument/2006/relationships/footnotes" Target="footnotes.xml"/><Relationship Id="rId12" Type="http://schemas.openxmlformats.org/officeDocument/2006/relationships/hyperlink" Target="http://www.wikizeroo.net/index.php?q=aHR0cHM6Ly90ci53aWtpcGVkaWEub3JnL3dpa2kvRCVDMyVCQ255YQ" TargetMode="External"/><Relationship Id="rId17" Type="http://schemas.openxmlformats.org/officeDocument/2006/relationships/chart" Target="charts/chart2.xml"/><Relationship Id="rId25"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chart" Target="charts/chart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diagramLayout" Target="diagrams/layout1.xm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chart" Target="charts/chart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wikizeroo.net/index.php?q=aHR0cHM6Ly90ci53aWtpcGVkaWEub3JnL3dpa2kvQ28lQzQlOUZyYWZp" TargetMode="External"/><Relationship Id="rId22" Type="http://schemas.openxmlformats.org/officeDocument/2006/relationships/diagramData" Target="diagrams/data1.xml"/><Relationship Id="rId27"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_al__ma_Sayfas_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_al__ma_Sayfas_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_al__ma_Sayfas_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_al__ma_Sayfas_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_al__ma_Sayfas_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_al__ma_Sayfas_6.xlsx"/><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400"/>
              <a:t>Dış Paydaş Anketini Yanıtlayan Katılımcıların Görevli Oldukları Kurum ve Kuruluşlara Göre Dağılımları</a:t>
            </a:r>
          </a:p>
        </c:rich>
      </c:tx>
      <c:layout>
        <c:manualLayout>
          <c:xMode val="edge"/>
          <c:yMode val="edge"/>
          <c:x val="0.14043981481481491"/>
          <c:y val="0"/>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Sayfa1!$B$1</c:f>
              <c:strCache>
                <c:ptCount val="1"/>
                <c:pt idx="0">
                  <c:v>Dış Paydaş Anketini Yanıtlayan Katılımcıların Görevli Oldukları Kurum ve Kuruluşlara Göre Dağılımları</c:v>
                </c:pt>
              </c:strCache>
            </c:strRef>
          </c:tx>
          <c:dLbls>
            <c:dLbl>
              <c:idx val="0"/>
              <c:layout>
                <c:manualLayout>
                  <c:x val="1.9900663458734327E-2"/>
                  <c:y val="-0.25290789844887118"/>
                </c:manualLayout>
              </c:layout>
              <c:spPr/>
              <c:txPr>
                <a:bodyPr/>
                <a:lstStyle/>
                <a:p>
                  <a:pPr>
                    <a:defRPr b="1">
                      <a:solidFill>
                        <a:schemeClr val="bg1"/>
                      </a:solidFill>
                    </a:defRPr>
                  </a:pPr>
                  <a:endParaRPr lang="tr-TR"/>
                </a:p>
              </c:txPr>
              <c:showLegendKey val="0"/>
              <c:showVal val="0"/>
              <c:showCatName val="0"/>
              <c:showSerName val="0"/>
              <c:showPercent val="1"/>
              <c:showBubbleSize val="0"/>
            </c:dLbl>
            <c:dLbl>
              <c:idx val="1"/>
              <c:layout>
                <c:manualLayout>
                  <c:x val="-2.6981353893263647E-2"/>
                  <c:y val="6.8940099414051314E-3"/>
                </c:manualLayout>
              </c:layout>
              <c:showLegendKey val="0"/>
              <c:showVal val="0"/>
              <c:showCatName val="0"/>
              <c:showSerName val="0"/>
              <c:showPercent val="1"/>
              <c:showBubbleSize val="0"/>
            </c:dLbl>
            <c:dLbl>
              <c:idx val="2"/>
              <c:layout>
                <c:manualLayout>
                  <c:x val="-5.9671004666083396E-2"/>
                  <c:y val="-6.4093914072506974E-2"/>
                </c:manualLayout>
              </c:layout>
              <c:showLegendKey val="0"/>
              <c:showVal val="0"/>
              <c:showCatName val="0"/>
              <c:showSerName val="0"/>
              <c:showPercent val="1"/>
              <c:showBubbleSize val="0"/>
            </c:dLbl>
            <c:dLbl>
              <c:idx val="3"/>
              <c:layout>
                <c:manualLayout>
                  <c:x val="-1.6278980752405948E-2"/>
                  <c:y val="-4.4741004176788314E-2"/>
                </c:manualLayout>
              </c:layout>
              <c:showLegendKey val="0"/>
              <c:showVal val="0"/>
              <c:showCatName val="0"/>
              <c:showSerName val="0"/>
              <c:showPercent val="1"/>
              <c:showBubbleSize val="0"/>
            </c:dLbl>
            <c:dLbl>
              <c:idx val="4"/>
              <c:layout>
                <c:manualLayout>
                  <c:x val="-7.2269612131817124E-3"/>
                  <c:y val="-9.2310640199527144E-2"/>
                </c:manualLayout>
              </c:layout>
              <c:showLegendKey val="0"/>
              <c:showVal val="0"/>
              <c:showCatName val="0"/>
              <c:showSerName val="0"/>
              <c:showPercent val="1"/>
              <c:showBubbleSize val="0"/>
            </c:dLbl>
            <c:dLbl>
              <c:idx val="5"/>
              <c:layout>
                <c:manualLayout>
                  <c:x val="2.2064195100612426E-2"/>
                  <c:y val="-7.7477174963237833E-2"/>
                </c:manualLayout>
              </c:layout>
              <c:showLegendKey val="0"/>
              <c:showVal val="0"/>
              <c:showCatName val="0"/>
              <c:showSerName val="0"/>
              <c:showPercent val="1"/>
              <c:showBubbleSize val="0"/>
            </c:dLbl>
            <c:dLbl>
              <c:idx val="6"/>
              <c:layout>
                <c:manualLayout>
                  <c:x val="3.1862514581510695E-2"/>
                  <c:y val="-2.6403892676765163E-2"/>
                </c:manualLayout>
              </c:layout>
              <c:showLegendKey val="0"/>
              <c:showVal val="0"/>
              <c:showCatName val="0"/>
              <c:showSerName val="0"/>
              <c:showPercent val="1"/>
              <c:showBubbleSize val="0"/>
            </c:dLbl>
            <c:txPr>
              <a:bodyPr/>
              <a:lstStyle/>
              <a:p>
                <a:pPr>
                  <a:defRPr b="1"/>
                </a:pPr>
                <a:endParaRPr lang="tr-TR"/>
              </a:p>
            </c:txPr>
            <c:showLegendKey val="0"/>
            <c:showVal val="0"/>
            <c:showCatName val="0"/>
            <c:showSerName val="0"/>
            <c:showPercent val="1"/>
            <c:showBubbleSize val="0"/>
            <c:showLeaderLines val="1"/>
          </c:dLbls>
          <c:cat>
            <c:strRef>
              <c:f>Sayfa1!$A$2:$A$8</c:f>
              <c:strCache>
                <c:ptCount val="7"/>
                <c:pt idx="0">
                  <c:v>Kamu Kurumu</c:v>
                </c:pt>
                <c:pt idx="1">
                  <c:v>Belediye</c:v>
                </c:pt>
                <c:pt idx="2">
                  <c:v>Üniversite</c:v>
                </c:pt>
                <c:pt idx="3">
                  <c:v>İlçe Müdürlükleri</c:v>
                </c:pt>
                <c:pt idx="4">
                  <c:v>Basın</c:v>
                </c:pt>
                <c:pt idx="5">
                  <c:v>Sivil Toplum Kuruluşu</c:v>
                </c:pt>
                <c:pt idx="6">
                  <c:v>Veli</c:v>
                </c:pt>
              </c:strCache>
            </c:strRef>
          </c:cat>
          <c:val>
            <c:numRef>
              <c:f>Sayfa1!$B$2:$B$8</c:f>
              <c:numCache>
                <c:formatCode>General</c:formatCode>
                <c:ptCount val="7"/>
                <c:pt idx="0">
                  <c:v>90</c:v>
                </c:pt>
                <c:pt idx="1">
                  <c:v>1</c:v>
                </c:pt>
                <c:pt idx="2">
                  <c:v>1</c:v>
                </c:pt>
                <c:pt idx="3">
                  <c:v>1.84</c:v>
                </c:pt>
                <c:pt idx="4">
                  <c:v>1</c:v>
                </c:pt>
                <c:pt idx="5">
                  <c:v>2.8</c:v>
                </c:pt>
                <c:pt idx="6">
                  <c:v>2.5</c:v>
                </c:pt>
              </c:numCache>
            </c:numRef>
          </c:val>
        </c:ser>
        <c:dLbls>
          <c:showLegendKey val="0"/>
          <c:showVal val="0"/>
          <c:showCatName val="0"/>
          <c:showSerName val="0"/>
          <c:showPercent val="1"/>
          <c:showBubbleSize val="0"/>
          <c:showLeaderLines val="1"/>
        </c:dLbls>
      </c:pie3DChart>
    </c:plotArea>
    <c:legend>
      <c:legendPos val="r"/>
      <c:overlay val="0"/>
    </c:legend>
    <c:plotVisOnly val="1"/>
    <c:dispBlanksAs val="zero"/>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title>
      <c:overlay val="0"/>
      <c:txPr>
        <a:bodyPr/>
        <a:lstStyle/>
        <a:p>
          <a:pPr>
            <a:defRPr sz="1200"/>
          </a:pPr>
          <a:endParaRPr lang="tr-TR"/>
        </a:p>
      </c:txPr>
    </c:title>
    <c:autoTitleDeleted val="0"/>
    <c:plotArea>
      <c:layout/>
      <c:pieChart>
        <c:varyColors val="1"/>
        <c:ser>
          <c:idx val="0"/>
          <c:order val="0"/>
          <c:tx>
            <c:strRef>
              <c:f>Sayfa1!$B$1</c:f>
              <c:strCache>
                <c:ptCount val="1"/>
                <c:pt idx="0">
                  <c:v>Kurum kendi görev alanı dışında gerçekleştirilen sosyal, sportif ve kültürel faaliyetleri de desteklemektedir. </c:v>
                </c:pt>
              </c:strCache>
            </c:strRef>
          </c:tx>
          <c:dLbls>
            <c:dLbl>
              <c:idx val="0"/>
              <c:spPr/>
              <c:txPr>
                <a:bodyPr/>
                <a:lstStyle/>
                <a:p>
                  <a:pPr>
                    <a:defRPr b="1">
                      <a:solidFill>
                        <a:schemeClr val="bg1"/>
                      </a:solidFill>
                    </a:defRPr>
                  </a:pPr>
                  <a:endParaRPr lang="tr-TR"/>
                </a:p>
              </c:txPr>
              <c:showLegendKey val="0"/>
              <c:showVal val="0"/>
              <c:showCatName val="0"/>
              <c:showSerName val="0"/>
              <c:showPercent val="1"/>
              <c:showBubbleSize val="0"/>
            </c:dLbl>
            <c:dLbl>
              <c:idx val="1"/>
              <c:spPr/>
              <c:txPr>
                <a:bodyPr/>
                <a:lstStyle/>
                <a:p>
                  <a:pPr>
                    <a:defRPr b="1">
                      <a:solidFill>
                        <a:schemeClr val="bg1"/>
                      </a:solidFill>
                    </a:defRPr>
                  </a:pPr>
                  <a:endParaRPr lang="tr-TR"/>
                </a:p>
              </c:txPr>
              <c:showLegendKey val="0"/>
              <c:showVal val="0"/>
              <c:showCatName val="0"/>
              <c:showSerName val="0"/>
              <c:showPercent val="1"/>
              <c:showBubbleSize val="0"/>
            </c:dLbl>
            <c:dLbl>
              <c:idx val="3"/>
              <c:spPr/>
              <c:txPr>
                <a:bodyPr/>
                <a:lstStyle/>
                <a:p>
                  <a:pPr>
                    <a:defRPr b="1">
                      <a:solidFill>
                        <a:schemeClr val="bg1"/>
                      </a:solidFill>
                    </a:defRPr>
                  </a:pPr>
                  <a:endParaRPr lang="tr-TR"/>
                </a:p>
              </c:txPr>
              <c:showLegendKey val="0"/>
              <c:showVal val="0"/>
              <c:showCatName val="0"/>
              <c:showSerName val="0"/>
              <c:showPercent val="1"/>
              <c:showBubbleSize val="0"/>
            </c:dLbl>
            <c:txPr>
              <a:bodyPr/>
              <a:lstStyle/>
              <a:p>
                <a:pPr>
                  <a:defRPr b="1"/>
                </a:pPr>
                <a:endParaRPr lang="tr-TR"/>
              </a:p>
            </c:txPr>
            <c:showLegendKey val="0"/>
            <c:showVal val="0"/>
            <c:showCatName val="0"/>
            <c:showSerName val="0"/>
            <c:showPercent val="1"/>
            <c:showBubbleSize val="0"/>
            <c:showLeaderLines val="1"/>
          </c:dLbls>
          <c:cat>
            <c:strRef>
              <c:f>Sayfa1!$A$2:$A$6</c:f>
              <c:strCache>
                <c:ptCount val="5"/>
                <c:pt idx="0">
                  <c:v>Kesinlikle katılmıyorum</c:v>
                </c:pt>
                <c:pt idx="1">
                  <c:v>Katılmıyorum</c:v>
                </c:pt>
                <c:pt idx="2">
                  <c:v>Kısmen katılıyorum</c:v>
                </c:pt>
                <c:pt idx="3">
                  <c:v>Katılıyorum</c:v>
                </c:pt>
                <c:pt idx="4">
                  <c:v>Kesinlikle katılıyorum</c:v>
                </c:pt>
              </c:strCache>
            </c:strRef>
          </c:cat>
          <c:val>
            <c:numRef>
              <c:f>Sayfa1!$B$2:$B$6</c:f>
              <c:numCache>
                <c:formatCode>General</c:formatCode>
                <c:ptCount val="5"/>
                <c:pt idx="0">
                  <c:v>6</c:v>
                </c:pt>
                <c:pt idx="1">
                  <c:v>8</c:v>
                </c:pt>
                <c:pt idx="2">
                  <c:v>28</c:v>
                </c:pt>
                <c:pt idx="3">
                  <c:v>40</c:v>
                </c:pt>
                <c:pt idx="4">
                  <c:v>17</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zero"/>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xPr>
        <a:bodyPr/>
        <a:lstStyle/>
        <a:p>
          <a:pPr>
            <a:defRPr sz="1400"/>
          </a:pPr>
          <a:endParaRPr lang="tr-TR"/>
        </a:p>
      </c:txPr>
    </c:title>
    <c:autoTitleDeleted val="0"/>
    <c:plotArea>
      <c:layout/>
      <c:pieChart>
        <c:varyColors val="1"/>
        <c:ser>
          <c:idx val="0"/>
          <c:order val="0"/>
          <c:tx>
            <c:strRef>
              <c:f>Sayfa1!$B$1</c:f>
              <c:strCache>
                <c:ptCount val="1"/>
                <c:pt idx="0">
                  <c:v>Kurum çevre sorunlarına önem vermekte ve çözülmesinde önemli katkılar sağlamaktadır.</c:v>
                </c:pt>
              </c:strCache>
            </c:strRef>
          </c:tx>
          <c:dLbls>
            <c:dLbl>
              <c:idx val="0"/>
              <c:spPr/>
              <c:txPr>
                <a:bodyPr/>
                <a:lstStyle/>
                <a:p>
                  <a:pPr>
                    <a:defRPr b="1">
                      <a:solidFill>
                        <a:schemeClr val="bg1"/>
                      </a:solidFill>
                    </a:defRPr>
                  </a:pPr>
                  <a:endParaRPr lang="tr-TR"/>
                </a:p>
              </c:txPr>
              <c:showLegendKey val="0"/>
              <c:showVal val="0"/>
              <c:showCatName val="0"/>
              <c:showSerName val="0"/>
              <c:showPercent val="1"/>
              <c:showBubbleSize val="0"/>
            </c:dLbl>
            <c:dLbl>
              <c:idx val="1"/>
              <c:spPr/>
              <c:txPr>
                <a:bodyPr/>
                <a:lstStyle/>
                <a:p>
                  <a:pPr>
                    <a:defRPr b="1">
                      <a:solidFill>
                        <a:schemeClr val="bg1"/>
                      </a:solidFill>
                    </a:defRPr>
                  </a:pPr>
                  <a:endParaRPr lang="tr-TR"/>
                </a:p>
              </c:txPr>
              <c:showLegendKey val="0"/>
              <c:showVal val="0"/>
              <c:showCatName val="0"/>
              <c:showSerName val="0"/>
              <c:showPercent val="1"/>
              <c:showBubbleSize val="0"/>
            </c:dLbl>
            <c:dLbl>
              <c:idx val="3"/>
              <c:spPr/>
              <c:txPr>
                <a:bodyPr/>
                <a:lstStyle/>
                <a:p>
                  <a:pPr>
                    <a:defRPr b="1">
                      <a:solidFill>
                        <a:schemeClr val="bg1"/>
                      </a:solidFill>
                    </a:defRPr>
                  </a:pPr>
                  <a:endParaRPr lang="tr-TR"/>
                </a:p>
              </c:txPr>
              <c:showLegendKey val="0"/>
              <c:showVal val="0"/>
              <c:showCatName val="0"/>
              <c:showSerName val="0"/>
              <c:showPercent val="1"/>
              <c:showBubbleSize val="0"/>
            </c:dLbl>
            <c:txPr>
              <a:bodyPr/>
              <a:lstStyle/>
              <a:p>
                <a:pPr>
                  <a:defRPr b="1"/>
                </a:pPr>
                <a:endParaRPr lang="tr-TR"/>
              </a:p>
            </c:txPr>
            <c:showLegendKey val="0"/>
            <c:showVal val="0"/>
            <c:showCatName val="0"/>
            <c:showSerName val="0"/>
            <c:showPercent val="1"/>
            <c:showBubbleSize val="0"/>
            <c:showLeaderLines val="1"/>
          </c:dLbls>
          <c:cat>
            <c:strRef>
              <c:f>Sayfa1!$A$2:$A$6</c:f>
              <c:strCache>
                <c:ptCount val="5"/>
                <c:pt idx="0">
                  <c:v>Kesinlikle katılmıyorum</c:v>
                </c:pt>
                <c:pt idx="1">
                  <c:v>Katılmıyorum</c:v>
                </c:pt>
                <c:pt idx="2">
                  <c:v>Kısmen katılıyorum</c:v>
                </c:pt>
                <c:pt idx="3">
                  <c:v>Katılıyorum</c:v>
                </c:pt>
                <c:pt idx="4">
                  <c:v>Kesinlikle katılıyorum</c:v>
                </c:pt>
              </c:strCache>
            </c:strRef>
          </c:cat>
          <c:val>
            <c:numRef>
              <c:f>Sayfa1!$B$2:$B$6</c:f>
              <c:numCache>
                <c:formatCode>General</c:formatCode>
                <c:ptCount val="5"/>
                <c:pt idx="0">
                  <c:v>3.23</c:v>
                </c:pt>
                <c:pt idx="1">
                  <c:v>7.37</c:v>
                </c:pt>
                <c:pt idx="2">
                  <c:v>25.23</c:v>
                </c:pt>
                <c:pt idx="3">
                  <c:v>48.97</c:v>
                </c:pt>
                <c:pt idx="4">
                  <c:v>17.05</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zero"/>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title>
      <c:overlay val="0"/>
      <c:txPr>
        <a:bodyPr/>
        <a:lstStyle/>
        <a:p>
          <a:pPr>
            <a:defRPr sz="1400"/>
          </a:pPr>
          <a:endParaRPr lang="tr-TR"/>
        </a:p>
      </c:txPr>
    </c:title>
    <c:autoTitleDeleted val="0"/>
    <c:plotArea>
      <c:layout/>
      <c:pieChart>
        <c:varyColors val="1"/>
        <c:ser>
          <c:idx val="0"/>
          <c:order val="0"/>
          <c:tx>
            <c:strRef>
              <c:f>Sayfa1!$B$1</c:f>
              <c:strCache>
                <c:ptCount val="1"/>
                <c:pt idx="0">
                  <c:v>Kurum, sosyal sorumluluk projeleri ile toplumsal gelişime katkı sağlamaktadır.</c:v>
                </c:pt>
              </c:strCache>
            </c:strRef>
          </c:tx>
          <c:dLbls>
            <c:dLbl>
              <c:idx val="0"/>
              <c:spPr/>
              <c:txPr>
                <a:bodyPr/>
                <a:lstStyle/>
                <a:p>
                  <a:pPr>
                    <a:defRPr b="1">
                      <a:solidFill>
                        <a:schemeClr val="bg1"/>
                      </a:solidFill>
                    </a:defRPr>
                  </a:pPr>
                  <a:endParaRPr lang="tr-TR"/>
                </a:p>
              </c:txPr>
              <c:showLegendKey val="0"/>
              <c:showVal val="0"/>
              <c:showCatName val="0"/>
              <c:showSerName val="0"/>
              <c:showPercent val="1"/>
              <c:showBubbleSize val="0"/>
            </c:dLbl>
            <c:dLbl>
              <c:idx val="3"/>
              <c:spPr/>
              <c:txPr>
                <a:bodyPr/>
                <a:lstStyle/>
                <a:p>
                  <a:pPr>
                    <a:defRPr b="1">
                      <a:solidFill>
                        <a:schemeClr val="bg1"/>
                      </a:solidFill>
                    </a:defRPr>
                  </a:pPr>
                  <a:endParaRPr lang="tr-TR"/>
                </a:p>
              </c:txPr>
              <c:showLegendKey val="0"/>
              <c:showVal val="0"/>
              <c:showCatName val="0"/>
              <c:showSerName val="0"/>
              <c:showPercent val="1"/>
              <c:showBubbleSize val="0"/>
            </c:dLbl>
            <c:txPr>
              <a:bodyPr/>
              <a:lstStyle/>
              <a:p>
                <a:pPr>
                  <a:defRPr b="1"/>
                </a:pPr>
                <a:endParaRPr lang="tr-TR"/>
              </a:p>
            </c:txPr>
            <c:showLegendKey val="0"/>
            <c:showVal val="0"/>
            <c:showCatName val="0"/>
            <c:showSerName val="0"/>
            <c:showPercent val="1"/>
            <c:showBubbleSize val="0"/>
            <c:showLeaderLines val="1"/>
          </c:dLbls>
          <c:cat>
            <c:strRef>
              <c:f>Sayfa1!$A$2:$A$6</c:f>
              <c:strCache>
                <c:ptCount val="5"/>
                <c:pt idx="0">
                  <c:v>Kesinlikle katılmıyorum</c:v>
                </c:pt>
                <c:pt idx="1">
                  <c:v>Katılmıyorum</c:v>
                </c:pt>
                <c:pt idx="2">
                  <c:v>Kısmen katılıyorum</c:v>
                </c:pt>
                <c:pt idx="3">
                  <c:v>Katılıyorum</c:v>
                </c:pt>
                <c:pt idx="4">
                  <c:v>Kesinlikle katılıyorum</c:v>
                </c:pt>
              </c:strCache>
            </c:strRef>
          </c:cat>
          <c:val>
            <c:numRef>
              <c:f>Sayfa1!$B$2:$B$6</c:f>
              <c:numCache>
                <c:formatCode>General</c:formatCode>
                <c:ptCount val="5"/>
                <c:pt idx="0">
                  <c:v>3.69</c:v>
                </c:pt>
                <c:pt idx="1">
                  <c:v>9.68</c:v>
                </c:pt>
                <c:pt idx="2">
                  <c:v>24</c:v>
                </c:pt>
                <c:pt idx="3">
                  <c:v>46.5</c:v>
                </c:pt>
                <c:pt idx="4">
                  <c:v>17.97</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zero"/>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tr-TR"/>
              <a:t>İç Paydaş Anketine Katılanların Demirci</a:t>
            </a:r>
            <a:r>
              <a:rPr lang="tr-TR" baseline="0"/>
              <a:t> İlçe </a:t>
            </a:r>
            <a:r>
              <a:rPr lang="tr-TR"/>
              <a:t>Milli Eğitim Müdürlüğü ile olan ilişkisi</a:t>
            </a:r>
          </a:p>
        </c:rich>
      </c:tx>
      <c:overlay val="0"/>
    </c:title>
    <c:autoTitleDeleted val="0"/>
    <c:plotArea>
      <c:layout/>
      <c:pieChart>
        <c:varyColors val="1"/>
        <c:ser>
          <c:idx val="0"/>
          <c:order val="0"/>
          <c:tx>
            <c:strRef>
              <c:f>Sayfa1!$B$1</c:f>
              <c:strCache>
                <c:ptCount val="1"/>
                <c:pt idx="0">
                  <c:v>İç Paydaş Anketine Katılanların Manisa İl Milli Eğitim Müdürlüğü ile olan ilişkisi</c:v>
                </c:pt>
              </c:strCache>
            </c:strRef>
          </c:tx>
          <c:dLbls>
            <c:dLbl>
              <c:idx val="5"/>
              <c:layout>
                <c:manualLayout>
                  <c:x val="8.9238845144358619E-3"/>
                  <c:y val="-1.8390476024037353E-3"/>
                </c:manualLayout>
              </c:layout>
              <c:showLegendKey val="0"/>
              <c:showVal val="0"/>
              <c:showCatName val="0"/>
              <c:showSerName val="0"/>
              <c:showPercent val="1"/>
              <c:showBubbleSize val="0"/>
            </c:dLbl>
            <c:txPr>
              <a:bodyPr/>
              <a:lstStyle/>
              <a:p>
                <a:pPr>
                  <a:defRPr sz="1100" b="1"/>
                </a:pPr>
                <a:endParaRPr lang="tr-TR"/>
              </a:p>
            </c:txPr>
            <c:showLegendKey val="0"/>
            <c:showVal val="0"/>
            <c:showCatName val="0"/>
            <c:showSerName val="0"/>
            <c:showPercent val="1"/>
            <c:showBubbleSize val="0"/>
            <c:showLeaderLines val="1"/>
          </c:dLbls>
          <c:cat>
            <c:strRef>
              <c:f>Sayfa1!$A$2:$A$7</c:f>
              <c:strCache>
                <c:ptCount val="6"/>
                <c:pt idx="0">
                  <c:v>Öğrenci</c:v>
                </c:pt>
                <c:pt idx="1">
                  <c:v>Öğretmen</c:v>
                </c:pt>
                <c:pt idx="2">
                  <c:v>Yönetici</c:v>
                </c:pt>
                <c:pt idx="3">
                  <c:v>Veli</c:v>
                </c:pt>
                <c:pt idx="4">
                  <c:v>Müdürlük Personeli</c:v>
                </c:pt>
                <c:pt idx="5">
                  <c:v>Kurumsal İşbirliği Ortağı</c:v>
                </c:pt>
              </c:strCache>
            </c:strRef>
          </c:cat>
          <c:val>
            <c:numRef>
              <c:f>Sayfa1!$B$2:$B$7</c:f>
              <c:numCache>
                <c:formatCode>General</c:formatCode>
                <c:ptCount val="6"/>
                <c:pt idx="0">
                  <c:v>7.6</c:v>
                </c:pt>
                <c:pt idx="1">
                  <c:v>66.28</c:v>
                </c:pt>
                <c:pt idx="2">
                  <c:v>17</c:v>
                </c:pt>
                <c:pt idx="3">
                  <c:v>6.58</c:v>
                </c:pt>
                <c:pt idx="4">
                  <c:v>1.6900000000000091</c:v>
                </c:pt>
                <c:pt idx="5">
                  <c:v>1</c:v>
                </c:pt>
              </c:numCache>
            </c:numRef>
          </c:val>
        </c:ser>
        <c:dLbls>
          <c:showLegendKey val="0"/>
          <c:showVal val="0"/>
          <c:showCatName val="0"/>
          <c:showSerName val="0"/>
          <c:showPercent val="1"/>
          <c:showBubbleSize val="0"/>
          <c:showLeaderLines val="1"/>
        </c:dLbls>
        <c:firstSliceAng val="0"/>
      </c:pieChart>
    </c:plotArea>
    <c:legend>
      <c:legendPos val="t"/>
      <c:overlay val="0"/>
    </c:legend>
    <c:plotVisOnly val="1"/>
    <c:dispBlanksAs val="zero"/>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Sayfa1!$B$1</c:f>
              <c:strCache>
                <c:ptCount val="1"/>
                <c:pt idx="0">
                  <c:v>Kurum, hizmet üretilen kişilerin (öğretmen, öğrenci, veli vb.) memnuniyetini esas alır.</c:v>
                </c:pt>
              </c:strCache>
            </c:strRef>
          </c:tx>
          <c:dLbls>
            <c:txPr>
              <a:bodyPr/>
              <a:lstStyle/>
              <a:p>
                <a:pPr>
                  <a:defRPr sz="1100" b="1">
                    <a:solidFill>
                      <a:schemeClr val="bg1"/>
                    </a:solidFill>
                  </a:defRPr>
                </a:pPr>
                <a:endParaRPr lang="tr-TR"/>
              </a:p>
            </c:txPr>
            <c:showLegendKey val="0"/>
            <c:showVal val="0"/>
            <c:showCatName val="0"/>
            <c:showSerName val="0"/>
            <c:showPercent val="1"/>
            <c:showBubbleSize val="0"/>
            <c:showLeaderLines val="1"/>
          </c:dLbls>
          <c:cat>
            <c:strRef>
              <c:f>Sayfa1!$A$2:$A$6</c:f>
              <c:strCache>
                <c:ptCount val="5"/>
                <c:pt idx="0">
                  <c:v>Kesinlikle Katılmıyorum</c:v>
                </c:pt>
                <c:pt idx="1">
                  <c:v>Katılmıyorum</c:v>
                </c:pt>
                <c:pt idx="2">
                  <c:v>Kısmen Katılıyorum</c:v>
                </c:pt>
                <c:pt idx="3">
                  <c:v>Katılıyorum</c:v>
                </c:pt>
                <c:pt idx="4">
                  <c:v>Kesinlikle Katılıyorum</c:v>
                </c:pt>
              </c:strCache>
            </c:strRef>
          </c:cat>
          <c:val>
            <c:numRef>
              <c:f>Sayfa1!$B$2:$B$6</c:f>
              <c:numCache>
                <c:formatCode>General</c:formatCode>
                <c:ptCount val="5"/>
                <c:pt idx="0">
                  <c:v>4.0999999999999996</c:v>
                </c:pt>
                <c:pt idx="1">
                  <c:v>7.5</c:v>
                </c:pt>
                <c:pt idx="2">
                  <c:v>26.18</c:v>
                </c:pt>
                <c:pt idx="3">
                  <c:v>40</c:v>
                </c:pt>
                <c:pt idx="4">
                  <c:v>22.24</c:v>
                </c:pt>
              </c:numCache>
            </c:numRef>
          </c:val>
        </c:ser>
        <c:dLbls>
          <c:showLegendKey val="0"/>
          <c:showVal val="0"/>
          <c:showCatName val="0"/>
          <c:showSerName val="0"/>
          <c:showPercent val="1"/>
          <c:showBubbleSize val="0"/>
          <c:showLeaderLines val="1"/>
        </c:dLbls>
      </c:pie3DChart>
    </c:plotArea>
    <c:legend>
      <c:legendPos val="r"/>
      <c:overlay val="0"/>
    </c:legend>
    <c:plotVisOnly val="1"/>
    <c:dispBlanksAs val="zero"/>
    <c:showDLblsOverMax val="0"/>
  </c:chart>
  <c:externalData r:id="rId2">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1E7EA9C-5BE8-481D-96DE-D57C3C017D67}" type="doc">
      <dgm:prSet loTypeId="urn:microsoft.com/office/officeart/2005/8/layout/cycle3" loCatId="cycle" qsTypeId="urn:microsoft.com/office/officeart/2005/8/quickstyle/simple5" qsCatId="simple" csTypeId="urn:microsoft.com/office/officeart/2005/8/colors/colorful1#1" csCatId="colorful" phldr="1"/>
      <dgm:spPr/>
      <dgm:t>
        <a:bodyPr/>
        <a:lstStyle/>
        <a:p>
          <a:endParaRPr lang="tr-TR"/>
        </a:p>
      </dgm:t>
    </dgm:pt>
    <dgm:pt modelId="{28F23A48-81AD-45D6-9689-C7C4AD076CF4}">
      <dgm:prSet phldrT="[Metin]" custT="1"/>
      <dgm:spPr>
        <a:xfrm>
          <a:off x="3546303" y="-170844"/>
          <a:ext cx="1497099" cy="1444079"/>
        </a:xfrm>
      </dgm:spPr>
      <dgm:t>
        <a:bodyPr/>
        <a:lstStyle/>
        <a:p>
          <a:r>
            <a:rPr lang="tr-TR" sz="1000" b="1">
              <a:latin typeface="Calibri"/>
              <a:ea typeface="+mn-ea"/>
              <a:cs typeface="+mn-cs"/>
            </a:rPr>
            <a:t>Yıllık planlamaların yapılması</a:t>
          </a:r>
        </a:p>
      </dgm:t>
    </dgm:pt>
    <dgm:pt modelId="{D3DE6D6B-75E6-48FE-885E-EEFD435EB51D}" type="parTrans" cxnId="{6A8BB4B7-CCE8-41BB-95B0-D38344D6FE25}">
      <dgm:prSet/>
      <dgm:spPr/>
      <dgm:t>
        <a:bodyPr/>
        <a:lstStyle/>
        <a:p>
          <a:endParaRPr lang="tr-TR"/>
        </a:p>
      </dgm:t>
    </dgm:pt>
    <dgm:pt modelId="{05B79612-DC35-45E4-85D0-CECFC796A61C}" type="sibTrans" cxnId="{6A8BB4B7-CCE8-41BB-95B0-D38344D6FE25}">
      <dgm:prSet/>
      <dgm:spPr>
        <a:xfrm rot="1350000">
          <a:off x="5008096" y="683999"/>
          <a:ext cx="73613" cy="355752"/>
        </a:xfrm>
      </dgm:spPr>
      <dgm:t>
        <a:bodyPr/>
        <a:lstStyle/>
        <a:p>
          <a:endParaRPr lang="tr-TR">
            <a:solidFill>
              <a:sysClr val="window" lastClr="FFFFFF"/>
            </a:solidFill>
            <a:latin typeface="Calibri"/>
            <a:ea typeface="+mn-ea"/>
            <a:cs typeface="+mn-cs"/>
          </a:endParaRPr>
        </a:p>
      </dgm:t>
    </dgm:pt>
    <dgm:pt modelId="{7251022A-BDEF-4694-9F9C-31BFF665B216}">
      <dgm:prSet custT="1"/>
      <dgm:spPr>
        <a:xfrm>
          <a:off x="5044451" y="523039"/>
          <a:ext cx="1424336" cy="1267278"/>
        </a:xfrm>
      </dgm:spPr>
      <dgm:t>
        <a:bodyPr/>
        <a:lstStyle/>
        <a:p>
          <a:r>
            <a:rPr lang="tr-TR" sz="1000" b="1">
              <a:latin typeface="Calibri"/>
              <a:ea typeface="+mn-ea"/>
              <a:cs typeface="+mn-cs"/>
            </a:rPr>
            <a:t>İlk altı aylık gerçekleşmelerin belirlenmesi</a:t>
          </a:r>
        </a:p>
      </dgm:t>
    </dgm:pt>
    <dgm:pt modelId="{BA2C275E-BAAD-4357-9C37-BEED50CA628D}" type="parTrans" cxnId="{F94DA885-4721-4085-9F5C-6CBF5A603D7E}">
      <dgm:prSet/>
      <dgm:spPr/>
      <dgm:t>
        <a:bodyPr/>
        <a:lstStyle/>
        <a:p>
          <a:endParaRPr lang="tr-TR"/>
        </a:p>
      </dgm:t>
    </dgm:pt>
    <dgm:pt modelId="{6762BF6B-8328-4579-9792-D534527877D2}" type="sibTrans" cxnId="{F94DA885-4721-4085-9F5C-6CBF5A603D7E}">
      <dgm:prSet/>
      <dgm:spPr>
        <a:xfrm rot="4050000">
          <a:off x="5977944" y="1714123"/>
          <a:ext cx="166508" cy="355752"/>
        </a:xfrm>
      </dgm:spPr>
      <dgm:t>
        <a:bodyPr/>
        <a:lstStyle/>
        <a:p>
          <a:endParaRPr lang="tr-TR">
            <a:solidFill>
              <a:sysClr val="window" lastClr="FFFFFF"/>
            </a:solidFill>
            <a:latin typeface="Calibri"/>
            <a:ea typeface="+mn-ea"/>
            <a:cs typeface="+mn-cs"/>
          </a:endParaRPr>
        </a:p>
      </dgm:t>
    </dgm:pt>
    <dgm:pt modelId="{85535C9D-6BBC-4A16-ACE2-6ABF73F76972}">
      <dgm:prSet custT="1"/>
      <dgm:spPr>
        <a:xfrm>
          <a:off x="5699497" y="1999841"/>
          <a:ext cx="1325210" cy="1237205"/>
        </a:xfrm>
      </dgm:spPr>
      <dgm:t>
        <a:bodyPr/>
        <a:lstStyle/>
        <a:p>
          <a:r>
            <a:rPr lang="tr-TR" sz="1000" b="1">
              <a:latin typeface="Calibri"/>
              <a:ea typeface="+mn-ea"/>
              <a:cs typeface="+mn-cs"/>
            </a:rPr>
            <a:t>İzleme raporunun hazırlanması ve sunulması</a:t>
          </a:r>
        </a:p>
      </dgm:t>
    </dgm:pt>
    <dgm:pt modelId="{11D60F3D-FBC3-4A69-BCA0-466CAB52B76B}" type="parTrans" cxnId="{1385A1FB-2E2D-46CB-9C96-2F245D1E1D45}">
      <dgm:prSet/>
      <dgm:spPr/>
      <dgm:t>
        <a:bodyPr/>
        <a:lstStyle/>
        <a:p>
          <a:endParaRPr lang="tr-TR"/>
        </a:p>
      </dgm:t>
    </dgm:pt>
    <dgm:pt modelId="{005C6E91-56A0-4EBC-94FE-07C0CC6299D3}" type="sibTrans" cxnId="{1385A1FB-2E2D-46CB-9C96-2F245D1E1D45}">
      <dgm:prSet/>
      <dgm:spPr>
        <a:xfrm rot="6750000">
          <a:off x="6021580" y="3118500"/>
          <a:ext cx="119426" cy="355752"/>
        </a:xfrm>
      </dgm:spPr>
      <dgm:t>
        <a:bodyPr/>
        <a:lstStyle/>
        <a:p>
          <a:endParaRPr lang="tr-TR">
            <a:solidFill>
              <a:sysClr val="window" lastClr="FFFFFF"/>
            </a:solidFill>
            <a:latin typeface="Calibri"/>
            <a:ea typeface="+mn-ea"/>
            <a:cs typeface="+mn-cs"/>
          </a:endParaRPr>
        </a:p>
      </dgm:t>
    </dgm:pt>
    <dgm:pt modelId="{CE82854B-B5CA-4901-A03F-890696176BD6}">
      <dgm:prSet custT="1"/>
      <dgm:spPr>
        <a:xfrm>
          <a:off x="4927037" y="3361322"/>
          <a:ext cx="1659164" cy="1437775"/>
        </a:xfrm>
      </dgm:spPr>
      <dgm:t>
        <a:bodyPr/>
        <a:lstStyle/>
        <a:p>
          <a:r>
            <a:rPr lang="tr-TR" sz="1000" b="1">
              <a:latin typeface="Calibri"/>
              <a:ea typeface="+mn-ea"/>
              <a:cs typeface="+mn-cs"/>
            </a:rPr>
            <a:t>İzleme toplantılarının gerçekleştirilmesi</a:t>
          </a:r>
        </a:p>
      </dgm:t>
    </dgm:pt>
    <dgm:pt modelId="{3F692BA5-0297-43DB-9B2C-C33A44698D8B}" type="parTrans" cxnId="{D54CFBA9-8336-4A45-91D2-46A5CD9CA79F}">
      <dgm:prSet/>
      <dgm:spPr/>
      <dgm:t>
        <a:bodyPr/>
        <a:lstStyle/>
        <a:p>
          <a:endParaRPr lang="tr-TR"/>
        </a:p>
      </dgm:t>
    </dgm:pt>
    <dgm:pt modelId="{85C65AFF-AE69-41EE-A79E-49A88305C426}" type="sibTrans" cxnId="{D54CFBA9-8336-4A45-91D2-46A5CD9CA79F}">
      <dgm:prSet/>
      <dgm:spPr>
        <a:xfrm rot="9450000">
          <a:off x="4972448" y="4221652"/>
          <a:ext cx="26532" cy="355752"/>
        </a:xfrm>
      </dgm:spPr>
      <dgm:t>
        <a:bodyPr/>
        <a:lstStyle/>
        <a:p>
          <a:endParaRPr lang="tr-TR">
            <a:solidFill>
              <a:sysClr val="window" lastClr="FFFFFF"/>
            </a:solidFill>
            <a:latin typeface="Calibri"/>
            <a:ea typeface="+mn-ea"/>
            <a:cs typeface="+mn-cs"/>
          </a:endParaRPr>
        </a:p>
      </dgm:t>
    </dgm:pt>
    <dgm:pt modelId="{C7152F3B-EFAB-4E8F-B6C9-5BA339D6E47C}">
      <dgm:prSet custT="1"/>
      <dgm:spPr>
        <a:xfrm>
          <a:off x="3564460" y="4007440"/>
          <a:ext cx="1460786" cy="1356506"/>
        </a:xfrm>
      </dgm:spPr>
      <dgm:t>
        <a:bodyPr/>
        <a:lstStyle/>
        <a:p>
          <a:r>
            <a:rPr lang="tr-TR" sz="1000" b="1">
              <a:latin typeface="Calibri"/>
              <a:ea typeface="+mn-ea"/>
              <a:cs typeface="+mn-cs"/>
            </a:rPr>
            <a:t>Yılsonu gerçekleşmelerinin belirlenmesi</a:t>
          </a:r>
        </a:p>
      </dgm:t>
    </dgm:pt>
    <dgm:pt modelId="{C1601E21-F84A-4FE3-B74D-2816A5457FB6}" type="parTrans" cxnId="{DC9F443E-3BA6-46A9-A572-ED156C5162D7}">
      <dgm:prSet/>
      <dgm:spPr/>
      <dgm:t>
        <a:bodyPr/>
        <a:lstStyle/>
        <a:p>
          <a:endParaRPr lang="tr-TR"/>
        </a:p>
      </dgm:t>
    </dgm:pt>
    <dgm:pt modelId="{682CF489-F14C-4704-8E1D-4F4022AB0280}" type="sibTrans" cxnId="{DC9F443E-3BA6-46A9-A572-ED156C5162D7}">
      <dgm:prSet/>
      <dgm:spPr>
        <a:xfrm rot="12150000">
          <a:off x="3539366" y="4208498"/>
          <a:ext cx="65736" cy="355752"/>
        </a:xfrm>
      </dgm:spPr>
      <dgm:t>
        <a:bodyPr/>
        <a:lstStyle/>
        <a:p>
          <a:endParaRPr lang="tr-TR">
            <a:solidFill>
              <a:sysClr val="window" lastClr="FFFFFF"/>
            </a:solidFill>
            <a:latin typeface="Calibri"/>
            <a:ea typeface="+mn-ea"/>
            <a:cs typeface="+mn-cs"/>
          </a:endParaRPr>
        </a:p>
      </dgm:t>
    </dgm:pt>
    <dgm:pt modelId="{9414BED4-DF6C-4DF0-810C-8F95DB484D13}">
      <dgm:prSet custT="1"/>
      <dgm:spPr>
        <a:xfrm>
          <a:off x="2072295" y="3451519"/>
          <a:ext cx="1521585" cy="1257380"/>
        </a:xfrm>
      </dgm:spPr>
      <dgm:t>
        <a:bodyPr/>
        <a:lstStyle/>
        <a:p>
          <a:r>
            <a:rPr lang="tr-TR" sz="1000" b="1">
              <a:latin typeface="Calibri"/>
              <a:ea typeface="+mn-ea"/>
              <a:cs typeface="+mn-cs"/>
            </a:rPr>
            <a:t>İzleme verilerinin değerlendirilmesi</a:t>
          </a:r>
        </a:p>
      </dgm:t>
    </dgm:pt>
    <dgm:pt modelId="{B7A7BB6A-445E-4905-9097-035EDBF73480}" type="parTrans" cxnId="{032F8131-6624-4B0F-B50F-A227538FA7D8}">
      <dgm:prSet/>
      <dgm:spPr/>
      <dgm:t>
        <a:bodyPr/>
        <a:lstStyle/>
        <a:p>
          <a:endParaRPr lang="tr-TR"/>
        </a:p>
      </dgm:t>
    </dgm:pt>
    <dgm:pt modelId="{E48E7036-60C4-4F0B-90B3-7A1741772CFC}" type="sibTrans" cxnId="{032F8131-6624-4B0F-B50F-A227538FA7D8}">
      <dgm:prSet/>
      <dgm:spPr>
        <a:xfrm rot="14850000">
          <a:off x="2457979" y="3179513"/>
          <a:ext cx="151412" cy="355752"/>
        </a:xfrm>
      </dgm:spPr>
      <dgm:t>
        <a:bodyPr/>
        <a:lstStyle/>
        <a:p>
          <a:endParaRPr lang="tr-TR">
            <a:solidFill>
              <a:sysClr val="window" lastClr="FFFFFF"/>
            </a:solidFill>
            <a:latin typeface="Calibri"/>
            <a:ea typeface="+mn-ea"/>
            <a:cs typeface="+mn-cs"/>
          </a:endParaRPr>
        </a:p>
      </dgm:t>
    </dgm:pt>
    <dgm:pt modelId="{13351ADE-8798-41F6-B94D-AF04FB996C8C}">
      <dgm:prSet custT="1"/>
      <dgm:spPr>
        <a:xfrm>
          <a:off x="1593080" y="1962463"/>
          <a:ext cx="1269049" cy="1311960"/>
        </a:xfrm>
      </dgm:spPr>
      <dgm:t>
        <a:bodyPr/>
        <a:lstStyle/>
        <a:p>
          <a:r>
            <a:rPr lang="tr-TR" sz="1000" b="1">
              <a:latin typeface="Calibri"/>
              <a:ea typeface="+mn-ea"/>
              <a:cs typeface="+mn-cs"/>
            </a:rPr>
            <a:t>Değerlendirme raporunun hazırlanması ve sunulması</a:t>
          </a:r>
        </a:p>
      </dgm:t>
    </dgm:pt>
    <dgm:pt modelId="{4A9D1B49-B03E-45B6-B36C-A6FF30BC5583}" type="parTrans" cxnId="{768523F1-462B-4B87-A812-658EDEFF7D15}">
      <dgm:prSet/>
      <dgm:spPr/>
      <dgm:t>
        <a:bodyPr/>
        <a:lstStyle/>
        <a:p>
          <a:endParaRPr lang="tr-TR"/>
        </a:p>
      </dgm:t>
    </dgm:pt>
    <dgm:pt modelId="{7D82B807-EF64-4645-91FC-631E9C6C926F}" type="sibTrans" cxnId="{768523F1-462B-4B87-A812-658EDEFF7D15}">
      <dgm:prSet/>
      <dgm:spPr>
        <a:xfrm rot="17550000">
          <a:off x="2461192" y="1746179"/>
          <a:ext cx="108075" cy="355752"/>
        </a:xfrm>
      </dgm:spPr>
      <dgm:t>
        <a:bodyPr/>
        <a:lstStyle/>
        <a:p>
          <a:endParaRPr lang="tr-TR">
            <a:solidFill>
              <a:sysClr val="window" lastClr="FFFFFF"/>
            </a:solidFill>
            <a:latin typeface="Calibri"/>
            <a:ea typeface="+mn-ea"/>
            <a:cs typeface="+mn-cs"/>
          </a:endParaRPr>
        </a:p>
      </dgm:t>
    </dgm:pt>
    <dgm:pt modelId="{B77BB1E4-4A8B-467D-804C-713CB1FFBD6E}">
      <dgm:prSet custT="1"/>
      <dgm:spPr>
        <a:xfrm>
          <a:off x="2051440" y="439551"/>
          <a:ext cx="1563295" cy="1434255"/>
        </a:xfrm>
      </dgm:spPr>
      <dgm:t>
        <a:bodyPr/>
        <a:lstStyle/>
        <a:p>
          <a:r>
            <a:rPr lang="tr-TR" sz="1000" b="1">
              <a:latin typeface="Calibri"/>
              <a:ea typeface="+mn-ea"/>
              <a:cs typeface="+mn-cs"/>
            </a:rPr>
            <a:t>Değerlendirme toplantılarının gerçekleştirilmesi </a:t>
          </a:r>
        </a:p>
      </dgm:t>
    </dgm:pt>
    <dgm:pt modelId="{5ED423C5-B1B2-4B4D-8EE0-2CAB220F1288}" type="parTrans" cxnId="{FC4D3A0F-A58E-463F-BA7D-AE2566A0515B}">
      <dgm:prSet/>
      <dgm:spPr/>
      <dgm:t>
        <a:bodyPr/>
        <a:lstStyle/>
        <a:p>
          <a:endParaRPr lang="tr-TR"/>
        </a:p>
      </dgm:t>
    </dgm:pt>
    <dgm:pt modelId="{195C6E11-FEC6-4FF1-9743-201169CE1E29}" type="sibTrans" cxnId="{FC4D3A0F-A58E-463F-BA7D-AE2566A0515B}">
      <dgm:prSet/>
      <dgm:spPr>
        <a:xfrm rot="20250000">
          <a:off x="3557690" y="671350"/>
          <a:ext cx="35306" cy="355752"/>
        </a:xfrm>
      </dgm:spPr>
      <dgm:t>
        <a:bodyPr/>
        <a:lstStyle/>
        <a:p>
          <a:endParaRPr lang="tr-TR">
            <a:solidFill>
              <a:sysClr val="window" lastClr="FFFFFF"/>
            </a:solidFill>
            <a:latin typeface="Calibri"/>
            <a:ea typeface="+mn-ea"/>
            <a:cs typeface="+mn-cs"/>
          </a:endParaRPr>
        </a:p>
      </dgm:t>
    </dgm:pt>
    <dgm:pt modelId="{38FF19C8-0A74-4841-94AE-C93F346B65B7}" type="pres">
      <dgm:prSet presAssocID="{11E7EA9C-5BE8-481D-96DE-D57C3C017D67}" presName="Name0" presStyleCnt="0">
        <dgm:presLayoutVars>
          <dgm:dir/>
          <dgm:resizeHandles val="exact"/>
        </dgm:presLayoutVars>
      </dgm:prSet>
      <dgm:spPr/>
      <dgm:t>
        <a:bodyPr/>
        <a:lstStyle/>
        <a:p>
          <a:endParaRPr lang="tr-TR"/>
        </a:p>
      </dgm:t>
    </dgm:pt>
    <dgm:pt modelId="{C99D5947-4D57-4F77-A5A5-34296A7CEBBA}" type="pres">
      <dgm:prSet presAssocID="{11E7EA9C-5BE8-481D-96DE-D57C3C017D67}" presName="cycle" presStyleCnt="0"/>
      <dgm:spPr/>
      <dgm:t>
        <a:bodyPr/>
        <a:lstStyle/>
        <a:p>
          <a:endParaRPr lang="tr-TR"/>
        </a:p>
      </dgm:t>
    </dgm:pt>
    <dgm:pt modelId="{EF7A158F-BCFA-43F8-BAA6-0AD08A170CA7}" type="pres">
      <dgm:prSet presAssocID="{28F23A48-81AD-45D6-9689-C7C4AD076CF4}" presName="nodeFirstNode" presStyleLbl="node1" presStyleIdx="0" presStyleCnt="8">
        <dgm:presLayoutVars>
          <dgm:bulletEnabled val="1"/>
        </dgm:presLayoutVars>
      </dgm:prSet>
      <dgm:spPr/>
      <dgm:t>
        <a:bodyPr/>
        <a:lstStyle/>
        <a:p>
          <a:endParaRPr lang="tr-TR"/>
        </a:p>
      </dgm:t>
    </dgm:pt>
    <dgm:pt modelId="{0A43D01E-76C6-49E1-90A2-DBD7EC59A786}" type="pres">
      <dgm:prSet presAssocID="{05B79612-DC35-45E4-85D0-CECFC796A61C}" presName="sibTransFirstNode" presStyleLbl="bgShp" presStyleIdx="0" presStyleCnt="1"/>
      <dgm:spPr/>
      <dgm:t>
        <a:bodyPr/>
        <a:lstStyle/>
        <a:p>
          <a:endParaRPr lang="tr-TR"/>
        </a:p>
      </dgm:t>
    </dgm:pt>
    <dgm:pt modelId="{168B2FB2-CC2A-439F-A8C5-1A5CE48FA99A}" type="pres">
      <dgm:prSet presAssocID="{7251022A-BDEF-4694-9F9C-31BFF665B216}" presName="nodeFollowingNodes" presStyleLbl="node1" presStyleIdx="1" presStyleCnt="8" custRadScaleRad="105418" custRadScaleInc="17780">
        <dgm:presLayoutVars>
          <dgm:bulletEnabled val="1"/>
        </dgm:presLayoutVars>
      </dgm:prSet>
      <dgm:spPr/>
      <dgm:t>
        <a:bodyPr/>
        <a:lstStyle/>
        <a:p>
          <a:endParaRPr lang="tr-TR"/>
        </a:p>
      </dgm:t>
    </dgm:pt>
    <dgm:pt modelId="{B9E42671-0B2A-4DE7-BC09-5CB1EA44C099}" type="pres">
      <dgm:prSet presAssocID="{85535C9D-6BBC-4A16-ACE2-6ABF73F76972}" presName="nodeFollowingNodes" presStyleLbl="node1" presStyleIdx="2" presStyleCnt="8" custScaleY="120943">
        <dgm:presLayoutVars>
          <dgm:bulletEnabled val="1"/>
        </dgm:presLayoutVars>
      </dgm:prSet>
      <dgm:spPr/>
      <dgm:t>
        <a:bodyPr/>
        <a:lstStyle/>
        <a:p>
          <a:endParaRPr lang="tr-TR"/>
        </a:p>
      </dgm:t>
    </dgm:pt>
    <dgm:pt modelId="{AC9D851F-168C-406C-854C-5546ACEF1E4E}" type="pres">
      <dgm:prSet presAssocID="{CE82854B-B5CA-4901-A03F-890696176BD6}" presName="nodeFollowingNodes" presStyleLbl="node1" presStyleIdx="3" presStyleCnt="8" custScaleX="112248" custScaleY="118452" custRadScaleRad="102526" custRadScaleInc="-15584">
        <dgm:presLayoutVars>
          <dgm:bulletEnabled val="1"/>
        </dgm:presLayoutVars>
      </dgm:prSet>
      <dgm:spPr/>
      <dgm:t>
        <a:bodyPr/>
        <a:lstStyle/>
        <a:p>
          <a:endParaRPr lang="tr-TR"/>
        </a:p>
      </dgm:t>
    </dgm:pt>
    <dgm:pt modelId="{F184A11E-5763-40B7-A9F3-AC2ECDBDB7A2}" type="pres">
      <dgm:prSet presAssocID="{C7152F3B-EFAB-4E8F-B6C9-5BA339D6E47C}" presName="nodeFollowingNodes" presStyleLbl="node1" presStyleIdx="4" presStyleCnt="8" custScaleX="112659">
        <dgm:presLayoutVars>
          <dgm:bulletEnabled val="1"/>
        </dgm:presLayoutVars>
      </dgm:prSet>
      <dgm:spPr/>
      <dgm:t>
        <a:bodyPr/>
        <a:lstStyle/>
        <a:p>
          <a:endParaRPr lang="tr-TR"/>
        </a:p>
      </dgm:t>
    </dgm:pt>
    <dgm:pt modelId="{38EEEB69-3BC1-4091-A900-2E6FD428F8BB}" type="pres">
      <dgm:prSet presAssocID="{9414BED4-DF6C-4DF0-810C-8F95DB484D13}" presName="nodeFollowingNodes" presStyleLbl="node1" presStyleIdx="5" presStyleCnt="8" custScaleX="108934" custScaleY="115138" custRadScaleRad="100418" custRadScaleInc="18118">
        <dgm:presLayoutVars>
          <dgm:bulletEnabled val="1"/>
        </dgm:presLayoutVars>
      </dgm:prSet>
      <dgm:spPr/>
      <dgm:t>
        <a:bodyPr/>
        <a:lstStyle/>
        <a:p>
          <a:endParaRPr lang="tr-TR"/>
        </a:p>
      </dgm:t>
    </dgm:pt>
    <dgm:pt modelId="{349FC157-192A-432B-BD29-D7CADB4ECFA2}" type="pres">
      <dgm:prSet presAssocID="{13351ADE-8798-41F6-B94D-AF04FB996C8C}" presName="nodeFollowingNodes" presStyleLbl="node1" presStyleIdx="6" presStyleCnt="8" custScaleY="124257">
        <dgm:presLayoutVars>
          <dgm:bulletEnabled val="1"/>
        </dgm:presLayoutVars>
      </dgm:prSet>
      <dgm:spPr/>
      <dgm:t>
        <a:bodyPr/>
        <a:lstStyle/>
        <a:p>
          <a:endParaRPr lang="tr-TR"/>
        </a:p>
      </dgm:t>
    </dgm:pt>
    <dgm:pt modelId="{95E6F038-60F1-4D2B-BED1-40ADC38E087B}" type="pres">
      <dgm:prSet presAssocID="{B77BB1E4-4A8B-467D-804C-713CB1FFBD6E}" presName="nodeFollowingNodes" presStyleLbl="node1" presStyleIdx="7" presStyleCnt="8" custScaleX="112248" custScaleY="123434" custRadScaleRad="102591" custRadScaleInc="-10730">
        <dgm:presLayoutVars>
          <dgm:bulletEnabled val="1"/>
        </dgm:presLayoutVars>
      </dgm:prSet>
      <dgm:spPr/>
      <dgm:t>
        <a:bodyPr/>
        <a:lstStyle/>
        <a:p>
          <a:endParaRPr lang="tr-TR"/>
        </a:p>
      </dgm:t>
    </dgm:pt>
  </dgm:ptLst>
  <dgm:cxnLst>
    <dgm:cxn modelId="{1C24FEF5-8E7F-407C-A807-47BB0FFF1507}" type="presOf" srcId="{05B79612-DC35-45E4-85D0-CECFC796A61C}" destId="{0A43D01E-76C6-49E1-90A2-DBD7EC59A786}" srcOrd="0" destOrd="0" presId="urn:microsoft.com/office/officeart/2005/8/layout/cycle3"/>
    <dgm:cxn modelId="{47CE8231-7931-49E9-A0A9-F8C7915074FE}" type="presOf" srcId="{11E7EA9C-5BE8-481D-96DE-D57C3C017D67}" destId="{38FF19C8-0A74-4841-94AE-C93F346B65B7}" srcOrd="0" destOrd="0" presId="urn:microsoft.com/office/officeart/2005/8/layout/cycle3"/>
    <dgm:cxn modelId="{6A8BB4B7-CCE8-41BB-95B0-D38344D6FE25}" srcId="{11E7EA9C-5BE8-481D-96DE-D57C3C017D67}" destId="{28F23A48-81AD-45D6-9689-C7C4AD076CF4}" srcOrd="0" destOrd="0" parTransId="{D3DE6D6B-75E6-48FE-885E-EEFD435EB51D}" sibTransId="{05B79612-DC35-45E4-85D0-CECFC796A61C}"/>
    <dgm:cxn modelId="{6A774C0C-1BB0-4469-BAD9-F4E0FE67862C}" type="presOf" srcId="{B77BB1E4-4A8B-467D-804C-713CB1FFBD6E}" destId="{95E6F038-60F1-4D2B-BED1-40ADC38E087B}" srcOrd="0" destOrd="0" presId="urn:microsoft.com/office/officeart/2005/8/layout/cycle3"/>
    <dgm:cxn modelId="{A9DE8AE4-7F6A-4EE2-A617-CAA4D6A16175}" type="presOf" srcId="{7251022A-BDEF-4694-9F9C-31BFF665B216}" destId="{168B2FB2-CC2A-439F-A8C5-1A5CE48FA99A}" srcOrd="0" destOrd="0" presId="urn:microsoft.com/office/officeart/2005/8/layout/cycle3"/>
    <dgm:cxn modelId="{F94DA885-4721-4085-9F5C-6CBF5A603D7E}" srcId="{11E7EA9C-5BE8-481D-96DE-D57C3C017D67}" destId="{7251022A-BDEF-4694-9F9C-31BFF665B216}" srcOrd="1" destOrd="0" parTransId="{BA2C275E-BAAD-4357-9C37-BEED50CA628D}" sibTransId="{6762BF6B-8328-4579-9792-D534527877D2}"/>
    <dgm:cxn modelId="{DC9F443E-3BA6-46A9-A572-ED156C5162D7}" srcId="{11E7EA9C-5BE8-481D-96DE-D57C3C017D67}" destId="{C7152F3B-EFAB-4E8F-B6C9-5BA339D6E47C}" srcOrd="4" destOrd="0" parTransId="{C1601E21-F84A-4FE3-B74D-2816A5457FB6}" sibTransId="{682CF489-F14C-4704-8E1D-4F4022AB0280}"/>
    <dgm:cxn modelId="{1385A1FB-2E2D-46CB-9C96-2F245D1E1D45}" srcId="{11E7EA9C-5BE8-481D-96DE-D57C3C017D67}" destId="{85535C9D-6BBC-4A16-ACE2-6ABF73F76972}" srcOrd="2" destOrd="0" parTransId="{11D60F3D-FBC3-4A69-BCA0-466CAB52B76B}" sibTransId="{005C6E91-56A0-4EBC-94FE-07C0CC6299D3}"/>
    <dgm:cxn modelId="{A07AE790-923A-466F-AE3C-CDC40B4E4F0B}" type="presOf" srcId="{9414BED4-DF6C-4DF0-810C-8F95DB484D13}" destId="{38EEEB69-3BC1-4091-A900-2E6FD428F8BB}" srcOrd="0" destOrd="0" presId="urn:microsoft.com/office/officeart/2005/8/layout/cycle3"/>
    <dgm:cxn modelId="{9B6DDAAF-D7A8-40E2-8A7E-0D826FD9DE01}" type="presOf" srcId="{28F23A48-81AD-45D6-9689-C7C4AD076CF4}" destId="{EF7A158F-BCFA-43F8-BAA6-0AD08A170CA7}" srcOrd="0" destOrd="0" presId="urn:microsoft.com/office/officeart/2005/8/layout/cycle3"/>
    <dgm:cxn modelId="{768523F1-462B-4B87-A812-658EDEFF7D15}" srcId="{11E7EA9C-5BE8-481D-96DE-D57C3C017D67}" destId="{13351ADE-8798-41F6-B94D-AF04FB996C8C}" srcOrd="6" destOrd="0" parTransId="{4A9D1B49-B03E-45B6-B36C-A6FF30BC5583}" sibTransId="{7D82B807-EF64-4645-91FC-631E9C6C926F}"/>
    <dgm:cxn modelId="{D54CFBA9-8336-4A45-91D2-46A5CD9CA79F}" srcId="{11E7EA9C-5BE8-481D-96DE-D57C3C017D67}" destId="{CE82854B-B5CA-4901-A03F-890696176BD6}" srcOrd="3" destOrd="0" parTransId="{3F692BA5-0297-43DB-9B2C-C33A44698D8B}" sibTransId="{85C65AFF-AE69-41EE-A79E-49A88305C426}"/>
    <dgm:cxn modelId="{C936379D-D12E-4B3C-8584-80DE305367D6}" type="presOf" srcId="{CE82854B-B5CA-4901-A03F-890696176BD6}" destId="{AC9D851F-168C-406C-854C-5546ACEF1E4E}" srcOrd="0" destOrd="0" presId="urn:microsoft.com/office/officeart/2005/8/layout/cycle3"/>
    <dgm:cxn modelId="{749CBE1D-1C84-4DBE-9D78-6FE094ADEC36}" type="presOf" srcId="{C7152F3B-EFAB-4E8F-B6C9-5BA339D6E47C}" destId="{F184A11E-5763-40B7-A9F3-AC2ECDBDB7A2}" srcOrd="0" destOrd="0" presId="urn:microsoft.com/office/officeart/2005/8/layout/cycle3"/>
    <dgm:cxn modelId="{FC4D3A0F-A58E-463F-BA7D-AE2566A0515B}" srcId="{11E7EA9C-5BE8-481D-96DE-D57C3C017D67}" destId="{B77BB1E4-4A8B-467D-804C-713CB1FFBD6E}" srcOrd="7" destOrd="0" parTransId="{5ED423C5-B1B2-4B4D-8EE0-2CAB220F1288}" sibTransId="{195C6E11-FEC6-4FF1-9743-201169CE1E29}"/>
    <dgm:cxn modelId="{F1905793-E49B-47BB-8D38-9E362FF0D684}" type="presOf" srcId="{13351ADE-8798-41F6-B94D-AF04FB996C8C}" destId="{349FC157-192A-432B-BD29-D7CADB4ECFA2}" srcOrd="0" destOrd="0" presId="urn:microsoft.com/office/officeart/2005/8/layout/cycle3"/>
    <dgm:cxn modelId="{032F8131-6624-4B0F-B50F-A227538FA7D8}" srcId="{11E7EA9C-5BE8-481D-96DE-D57C3C017D67}" destId="{9414BED4-DF6C-4DF0-810C-8F95DB484D13}" srcOrd="5" destOrd="0" parTransId="{B7A7BB6A-445E-4905-9097-035EDBF73480}" sibTransId="{E48E7036-60C4-4F0B-90B3-7A1741772CFC}"/>
    <dgm:cxn modelId="{A5E8AC84-4643-4A29-97C2-1330F9138111}" type="presOf" srcId="{85535C9D-6BBC-4A16-ACE2-6ABF73F76972}" destId="{B9E42671-0B2A-4DE7-BC09-5CB1EA44C099}" srcOrd="0" destOrd="0" presId="urn:microsoft.com/office/officeart/2005/8/layout/cycle3"/>
    <dgm:cxn modelId="{16F6042A-44C5-450A-9B9E-053CACA88FBF}" type="presParOf" srcId="{38FF19C8-0A74-4841-94AE-C93F346B65B7}" destId="{C99D5947-4D57-4F77-A5A5-34296A7CEBBA}" srcOrd="0" destOrd="0" presId="urn:microsoft.com/office/officeart/2005/8/layout/cycle3"/>
    <dgm:cxn modelId="{150C2289-4502-40AC-B487-EC4257D6B16F}" type="presParOf" srcId="{C99D5947-4D57-4F77-A5A5-34296A7CEBBA}" destId="{EF7A158F-BCFA-43F8-BAA6-0AD08A170CA7}" srcOrd="0" destOrd="0" presId="urn:microsoft.com/office/officeart/2005/8/layout/cycle3"/>
    <dgm:cxn modelId="{486F1832-6B24-4E38-83AB-A391B7B3F6C9}" type="presParOf" srcId="{C99D5947-4D57-4F77-A5A5-34296A7CEBBA}" destId="{0A43D01E-76C6-49E1-90A2-DBD7EC59A786}" srcOrd="1" destOrd="0" presId="urn:microsoft.com/office/officeart/2005/8/layout/cycle3"/>
    <dgm:cxn modelId="{46B30C69-B8FD-4970-BE26-42754E4EDE16}" type="presParOf" srcId="{C99D5947-4D57-4F77-A5A5-34296A7CEBBA}" destId="{168B2FB2-CC2A-439F-A8C5-1A5CE48FA99A}" srcOrd="2" destOrd="0" presId="urn:microsoft.com/office/officeart/2005/8/layout/cycle3"/>
    <dgm:cxn modelId="{34962442-99D7-4353-A838-460A4D034ED2}" type="presParOf" srcId="{C99D5947-4D57-4F77-A5A5-34296A7CEBBA}" destId="{B9E42671-0B2A-4DE7-BC09-5CB1EA44C099}" srcOrd="3" destOrd="0" presId="urn:microsoft.com/office/officeart/2005/8/layout/cycle3"/>
    <dgm:cxn modelId="{E3E54BD6-7218-4016-A055-C38CD058FE61}" type="presParOf" srcId="{C99D5947-4D57-4F77-A5A5-34296A7CEBBA}" destId="{AC9D851F-168C-406C-854C-5546ACEF1E4E}" srcOrd="4" destOrd="0" presId="urn:microsoft.com/office/officeart/2005/8/layout/cycle3"/>
    <dgm:cxn modelId="{646CA995-1EA7-4C26-AB70-58B69125AA97}" type="presParOf" srcId="{C99D5947-4D57-4F77-A5A5-34296A7CEBBA}" destId="{F184A11E-5763-40B7-A9F3-AC2ECDBDB7A2}" srcOrd="5" destOrd="0" presId="urn:microsoft.com/office/officeart/2005/8/layout/cycle3"/>
    <dgm:cxn modelId="{FD8847B3-FFA9-4BF5-8E98-C351E41E17CC}" type="presParOf" srcId="{C99D5947-4D57-4F77-A5A5-34296A7CEBBA}" destId="{38EEEB69-3BC1-4091-A900-2E6FD428F8BB}" srcOrd="6" destOrd="0" presId="urn:microsoft.com/office/officeart/2005/8/layout/cycle3"/>
    <dgm:cxn modelId="{26E065D6-9518-42EB-92BC-ABA4FF03C143}" type="presParOf" srcId="{C99D5947-4D57-4F77-A5A5-34296A7CEBBA}" destId="{349FC157-192A-432B-BD29-D7CADB4ECFA2}" srcOrd="7" destOrd="0" presId="urn:microsoft.com/office/officeart/2005/8/layout/cycle3"/>
    <dgm:cxn modelId="{05D5E527-1606-4D9E-8195-ED8A05BEAA62}" type="presParOf" srcId="{C99D5947-4D57-4F77-A5A5-34296A7CEBBA}" destId="{95E6F038-60F1-4D2B-BED1-40ADC38E087B}" srcOrd="8" destOrd="0" presId="urn:microsoft.com/office/officeart/2005/8/layout/cycle3"/>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A43D01E-76C6-49E1-90A2-DBD7EC59A786}">
      <dsp:nvSpPr>
        <dsp:cNvPr id="0" name=""/>
        <dsp:cNvSpPr/>
      </dsp:nvSpPr>
      <dsp:spPr>
        <a:xfrm>
          <a:off x="1884685" y="-31225"/>
          <a:ext cx="3709731" cy="3709731"/>
        </a:xfrm>
        <a:prstGeom prst="circularArrow">
          <a:avLst>
            <a:gd name="adj1" fmla="val 5544"/>
            <a:gd name="adj2" fmla="val 330680"/>
            <a:gd name="adj3" fmla="val 14645409"/>
            <a:gd name="adj4" fmla="val 16876413"/>
            <a:gd name="adj5" fmla="val 5757"/>
          </a:avLst>
        </a:prstGeom>
        <a:solidFill>
          <a:schemeClr val="accent2">
            <a:tint val="40000"/>
            <a:hueOff val="0"/>
            <a:satOff val="0"/>
            <a:lumOff val="0"/>
            <a:alphaOff val="0"/>
          </a:scheme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 modelId="{EF7A158F-BCFA-43F8-BAA6-0AD08A170CA7}">
      <dsp:nvSpPr>
        <dsp:cNvPr id="0" name=""/>
        <dsp:cNvSpPr/>
      </dsp:nvSpPr>
      <dsp:spPr>
        <a:xfrm>
          <a:off x="3215502" y="2053"/>
          <a:ext cx="1048096" cy="524048"/>
        </a:xfrm>
        <a:prstGeom prst="roundRect">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latin typeface="Calibri"/>
              <a:ea typeface="+mn-ea"/>
              <a:cs typeface="+mn-cs"/>
            </a:rPr>
            <a:t>Yıllık planlamaların yapılması</a:t>
          </a:r>
        </a:p>
      </dsp:txBody>
      <dsp:txXfrm>
        <a:off x="3241084" y="27635"/>
        <a:ext cx="996932" cy="472884"/>
      </dsp:txXfrm>
    </dsp:sp>
    <dsp:sp modelId="{168B2FB2-CC2A-439F-A8C5-1A5CE48FA99A}">
      <dsp:nvSpPr>
        <dsp:cNvPr id="0" name=""/>
        <dsp:cNvSpPr/>
      </dsp:nvSpPr>
      <dsp:spPr>
        <a:xfrm>
          <a:off x="4531661" y="559869"/>
          <a:ext cx="1048096" cy="524048"/>
        </a:xfrm>
        <a:prstGeom prst="round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latin typeface="Calibri"/>
              <a:ea typeface="+mn-ea"/>
              <a:cs typeface="+mn-cs"/>
            </a:rPr>
            <a:t>İlk altı aylık gerçekleşmelerin belirlenmesi</a:t>
          </a:r>
        </a:p>
      </dsp:txBody>
      <dsp:txXfrm>
        <a:off x="4557243" y="585451"/>
        <a:ext cx="996932" cy="472884"/>
      </dsp:txXfrm>
    </dsp:sp>
    <dsp:sp modelId="{B9E42671-0B2A-4DE7-BC09-5CB1EA44C099}">
      <dsp:nvSpPr>
        <dsp:cNvPr id="0" name=""/>
        <dsp:cNvSpPr/>
      </dsp:nvSpPr>
      <dsp:spPr>
        <a:xfrm>
          <a:off x="4797477" y="1529153"/>
          <a:ext cx="1048096" cy="633799"/>
        </a:xfrm>
        <a:prstGeom prst="roundRect">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latin typeface="Calibri"/>
              <a:ea typeface="+mn-ea"/>
              <a:cs typeface="+mn-cs"/>
            </a:rPr>
            <a:t>İzleme raporunun hazırlanması ve sunulması</a:t>
          </a:r>
        </a:p>
      </dsp:txBody>
      <dsp:txXfrm>
        <a:off x="4828417" y="1560093"/>
        <a:ext cx="986216" cy="571919"/>
      </dsp:txXfrm>
    </dsp:sp>
    <dsp:sp modelId="{AC9D851F-168C-406C-854C-5546ACEF1E4E}">
      <dsp:nvSpPr>
        <dsp:cNvPr id="0" name=""/>
        <dsp:cNvSpPr/>
      </dsp:nvSpPr>
      <dsp:spPr>
        <a:xfrm>
          <a:off x="4415948" y="2551249"/>
          <a:ext cx="1176467" cy="620745"/>
        </a:xfrm>
        <a:prstGeom prst="roundRect">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latin typeface="Calibri"/>
              <a:ea typeface="+mn-ea"/>
              <a:cs typeface="+mn-cs"/>
            </a:rPr>
            <a:t>İzleme toplantılarının gerçekleştirilmesi</a:t>
          </a:r>
        </a:p>
      </dsp:txBody>
      <dsp:txXfrm>
        <a:off x="4446250" y="2581551"/>
        <a:ext cx="1115863" cy="560141"/>
      </dsp:txXfrm>
    </dsp:sp>
    <dsp:sp modelId="{F184A11E-5763-40B7-A9F3-AC2ECDBDB7A2}">
      <dsp:nvSpPr>
        <dsp:cNvPr id="0" name=""/>
        <dsp:cNvSpPr/>
      </dsp:nvSpPr>
      <dsp:spPr>
        <a:xfrm>
          <a:off x="3149163" y="3166003"/>
          <a:ext cx="1180775" cy="524048"/>
        </a:xfrm>
        <a:prstGeom prst="roundRect">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latin typeface="Calibri"/>
              <a:ea typeface="+mn-ea"/>
              <a:cs typeface="+mn-cs"/>
            </a:rPr>
            <a:t>Yılsonu gerçekleşmelerinin belirlenmesi</a:t>
          </a:r>
        </a:p>
      </dsp:txBody>
      <dsp:txXfrm>
        <a:off x="3174745" y="3191585"/>
        <a:ext cx="1129611" cy="472884"/>
      </dsp:txXfrm>
    </dsp:sp>
    <dsp:sp modelId="{38EEEB69-3BC1-4091-A900-2E6FD428F8BB}">
      <dsp:nvSpPr>
        <dsp:cNvPr id="0" name=""/>
        <dsp:cNvSpPr/>
      </dsp:nvSpPr>
      <dsp:spPr>
        <a:xfrm>
          <a:off x="1912652" y="2516985"/>
          <a:ext cx="1141733" cy="603378"/>
        </a:xfrm>
        <a:prstGeom prst="roundRect">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latin typeface="Calibri"/>
              <a:ea typeface="+mn-ea"/>
              <a:cs typeface="+mn-cs"/>
            </a:rPr>
            <a:t>İzleme verilerinin değerlendirilmesi</a:t>
          </a:r>
        </a:p>
      </dsp:txBody>
      <dsp:txXfrm>
        <a:off x="1942106" y="2546439"/>
        <a:ext cx="1082825" cy="544470"/>
      </dsp:txXfrm>
    </dsp:sp>
    <dsp:sp modelId="{349FC157-192A-432B-BD29-D7CADB4ECFA2}">
      <dsp:nvSpPr>
        <dsp:cNvPr id="0" name=""/>
        <dsp:cNvSpPr/>
      </dsp:nvSpPr>
      <dsp:spPr>
        <a:xfrm>
          <a:off x="1633527" y="1520469"/>
          <a:ext cx="1048096" cy="651166"/>
        </a:xfrm>
        <a:prstGeom prst="round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latin typeface="Calibri"/>
              <a:ea typeface="+mn-ea"/>
              <a:cs typeface="+mn-cs"/>
            </a:rPr>
            <a:t>Değerlendirme raporunun hazırlanması ve sunulması</a:t>
          </a:r>
        </a:p>
      </dsp:txBody>
      <dsp:txXfrm>
        <a:off x="1665314" y="1552256"/>
        <a:ext cx="984522" cy="587592"/>
      </dsp:txXfrm>
    </dsp:sp>
    <dsp:sp modelId="{95E6F038-60F1-4D2B-BED1-40ADC38E087B}">
      <dsp:nvSpPr>
        <dsp:cNvPr id="0" name=""/>
        <dsp:cNvSpPr/>
      </dsp:nvSpPr>
      <dsp:spPr>
        <a:xfrm>
          <a:off x="1921040" y="464122"/>
          <a:ext cx="1176467" cy="646853"/>
        </a:xfrm>
        <a:prstGeom prst="roundRect">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latin typeface="Calibri"/>
              <a:ea typeface="+mn-ea"/>
              <a:cs typeface="+mn-cs"/>
            </a:rPr>
            <a:t>Değerlendirme toplantılarının gerçekleştirilmesi </a:t>
          </a:r>
        </a:p>
      </dsp:txBody>
      <dsp:txXfrm>
        <a:off x="1952617" y="495699"/>
        <a:ext cx="1113313" cy="583699"/>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519BA-25F9-4F6B-A05D-E31B286A5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91</Pages>
  <Words>24627</Words>
  <Characters>140376</Characters>
  <Application>Microsoft Office Word</Application>
  <DocSecurity>0</DocSecurity>
  <Lines>1169</Lines>
  <Paragraphs>329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164674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 PC</dc:creator>
  <cp:lastModifiedBy>USER</cp:lastModifiedBy>
  <cp:revision>7</cp:revision>
  <cp:lastPrinted>2019-03-08T10:19:00Z</cp:lastPrinted>
  <dcterms:created xsi:type="dcterms:W3CDTF">2019-03-25T13:04:00Z</dcterms:created>
  <dcterms:modified xsi:type="dcterms:W3CDTF">2021-03-17T12:35:00Z</dcterms:modified>
</cp:coreProperties>
</file>